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F31DB4" w:rsidRDefault="00807C36" w:rsidP="002024BF">
      <w:pPr>
        <w:pStyle w:val="ProductList-Body"/>
        <w:shd w:val="clear" w:color="auto" w:fill="00188F"/>
        <w:tabs>
          <w:tab w:val="clear" w:pos="360"/>
          <w:tab w:val="clear" w:pos="720"/>
          <w:tab w:val="clear" w:pos="1080"/>
        </w:tabs>
        <w:ind w:right="8640"/>
        <w:rPr>
          <w:color w:val="FFFFFF" w:themeColor="background1"/>
          <w:lang w:val="en-US" w:eastAsia="en-US" w:bidi="ar-SA"/>
        </w:rPr>
      </w:pPr>
    </w:p>
    <w:p w14:paraId="545DABF7"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12212F75" w:rsidR="00807C36" w:rsidRPr="003C5D6B"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Pr>
          <w:rFonts w:ascii="Calibri Light" w:hAnsi="Calibri Light"/>
          <w:color w:val="FFFFFF"/>
          <w:sz w:val="72"/>
          <w:vertAlign w:val="superscript"/>
        </w:rPr>
        <w:t>er</w:t>
      </w:r>
      <w:r>
        <w:rPr>
          <w:rFonts w:ascii="Calibri Light" w:hAnsi="Calibri Light"/>
          <w:color w:val="FFFFFF"/>
          <w:sz w:val="72"/>
        </w:rPr>
        <w:t> février 2016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39849766"/>
      <w:r>
        <w:lastRenderedPageBreak/>
        <w:t>Table des matières</w:t>
      </w:r>
      <w:bookmarkEnd w:id="2"/>
      <w:bookmarkEnd w:id="3"/>
    </w:p>
    <w:p w14:paraId="02E4CFA4" w14:textId="14EB03FB" w:rsidR="00EC77C4"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9849766" w:history="1">
        <w:r w:rsidR="00EC77C4" w:rsidRPr="00501D3B">
          <w:rPr>
            <w:rStyle w:val="Hyperlink"/>
            <w:noProof/>
          </w:rPr>
          <w:t>Table des matières</w:t>
        </w:r>
        <w:r w:rsidR="00EC77C4">
          <w:rPr>
            <w:noProof/>
            <w:webHidden/>
          </w:rPr>
          <w:tab/>
        </w:r>
        <w:r w:rsidR="00EC77C4">
          <w:rPr>
            <w:noProof/>
            <w:webHidden/>
          </w:rPr>
          <w:fldChar w:fldCharType="begin"/>
        </w:r>
        <w:r w:rsidR="00EC77C4">
          <w:rPr>
            <w:noProof/>
            <w:webHidden/>
          </w:rPr>
          <w:instrText xml:space="preserve"> PAGEREF _Toc439849766 \h </w:instrText>
        </w:r>
        <w:r w:rsidR="00EC77C4">
          <w:rPr>
            <w:noProof/>
            <w:webHidden/>
          </w:rPr>
        </w:r>
        <w:r w:rsidR="00EC77C4">
          <w:rPr>
            <w:noProof/>
            <w:webHidden/>
          </w:rPr>
          <w:fldChar w:fldCharType="separate"/>
        </w:r>
        <w:r w:rsidR="00EC77C4">
          <w:rPr>
            <w:noProof/>
            <w:webHidden/>
          </w:rPr>
          <w:t>2</w:t>
        </w:r>
        <w:r w:rsidR="00EC77C4">
          <w:rPr>
            <w:noProof/>
            <w:webHidden/>
          </w:rPr>
          <w:fldChar w:fldCharType="end"/>
        </w:r>
      </w:hyperlink>
    </w:p>
    <w:p w14:paraId="1EFE897E" w14:textId="4D404FE3" w:rsidR="00EC77C4" w:rsidRDefault="00F6385A">
      <w:pPr>
        <w:pStyle w:val="TOC1"/>
        <w:tabs>
          <w:tab w:val="right" w:leader="dot" w:pos="5030"/>
        </w:tabs>
        <w:rPr>
          <w:rFonts w:eastAsiaTheme="minorEastAsia"/>
          <w:b w:val="0"/>
          <w:caps w:val="0"/>
          <w:noProof/>
          <w:sz w:val="22"/>
          <w:lang w:val="en-US" w:eastAsia="zh-CN" w:bidi="ar-SA"/>
        </w:rPr>
      </w:pPr>
      <w:hyperlink w:anchor="_Toc439849767" w:history="1">
        <w:r w:rsidR="00EC77C4" w:rsidRPr="00501D3B">
          <w:rPr>
            <w:rStyle w:val="Hyperlink"/>
            <w:noProof/>
          </w:rPr>
          <w:t>Introduction</w:t>
        </w:r>
        <w:r w:rsidR="00EC77C4">
          <w:rPr>
            <w:noProof/>
            <w:webHidden/>
          </w:rPr>
          <w:tab/>
        </w:r>
        <w:r w:rsidR="00EC77C4">
          <w:rPr>
            <w:noProof/>
            <w:webHidden/>
          </w:rPr>
          <w:fldChar w:fldCharType="begin"/>
        </w:r>
        <w:r w:rsidR="00EC77C4">
          <w:rPr>
            <w:noProof/>
            <w:webHidden/>
          </w:rPr>
          <w:instrText xml:space="preserve"> PAGEREF _Toc439849767 \h </w:instrText>
        </w:r>
        <w:r w:rsidR="00EC77C4">
          <w:rPr>
            <w:noProof/>
            <w:webHidden/>
          </w:rPr>
        </w:r>
        <w:r w:rsidR="00EC77C4">
          <w:rPr>
            <w:noProof/>
            <w:webHidden/>
          </w:rPr>
          <w:fldChar w:fldCharType="separate"/>
        </w:r>
        <w:r w:rsidR="00EC77C4">
          <w:rPr>
            <w:noProof/>
            <w:webHidden/>
          </w:rPr>
          <w:t>3</w:t>
        </w:r>
        <w:r w:rsidR="00EC77C4">
          <w:rPr>
            <w:noProof/>
            <w:webHidden/>
          </w:rPr>
          <w:fldChar w:fldCharType="end"/>
        </w:r>
      </w:hyperlink>
    </w:p>
    <w:p w14:paraId="25ED621F" w14:textId="6FDBFD1C" w:rsidR="00EC77C4" w:rsidRDefault="00F6385A">
      <w:pPr>
        <w:pStyle w:val="TOC3"/>
        <w:tabs>
          <w:tab w:val="right" w:leader="dot" w:pos="5030"/>
        </w:tabs>
        <w:rPr>
          <w:rFonts w:eastAsiaTheme="minorEastAsia"/>
          <w:smallCaps w:val="0"/>
          <w:noProof/>
          <w:sz w:val="22"/>
          <w:lang w:val="en-US" w:eastAsia="zh-CN" w:bidi="ar-SA"/>
        </w:rPr>
      </w:pPr>
      <w:hyperlink w:anchor="_Toc439849768" w:history="1">
        <w:r w:rsidR="00EC77C4" w:rsidRPr="00501D3B">
          <w:rPr>
            <w:rStyle w:val="Hyperlink"/>
            <w:noProof/>
          </w:rPr>
          <w:t>À propos de ce Document</w:t>
        </w:r>
        <w:r w:rsidR="00EC77C4">
          <w:rPr>
            <w:noProof/>
            <w:webHidden/>
          </w:rPr>
          <w:tab/>
        </w:r>
        <w:r w:rsidR="00EC77C4">
          <w:rPr>
            <w:noProof/>
            <w:webHidden/>
          </w:rPr>
          <w:fldChar w:fldCharType="begin"/>
        </w:r>
        <w:r w:rsidR="00EC77C4">
          <w:rPr>
            <w:noProof/>
            <w:webHidden/>
          </w:rPr>
          <w:instrText xml:space="preserve"> PAGEREF _Toc439849768 \h </w:instrText>
        </w:r>
        <w:r w:rsidR="00EC77C4">
          <w:rPr>
            <w:noProof/>
            <w:webHidden/>
          </w:rPr>
        </w:r>
        <w:r w:rsidR="00EC77C4">
          <w:rPr>
            <w:noProof/>
            <w:webHidden/>
          </w:rPr>
          <w:fldChar w:fldCharType="separate"/>
        </w:r>
        <w:r w:rsidR="00EC77C4">
          <w:rPr>
            <w:noProof/>
            <w:webHidden/>
          </w:rPr>
          <w:t>3</w:t>
        </w:r>
        <w:r w:rsidR="00EC77C4">
          <w:rPr>
            <w:noProof/>
            <w:webHidden/>
          </w:rPr>
          <w:fldChar w:fldCharType="end"/>
        </w:r>
      </w:hyperlink>
    </w:p>
    <w:p w14:paraId="1EDA0459" w14:textId="50EDB57E" w:rsidR="00EC77C4" w:rsidRDefault="00F6385A">
      <w:pPr>
        <w:pStyle w:val="TOC3"/>
        <w:tabs>
          <w:tab w:val="right" w:leader="dot" w:pos="5030"/>
        </w:tabs>
        <w:rPr>
          <w:rFonts w:eastAsiaTheme="minorEastAsia"/>
          <w:smallCaps w:val="0"/>
          <w:noProof/>
          <w:sz w:val="22"/>
          <w:lang w:val="en-US" w:eastAsia="zh-CN" w:bidi="ar-SA"/>
        </w:rPr>
      </w:pPr>
      <w:hyperlink w:anchor="_Toc439849769" w:history="1">
        <w:r w:rsidR="00EC77C4" w:rsidRPr="00501D3B">
          <w:rPr>
            <w:rStyle w:val="Hyperlink"/>
            <w:noProof/>
          </w:rPr>
          <w:t>Contenu de ce Document</w:t>
        </w:r>
        <w:r w:rsidR="00EC77C4">
          <w:rPr>
            <w:noProof/>
            <w:webHidden/>
          </w:rPr>
          <w:tab/>
        </w:r>
        <w:r w:rsidR="00EC77C4">
          <w:rPr>
            <w:noProof/>
            <w:webHidden/>
          </w:rPr>
          <w:fldChar w:fldCharType="begin"/>
        </w:r>
        <w:r w:rsidR="00EC77C4">
          <w:rPr>
            <w:noProof/>
            <w:webHidden/>
          </w:rPr>
          <w:instrText xml:space="preserve"> PAGEREF _Toc439849769 \h </w:instrText>
        </w:r>
        <w:r w:rsidR="00EC77C4">
          <w:rPr>
            <w:noProof/>
            <w:webHidden/>
          </w:rPr>
        </w:r>
        <w:r w:rsidR="00EC77C4">
          <w:rPr>
            <w:noProof/>
            <w:webHidden/>
          </w:rPr>
          <w:fldChar w:fldCharType="separate"/>
        </w:r>
        <w:r w:rsidR="00EC77C4">
          <w:rPr>
            <w:noProof/>
            <w:webHidden/>
          </w:rPr>
          <w:t>3</w:t>
        </w:r>
        <w:r w:rsidR="00EC77C4">
          <w:rPr>
            <w:noProof/>
            <w:webHidden/>
          </w:rPr>
          <w:fldChar w:fldCharType="end"/>
        </w:r>
      </w:hyperlink>
    </w:p>
    <w:p w14:paraId="2CE58FF1" w14:textId="75E44A8E" w:rsidR="00EC77C4" w:rsidRDefault="00F6385A">
      <w:pPr>
        <w:pStyle w:val="TOC3"/>
        <w:tabs>
          <w:tab w:val="right" w:leader="dot" w:pos="5030"/>
        </w:tabs>
        <w:rPr>
          <w:rFonts w:eastAsiaTheme="minorEastAsia"/>
          <w:smallCaps w:val="0"/>
          <w:noProof/>
          <w:sz w:val="22"/>
          <w:lang w:val="en-US" w:eastAsia="zh-CN" w:bidi="ar-SA"/>
        </w:rPr>
      </w:pPr>
      <w:hyperlink w:anchor="_Toc439849770" w:history="1">
        <w:r w:rsidR="00EC77C4" w:rsidRPr="00501D3B">
          <w:rPr>
            <w:rStyle w:val="Hyperlink"/>
            <w:noProof/>
          </w:rPr>
          <w:t>Entrée Produit</w:t>
        </w:r>
        <w:r w:rsidR="00EC77C4">
          <w:rPr>
            <w:noProof/>
            <w:webHidden/>
          </w:rPr>
          <w:tab/>
        </w:r>
        <w:r w:rsidR="00EC77C4">
          <w:rPr>
            <w:noProof/>
            <w:webHidden/>
          </w:rPr>
          <w:fldChar w:fldCharType="begin"/>
        </w:r>
        <w:r w:rsidR="00EC77C4">
          <w:rPr>
            <w:noProof/>
            <w:webHidden/>
          </w:rPr>
          <w:instrText xml:space="preserve"> PAGEREF _Toc439849770 \h </w:instrText>
        </w:r>
        <w:r w:rsidR="00EC77C4">
          <w:rPr>
            <w:noProof/>
            <w:webHidden/>
          </w:rPr>
        </w:r>
        <w:r w:rsidR="00EC77C4">
          <w:rPr>
            <w:noProof/>
            <w:webHidden/>
          </w:rPr>
          <w:fldChar w:fldCharType="separate"/>
        </w:r>
        <w:r w:rsidR="00EC77C4">
          <w:rPr>
            <w:noProof/>
            <w:webHidden/>
          </w:rPr>
          <w:t>3</w:t>
        </w:r>
        <w:r w:rsidR="00EC77C4">
          <w:rPr>
            <w:noProof/>
            <w:webHidden/>
          </w:rPr>
          <w:fldChar w:fldCharType="end"/>
        </w:r>
      </w:hyperlink>
    </w:p>
    <w:p w14:paraId="7DCFE092" w14:textId="75847A06" w:rsidR="00EC77C4" w:rsidRDefault="00F6385A">
      <w:pPr>
        <w:pStyle w:val="TOC3"/>
        <w:tabs>
          <w:tab w:val="right" w:leader="dot" w:pos="5030"/>
        </w:tabs>
        <w:rPr>
          <w:rFonts w:eastAsiaTheme="minorEastAsia"/>
          <w:smallCaps w:val="0"/>
          <w:noProof/>
          <w:sz w:val="22"/>
          <w:lang w:val="en-US" w:eastAsia="zh-CN" w:bidi="ar-SA"/>
        </w:rPr>
      </w:pPr>
      <w:hyperlink w:anchor="_Toc439849771" w:history="1">
        <w:r w:rsidR="00EC77C4" w:rsidRPr="00501D3B">
          <w:rPr>
            <w:rStyle w:val="Hyperlink"/>
            <w:noProof/>
          </w:rPr>
          <w:t>Clarifications et synthèse des modifications apportées à ce Document</w:t>
        </w:r>
        <w:r w:rsidR="00EC77C4">
          <w:rPr>
            <w:noProof/>
            <w:webHidden/>
          </w:rPr>
          <w:tab/>
        </w:r>
        <w:r w:rsidR="00EC77C4">
          <w:rPr>
            <w:noProof/>
            <w:webHidden/>
          </w:rPr>
          <w:fldChar w:fldCharType="begin"/>
        </w:r>
        <w:r w:rsidR="00EC77C4">
          <w:rPr>
            <w:noProof/>
            <w:webHidden/>
          </w:rPr>
          <w:instrText xml:space="preserve"> PAGEREF _Toc439849771 \h </w:instrText>
        </w:r>
        <w:r w:rsidR="00EC77C4">
          <w:rPr>
            <w:noProof/>
            <w:webHidden/>
          </w:rPr>
        </w:r>
        <w:r w:rsidR="00EC77C4">
          <w:rPr>
            <w:noProof/>
            <w:webHidden/>
          </w:rPr>
          <w:fldChar w:fldCharType="separate"/>
        </w:r>
        <w:r w:rsidR="00EC77C4">
          <w:rPr>
            <w:noProof/>
            <w:webHidden/>
          </w:rPr>
          <w:t>3</w:t>
        </w:r>
        <w:r w:rsidR="00EC77C4">
          <w:rPr>
            <w:noProof/>
            <w:webHidden/>
          </w:rPr>
          <w:fldChar w:fldCharType="end"/>
        </w:r>
      </w:hyperlink>
    </w:p>
    <w:p w14:paraId="2AE740F1" w14:textId="6738E728" w:rsidR="00EC77C4" w:rsidRDefault="00F6385A">
      <w:pPr>
        <w:pStyle w:val="TOC6"/>
        <w:tabs>
          <w:tab w:val="right" w:leader="dot" w:pos="5030"/>
        </w:tabs>
        <w:rPr>
          <w:rFonts w:eastAsiaTheme="minorEastAsia"/>
          <w:noProof/>
          <w:sz w:val="22"/>
          <w:lang w:val="en-US" w:eastAsia="zh-CN" w:bidi="ar-SA"/>
        </w:rPr>
      </w:pPr>
      <w:hyperlink w:anchor="_Toc439849772" w:history="1">
        <w:r w:rsidR="00EC77C4" w:rsidRPr="00501D3B">
          <w:rPr>
            <w:rStyle w:val="Hyperlink"/>
            <w:noProof/>
          </w:rPr>
          <w:t>Microsoft Dynamics C5 2012 (Licence Par Processeur)</w:t>
        </w:r>
        <w:r w:rsidR="00EC77C4">
          <w:rPr>
            <w:noProof/>
            <w:webHidden/>
          </w:rPr>
          <w:tab/>
        </w:r>
        <w:r w:rsidR="00EC77C4">
          <w:rPr>
            <w:noProof/>
            <w:webHidden/>
          </w:rPr>
          <w:fldChar w:fldCharType="begin"/>
        </w:r>
        <w:r w:rsidR="00EC77C4">
          <w:rPr>
            <w:noProof/>
            <w:webHidden/>
          </w:rPr>
          <w:instrText xml:space="preserve"> PAGEREF _Toc439849772 \h </w:instrText>
        </w:r>
        <w:r w:rsidR="00EC77C4">
          <w:rPr>
            <w:noProof/>
            <w:webHidden/>
          </w:rPr>
        </w:r>
        <w:r w:rsidR="00EC77C4">
          <w:rPr>
            <w:noProof/>
            <w:webHidden/>
          </w:rPr>
          <w:fldChar w:fldCharType="separate"/>
        </w:r>
        <w:r w:rsidR="00EC77C4">
          <w:rPr>
            <w:noProof/>
            <w:webHidden/>
          </w:rPr>
          <w:t>3</w:t>
        </w:r>
        <w:r w:rsidR="00EC77C4">
          <w:rPr>
            <w:noProof/>
            <w:webHidden/>
          </w:rPr>
          <w:fldChar w:fldCharType="end"/>
        </w:r>
      </w:hyperlink>
    </w:p>
    <w:p w14:paraId="04B339CB" w14:textId="71CF361B" w:rsidR="00EC77C4" w:rsidRDefault="00F6385A">
      <w:pPr>
        <w:pStyle w:val="TOC6"/>
        <w:tabs>
          <w:tab w:val="right" w:leader="dot" w:pos="5030"/>
        </w:tabs>
        <w:rPr>
          <w:rFonts w:eastAsiaTheme="minorEastAsia"/>
          <w:noProof/>
          <w:sz w:val="22"/>
          <w:lang w:val="en-US" w:eastAsia="zh-CN" w:bidi="ar-SA"/>
        </w:rPr>
      </w:pPr>
      <w:hyperlink w:anchor="_Toc439849773" w:history="1">
        <w:r w:rsidR="00EC77C4" w:rsidRPr="00501D3B">
          <w:rPr>
            <w:rStyle w:val="Hyperlink"/>
            <w:noProof/>
          </w:rPr>
          <w:t>Microsoft Dynamics C5 2012 (SAL)</w:t>
        </w:r>
        <w:r w:rsidR="00EC77C4">
          <w:rPr>
            <w:noProof/>
            <w:webHidden/>
          </w:rPr>
          <w:tab/>
        </w:r>
        <w:r w:rsidR="00EC77C4">
          <w:rPr>
            <w:noProof/>
            <w:webHidden/>
          </w:rPr>
          <w:fldChar w:fldCharType="begin"/>
        </w:r>
        <w:r w:rsidR="00EC77C4">
          <w:rPr>
            <w:noProof/>
            <w:webHidden/>
          </w:rPr>
          <w:instrText xml:space="preserve"> PAGEREF _Toc439849773 \h </w:instrText>
        </w:r>
        <w:r w:rsidR="00EC77C4">
          <w:rPr>
            <w:noProof/>
            <w:webHidden/>
          </w:rPr>
        </w:r>
        <w:r w:rsidR="00EC77C4">
          <w:rPr>
            <w:noProof/>
            <w:webHidden/>
          </w:rPr>
          <w:fldChar w:fldCharType="separate"/>
        </w:r>
        <w:r w:rsidR="00EC77C4">
          <w:rPr>
            <w:noProof/>
            <w:webHidden/>
          </w:rPr>
          <w:t>3</w:t>
        </w:r>
        <w:r w:rsidR="00EC77C4">
          <w:rPr>
            <w:noProof/>
            <w:webHidden/>
          </w:rPr>
          <w:fldChar w:fldCharType="end"/>
        </w:r>
      </w:hyperlink>
    </w:p>
    <w:p w14:paraId="6ABCC4DC" w14:textId="28501283" w:rsidR="00EC77C4" w:rsidRDefault="00F6385A">
      <w:pPr>
        <w:pStyle w:val="TOC1"/>
        <w:tabs>
          <w:tab w:val="right" w:leader="dot" w:pos="5030"/>
        </w:tabs>
        <w:rPr>
          <w:rFonts w:eastAsiaTheme="minorEastAsia"/>
          <w:b w:val="0"/>
          <w:caps w:val="0"/>
          <w:noProof/>
          <w:sz w:val="22"/>
          <w:lang w:val="en-US" w:eastAsia="zh-CN" w:bidi="ar-SA"/>
        </w:rPr>
      </w:pPr>
      <w:hyperlink w:anchor="_Toc439849774" w:history="1">
        <w:r w:rsidR="00EC77C4" w:rsidRPr="00501D3B">
          <w:rPr>
            <w:rStyle w:val="Hyperlink"/>
            <w:noProof/>
          </w:rPr>
          <w:t>Conditions de Licence</w:t>
        </w:r>
        <w:r w:rsidR="00EC77C4">
          <w:rPr>
            <w:noProof/>
            <w:webHidden/>
          </w:rPr>
          <w:tab/>
        </w:r>
        <w:r w:rsidR="00EC77C4">
          <w:rPr>
            <w:noProof/>
            <w:webHidden/>
          </w:rPr>
          <w:fldChar w:fldCharType="begin"/>
        </w:r>
        <w:r w:rsidR="00EC77C4">
          <w:rPr>
            <w:noProof/>
            <w:webHidden/>
          </w:rPr>
          <w:instrText xml:space="preserve"> PAGEREF _Toc439849774 \h </w:instrText>
        </w:r>
        <w:r w:rsidR="00EC77C4">
          <w:rPr>
            <w:noProof/>
            <w:webHidden/>
          </w:rPr>
        </w:r>
        <w:r w:rsidR="00EC77C4">
          <w:rPr>
            <w:noProof/>
            <w:webHidden/>
          </w:rPr>
          <w:fldChar w:fldCharType="separate"/>
        </w:r>
        <w:r w:rsidR="00EC77C4">
          <w:rPr>
            <w:noProof/>
            <w:webHidden/>
          </w:rPr>
          <w:t>5</w:t>
        </w:r>
        <w:r w:rsidR="00EC77C4">
          <w:rPr>
            <w:noProof/>
            <w:webHidden/>
          </w:rPr>
          <w:fldChar w:fldCharType="end"/>
        </w:r>
      </w:hyperlink>
    </w:p>
    <w:p w14:paraId="66D91AE3" w14:textId="03F8DB24" w:rsidR="00EC77C4" w:rsidRDefault="00F6385A">
      <w:pPr>
        <w:pStyle w:val="TOC2"/>
        <w:rPr>
          <w:rFonts w:eastAsiaTheme="minorEastAsia"/>
          <w:b w:val="0"/>
          <w:smallCaps w:val="0"/>
          <w:noProof/>
          <w:sz w:val="22"/>
          <w:lang w:val="en-US" w:eastAsia="zh-CN" w:bidi="ar-SA"/>
        </w:rPr>
      </w:pPr>
      <w:hyperlink w:anchor="_Toc439849775" w:history="1">
        <w:r w:rsidR="00EC77C4" w:rsidRPr="00501D3B">
          <w:rPr>
            <w:rStyle w:val="Hyperlink"/>
            <w:noProof/>
          </w:rPr>
          <w:t>Conditions Universelles de Licence</w:t>
        </w:r>
        <w:r w:rsidR="00EC77C4">
          <w:rPr>
            <w:noProof/>
            <w:webHidden/>
          </w:rPr>
          <w:tab/>
        </w:r>
        <w:r w:rsidR="00EC77C4">
          <w:rPr>
            <w:noProof/>
            <w:webHidden/>
          </w:rPr>
          <w:fldChar w:fldCharType="begin"/>
        </w:r>
        <w:r w:rsidR="00EC77C4">
          <w:rPr>
            <w:noProof/>
            <w:webHidden/>
          </w:rPr>
          <w:instrText xml:space="preserve"> PAGEREF _Toc439849775 \h </w:instrText>
        </w:r>
        <w:r w:rsidR="00EC77C4">
          <w:rPr>
            <w:noProof/>
            <w:webHidden/>
          </w:rPr>
        </w:r>
        <w:r w:rsidR="00EC77C4">
          <w:rPr>
            <w:noProof/>
            <w:webHidden/>
          </w:rPr>
          <w:fldChar w:fldCharType="separate"/>
        </w:r>
        <w:r w:rsidR="00EC77C4">
          <w:rPr>
            <w:noProof/>
            <w:webHidden/>
          </w:rPr>
          <w:t>5</w:t>
        </w:r>
        <w:r w:rsidR="00EC77C4">
          <w:rPr>
            <w:noProof/>
            <w:webHidden/>
          </w:rPr>
          <w:fldChar w:fldCharType="end"/>
        </w:r>
      </w:hyperlink>
    </w:p>
    <w:p w14:paraId="31E9770B" w14:textId="7C45BA67" w:rsidR="00EC77C4" w:rsidRDefault="00F6385A">
      <w:pPr>
        <w:pStyle w:val="TOC2"/>
        <w:rPr>
          <w:rFonts w:eastAsiaTheme="minorEastAsia"/>
          <w:b w:val="0"/>
          <w:smallCaps w:val="0"/>
          <w:noProof/>
          <w:sz w:val="22"/>
          <w:lang w:val="en-US" w:eastAsia="zh-CN" w:bidi="ar-SA"/>
        </w:rPr>
      </w:pPr>
      <w:hyperlink w:anchor="_Toc439849776" w:history="1">
        <w:r w:rsidR="00EC77C4" w:rsidRPr="00501D3B">
          <w:rPr>
            <w:rStyle w:val="Hyperlink"/>
            <w:noProof/>
          </w:rPr>
          <w:t>Conditions de Modèle de Licence</w:t>
        </w:r>
        <w:r w:rsidR="00EC77C4">
          <w:rPr>
            <w:noProof/>
            <w:webHidden/>
          </w:rPr>
          <w:tab/>
        </w:r>
        <w:r w:rsidR="00EC77C4">
          <w:rPr>
            <w:noProof/>
            <w:webHidden/>
          </w:rPr>
          <w:fldChar w:fldCharType="begin"/>
        </w:r>
        <w:r w:rsidR="00EC77C4">
          <w:rPr>
            <w:noProof/>
            <w:webHidden/>
          </w:rPr>
          <w:instrText xml:space="preserve"> PAGEREF _Toc439849776 \h </w:instrText>
        </w:r>
        <w:r w:rsidR="00EC77C4">
          <w:rPr>
            <w:noProof/>
            <w:webHidden/>
          </w:rPr>
        </w:r>
        <w:r w:rsidR="00EC77C4">
          <w:rPr>
            <w:noProof/>
            <w:webHidden/>
          </w:rPr>
          <w:fldChar w:fldCharType="separate"/>
        </w:r>
        <w:r w:rsidR="00EC77C4">
          <w:rPr>
            <w:noProof/>
            <w:webHidden/>
          </w:rPr>
          <w:t>8</w:t>
        </w:r>
        <w:r w:rsidR="00EC77C4">
          <w:rPr>
            <w:noProof/>
            <w:webHidden/>
          </w:rPr>
          <w:fldChar w:fldCharType="end"/>
        </w:r>
      </w:hyperlink>
    </w:p>
    <w:p w14:paraId="6488AF25" w14:textId="7659A69B" w:rsidR="00EC77C4" w:rsidRDefault="00F6385A">
      <w:pPr>
        <w:pStyle w:val="TOC4"/>
        <w:tabs>
          <w:tab w:val="right" w:leader="dot" w:pos="5030"/>
        </w:tabs>
        <w:rPr>
          <w:rFonts w:eastAsiaTheme="minorEastAsia"/>
          <w:smallCaps w:val="0"/>
          <w:noProof/>
          <w:sz w:val="22"/>
          <w:lang w:val="en-US" w:eastAsia="zh-CN" w:bidi="ar-SA"/>
        </w:rPr>
      </w:pPr>
      <w:hyperlink w:anchor="_Toc439849777" w:history="1">
        <w:r w:rsidR="00EC77C4" w:rsidRPr="00501D3B">
          <w:rPr>
            <w:rStyle w:val="Hyperlink"/>
            <w:noProof/>
          </w:rPr>
          <w:t>Par processeur</w:t>
        </w:r>
        <w:r w:rsidR="00EC77C4">
          <w:rPr>
            <w:noProof/>
            <w:webHidden/>
          </w:rPr>
          <w:tab/>
        </w:r>
        <w:r w:rsidR="00EC77C4">
          <w:rPr>
            <w:noProof/>
            <w:webHidden/>
          </w:rPr>
          <w:fldChar w:fldCharType="begin"/>
        </w:r>
        <w:r w:rsidR="00EC77C4">
          <w:rPr>
            <w:noProof/>
            <w:webHidden/>
          </w:rPr>
          <w:instrText xml:space="preserve"> PAGEREF _Toc439849777 \h </w:instrText>
        </w:r>
        <w:r w:rsidR="00EC77C4">
          <w:rPr>
            <w:noProof/>
            <w:webHidden/>
          </w:rPr>
        </w:r>
        <w:r w:rsidR="00EC77C4">
          <w:rPr>
            <w:noProof/>
            <w:webHidden/>
          </w:rPr>
          <w:fldChar w:fldCharType="separate"/>
        </w:r>
        <w:r w:rsidR="00EC77C4">
          <w:rPr>
            <w:noProof/>
            <w:webHidden/>
          </w:rPr>
          <w:t>8</w:t>
        </w:r>
        <w:r w:rsidR="00EC77C4">
          <w:rPr>
            <w:noProof/>
            <w:webHidden/>
          </w:rPr>
          <w:fldChar w:fldCharType="end"/>
        </w:r>
      </w:hyperlink>
    </w:p>
    <w:p w14:paraId="6AB40996" w14:textId="29E7374A" w:rsidR="00EC77C4" w:rsidRDefault="00F6385A">
      <w:pPr>
        <w:pStyle w:val="TOC4"/>
        <w:tabs>
          <w:tab w:val="right" w:leader="dot" w:pos="5030"/>
        </w:tabs>
        <w:rPr>
          <w:rFonts w:eastAsiaTheme="minorEastAsia"/>
          <w:smallCaps w:val="0"/>
          <w:noProof/>
          <w:sz w:val="22"/>
          <w:lang w:val="en-US" w:eastAsia="zh-CN" w:bidi="ar-SA"/>
        </w:rPr>
      </w:pPr>
      <w:hyperlink w:anchor="_Toc439849778" w:history="1">
        <w:r w:rsidR="00EC77C4" w:rsidRPr="00501D3B">
          <w:rPr>
            <w:rStyle w:val="Hyperlink"/>
            <w:noProof/>
          </w:rPr>
          <w:t>Par Cœur</w:t>
        </w:r>
        <w:r w:rsidR="00EC77C4">
          <w:rPr>
            <w:noProof/>
            <w:webHidden/>
          </w:rPr>
          <w:tab/>
        </w:r>
        <w:r w:rsidR="00EC77C4">
          <w:rPr>
            <w:noProof/>
            <w:webHidden/>
          </w:rPr>
          <w:fldChar w:fldCharType="begin"/>
        </w:r>
        <w:r w:rsidR="00EC77C4">
          <w:rPr>
            <w:noProof/>
            <w:webHidden/>
          </w:rPr>
          <w:instrText xml:space="preserve"> PAGEREF _Toc439849778 \h </w:instrText>
        </w:r>
        <w:r w:rsidR="00EC77C4">
          <w:rPr>
            <w:noProof/>
            <w:webHidden/>
          </w:rPr>
        </w:r>
        <w:r w:rsidR="00EC77C4">
          <w:rPr>
            <w:noProof/>
            <w:webHidden/>
          </w:rPr>
          <w:fldChar w:fldCharType="separate"/>
        </w:r>
        <w:r w:rsidR="00EC77C4">
          <w:rPr>
            <w:noProof/>
            <w:webHidden/>
          </w:rPr>
          <w:t>8</w:t>
        </w:r>
        <w:r w:rsidR="00EC77C4">
          <w:rPr>
            <w:noProof/>
            <w:webHidden/>
          </w:rPr>
          <w:fldChar w:fldCharType="end"/>
        </w:r>
      </w:hyperlink>
    </w:p>
    <w:p w14:paraId="17E0B5F5" w14:textId="377ABCD5" w:rsidR="00EC77C4" w:rsidRDefault="00F6385A">
      <w:pPr>
        <w:pStyle w:val="TOC4"/>
        <w:tabs>
          <w:tab w:val="right" w:leader="dot" w:pos="5030"/>
        </w:tabs>
        <w:rPr>
          <w:rFonts w:eastAsiaTheme="minorEastAsia"/>
          <w:smallCaps w:val="0"/>
          <w:noProof/>
          <w:sz w:val="22"/>
          <w:lang w:val="en-US" w:eastAsia="zh-CN" w:bidi="ar-SA"/>
        </w:rPr>
      </w:pPr>
      <w:hyperlink w:anchor="_Toc439849779" w:history="1">
        <w:r w:rsidR="00EC77C4" w:rsidRPr="00501D3B">
          <w:rPr>
            <w:rStyle w:val="Hyperlink"/>
            <w:noProof/>
          </w:rPr>
          <w:t>Licences d’Accès SAL (Subscriber Access License) pour Logiciel Serveur</w:t>
        </w:r>
        <w:r w:rsidR="00EC77C4">
          <w:rPr>
            <w:noProof/>
            <w:webHidden/>
          </w:rPr>
          <w:tab/>
        </w:r>
        <w:r w:rsidR="00EC77C4">
          <w:rPr>
            <w:noProof/>
            <w:webHidden/>
          </w:rPr>
          <w:fldChar w:fldCharType="begin"/>
        </w:r>
        <w:r w:rsidR="00EC77C4">
          <w:rPr>
            <w:noProof/>
            <w:webHidden/>
          </w:rPr>
          <w:instrText xml:space="preserve"> PAGEREF _Toc439849779 \h </w:instrText>
        </w:r>
        <w:r w:rsidR="00EC77C4">
          <w:rPr>
            <w:noProof/>
            <w:webHidden/>
          </w:rPr>
        </w:r>
        <w:r w:rsidR="00EC77C4">
          <w:rPr>
            <w:noProof/>
            <w:webHidden/>
          </w:rPr>
          <w:fldChar w:fldCharType="separate"/>
        </w:r>
        <w:r w:rsidR="00EC77C4">
          <w:rPr>
            <w:noProof/>
            <w:webHidden/>
          </w:rPr>
          <w:t>9</w:t>
        </w:r>
        <w:r w:rsidR="00EC77C4">
          <w:rPr>
            <w:noProof/>
            <w:webHidden/>
          </w:rPr>
          <w:fldChar w:fldCharType="end"/>
        </w:r>
      </w:hyperlink>
    </w:p>
    <w:p w14:paraId="22B13226" w14:textId="2D9CDD59" w:rsidR="00EC77C4" w:rsidRDefault="00F6385A">
      <w:pPr>
        <w:pStyle w:val="TOC4"/>
        <w:tabs>
          <w:tab w:val="right" w:leader="dot" w:pos="5030"/>
        </w:tabs>
        <w:rPr>
          <w:rFonts w:eastAsiaTheme="minorEastAsia"/>
          <w:smallCaps w:val="0"/>
          <w:noProof/>
          <w:sz w:val="22"/>
          <w:lang w:val="en-US" w:eastAsia="zh-CN" w:bidi="ar-SA"/>
        </w:rPr>
      </w:pPr>
      <w:hyperlink w:anchor="_Toc439849780" w:history="1">
        <w:r w:rsidR="00EC77C4" w:rsidRPr="00501D3B">
          <w:rPr>
            <w:rStyle w:val="Hyperlink"/>
            <w:noProof/>
          </w:rPr>
          <w:t>Licences d’Accès SAL (Subscriber Access License) pour Serveurs de Gestion</w:t>
        </w:r>
        <w:r w:rsidR="00EC77C4">
          <w:rPr>
            <w:noProof/>
            <w:webHidden/>
          </w:rPr>
          <w:tab/>
        </w:r>
        <w:r w:rsidR="00EC77C4">
          <w:rPr>
            <w:noProof/>
            <w:webHidden/>
          </w:rPr>
          <w:fldChar w:fldCharType="begin"/>
        </w:r>
        <w:r w:rsidR="00EC77C4">
          <w:rPr>
            <w:noProof/>
            <w:webHidden/>
          </w:rPr>
          <w:instrText xml:space="preserve"> PAGEREF _Toc439849780 \h </w:instrText>
        </w:r>
        <w:r w:rsidR="00EC77C4">
          <w:rPr>
            <w:noProof/>
            <w:webHidden/>
          </w:rPr>
        </w:r>
        <w:r w:rsidR="00EC77C4">
          <w:rPr>
            <w:noProof/>
            <w:webHidden/>
          </w:rPr>
          <w:fldChar w:fldCharType="separate"/>
        </w:r>
        <w:r w:rsidR="00EC77C4">
          <w:rPr>
            <w:noProof/>
            <w:webHidden/>
          </w:rPr>
          <w:t>9</w:t>
        </w:r>
        <w:r w:rsidR="00EC77C4">
          <w:rPr>
            <w:noProof/>
            <w:webHidden/>
          </w:rPr>
          <w:fldChar w:fldCharType="end"/>
        </w:r>
      </w:hyperlink>
    </w:p>
    <w:p w14:paraId="02DDB3D9" w14:textId="28F27D6A" w:rsidR="00EC77C4" w:rsidRDefault="00F6385A">
      <w:pPr>
        <w:pStyle w:val="TOC4"/>
        <w:tabs>
          <w:tab w:val="right" w:leader="dot" w:pos="5030"/>
        </w:tabs>
        <w:rPr>
          <w:rFonts w:eastAsiaTheme="minorEastAsia"/>
          <w:smallCaps w:val="0"/>
          <w:noProof/>
          <w:sz w:val="22"/>
          <w:lang w:val="en-US" w:eastAsia="zh-CN" w:bidi="ar-SA"/>
        </w:rPr>
      </w:pPr>
      <w:hyperlink w:anchor="_Toc439849781" w:history="1">
        <w:r w:rsidR="00EC77C4" w:rsidRPr="00501D3B">
          <w:rPr>
            <w:rStyle w:val="Hyperlink"/>
            <w:noProof/>
          </w:rPr>
          <w:t>Licence d’Accès SAL (Subscriber Access License) pour Applications Bureautiques</w:t>
        </w:r>
        <w:r w:rsidR="00EC77C4">
          <w:rPr>
            <w:noProof/>
            <w:webHidden/>
          </w:rPr>
          <w:tab/>
        </w:r>
        <w:r w:rsidR="00EC77C4">
          <w:rPr>
            <w:noProof/>
            <w:webHidden/>
          </w:rPr>
          <w:fldChar w:fldCharType="begin"/>
        </w:r>
        <w:r w:rsidR="00EC77C4">
          <w:rPr>
            <w:noProof/>
            <w:webHidden/>
          </w:rPr>
          <w:instrText xml:space="preserve"> PAGEREF _Toc439849781 \h </w:instrText>
        </w:r>
        <w:r w:rsidR="00EC77C4">
          <w:rPr>
            <w:noProof/>
            <w:webHidden/>
          </w:rPr>
        </w:r>
        <w:r w:rsidR="00EC77C4">
          <w:rPr>
            <w:noProof/>
            <w:webHidden/>
          </w:rPr>
          <w:fldChar w:fldCharType="separate"/>
        </w:r>
        <w:r w:rsidR="00EC77C4">
          <w:rPr>
            <w:noProof/>
            <w:webHidden/>
          </w:rPr>
          <w:t>9</w:t>
        </w:r>
        <w:r w:rsidR="00EC77C4">
          <w:rPr>
            <w:noProof/>
            <w:webHidden/>
          </w:rPr>
          <w:fldChar w:fldCharType="end"/>
        </w:r>
      </w:hyperlink>
    </w:p>
    <w:p w14:paraId="0E494FB8" w14:textId="0E0820AF" w:rsidR="00EC77C4" w:rsidRDefault="00F6385A">
      <w:pPr>
        <w:pStyle w:val="TOC4"/>
        <w:tabs>
          <w:tab w:val="right" w:leader="dot" w:pos="5030"/>
        </w:tabs>
        <w:rPr>
          <w:rFonts w:eastAsiaTheme="minorEastAsia"/>
          <w:smallCaps w:val="0"/>
          <w:noProof/>
          <w:sz w:val="22"/>
          <w:lang w:val="en-US" w:eastAsia="zh-CN" w:bidi="ar-SA"/>
        </w:rPr>
      </w:pPr>
      <w:hyperlink w:anchor="_Toc439849782" w:history="1">
        <w:r w:rsidR="00EC77C4" w:rsidRPr="00501D3B">
          <w:rPr>
            <w:rStyle w:val="Hyperlink"/>
            <w:noProof/>
          </w:rPr>
          <w:t>Hôte/invité</w:t>
        </w:r>
        <w:r w:rsidR="00EC77C4">
          <w:rPr>
            <w:noProof/>
            <w:webHidden/>
          </w:rPr>
          <w:tab/>
        </w:r>
        <w:r w:rsidR="00EC77C4">
          <w:rPr>
            <w:noProof/>
            <w:webHidden/>
          </w:rPr>
          <w:fldChar w:fldCharType="begin"/>
        </w:r>
        <w:r w:rsidR="00EC77C4">
          <w:rPr>
            <w:noProof/>
            <w:webHidden/>
          </w:rPr>
          <w:instrText xml:space="preserve"> PAGEREF _Toc439849782 \h </w:instrText>
        </w:r>
        <w:r w:rsidR="00EC77C4">
          <w:rPr>
            <w:noProof/>
            <w:webHidden/>
          </w:rPr>
        </w:r>
        <w:r w:rsidR="00EC77C4">
          <w:rPr>
            <w:noProof/>
            <w:webHidden/>
          </w:rPr>
          <w:fldChar w:fldCharType="separate"/>
        </w:r>
        <w:r w:rsidR="00EC77C4">
          <w:rPr>
            <w:noProof/>
            <w:webHidden/>
          </w:rPr>
          <w:t>9</w:t>
        </w:r>
        <w:r w:rsidR="00EC77C4">
          <w:rPr>
            <w:noProof/>
            <w:webHidden/>
          </w:rPr>
          <w:fldChar w:fldCharType="end"/>
        </w:r>
      </w:hyperlink>
    </w:p>
    <w:p w14:paraId="2D840F0D" w14:textId="4EDE652C" w:rsidR="00EC77C4" w:rsidRDefault="00F6385A">
      <w:pPr>
        <w:pStyle w:val="TOC1"/>
        <w:tabs>
          <w:tab w:val="right" w:leader="dot" w:pos="5030"/>
        </w:tabs>
        <w:rPr>
          <w:rFonts w:eastAsiaTheme="minorEastAsia"/>
          <w:b w:val="0"/>
          <w:caps w:val="0"/>
          <w:noProof/>
          <w:sz w:val="22"/>
          <w:lang w:val="en-US" w:eastAsia="zh-CN" w:bidi="ar-SA"/>
        </w:rPr>
      </w:pPr>
      <w:hyperlink w:anchor="_Toc439849783" w:history="1">
        <w:r w:rsidR="00EC77C4" w:rsidRPr="00501D3B">
          <w:rPr>
            <w:rStyle w:val="Hyperlink"/>
            <w:noProof/>
          </w:rPr>
          <w:t>Entrées Produit</w:t>
        </w:r>
        <w:r w:rsidR="00EC77C4">
          <w:rPr>
            <w:noProof/>
            <w:webHidden/>
          </w:rPr>
          <w:tab/>
        </w:r>
        <w:r w:rsidR="00EC77C4">
          <w:rPr>
            <w:noProof/>
            <w:webHidden/>
          </w:rPr>
          <w:fldChar w:fldCharType="begin"/>
        </w:r>
        <w:r w:rsidR="00EC77C4">
          <w:rPr>
            <w:noProof/>
            <w:webHidden/>
          </w:rPr>
          <w:instrText xml:space="preserve"> PAGEREF _Toc439849783 \h </w:instrText>
        </w:r>
        <w:r w:rsidR="00EC77C4">
          <w:rPr>
            <w:noProof/>
            <w:webHidden/>
          </w:rPr>
        </w:r>
        <w:r w:rsidR="00EC77C4">
          <w:rPr>
            <w:noProof/>
            <w:webHidden/>
          </w:rPr>
          <w:fldChar w:fldCharType="separate"/>
        </w:r>
        <w:r w:rsidR="00EC77C4">
          <w:rPr>
            <w:noProof/>
            <w:webHidden/>
          </w:rPr>
          <w:t>11</w:t>
        </w:r>
        <w:r w:rsidR="00EC77C4">
          <w:rPr>
            <w:noProof/>
            <w:webHidden/>
          </w:rPr>
          <w:fldChar w:fldCharType="end"/>
        </w:r>
      </w:hyperlink>
    </w:p>
    <w:p w14:paraId="3E4241F6" w14:textId="5FB0417B" w:rsidR="00EC77C4" w:rsidRDefault="00F6385A">
      <w:pPr>
        <w:pStyle w:val="TOC3"/>
        <w:tabs>
          <w:tab w:val="right" w:leader="dot" w:pos="5030"/>
        </w:tabs>
        <w:rPr>
          <w:rFonts w:eastAsiaTheme="minorEastAsia"/>
          <w:smallCaps w:val="0"/>
          <w:noProof/>
          <w:sz w:val="22"/>
          <w:lang w:val="en-US" w:eastAsia="zh-CN" w:bidi="ar-SA"/>
        </w:rPr>
      </w:pPr>
      <w:hyperlink w:anchor="_Toc439849784" w:history="1">
        <w:r w:rsidR="00EC77C4" w:rsidRPr="00501D3B">
          <w:rPr>
            <w:rStyle w:val="Hyperlink"/>
            <w:noProof/>
          </w:rPr>
          <w:t>Advanced Threat Analytics</w:t>
        </w:r>
        <w:r w:rsidR="00EC77C4">
          <w:rPr>
            <w:noProof/>
            <w:webHidden/>
          </w:rPr>
          <w:tab/>
        </w:r>
        <w:r w:rsidR="00EC77C4">
          <w:rPr>
            <w:noProof/>
            <w:webHidden/>
          </w:rPr>
          <w:fldChar w:fldCharType="begin"/>
        </w:r>
        <w:r w:rsidR="00EC77C4">
          <w:rPr>
            <w:noProof/>
            <w:webHidden/>
          </w:rPr>
          <w:instrText xml:space="preserve"> PAGEREF _Toc439849784 \h </w:instrText>
        </w:r>
        <w:r w:rsidR="00EC77C4">
          <w:rPr>
            <w:noProof/>
            <w:webHidden/>
          </w:rPr>
        </w:r>
        <w:r w:rsidR="00EC77C4">
          <w:rPr>
            <w:noProof/>
            <w:webHidden/>
          </w:rPr>
          <w:fldChar w:fldCharType="separate"/>
        </w:r>
        <w:r w:rsidR="00EC77C4">
          <w:rPr>
            <w:noProof/>
            <w:webHidden/>
          </w:rPr>
          <w:t>11</w:t>
        </w:r>
        <w:r w:rsidR="00EC77C4">
          <w:rPr>
            <w:noProof/>
            <w:webHidden/>
          </w:rPr>
          <w:fldChar w:fldCharType="end"/>
        </w:r>
      </w:hyperlink>
    </w:p>
    <w:p w14:paraId="0EE944D9" w14:textId="00D7E0CB" w:rsidR="00EC77C4" w:rsidRDefault="00F6385A">
      <w:pPr>
        <w:pStyle w:val="TOC3"/>
        <w:tabs>
          <w:tab w:val="right" w:leader="dot" w:pos="5030"/>
        </w:tabs>
        <w:rPr>
          <w:rFonts w:eastAsiaTheme="minorEastAsia"/>
          <w:smallCaps w:val="0"/>
          <w:noProof/>
          <w:sz w:val="22"/>
          <w:lang w:val="en-US" w:eastAsia="zh-CN" w:bidi="ar-SA"/>
        </w:rPr>
      </w:pPr>
      <w:hyperlink w:anchor="_Toc439849785" w:history="1">
        <w:r w:rsidR="00EC77C4" w:rsidRPr="00501D3B">
          <w:rPr>
            <w:rStyle w:val="Hyperlink"/>
            <w:noProof/>
          </w:rPr>
          <w:t>BizTalk Server</w:t>
        </w:r>
        <w:r w:rsidR="00EC77C4">
          <w:rPr>
            <w:noProof/>
            <w:webHidden/>
          </w:rPr>
          <w:tab/>
        </w:r>
        <w:r w:rsidR="00EC77C4">
          <w:rPr>
            <w:noProof/>
            <w:webHidden/>
          </w:rPr>
          <w:fldChar w:fldCharType="begin"/>
        </w:r>
        <w:r w:rsidR="00EC77C4">
          <w:rPr>
            <w:noProof/>
            <w:webHidden/>
          </w:rPr>
          <w:instrText xml:space="preserve"> PAGEREF _Toc439849785 \h </w:instrText>
        </w:r>
        <w:r w:rsidR="00EC77C4">
          <w:rPr>
            <w:noProof/>
            <w:webHidden/>
          </w:rPr>
        </w:r>
        <w:r w:rsidR="00EC77C4">
          <w:rPr>
            <w:noProof/>
            <w:webHidden/>
          </w:rPr>
          <w:fldChar w:fldCharType="separate"/>
        </w:r>
        <w:r w:rsidR="00EC77C4">
          <w:rPr>
            <w:noProof/>
            <w:webHidden/>
          </w:rPr>
          <w:t>11</w:t>
        </w:r>
        <w:r w:rsidR="00EC77C4">
          <w:rPr>
            <w:noProof/>
            <w:webHidden/>
          </w:rPr>
          <w:fldChar w:fldCharType="end"/>
        </w:r>
      </w:hyperlink>
    </w:p>
    <w:p w14:paraId="26030171" w14:textId="5972DA12" w:rsidR="00EC77C4" w:rsidRDefault="00F6385A">
      <w:pPr>
        <w:pStyle w:val="TOC3"/>
        <w:tabs>
          <w:tab w:val="right" w:leader="dot" w:pos="5030"/>
        </w:tabs>
        <w:rPr>
          <w:rFonts w:eastAsiaTheme="minorEastAsia"/>
          <w:smallCaps w:val="0"/>
          <w:noProof/>
          <w:sz w:val="22"/>
          <w:lang w:val="en-US" w:eastAsia="zh-CN" w:bidi="ar-SA"/>
        </w:rPr>
      </w:pPr>
      <w:hyperlink w:anchor="_Toc439849786" w:history="1">
        <w:r w:rsidR="00EC77C4" w:rsidRPr="00501D3B">
          <w:rPr>
            <w:rStyle w:val="Hyperlink"/>
            <w:noProof/>
          </w:rPr>
          <w:t>Core Infrastructure Server (CIS) Suite</w:t>
        </w:r>
        <w:r w:rsidR="00EC77C4">
          <w:rPr>
            <w:noProof/>
            <w:webHidden/>
          </w:rPr>
          <w:tab/>
        </w:r>
        <w:r w:rsidR="00EC77C4">
          <w:rPr>
            <w:noProof/>
            <w:webHidden/>
          </w:rPr>
          <w:fldChar w:fldCharType="begin"/>
        </w:r>
        <w:r w:rsidR="00EC77C4">
          <w:rPr>
            <w:noProof/>
            <w:webHidden/>
          </w:rPr>
          <w:instrText xml:space="preserve"> PAGEREF _Toc439849786 \h </w:instrText>
        </w:r>
        <w:r w:rsidR="00EC77C4">
          <w:rPr>
            <w:noProof/>
            <w:webHidden/>
          </w:rPr>
        </w:r>
        <w:r w:rsidR="00EC77C4">
          <w:rPr>
            <w:noProof/>
            <w:webHidden/>
          </w:rPr>
          <w:fldChar w:fldCharType="separate"/>
        </w:r>
        <w:r w:rsidR="00EC77C4">
          <w:rPr>
            <w:noProof/>
            <w:webHidden/>
          </w:rPr>
          <w:t>12</w:t>
        </w:r>
        <w:r w:rsidR="00EC77C4">
          <w:rPr>
            <w:noProof/>
            <w:webHidden/>
          </w:rPr>
          <w:fldChar w:fldCharType="end"/>
        </w:r>
      </w:hyperlink>
    </w:p>
    <w:p w14:paraId="5C5AFFE6" w14:textId="2BDCD6E9" w:rsidR="00EC77C4" w:rsidRDefault="00F6385A">
      <w:pPr>
        <w:pStyle w:val="TOC2"/>
        <w:rPr>
          <w:rFonts w:eastAsiaTheme="minorEastAsia"/>
          <w:b w:val="0"/>
          <w:smallCaps w:val="0"/>
          <w:noProof/>
          <w:sz w:val="22"/>
          <w:lang w:val="en-US" w:eastAsia="zh-CN" w:bidi="ar-SA"/>
        </w:rPr>
      </w:pPr>
      <w:hyperlink w:anchor="_Toc439849787" w:history="1">
        <w:r w:rsidR="00EC77C4" w:rsidRPr="00501D3B">
          <w:rPr>
            <w:rStyle w:val="Hyperlink"/>
            <w:noProof/>
          </w:rPr>
          <w:t>Microsoft Dynamics</w:t>
        </w:r>
        <w:r w:rsidR="00EC77C4">
          <w:rPr>
            <w:noProof/>
            <w:webHidden/>
          </w:rPr>
          <w:tab/>
        </w:r>
        <w:r w:rsidR="00EC77C4">
          <w:rPr>
            <w:noProof/>
            <w:webHidden/>
          </w:rPr>
          <w:fldChar w:fldCharType="begin"/>
        </w:r>
        <w:r w:rsidR="00EC77C4">
          <w:rPr>
            <w:noProof/>
            <w:webHidden/>
          </w:rPr>
          <w:instrText xml:space="preserve"> PAGEREF _Toc439849787 \h </w:instrText>
        </w:r>
        <w:r w:rsidR="00EC77C4">
          <w:rPr>
            <w:noProof/>
            <w:webHidden/>
          </w:rPr>
        </w:r>
        <w:r w:rsidR="00EC77C4">
          <w:rPr>
            <w:noProof/>
            <w:webHidden/>
          </w:rPr>
          <w:fldChar w:fldCharType="separate"/>
        </w:r>
        <w:r w:rsidR="00EC77C4">
          <w:rPr>
            <w:noProof/>
            <w:webHidden/>
          </w:rPr>
          <w:t>13</w:t>
        </w:r>
        <w:r w:rsidR="00EC77C4">
          <w:rPr>
            <w:noProof/>
            <w:webHidden/>
          </w:rPr>
          <w:fldChar w:fldCharType="end"/>
        </w:r>
      </w:hyperlink>
    </w:p>
    <w:p w14:paraId="2A180F12" w14:textId="28D943C9" w:rsidR="00EC77C4" w:rsidRDefault="00F6385A">
      <w:pPr>
        <w:pStyle w:val="TOC4"/>
        <w:tabs>
          <w:tab w:val="right" w:leader="dot" w:pos="5030"/>
        </w:tabs>
        <w:rPr>
          <w:rFonts w:eastAsiaTheme="minorEastAsia"/>
          <w:smallCaps w:val="0"/>
          <w:noProof/>
          <w:sz w:val="22"/>
          <w:lang w:val="en-US" w:eastAsia="zh-CN" w:bidi="ar-SA"/>
        </w:rPr>
      </w:pPr>
      <w:hyperlink w:anchor="_Toc439849788" w:history="1">
        <w:r w:rsidR="00EC77C4" w:rsidRPr="00501D3B">
          <w:rPr>
            <w:rStyle w:val="Hyperlink"/>
            <w:noProof/>
          </w:rPr>
          <w:t>Microsoft Dynamics AX</w:t>
        </w:r>
        <w:r w:rsidR="00EC77C4">
          <w:rPr>
            <w:noProof/>
            <w:webHidden/>
          </w:rPr>
          <w:tab/>
        </w:r>
        <w:r w:rsidR="00EC77C4">
          <w:rPr>
            <w:noProof/>
            <w:webHidden/>
          </w:rPr>
          <w:fldChar w:fldCharType="begin"/>
        </w:r>
        <w:r w:rsidR="00EC77C4">
          <w:rPr>
            <w:noProof/>
            <w:webHidden/>
          </w:rPr>
          <w:instrText xml:space="preserve"> PAGEREF _Toc439849788 \h </w:instrText>
        </w:r>
        <w:r w:rsidR="00EC77C4">
          <w:rPr>
            <w:noProof/>
            <w:webHidden/>
          </w:rPr>
        </w:r>
        <w:r w:rsidR="00EC77C4">
          <w:rPr>
            <w:noProof/>
            <w:webHidden/>
          </w:rPr>
          <w:fldChar w:fldCharType="separate"/>
        </w:r>
        <w:r w:rsidR="00EC77C4">
          <w:rPr>
            <w:noProof/>
            <w:webHidden/>
          </w:rPr>
          <w:t>13</w:t>
        </w:r>
        <w:r w:rsidR="00EC77C4">
          <w:rPr>
            <w:noProof/>
            <w:webHidden/>
          </w:rPr>
          <w:fldChar w:fldCharType="end"/>
        </w:r>
      </w:hyperlink>
    </w:p>
    <w:p w14:paraId="7806EA52" w14:textId="575091AA" w:rsidR="00EC77C4" w:rsidRDefault="00F6385A">
      <w:pPr>
        <w:pStyle w:val="TOC4"/>
        <w:tabs>
          <w:tab w:val="right" w:leader="dot" w:pos="5030"/>
        </w:tabs>
        <w:rPr>
          <w:rFonts w:eastAsiaTheme="minorEastAsia"/>
          <w:smallCaps w:val="0"/>
          <w:noProof/>
          <w:sz w:val="22"/>
          <w:lang w:val="en-US" w:eastAsia="zh-CN" w:bidi="ar-SA"/>
        </w:rPr>
      </w:pPr>
      <w:hyperlink w:anchor="_Toc439849789" w:history="1">
        <w:r w:rsidR="00EC77C4" w:rsidRPr="00501D3B">
          <w:rPr>
            <w:rStyle w:val="Hyperlink"/>
            <w:noProof/>
          </w:rPr>
          <w:t>Microsoft Dynamics CRM</w:t>
        </w:r>
        <w:r w:rsidR="00EC77C4">
          <w:rPr>
            <w:noProof/>
            <w:webHidden/>
          </w:rPr>
          <w:tab/>
        </w:r>
        <w:r w:rsidR="00EC77C4">
          <w:rPr>
            <w:noProof/>
            <w:webHidden/>
          </w:rPr>
          <w:fldChar w:fldCharType="begin"/>
        </w:r>
        <w:r w:rsidR="00EC77C4">
          <w:rPr>
            <w:noProof/>
            <w:webHidden/>
          </w:rPr>
          <w:instrText xml:space="preserve"> PAGEREF _Toc439849789 \h </w:instrText>
        </w:r>
        <w:r w:rsidR="00EC77C4">
          <w:rPr>
            <w:noProof/>
            <w:webHidden/>
          </w:rPr>
        </w:r>
        <w:r w:rsidR="00EC77C4">
          <w:rPr>
            <w:noProof/>
            <w:webHidden/>
          </w:rPr>
          <w:fldChar w:fldCharType="separate"/>
        </w:r>
        <w:r w:rsidR="00EC77C4">
          <w:rPr>
            <w:noProof/>
            <w:webHidden/>
          </w:rPr>
          <w:t>14</w:t>
        </w:r>
        <w:r w:rsidR="00EC77C4">
          <w:rPr>
            <w:noProof/>
            <w:webHidden/>
          </w:rPr>
          <w:fldChar w:fldCharType="end"/>
        </w:r>
      </w:hyperlink>
    </w:p>
    <w:p w14:paraId="3C584240" w14:textId="5F55C0CD" w:rsidR="00EC77C4" w:rsidRDefault="00F6385A">
      <w:pPr>
        <w:pStyle w:val="TOC4"/>
        <w:tabs>
          <w:tab w:val="right" w:leader="dot" w:pos="5030"/>
        </w:tabs>
        <w:rPr>
          <w:rFonts w:eastAsiaTheme="minorEastAsia"/>
          <w:smallCaps w:val="0"/>
          <w:noProof/>
          <w:sz w:val="22"/>
          <w:lang w:val="en-US" w:eastAsia="zh-CN" w:bidi="ar-SA"/>
        </w:rPr>
      </w:pPr>
      <w:hyperlink w:anchor="_Toc439849790" w:history="1">
        <w:r w:rsidR="00EC77C4" w:rsidRPr="00501D3B">
          <w:rPr>
            <w:rStyle w:val="Hyperlink"/>
            <w:noProof/>
          </w:rPr>
          <w:t>Microsoft Dynamics NAV</w:t>
        </w:r>
        <w:r w:rsidR="00EC77C4">
          <w:rPr>
            <w:noProof/>
            <w:webHidden/>
          </w:rPr>
          <w:tab/>
        </w:r>
        <w:r w:rsidR="00EC77C4">
          <w:rPr>
            <w:noProof/>
            <w:webHidden/>
          </w:rPr>
          <w:fldChar w:fldCharType="begin"/>
        </w:r>
        <w:r w:rsidR="00EC77C4">
          <w:rPr>
            <w:noProof/>
            <w:webHidden/>
          </w:rPr>
          <w:instrText xml:space="preserve"> PAGEREF _Toc439849790 \h </w:instrText>
        </w:r>
        <w:r w:rsidR="00EC77C4">
          <w:rPr>
            <w:noProof/>
            <w:webHidden/>
          </w:rPr>
        </w:r>
        <w:r w:rsidR="00EC77C4">
          <w:rPr>
            <w:noProof/>
            <w:webHidden/>
          </w:rPr>
          <w:fldChar w:fldCharType="separate"/>
        </w:r>
        <w:r w:rsidR="00EC77C4">
          <w:rPr>
            <w:noProof/>
            <w:webHidden/>
          </w:rPr>
          <w:t>15</w:t>
        </w:r>
        <w:r w:rsidR="00EC77C4">
          <w:rPr>
            <w:noProof/>
            <w:webHidden/>
          </w:rPr>
          <w:fldChar w:fldCharType="end"/>
        </w:r>
      </w:hyperlink>
    </w:p>
    <w:p w14:paraId="20F271D6" w14:textId="248E4539" w:rsidR="00EC77C4" w:rsidRDefault="00F6385A">
      <w:pPr>
        <w:pStyle w:val="TOC4"/>
        <w:tabs>
          <w:tab w:val="right" w:leader="dot" w:pos="5030"/>
        </w:tabs>
        <w:rPr>
          <w:rFonts w:eastAsiaTheme="minorEastAsia"/>
          <w:smallCaps w:val="0"/>
          <w:noProof/>
          <w:sz w:val="22"/>
          <w:lang w:val="en-US" w:eastAsia="zh-CN" w:bidi="ar-SA"/>
        </w:rPr>
      </w:pPr>
      <w:hyperlink w:anchor="_Toc439849791" w:history="1">
        <w:r w:rsidR="00EC77C4" w:rsidRPr="00501D3B">
          <w:rPr>
            <w:rStyle w:val="Hyperlink"/>
            <w:noProof/>
          </w:rPr>
          <w:t>Microsoft Dynamics GP</w:t>
        </w:r>
        <w:r w:rsidR="00EC77C4">
          <w:rPr>
            <w:noProof/>
            <w:webHidden/>
          </w:rPr>
          <w:tab/>
        </w:r>
        <w:r w:rsidR="00EC77C4">
          <w:rPr>
            <w:noProof/>
            <w:webHidden/>
          </w:rPr>
          <w:fldChar w:fldCharType="begin"/>
        </w:r>
        <w:r w:rsidR="00EC77C4">
          <w:rPr>
            <w:noProof/>
            <w:webHidden/>
          </w:rPr>
          <w:instrText xml:space="preserve"> PAGEREF _Toc439849791 \h </w:instrText>
        </w:r>
        <w:r w:rsidR="00EC77C4">
          <w:rPr>
            <w:noProof/>
            <w:webHidden/>
          </w:rPr>
        </w:r>
        <w:r w:rsidR="00EC77C4">
          <w:rPr>
            <w:noProof/>
            <w:webHidden/>
          </w:rPr>
          <w:fldChar w:fldCharType="separate"/>
        </w:r>
        <w:r w:rsidR="00EC77C4">
          <w:rPr>
            <w:noProof/>
            <w:webHidden/>
          </w:rPr>
          <w:t>16</w:t>
        </w:r>
        <w:r w:rsidR="00EC77C4">
          <w:rPr>
            <w:noProof/>
            <w:webHidden/>
          </w:rPr>
          <w:fldChar w:fldCharType="end"/>
        </w:r>
      </w:hyperlink>
    </w:p>
    <w:p w14:paraId="1005D764" w14:textId="74A47DE5" w:rsidR="00EC77C4" w:rsidRDefault="00F6385A">
      <w:pPr>
        <w:pStyle w:val="TOC4"/>
        <w:tabs>
          <w:tab w:val="right" w:leader="dot" w:pos="5030"/>
        </w:tabs>
        <w:rPr>
          <w:rFonts w:eastAsiaTheme="minorEastAsia"/>
          <w:smallCaps w:val="0"/>
          <w:noProof/>
          <w:sz w:val="22"/>
          <w:lang w:val="en-US" w:eastAsia="zh-CN" w:bidi="ar-SA"/>
        </w:rPr>
      </w:pPr>
      <w:hyperlink w:anchor="_Toc439849792" w:history="1">
        <w:r w:rsidR="00EC77C4" w:rsidRPr="00501D3B">
          <w:rPr>
            <w:rStyle w:val="Hyperlink"/>
            <w:noProof/>
          </w:rPr>
          <w:t>Microsoft Dynamics SL</w:t>
        </w:r>
        <w:r w:rsidR="00EC77C4">
          <w:rPr>
            <w:noProof/>
            <w:webHidden/>
          </w:rPr>
          <w:tab/>
        </w:r>
        <w:r w:rsidR="00EC77C4">
          <w:rPr>
            <w:noProof/>
            <w:webHidden/>
          </w:rPr>
          <w:fldChar w:fldCharType="begin"/>
        </w:r>
        <w:r w:rsidR="00EC77C4">
          <w:rPr>
            <w:noProof/>
            <w:webHidden/>
          </w:rPr>
          <w:instrText xml:space="preserve"> PAGEREF _Toc439849792 \h </w:instrText>
        </w:r>
        <w:r w:rsidR="00EC77C4">
          <w:rPr>
            <w:noProof/>
            <w:webHidden/>
          </w:rPr>
        </w:r>
        <w:r w:rsidR="00EC77C4">
          <w:rPr>
            <w:noProof/>
            <w:webHidden/>
          </w:rPr>
          <w:fldChar w:fldCharType="separate"/>
        </w:r>
        <w:r w:rsidR="00EC77C4">
          <w:rPr>
            <w:noProof/>
            <w:webHidden/>
          </w:rPr>
          <w:t>17</w:t>
        </w:r>
        <w:r w:rsidR="00EC77C4">
          <w:rPr>
            <w:noProof/>
            <w:webHidden/>
          </w:rPr>
          <w:fldChar w:fldCharType="end"/>
        </w:r>
      </w:hyperlink>
    </w:p>
    <w:p w14:paraId="4B24D717" w14:textId="69677535" w:rsidR="00EC77C4" w:rsidRDefault="00EC77C4">
      <w:pPr>
        <w:pStyle w:val="TOC2"/>
        <w:rPr>
          <w:rFonts w:eastAsiaTheme="minorEastAsia"/>
          <w:b w:val="0"/>
          <w:smallCaps w:val="0"/>
          <w:noProof/>
          <w:sz w:val="22"/>
          <w:lang w:val="en-US" w:eastAsia="zh-CN" w:bidi="ar-SA"/>
        </w:rPr>
      </w:pPr>
      <w:r>
        <w:rPr>
          <w:rStyle w:val="Hyperlink"/>
          <w:noProof/>
        </w:rPr>
        <w:br w:type="column"/>
      </w:r>
      <w:hyperlink w:anchor="_Toc439849793" w:history="1">
        <w:r w:rsidRPr="00501D3B">
          <w:rPr>
            <w:rStyle w:val="Hyperlink"/>
            <w:noProof/>
          </w:rPr>
          <w:t>Applications Office</w:t>
        </w:r>
        <w:r>
          <w:rPr>
            <w:noProof/>
            <w:webHidden/>
          </w:rPr>
          <w:tab/>
        </w:r>
        <w:r>
          <w:rPr>
            <w:noProof/>
            <w:webHidden/>
          </w:rPr>
          <w:fldChar w:fldCharType="begin"/>
        </w:r>
        <w:r>
          <w:rPr>
            <w:noProof/>
            <w:webHidden/>
          </w:rPr>
          <w:instrText xml:space="preserve"> PAGEREF _Toc439849793 \h </w:instrText>
        </w:r>
        <w:r>
          <w:rPr>
            <w:noProof/>
            <w:webHidden/>
          </w:rPr>
        </w:r>
        <w:r>
          <w:rPr>
            <w:noProof/>
            <w:webHidden/>
          </w:rPr>
          <w:fldChar w:fldCharType="separate"/>
        </w:r>
        <w:r>
          <w:rPr>
            <w:noProof/>
            <w:webHidden/>
          </w:rPr>
          <w:t>17</w:t>
        </w:r>
        <w:r>
          <w:rPr>
            <w:noProof/>
            <w:webHidden/>
          </w:rPr>
          <w:fldChar w:fldCharType="end"/>
        </w:r>
      </w:hyperlink>
    </w:p>
    <w:p w14:paraId="5F5C7D4C" w14:textId="43BA14F0" w:rsidR="00EC77C4" w:rsidRDefault="00F6385A">
      <w:pPr>
        <w:pStyle w:val="TOC4"/>
        <w:tabs>
          <w:tab w:val="right" w:leader="dot" w:pos="5030"/>
        </w:tabs>
        <w:rPr>
          <w:rFonts w:eastAsiaTheme="minorEastAsia"/>
          <w:smallCaps w:val="0"/>
          <w:noProof/>
          <w:sz w:val="22"/>
          <w:lang w:val="en-US" w:eastAsia="zh-CN" w:bidi="ar-SA"/>
        </w:rPr>
      </w:pPr>
      <w:hyperlink w:anchor="_Toc439849794" w:history="1">
        <w:r w:rsidR="00EC77C4" w:rsidRPr="00501D3B">
          <w:rPr>
            <w:rStyle w:val="Hyperlink"/>
            <w:noProof/>
          </w:rPr>
          <w:t>Applications bureautiques Office</w:t>
        </w:r>
        <w:r w:rsidR="00EC77C4">
          <w:rPr>
            <w:noProof/>
            <w:webHidden/>
          </w:rPr>
          <w:tab/>
        </w:r>
        <w:r w:rsidR="00EC77C4">
          <w:rPr>
            <w:noProof/>
            <w:webHidden/>
          </w:rPr>
          <w:fldChar w:fldCharType="begin"/>
        </w:r>
        <w:r w:rsidR="00EC77C4">
          <w:rPr>
            <w:noProof/>
            <w:webHidden/>
          </w:rPr>
          <w:instrText xml:space="preserve"> PAGEREF _Toc439849794 \h </w:instrText>
        </w:r>
        <w:r w:rsidR="00EC77C4">
          <w:rPr>
            <w:noProof/>
            <w:webHidden/>
          </w:rPr>
        </w:r>
        <w:r w:rsidR="00EC77C4">
          <w:rPr>
            <w:noProof/>
            <w:webHidden/>
          </w:rPr>
          <w:fldChar w:fldCharType="separate"/>
        </w:r>
        <w:r w:rsidR="00EC77C4">
          <w:rPr>
            <w:noProof/>
            <w:webHidden/>
          </w:rPr>
          <w:t>17</w:t>
        </w:r>
        <w:r w:rsidR="00EC77C4">
          <w:rPr>
            <w:noProof/>
            <w:webHidden/>
          </w:rPr>
          <w:fldChar w:fldCharType="end"/>
        </w:r>
      </w:hyperlink>
    </w:p>
    <w:p w14:paraId="7A3FB4AE" w14:textId="2A6B9FBE" w:rsidR="00EC77C4" w:rsidRDefault="00F6385A">
      <w:pPr>
        <w:pStyle w:val="TOC4"/>
        <w:tabs>
          <w:tab w:val="right" w:leader="dot" w:pos="5030"/>
        </w:tabs>
        <w:rPr>
          <w:rFonts w:eastAsiaTheme="minorEastAsia"/>
          <w:smallCaps w:val="0"/>
          <w:noProof/>
          <w:sz w:val="22"/>
          <w:lang w:val="en-US" w:eastAsia="zh-CN" w:bidi="ar-SA"/>
        </w:rPr>
      </w:pPr>
      <w:hyperlink w:anchor="_Toc439849795" w:history="1">
        <w:r w:rsidR="00EC77C4" w:rsidRPr="00501D3B">
          <w:rPr>
            <w:rStyle w:val="Hyperlink"/>
            <w:noProof/>
          </w:rPr>
          <w:t>Project</w:t>
        </w:r>
        <w:r w:rsidR="00EC77C4">
          <w:rPr>
            <w:noProof/>
            <w:webHidden/>
          </w:rPr>
          <w:tab/>
        </w:r>
        <w:r w:rsidR="00EC77C4">
          <w:rPr>
            <w:noProof/>
            <w:webHidden/>
          </w:rPr>
          <w:fldChar w:fldCharType="begin"/>
        </w:r>
        <w:r w:rsidR="00EC77C4">
          <w:rPr>
            <w:noProof/>
            <w:webHidden/>
          </w:rPr>
          <w:instrText xml:space="preserve"> PAGEREF _Toc439849795 \h </w:instrText>
        </w:r>
        <w:r w:rsidR="00EC77C4">
          <w:rPr>
            <w:noProof/>
            <w:webHidden/>
          </w:rPr>
        </w:r>
        <w:r w:rsidR="00EC77C4">
          <w:rPr>
            <w:noProof/>
            <w:webHidden/>
          </w:rPr>
          <w:fldChar w:fldCharType="separate"/>
        </w:r>
        <w:r w:rsidR="00EC77C4">
          <w:rPr>
            <w:noProof/>
            <w:webHidden/>
          </w:rPr>
          <w:t>18</w:t>
        </w:r>
        <w:r w:rsidR="00EC77C4">
          <w:rPr>
            <w:noProof/>
            <w:webHidden/>
          </w:rPr>
          <w:fldChar w:fldCharType="end"/>
        </w:r>
      </w:hyperlink>
    </w:p>
    <w:p w14:paraId="790382E0" w14:textId="54D14C23" w:rsidR="00EC77C4" w:rsidRDefault="00F6385A">
      <w:pPr>
        <w:pStyle w:val="TOC4"/>
        <w:tabs>
          <w:tab w:val="right" w:leader="dot" w:pos="5030"/>
        </w:tabs>
        <w:rPr>
          <w:rFonts w:eastAsiaTheme="minorEastAsia"/>
          <w:smallCaps w:val="0"/>
          <w:noProof/>
          <w:sz w:val="22"/>
          <w:lang w:val="en-US" w:eastAsia="zh-CN" w:bidi="ar-SA"/>
        </w:rPr>
      </w:pPr>
      <w:hyperlink w:anchor="_Toc439849796" w:history="1">
        <w:r w:rsidR="00EC77C4" w:rsidRPr="00501D3B">
          <w:rPr>
            <w:rStyle w:val="Hyperlink"/>
            <w:noProof/>
          </w:rPr>
          <w:t>Visio</w:t>
        </w:r>
        <w:r w:rsidR="00EC77C4">
          <w:rPr>
            <w:noProof/>
            <w:webHidden/>
          </w:rPr>
          <w:tab/>
        </w:r>
        <w:r w:rsidR="00EC77C4">
          <w:rPr>
            <w:noProof/>
            <w:webHidden/>
          </w:rPr>
          <w:fldChar w:fldCharType="begin"/>
        </w:r>
        <w:r w:rsidR="00EC77C4">
          <w:rPr>
            <w:noProof/>
            <w:webHidden/>
          </w:rPr>
          <w:instrText xml:space="preserve"> PAGEREF _Toc439849796 \h </w:instrText>
        </w:r>
        <w:r w:rsidR="00EC77C4">
          <w:rPr>
            <w:noProof/>
            <w:webHidden/>
          </w:rPr>
        </w:r>
        <w:r w:rsidR="00EC77C4">
          <w:rPr>
            <w:noProof/>
            <w:webHidden/>
          </w:rPr>
          <w:fldChar w:fldCharType="separate"/>
        </w:r>
        <w:r w:rsidR="00EC77C4">
          <w:rPr>
            <w:noProof/>
            <w:webHidden/>
          </w:rPr>
          <w:t>18</w:t>
        </w:r>
        <w:r w:rsidR="00EC77C4">
          <w:rPr>
            <w:noProof/>
            <w:webHidden/>
          </w:rPr>
          <w:fldChar w:fldCharType="end"/>
        </w:r>
      </w:hyperlink>
    </w:p>
    <w:p w14:paraId="16C0BB65" w14:textId="644DB8E6" w:rsidR="00EC77C4" w:rsidRDefault="00F6385A">
      <w:pPr>
        <w:pStyle w:val="TOC2"/>
        <w:rPr>
          <w:rFonts w:eastAsiaTheme="minorEastAsia"/>
          <w:b w:val="0"/>
          <w:smallCaps w:val="0"/>
          <w:noProof/>
          <w:sz w:val="22"/>
          <w:lang w:val="en-US" w:eastAsia="zh-CN" w:bidi="ar-SA"/>
        </w:rPr>
      </w:pPr>
      <w:hyperlink w:anchor="_Toc439849797" w:history="1">
        <w:r w:rsidR="00EC77C4" w:rsidRPr="00501D3B">
          <w:rPr>
            <w:rStyle w:val="Hyperlink"/>
            <w:noProof/>
          </w:rPr>
          <w:t>Serveurs Office</w:t>
        </w:r>
        <w:r w:rsidR="00EC77C4">
          <w:rPr>
            <w:noProof/>
            <w:webHidden/>
          </w:rPr>
          <w:tab/>
        </w:r>
        <w:r w:rsidR="00EC77C4">
          <w:rPr>
            <w:noProof/>
            <w:webHidden/>
          </w:rPr>
          <w:fldChar w:fldCharType="begin"/>
        </w:r>
        <w:r w:rsidR="00EC77C4">
          <w:rPr>
            <w:noProof/>
            <w:webHidden/>
          </w:rPr>
          <w:instrText xml:space="preserve"> PAGEREF _Toc439849797 \h </w:instrText>
        </w:r>
        <w:r w:rsidR="00EC77C4">
          <w:rPr>
            <w:noProof/>
            <w:webHidden/>
          </w:rPr>
        </w:r>
        <w:r w:rsidR="00EC77C4">
          <w:rPr>
            <w:noProof/>
            <w:webHidden/>
          </w:rPr>
          <w:fldChar w:fldCharType="separate"/>
        </w:r>
        <w:r w:rsidR="00EC77C4">
          <w:rPr>
            <w:noProof/>
            <w:webHidden/>
          </w:rPr>
          <w:t>19</w:t>
        </w:r>
        <w:r w:rsidR="00EC77C4">
          <w:rPr>
            <w:noProof/>
            <w:webHidden/>
          </w:rPr>
          <w:fldChar w:fldCharType="end"/>
        </w:r>
      </w:hyperlink>
    </w:p>
    <w:p w14:paraId="7AE1DA72" w14:textId="1429CE61" w:rsidR="00EC77C4" w:rsidRDefault="00F6385A">
      <w:pPr>
        <w:pStyle w:val="TOC4"/>
        <w:tabs>
          <w:tab w:val="right" w:leader="dot" w:pos="5030"/>
        </w:tabs>
        <w:rPr>
          <w:rFonts w:eastAsiaTheme="minorEastAsia"/>
          <w:smallCaps w:val="0"/>
          <w:noProof/>
          <w:sz w:val="22"/>
          <w:lang w:val="en-US" w:eastAsia="zh-CN" w:bidi="ar-SA"/>
        </w:rPr>
      </w:pPr>
      <w:hyperlink w:anchor="_Toc439849798" w:history="1">
        <w:r w:rsidR="00EC77C4" w:rsidRPr="00501D3B">
          <w:rPr>
            <w:rStyle w:val="Hyperlink"/>
            <w:noProof/>
          </w:rPr>
          <w:t>Exchange Server</w:t>
        </w:r>
        <w:r w:rsidR="00EC77C4">
          <w:rPr>
            <w:noProof/>
            <w:webHidden/>
          </w:rPr>
          <w:tab/>
        </w:r>
        <w:r w:rsidR="00EC77C4">
          <w:rPr>
            <w:noProof/>
            <w:webHidden/>
          </w:rPr>
          <w:fldChar w:fldCharType="begin"/>
        </w:r>
        <w:r w:rsidR="00EC77C4">
          <w:rPr>
            <w:noProof/>
            <w:webHidden/>
          </w:rPr>
          <w:instrText xml:space="preserve"> PAGEREF _Toc439849798 \h </w:instrText>
        </w:r>
        <w:r w:rsidR="00EC77C4">
          <w:rPr>
            <w:noProof/>
            <w:webHidden/>
          </w:rPr>
        </w:r>
        <w:r w:rsidR="00EC77C4">
          <w:rPr>
            <w:noProof/>
            <w:webHidden/>
          </w:rPr>
          <w:fldChar w:fldCharType="separate"/>
        </w:r>
        <w:r w:rsidR="00EC77C4">
          <w:rPr>
            <w:noProof/>
            <w:webHidden/>
          </w:rPr>
          <w:t>19</w:t>
        </w:r>
        <w:r w:rsidR="00EC77C4">
          <w:rPr>
            <w:noProof/>
            <w:webHidden/>
          </w:rPr>
          <w:fldChar w:fldCharType="end"/>
        </w:r>
      </w:hyperlink>
    </w:p>
    <w:p w14:paraId="45862F90" w14:textId="3C0B1275" w:rsidR="00EC77C4" w:rsidRDefault="00F6385A">
      <w:pPr>
        <w:pStyle w:val="TOC4"/>
        <w:tabs>
          <w:tab w:val="right" w:leader="dot" w:pos="5030"/>
        </w:tabs>
        <w:rPr>
          <w:rFonts w:eastAsiaTheme="minorEastAsia"/>
          <w:smallCaps w:val="0"/>
          <w:noProof/>
          <w:sz w:val="22"/>
          <w:lang w:val="en-US" w:eastAsia="zh-CN" w:bidi="ar-SA"/>
        </w:rPr>
      </w:pPr>
      <w:hyperlink w:anchor="_Toc439849799" w:history="1">
        <w:r w:rsidR="00EC77C4" w:rsidRPr="00501D3B">
          <w:rPr>
            <w:rStyle w:val="Hyperlink"/>
            <w:noProof/>
          </w:rPr>
          <w:t>Project Server</w:t>
        </w:r>
        <w:r w:rsidR="00EC77C4">
          <w:rPr>
            <w:noProof/>
            <w:webHidden/>
          </w:rPr>
          <w:tab/>
        </w:r>
        <w:r w:rsidR="00EC77C4">
          <w:rPr>
            <w:noProof/>
            <w:webHidden/>
          </w:rPr>
          <w:fldChar w:fldCharType="begin"/>
        </w:r>
        <w:r w:rsidR="00EC77C4">
          <w:rPr>
            <w:noProof/>
            <w:webHidden/>
          </w:rPr>
          <w:instrText xml:space="preserve"> PAGEREF _Toc439849799 \h </w:instrText>
        </w:r>
        <w:r w:rsidR="00EC77C4">
          <w:rPr>
            <w:noProof/>
            <w:webHidden/>
          </w:rPr>
        </w:r>
        <w:r w:rsidR="00EC77C4">
          <w:rPr>
            <w:noProof/>
            <w:webHidden/>
          </w:rPr>
          <w:fldChar w:fldCharType="separate"/>
        </w:r>
        <w:r w:rsidR="00EC77C4">
          <w:rPr>
            <w:noProof/>
            <w:webHidden/>
          </w:rPr>
          <w:t>20</w:t>
        </w:r>
        <w:r w:rsidR="00EC77C4">
          <w:rPr>
            <w:noProof/>
            <w:webHidden/>
          </w:rPr>
          <w:fldChar w:fldCharType="end"/>
        </w:r>
      </w:hyperlink>
    </w:p>
    <w:p w14:paraId="47DB93BC" w14:textId="38CFBF8D" w:rsidR="00EC77C4" w:rsidRDefault="00F6385A">
      <w:pPr>
        <w:pStyle w:val="TOC4"/>
        <w:tabs>
          <w:tab w:val="right" w:leader="dot" w:pos="5030"/>
        </w:tabs>
        <w:rPr>
          <w:rFonts w:eastAsiaTheme="minorEastAsia"/>
          <w:smallCaps w:val="0"/>
          <w:noProof/>
          <w:sz w:val="22"/>
          <w:lang w:val="en-US" w:eastAsia="zh-CN" w:bidi="ar-SA"/>
        </w:rPr>
      </w:pPr>
      <w:hyperlink w:anchor="_Toc439849800" w:history="1">
        <w:r w:rsidR="00EC77C4" w:rsidRPr="00501D3B">
          <w:rPr>
            <w:rStyle w:val="Hyperlink"/>
            <w:noProof/>
          </w:rPr>
          <w:t>SharePoint Server</w:t>
        </w:r>
        <w:r w:rsidR="00EC77C4">
          <w:rPr>
            <w:noProof/>
            <w:webHidden/>
          </w:rPr>
          <w:tab/>
        </w:r>
        <w:r w:rsidR="00EC77C4">
          <w:rPr>
            <w:noProof/>
            <w:webHidden/>
          </w:rPr>
          <w:fldChar w:fldCharType="begin"/>
        </w:r>
        <w:r w:rsidR="00EC77C4">
          <w:rPr>
            <w:noProof/>
            <w:webHidden/>
          </w:rPr>
          <w:instrText xml:space="preserve"> PAGEREF _Toc439849800 \h </w:instrText>
        </w:r>
        <w:r w:rsidR="00EC77C4">
          <w:rPr>
            <w:noProof/>
            <w:webHidden/>
          </w:rPr>
        </w:r>
        <w:r w:rsidR="00EC77C4">
          <w:rPr>
            <w:noProof/>
            <w:webHidden/>
          </w:rPr>
          <w:fldChar w:fldCharType="separate"/>
        </w:r>
        <w:r w:rsidR="00EC77C4">
          <w:rPr>
            <w:noProof/>
            <w:webHidden/>
          </w:rPr>
          <w:t>20</w:t>
        </w:r>
        <w:r w:rsidR="00EC77C4">
          <w:rPr>
            <w:noProof/>
            <w:webHidden/>
          </w:rPr>
          <w:fldChar w:fldCharType="end"/>
        </w:r>
      </w:hyperlink>
    </w:p>
    <w:p w14:paraId="4DBF66C4" w14:textId="22F964EF" w:rsidR="00EC77C4" w:rsidRDefault="00F6385A">
      <w:pPr>
        <w:pStyle w:val="TOC4"/>
        <w:tabs>
          <w:tab w:val="right" w:leader="dot" w:pos="5030"/>
        </w:tabs>
        <w:rPr>
          <w:rFonts w:eastAsiaTheme="minorEastAsia"/>
          <w:smallCaps w:val="0"/>
          <w:noProof/>
          <w:sz w:val="22"/>
          <w:lang w:val="en-US" w:eastAsia="zh-CN" w:bidi="ar-SA"/>
        </w:rPr>
      </w:pPr>
      <w:hyperlink w:anchor="_Toc439849801" w:history="1">
        <w:r w:rsidR="00EC77C4" w:rsidRPr="00501D3B">
          <w:rPr>
            <w:rStyle w:val="Hyperlink"/>
            <w:noProof/>
          </w:rPr>
          <w:t>Skype Entreprise Server</w:t>
        </w:r>
        <w:r w:rsidR="00EC77C4">
          <w:rPr>
            <w:noProof/>
            <w:webHidden/>
          </w:rPr>
          <w:tab/>
        </w:r>
        <w:r w:rsidR="00EC77C4">
          <w:rPr>
            <w:noProof/>
            <w:webHidden/>
          </w:rPr>
          <w:fldChar w:fldCharType="begin"/>
        </w:r>
        <w:r w:rsidR="00EC77C4">
          <w:rPr>
            <w:noProof/>
            <w:webHidden/>
          </w:rPr>
          <w:instrText xml:space="preserve"> PAGEREF _Toc439849801 \h </w:instrText>
        </w:r>
        <w:r w:rsidR="00EC77C4">
          <w:rPr>
            <w:noProof/>
            <w:webHidden/>
          </w:rPr>
        </w:r>
        <w:r w:rsidR="00EC77C4">
          <w:rPr>
            <w:noProof/>
            <w:webHidden/>
          </w:rPr>
          <w:fldChar w:fldCharType="separate"/>
        </w:r>
        <w:r w:rsidR="00EC77C4">
          <w:rPr>
            <w:noProof/>
            <w:webHidden/>
          </w:rPr>
          <w:t>22</w:t>
        </w:r>
        <w:r w:rsidR="00EC77C4">
          <w:rPr>
            <w:noProof/>
            <w:webHidden/>
          </w:rPr>
          <w:fldChar w:fldCharType="end"/>
        </w:r>
      </w:hyperlink>
    </w:p>
    <w:p w14:paraId="42D65461" w14:textId="56C363AA" w:rsidR="00EC77C4" w:rsidRDefault="00F6385A">
      <w:pPr>
        <w:pStyle w:val="TOC3"/>
        <w:tabs>
          <w:tab w:val="right" w:leader="dot" w:pos="5030"/>
        </w:tabs>
        <w:rPr>
          <w:rFonts w:eastAsiaTheme="minorEastAsia"/>
          <w:smallCaps w:val="0"/>
          <w:noProof/>
          <w:sz w:val="22"/>
          <w:lang w:val="en-US" w:eastAsia="zh-CN" w:bidi="ar-SA"/>
        </w:rPr>
      </w:pPr>
      <w:hyperlink w:anchor="_Toc439849802" w:history="1">
        <w:r w:rsidR="00EC77C4" w:rsidRPr="00501D3B">
          <w:rPr>
            <w:rStyle w:val="Hyperlink"/>
            <w:noProof/>
          </w:rPr>
          <w:t>SQL Server</w:t>
        </w:r>
        <w:r w:rsidR="00EC77C4">
          <w:rPr>
            <w:noProof/>
            <w:webHidden/>
          </w:rPr>
          <w:tab/>
        </w:r>
        <w:r w:rsidR="00EC77C4">
          <w:rPr>
            <w:noProof/>
            <w:webHidden/>
          </w:rPr>
          <w:fldChar w:fldCharType="begin"/>
        </w:r>
        <w:r w:rsidR="00EC77C4">
          <w:rPr>
            <w:noProof/>
            <w:webHidden/>
          </w:rPr>
          <w:instrText xml:space="preserve"> PAGEREF _Toc439849802 \h </w:instrText>
        </w:r>
        <w:r w:rsidR="00EC77C4">
          <w:rPr>
            <w:noProof/>
            <w:webHidden/>
          </w:rPr>
        </w:r>
        <w:r w:rsidR="00EC77C4">
          <w:rPr>
            <w:noProof/>
            <w:webHidden/>
          </w:rPr>
          <w:fldChar w:fldCharType="separate"/>
        </w:r>
        <w:r w:rsidR="00EC77C4">
          <w:rPr>
            <w:noProof/>
            <w:webHidden/>
          </w:rPr>
          <w:t>23</w:t>
        </w:r>
        <w:r w:rsidR="00EC77C4">
          <w:rPr>
            <w:noProof/>
            <w:webHidden/>
          </w:rPr>
          <w:fldChar w:fldCharType="end"/>
        </w:r>
      </w:hyperlink>
    </w:p>
    <w:p w14:paraId="336FEBA6" w14:textId="24E2848A" w:rsidR="00EC77C4" w:rsidRDefault="00F6385A">
      <w:pPr>
        <w:pStyle w:val="TOC2"/>
        <w:rPr>
          <w:rFonts w:eastAsiaTheme="minorEastAsia"/>
          <w:b w:val="0"/>
          <w:smallCaps w:val="0"/>
          <w:noProof/>
          <w:sz w:val="22"/>
          <w:lang w:val="en-US" w:eastAsia="zh-CN" w:bidi="ar-SA"/>
        </w:rPr>
      </w:pPr>
      <w:hyperlink w:anchor="_Toc439849803" w:history="1">
        <w:r w:rsidR="00EC77C4" w:rsidRPr="00501D3B">
          <w:rPr>
            <w:rStyle w:val="Hyperlink"/>
            <w:noProof/>
          </w:rPr>
          <w:t>Suites</w:t>
        </w:r>
        <w:r w:rsidR="00EC77C4">
          <w:rPr>
            <w:noProof/>
            <w:webHidden/>
          </w:rPr>
          <w:tab/>
        </w:r>
        <w:r w:rsidR="00EC77C4">
          <w:rPr>
            <w:noProof/>
            <w:webHidden/>
          </w:rPr>
          <w:fldChar w:fldCharType="begin"/>
        </w:r>
        <w:r w:rsidR="00EC77C4">
          <w:rPr>
            <w:noProof/>
            <w:webHidden/>
          </w:rPr>
          <w:instrText xml:space="preserve"> PAGEREF _Toc439849803 \h </w:instrText>
        </w:r>
        <w:r w:rsidR="00EC77C4">
          <w:rPr>
            <w:noProof/>
            <w:webHidden/>
          </w:rPr>
        </w:r>
        <w:r w:rsidR="00EC77C4">
          <w:rPr>
            <w:noProof/>
            <w:webHidden/>
          </w:rPr>
          <w:fldChar w:fldCharType="separate"/>
        </w:r>
        <w:r w:rsidR="00EC77C4">
          <w:rPr>
            <w:noProof/>
            <w:webHidden/>
          </w:rPr>
          <w:t>24</w:t>
        </w:r>
        <w:r w:rsidR="00EC77C4">
          <w:rPr>
            <w:noProof/>
            <w:webHidden/>
          </w:rPr>
          <w:fldChar w:fldCharType="end"/>
        </w:r>
      </w:hyperlink>
    </w:p>
    <w:p w14:paraId="67B0140C" w14:textId="23D317F5" w:rsidR="00EC77C4" w:rsidRDefault="00F6385A">
      <w:pPr>
        <w:pStyle w:val="TOC4"/>
        <w:tabs>
          <w:tab w:val="right" w:leader="dot" w:pos="5030"/>
        </w:tabs>
        <w:rPr>
          <w:rFonts w:eastAsiaTheme="minorEastAsia"/>
          <w:smallCaps w:val="0"/>
          <w:noProof/>
          <w:sz w:val="22"/>
          <w:lang w:val="en-US" w:eastAsia="zh-CN" w:bidi="ar-SA"/>
        </w:rPr>
      </w:pPr>
      <w:hyperlink w:anchor="_Toc439849804" w:history="1">
        <w:r w:rsidR="00EC77C4" w:rsidRPr="00501D3B">
          <w:rPr>
            <w:rStyle w:val="Hyperlink"/>
            <w:noProof/>
          </w:rPr>
          <w:t>Cloud Platform Suite</w:t>
        </w:r>
        <w:r w:rsidR="00EC77C4">
          <w:rPr>
            <w:noProof/>
            <w:webHidden/>
          </w:rPr>
          <w:tab/>
        </w:r>
        <w:r w:rsidR="00EC77C4">
          <w:rPr>
            <w:noProof/>
            <w:webHidden/>
          </w:rPr>
          <w:fldChar w:fldCharType="begin"/>
        </w:r>
        <w:r w:rsidR="00EC77C4">
          <w:rPr>
            <w:noProof/>
            <w:webHidden/>
          </w:rPr>
          <w:instrText xml:space="preserve"> PAGEREF _Toc439849804 \h </w:instrText>
        </w:r>
        <w:r w:rsidR="00EC77C4">
          <w:rPr>
            <w:noProof/>
            <w:webHidden/>
          </w:rPr>
        </w:r>
        <w:r w:rsidR="00EC77C4">
          <w:rPr>
            <w:noProof/>
            <w:webHidden/>
          </w:rPr>
          <w:fldChar w:fldCharType="separate"/>
        </w:r>
        <w:r w:rsidR="00EC77C4">
          <w:rPr>
            <w:noProof/>
            <w:webHidden/>
          </w:rPr>
          <w:t>24</w:t>
        </w:r>
        <w:r w:rsidR="00EC77C4">
          <w:rPr>
            <w:noProof/>
            <w:webHidden/>
          </w:rPr>
          <w:fldChar w:fldCharType="end"/>
        </w:r>
      </w:hyperlink>
    </w:p>
    <w:p w14:paraId="68FDFAE8" w14:textId="566CEB26" w:rsidR="00EC77C4" w:rsidRDefault="00F6385A">
      <w:pPr>
        <w:pStyle w:val="TOC4"/>
        <w:tabs>
          <w:tab w:val="right" w:leader="dot" w:pos="5030"/>
        </w:tabs>
        <w:rPr>
          <w:rFonts w:eastAsiaTheme="minorEastAsia"/>
          <w:smallCaps w:val="0"/>
          <w:noProof/>
          <w:sz w:val="22"/>
          <w:lang w:val="en-US" w:eastAsia="zh-CN" w:bidi="ar-SA"/>
        </w:rPr>
      </w:pPr>
      <w:hyperlink w:anchor="_Toc439849805" w:history="1">
        <w:r w:rsidR="00EC77C4" w:rsidRPr="00501D3B">
          <w:rPr>
            <w:rStyle w:val="Hyperlink"/>
            <w:noProof/>
          </w:rPr>
          <w:t>Productivity Suite</w:t>
        </w:r>
        <w:r w:rsidR="00EC77C4">
          <w:rPr>
            <w:noProof/>
            <w:webHidden/>
          </w:rPr>
          <w:tab/>
        </w:r>
        <w:r w:rsidR="00EC77C4">
          <w:rPr>
            <w:noProof/>
            <w:webHidden/>
          </w:rPr>
          <w:fldChar w:fldCharType="begin"/>
        </w:r>
        <w:r w:rsidR="00EC77C4">
          <w:rPr>
            <w:noProof/>
            <w:webHidden/>
          </w:rPr>
          <w:instrText xml:space="preserve"> PAGEREF _Toc439849805 \h </w:instrText>
        </w:r>
        <w:r w:rsidR="00EC77C4">
          <w:rPr>
            <w:noProof/>
            <w:webHidden/>
          </w:rPr>
        </w:r>
        <w:r w:rsidR="00EC77C4">
          <w:rPr>
            <w:noProof/>
            <w:webHidden/>
          </w:rPr>
          <w:fldChar w:fldCharType="separate"/>
        </w:r>
        <w:r w:rsidR="00EC77C4">
          <w:rPr>
            <w:noProof/>
            <w:webHidden/>
          </w:rPr>
          <w:t>25</w:t>
        </w:r>
        <w:r w:rsidR="00EC77C4">
          <w:rPr>
            <w:noProof/>
            <w:webHidden/>
          </w:rPr>
          <w:fldChar w:fldCharType="end"/>
        </w:r>
      </w:hyperlink>
    </w:p>
    <w:p w14:paraId="728F7B5B" w14:textId="26639CA2" w:rsidR="00EC77C4" w:rsidRDefault="00F6385A">
      <w:pPr>
        <w:pStyle w:val="TOC3"/>
        <w:tabs>
          <w:tab w:val="right" w:leader="dot" w:pos="5030"/>
        </w:tabs>
        <w:rPr>
          <w:rFonts w:eastAsiaTheme="minorEastAsia"/>
          <w:smallCaps w:val="0"/>
          <w:noProof/>
          <w:sz w:val="22"/>
          <w:lang w:val="en-US" w:eastAsia="zh-CN" w:bidi="ar-SA"/>
        </w:rPr>
      </w:pPr>
      <w:hyperlink w:anchor="_Toc439849806" w:history="1">
        <w:r w:rsidR="00EC77C4" w:rsidRPr="00501D3B">
          <w:rPr>
            <w:rStyle w:val="Hyperlink"/>
            <w:noProof/>
          </w:rPr>
          <w:t>System Center</w:t>
        </w:r>
        <w:r w:rsidR="00EC77C4">
          <w:rPr>
            <w:noProof/>
            <w:webHidden/>
          </w:rPr>
          <w:tab/>
        </w:r>
        <w:r w:rsidR="00EC77C4">
          <w:rPr>
            <w:noProof/>
            <w:webHidden/>
          </w:rPr>
          <w:fldChar w:fldCharType="begin"/>
        </w:r>
        <w:r w:rsidR="00EC77C4">
          <w:rPr>
            <w:noProof/>
            <w:webHidden/>
          </w:rPr>
          <w:instrText xml:space="preserve"> PAGEREF _Toc439849806 \h </w:instrText>
        </w:r>
        <w:r w:rsidR="00EC77C4">
          <w:rPr>
            <w:noProof/>
            <w:webHidden/>
          </w:rPr>
        </w:r>
        <w:r w:rsidR="00EC77C4">
          <w:rPr>
            <w:noProof/>
            <w:webHidden/>
          </w:rPr>
          <w:fldChar w:fldCharType="separate"/>
        </w:r>
        <w:r w:rsidR="00EC77C4">
          <w:rPr>
            <w:noProof/>
            <w:webHidden/>
          </w:rPr>
          <w:t>26</w:t>
        </w:r>
        <w:r w:rsidR="00EC77C4">
          <w:rPr>
            <w:noProof/>
            <w:webHidden/>
          </w:rPr>
          <w:fldChar w:fldCharType="end"/>
        </w:r>
      </w:hyperlink>
    </w:p>
    <w:p w14:paraId="057C538A" w14:textId="71B03407" w:rsidR="00EC77C4" w:rsidRDefault="00F6385A">
      <w:pPr>
        <w:pStyle w:val="TOC2"/>
        <w:rPr>
          <w:rFonts w:eastAsiaTheme="minorEastAsia"/>
          <w:b w:val="0"/>
          <w:smallCaps w:val="0"/>
          <w:noProof/>
          <w:sz w:val="22"/>
          <w:lang w:val="en-US" w:eastAsia="zh-CN" w:bidi="ar-SA"/>
        </w:rPr>
      </w:pPr>
      <w:hyperlink w:anchor="_Toc439849807" w:history="1">
        <w:r w:rsidR="00EC77C4" w:rsidRPr="00501D3B">
          <w:rPr>
            <w:rStyle w:val="Hyperlink"/>
            <w:noProof/>
          </w:rPr>
          <w:t>Virtualization Hosting</w:t>
        </w:r>
        <w:r w:rsidR="00EC77C4">
          <w:rPr>
            <w:noProof/>
            <w:webHidden/>
          </w:rPr>
          <w:tab/>
        </w:r>
        <w:r w:rsidR="00EC77C4">
          <w:rPr>
            <w:noProof/>
            <w:webHidden/>
          </w:rPr>
          <w:fldChar w:fldCharType="begin"/>
        </w:r>
        <w:r w:rsidR="00EC77C4">
          <w:rPr>
            <w:noProof/>
            <w:webHidden/>
          </w:rPr>
          <w:instrText xml:space="preserve"> PAGEREF _Toc439849807 \h </w:instrText>
        </w:r>
        <w:r w:rsidR="00EC77C4">
          <w:rPr>
            <w:noProof/>
            <w:webHidden/>
          </w:rPr>
        </w:r>
        <w:r w:rsidR="00EC77C4">
          <w:rPr>
            <w:noProof/>
            <w:webHidden/>
          </w:rPr>
          <w:fldChar w:fldCharType="separate"/>
        </w:r>
        <w:r w:rsidR="00EC77C4">
          <w:rPr>
            <w:noProof/>
            <w:webHidden/>
          </w:rPr>
          <w:t>27</w:t>
        </w:r>
        <w:r w:rsidR="00EC77C4">
          <w:rPr>
            <w:noProof/>
            <w:webHidden/>
          </w:rPr>
          <w:fldChar w:fldCharType="end"/>
        </w:r>
      </w:hyperlink>
    </w:p>
    <w:p w14:paraId="0D9D83D1" w14:textId="5BCA3BAE" w:rsidR="00EC77C4" w:rsidRDefault="00F6385A">
      <w:pPr>
        <w:pStyle w:val="TOC4"/>
        <w:tabs>
          <w:tab w:val="right" w:leader="dot" w:pos="5030"/>
        </w:tabs>
        <w:rPr>
          <w:rFonts w:eastAsiaTheme="minorEastAsia"/>
          <w:smallCaps w:val="0"/>
          <w:noProof/>
          <w:sz w:val="22"/>
          <w:lang w:val="en-US" w:eastAsia="zh-CN" w:bidi="ar-SA"/>
        </w:rPr>
      </w:pPr>
      <w:hyperlink w:anchor="_Toc439849808" w:history="1">
        <w:r w:rsidR="00EC77C4" w:rsidRPr="00501D3B">
          <w:rPr>
            <w:rStyle w:val="Hyperlink"/>
            <w:noProof/>
          </w:rPr>
          <w:t>Microsoft Application Virtualization Hosting pour Desktop</w:t>
        </w:r>
        <w:r w:rsidR="00EC77C4">
          <w:rPr>
            <w:noProof/>
            <w:webHidden/>
          </w:rPr>
          <w:tab/>
        </w:r>
        <w:r w:rsidR="00EC77C4">
          <w:rPr>
            <w:noProof/>
            <w:webHidden/>
          </w:rPr>
          <w:fldChar w:fldCharType="begin"/>
        </w:r>
        <w:r w:rsidR="00EC77C4">
          <w:rPr>
            <w:noProof/>
            <w:webHidden/>
          </w:rPr>
          <w:instrText xml:space="preserve"> PAGEREF _Toc439849808 \h </w:instrText>
        </w:r>
        <w:r w:rsidR="00EC77C4">
          <w:rPr>
            <w:noProof/>
            <w:webHidden/>
          </w:rPr>
        </w:r>
        <w:r w:rsidR="00EC77C4">
          <w:rPr>
            <w:noProof/>
            <w:webHidden/>
          </w:rPr>
          <w:fldChar w:fldCharType="separate"/>
        </w:r>
        <w:r w:rsidR="00EC77C4">
          <w:rPr>
            <w:noProof/>
            <w:webHidden/>
          </w:rPr>
          <w:t>27</w:t>
        </w:r>
        <w:r w:rsidR="00EC77C4">
          <w:rPr>
            <w:noProof/>
            <w:webHidden/>
          </w:rPr>
          <w:fldChar w:fldCharType="end"/>
        </w:r>
      </w:hyperlink>
    </w:p>
    <w:p w14:paraId="6ED6A29E" w14:textId="769CB946" w:rsidR="00EC77C4" w:rsidRDefault="00F6385A">
      <w:pPr>
        <w:pStyle w:val="TOC4"/>
        <w:tabs>
          <w:tab w:val="right" w:leader="dot" w:pos="5030"/>
        </w:tabs>
        <w:rPr>
          <w:rFonts w:eastAsiaTheme="minorEastAsia"/>
          <w:smallCaps w:val="0"/>
          <w:noProof/>
          <w:sz w:val="22"/>
          <w:lang w:val="en-US" w:eastAsia="zh-CN" w:bidi="ar-SA"/>
        </w:rPr>
      </w:pPr>
      <w:hyperlink w:anchor="_Toc439849809" w:history="1">
        <w:r w:rsidR="00EC77C4" w:rsidRPr="00501D3B">
          <w:rPr>
            <w:rStyle w:val="Hyperlink"/>
            <w:noProof/>
          </w:rPr>
          <w:t>Microsoft User Experience Virtualization Hosting pour Desktops</w:t>
        </w:r>
        <w:r w:rsidR="00EC77C4">
          <w:rPr>
            <w:noProof/>
            <w:webHidden/>
          </w:rPr>
          <w:tab/>
        </w:r>
        <w:r w:rsidR="00EC77C4">
          <w:rPr>
            <w:noProof/>
            <w:webHidden/>
          </w:rPr>
          <w:fldChar w:fldCharType="begin"/>
        </w:r>
        <w:r w:rsidR="00EC77C4">
          <w:rPr>
            <w:noProof/>
            <w:webHidden/>
          </w:rPr>
          <w:instrText xml:space="preserve"> PAGEREF _Toc439849809 \h </w:instrText>
        </w:r>
        <w:r w:rsidR="00EC77C4">
          <w:rPr>
            <w:noProof/>
            <w:webHidden/>
          </w:rPr>
        </w:r>
        <w:r w:rsidR="00EC77C4">
          <w:rPr>
            <w:noProof/>
            <w:webHidden/>
          </w:rPr>
          <w:fldChar w:fldCharType="separate"/>
        </w:r>
        <w:r w:rsidR="00EC77C4">
          <w:rPr>
            <w:noProof/>
            <w:webHidden/>
          </w:rPr>
          <w:t>28</w:t>
        </w:r>
        <w:r w:rsidR="00EC77C4">
          <w:rPr>
            <w:noProof/>
            <w:webHidden/>
          </w:rPr>
          <w:fldChar w:fldCharType="end"/>
        </w:r>
      </w:hyperlink>
    </w:p>
    <w:p w14:paraId="3B29825B" w14:textId="772556A6" w:rsidR="00EC77C4" w:rsidRDefault="00F6385A">
      <w:pPr>
        <w:pStyle w:val="TOC2"/>
        <w:rPr>
          <w:rFonts w:eastAsiaTheme="minorEastAsia"/>
          <w:b w:val="0"/>
          <w:smallCaps w:val="0"/>
          <w:noProof/>
          <w:sz w:val="22"/>
          <w:lang w:val="en-US" w:eastAsia="zh-CN" w:bidi="ar-SA"/>
        </w:rPr>
      </w:pPr>
      <w:hyperlink w:anchor="_Toc439849810" w:history="1">
        <w:r w:rsidR="00EC77C4" w:rsidRPr="00501D3B">
          <w:rPr>
            <w:rStyle w:val="Hyperlink"/>
            <w:noProof/>
          </w:rPr>
          <w:t>Visual Studio</w:t>
        </w:r>
        <w:r w:rsidR="00EC77C4">
          <w:rPr>
            <w:noProof/>
            <w:webHidden/>
          </w:rPr>
          <w:tab/>
        </w:r>
        <w:r w:rsidR="00EC77C4">
          <w:rPr>
            <w:noProof/>
            <w:webHidden/>
          </w:rPr>
          <w:fldChar w:fldCharType="begin"/>
        </w:r>
        <w:r w:rsidR="00EC77C4">
          <w:rPr>
            <w:noProof/>
            <w:webHidden/>
          </w:rPr>
          <w:instrText xml:space="preserve"> PAGEREF _Toc439849810 \h </w:instrText>
        </w:r>
        <w:r w:rsidR="00EC77C4">
          <w:rPr>
            <w:noProof/>
            <w:webHidden/>
          </w:rPr>
        </w:r>
        <w:r w:rsidR="00EC77C4">
          <w:rPr>
            <w:noProof/>
            <w:webHidden/>
          </w:rPr>
          <w:fldChar w:fldCharType="separate"/>
        </w:r>
        <w:r w:rsidR="00EC77C4">
          <w:rPr>
            <w:noProof/>
            <w:webHidden/>
          </w:rPr>
          <w:t>28</w:t>
        </w:r>
        <w:r w:rsidR="00EC77C4">
          <w:rPr>
            <w:noProof/>
            <w:webHidden/>
          </w:rPr>
          <w:fldChar w:fldCharType="end"/>
        </w:r>
      </w:hyperlink>
    </w:p>
    <w:p w14:paraId="427AB9BF" w14:textId="51C906E7" w:rsidR="00EC77C4" w:rsidRDefault="00F6385A">
      <w:pPr>
        <w:pStyle w:val="TOC4"/>
        <w:tabs>
          <w:tab w:val="right" w:leader="dot" w:pos="5030"/>
        </w:tabs>
        <w:rPr>
          <w:rFonts w:eastAsiaTheme="minorEastAsia"/>
          <w:smallCaps w:val="0"/>
          <w:noProof/>
          <w:sz w:val="22"/>
          <w:lang w:val="en-US" w:eastAsia="zh-CN" w:bidi="ar-SA"/>
        </w:rPr>
      </w:pPr>
      <w:hyperlink w:anchor="_Toc439849811" w:history="1">
        <w:r w:rsidR="00EC77C4" w:rsidRPr="00501D3B">
          <w:rPr>
            <w:rStyle w:val="Hyperlink"/>
            <w:noProof/>
          </w:rPr>
          <w:t>Visual Studio</w:t>
        </w:r>
        <w:r w:rsidR="00EC77C4">
          <w:rPr>
            <w:noProof/>
            <w:webHidden/>
          </w:rPr>
          <w:tab/>
        </w:r>
        <w:r w:rsidR="00EC77C4">
          <w:rPr>
            <w:noProof/>
            <w:webHidden/>
          </w:rPr>
          <w:fldChar w:fldCharType="begin"/>
        </w:r>
        <w:r w:rsidR="00EC77C4">
          <w:rPr>
            <w:noProof/>
            <w:webHidden/>
          </w:rPr>
          <w:instrText xml:space="preserve"> PAGEREF _Toc439849811 \h </w:instrText>
        </w:r>
        <w:r w:rsidR="00EC77C4">
          <w:rPr>
            <w:noProof/>
            <w:webHidden/>
          </w:rPr>
        </w:r>
        <w:r w:rsidR="00EC77C4">
          <w:rPr>
            <w:noProof/>
            <w:webHidden/>
          </w:rPr>
          <w:fldChar w:fldCharType="separate"/>
        </w:r>
        <w:r w:rsidR="00EC77C4">
          <w:rPr>
            <w:noProof/>
            <w:webHidden/>
          </w:rPr>
          <w:t>28</w:t>
        </w:r>
        <w:r w:rsidR="00EC77C4">
          <w:rPr>
            <w:noProof/>
            <w:webHidden/>
          </w:rPr>
          <w:fldChar w:fldCharType="end"/>
        </w:r>
      </w:hyperlink>
    </w:p>
    <w:p w14:paraId="7934A24F" w14:textId="71D93258" w:rsidR="00EC77C4" w:rsidRDefault="00F6385A">
      <w:pPr>
        <w:pStyle w:val="TOC4"/>
        <w:tabs>
          <w:tab w:val="right" w:leader="dot" w:pos="5030"/>
        </w:tabs>
        <w:rPr>
          <w:rFonts w:eastAsiaTheme="minorEastAsia"/>
          <w:smallCaps w:val="0"/>
          <w:noProof/>
          <w:sz w:val="22"/>
          <w:lang w:val="en-US" w:eastAsia="zh-CN" w:bidi="ar-SA"/>
        </w:rPr>
      </w:pPr>
      <w:hyperlink w:anchor="_Toc439849812" w:history="1">
        <w:r w:rsidR="00EC77C4" w:rsidRPr="00501D3B">
          <w:rPr>
            <w:rStyle w:val="Hyperlink"/>
            <w:noProof/>
          </w:rPr>
          <w:t>Visual Studio Team Foundation Server avec technologie SQL Server</w:t>
        </w:r>
        <w:r w:rsidR="00EC77C4">
          <w:rPr>
            <w:noProof/>
            <w:webHidden/>
          </w:rPr>
          <w:tab/>
        </w:r>
        <w:r w:rsidR="00EC77C4">
          <w:rPr>
            <w:noProof/>
            <w:webHidden/>
          </w:rPr>
          <w:fldChar w:fldCharType="begin"/>
        </w:r>
        <w:r w:rsidR="00EC77C4">
          <w:rPr>
            <w:noProof/>
            <w:webHidden/>
          </w:rPr>
          <w:instrText xml:space="preserve"> PAGEREF _Toc439849812 \h </w:instrText>
        </w:r>
        <w:r w:rsidR="00EC77C4">
          <w:rPr>
            <w:noProof/>
            <w:webHidden/>
          </w:rPr>
        </w:r>
        <w:r w:rsidR="00EC77C4">
          <w:rPr>
            <w:noProof/>
            <w:webHidden/>
          </w:rPr>
          <w:fldChar w:fldCharType="separate"/>
        </w:r>
        <w:r w:rsidR="00EC77C4">
          <w:rPr>
            <w:noProof/>
            <w:webHidden/>
          </w:rPr>
          <w:t>29</w:t>
        </w:r>
        <w:r w:rsidR="00EC77C4">
          <w:rPr>
            <w:noProof/>
            <w:webHidden/>
          </w:rPr>
          <w:fldChar w:fldCharType="end"/>
        </w:r>
      </w:hyperlink>
    </w:p>
    <w:p w14:paraId="7343AD4D" w14:textId="67FFB43E" w:rsidR="00EC77C4" w:rsidRDefault="00F6385A">
      <w:pPr>
        <w:pStyle w:val="TOC3"/>
        <w:tabs>
          <w:tab w:val="right" w:leader="dot" w:pos="5030"/>
        </w:tabs>
        <w:rPr>
          <w:rFonts w:eastAsiaTheme="minorEastAsia"/>
          <w:smallCaps w:val="0"/>
          <w:noProof/>
          <w:sz w:val="22"/>
          <w:lang w:val="en-US" w:eastAsia="zh-CN" w:bidi="ar-SA"/>
        </w:rPr>
      </w:pPr>
      <w:hyperlink w:anchor="_Toc439849813" w:history="1">
        <w:r w:rsidR="00EC77C4" w:rsidRPr="00501D3B">
          <w:rPr>
            <w:rStyle w:val="Hyperlink"/>
            <w:noProof/>
          </w:rPr>
          <w:t>Windows Server</w:t>
        </w:r>
        <w:r w:rsidR="00EC77C4">
          <w:rPr>
            <w:noProof/>
            <w:webHidden/>
          </w:rPr>
          <w:tab/>
        </w:r>
        <w:r w:rsidR="00EC77C4">
          <w:rPr>
            <w:noProof/>
            <w:webHidden/>
          </w:rPr>
          <w:fldChar w:fldCharType="begin"/>
        </w:r>
        <w:r w:rsidR="00EC77C4">
          <w:rPr>
            <w:noProof/>
            <w:webHidden/>
          </w:rPr>
          <w:instrText xml:space="preserve"> PAGEREF _Toc439849813 \h </w:instrText>
        </w:r>
        <w:r w:rsidR="00EC77C4">
          <w:rPr>
            <w:noProof/>
            <w:webHidden/>
          </w:rPr>
        </w:r>
        <w:r w:rsidR="00EC77C4">
          <w:rPr>
            <w:noProof/>
            <w:webHidden/>
          </w:rPr>
          <w:fldChar w:fldCharType="separate"/>
        </w:r>
        <w:r w:rsidR="00EC77C4">
          <w:rPr>
            <w:noProof/>
            <w:webHidden/>
          </w:rPr>
          <w:t>30</w:t>
        </w:r>
        <w:r w:rsidR="00EC77C4">
          <w:rPr>
            <w:noProof/>
            <w:webHidden/>
          </w:rPr>
          <w:fldChar w:fldCharType="end"/>
        </w:r>
      </w:hyperlink>
    </w:p>
    <w:p w14:paraId="065C65E0" w14:textId="0CBDEF79" w:rsidR="00EC77C4" w:rsidRDefault="00F6385A">
      <w:pPr>
        <w:pStyle w:val="TOC1"/>
        <w:tabs>
          <w:tab w:val="right" w:leader="dot" w:pos="5030"/>
        </w:tabs>
        <w:rPr>
          <w:rFonts w:eastAsiaTheme="minorEastAsia"/>
          <w:b w:val="0"/>
          <w:caps w:val="0"/>
          <w:noProof/>
          <w:sz w:val="22"/>
          <w:lang w:val="en-US" w:eastAsia="zh-CN" w:bidi="ar-SA"/>
        </w:rPr>
      </w:pPr>
      <w:hyperlink w:anchor="_Toc439849814" w:history="1">
        <w:r w:rsidR="00EC77C4" w:rsidRPr="00501D3B">
          <w:rPr>
            <w:rStyle w:val="Hyperlink"/>
            <w:noProof/>
          </w:rPr>
          <w:t>Glossaire</w:t>
        </w:r>
        <w:r w:rsidR="00EC77C4">
          <w:rPr>
            <w:noProof/>
            <w:webHidden/>
          </w:rPr>
          <w:tab/>
        </w:r>
        <w:r w:rsidR="00EC77C4">
          <w:rPr>
            <w:noProof/>
            <w:webHidden/>
          </w:rPr>
          <w:fldChar w:fldCharType="begin"/>
        </w:r>
        <w:r w:rsidR="00EC77C4">
          <w:rPr>
            <w:noProof/>
            <w:webHidden/>
          </w:rPr>
          <w:instrText xml:space="preserve"> PAGEREF _Toc439849814 \h </w:instrText>
        </w:r>
        <w:r w:rsidR="00EC77C4">
          <w:rPr>
            <w:noProof/>
            <w:webHidden/>
          </w:rPr>
        </w:r>
        <w:r w:rsidR="00EC77C4">
          <w:rPr>
            <w:noProof/>
            <w:webHidden/>
          </w:rPr>
          <w:fldChar w:fldCharType="separate"/>
        </w:r>
        <w:r w:rsidR="00EC77C4">
          <w:rPr>
            <w:noProof/>
            <w:webHidden/>
          </w:rPr>
          <w:t>32</w:t>
        </w:r>
        <w:r w:rsidR="00EC77C4">
          <w:rPr>
            <w:noProof/>
            <w:webHidden/>
          </w:rPr>
          <w:fldChar w:fldCharType="end"/>
        </w:r>
      </w:hyperlink>
    </w:p>
    <w:p w14:paraId="21BD0271" w14:textId="485D45A1" w:rsidR="00EC77C4" w:rsidRDefault="00F6385A">
      <w:pPr>
        <w:pStyle w:val="TOC3"/>
        <w:tabs>
          <w:tab w:val="right" w:leader="dot" w:pos="5030"/>
        </w:tabs>
        <w:rPr>
          <w:rFonts w:eastAsiaTheme="minorEastAsia"/>
          <w:smallCaps w:val="0"/>
          <w:noProof/>
          <w:sz w:val="22"/>
          <w:lang w:val="en-US" w:eastAsia="zh-CN" w:bidi="ar-SA"/>
        </w:rPr>
      </w:pPr>
      <w:hyperlink w:anchor="_Toc439849815" w:history="1">
        <w:r w:rsidR="00EC77C4" w:rsidRPr="00501D3B">
          <w:rPr>
            <w:rStyle w:val="Hyperlink"/>
            <w:noProof/>
          </w:rPr>
          <w:t>Attributs</w:t>
        </w:r>
        <w:r w:rsidR="00EC77C4">
          <w:rPr>
            <w:noProof/>
            <w:webHidden/>
          </w:rPr>
          <w:tab/>
        </w:r>
        <w:r w:rsidR="00EC77C4">
          <w:rPr>
            <w:noProof/>
            <w:webHidden/>
          </w:rPr>
          <w:fldChar w:fldCharType="begin"/>
        </w:r>
        <w:r w:rsidR="00EC77C4">
          <w:rPr>
            <w:noProof/>
            <w:webHidden/>
          </w:rPr>
          <w:instrText xml:space="preserve"> PAGEREF _Toc439849815 \h </w:instrText>
        </w:r>
        <w:r w:rsidR="00EC77C4">
          <w:rPr>
            <w:noProof/>
            <w:webHidden/>
          </w:rPr>
        </w:r>
        <w:r w:rsidR="00EC77C4">
          <w:rPr>
            <w:noProof/>
            <w:webHidden/>
          </w:rPr>
          <w:fldChar w:fldCharType="separate"/>
        </w:r>
        <w:r w:rsidR="00EC77C4">
          <w:rPr>
            <w:noProof/>
            <w:webHidden/>
          </w:rPr>
          <w:t>32</w:t>
        </w:r>
        <w:r w:rsidR="00EC77C4">
          <w:rPr>
            <w:noProof/>
            <w:webHidden/>
          </w:rPr>
          <w:fldChar w:fldCharType="end"/>
        </w:r>
      </w:hyperlink>
    </w:p>
    <w:p w14:paraId="6B136823" w14:textId="5F408AE2" w:rsidR="00EC77C4" w:rsidRDefault="00F6385A">
      <w:pPr>
        <w:pStyle w:val="TOC3"/>
        <w:tabs>
          <w:tab w:val="right" w:leader="dot" w:pos="5030"/>
        </w:tabs>
        <w:rPr>
          <w:rFonts w:eastAsiaTheme="minorEastAsia"/>
          <w:smallCaps w:val="0"/>
          <w:noProof/>
          <w:sz w:val="22"/>
          <w:lang w:val="en-US" w:eastAsia="zh-CN" w:bidi="ar-SA"/>
        </w:rPr>
      </w:pPr>
      <w:hyperlink w:anchor="_Toc439849816" w:history="1">
        <w:r w:rsidR="00EC77C4" w:rsidRPr="00501D3B">
          <w:rPr>
            <w:rStyle w:val="Hyperlink"/>
            <w:noProof/>
          </w:rPr>
          <w:t>Définitions</w:t>
        </w:r>
        <w:r w:rsidR="00EC77C4">
          <w:rPr>
            <w:noProof/>
            <w:webHidden/>
          </w:rPr>
          <w:tab/>
        </w:r>
        <w:r w:rsidR="00EC77C4">
          <w:rPr>
            <w:noProof/>
            <w:webHidden/>
          </w:rPr>
          <w:fldChar w:fldCharType="begin"/>
        </w:r>
        <w:r w:rsidR="00EC77C4">
          <w:rPr>
            <w:noProof/>
            <w:webHidden/>
          </w:rPr>
          <w:instrText xml:space="preserve"> PAGEREF _Toc439849816 \h </w:instrText>
        </w:r>
        <w:r w:rsidR="00EC77C4">
          <w:rPr>
            <w:noProof/>
            <w:webHidden/>
          </w:rPr>
        </w:r>
        <w:r w:rsidR="00EC77C4">
          <w:rPr>
            <w:noProof/>
            <w:webHidden/>
          </w:rPr>
          <w:fldChar w:fldCharType="separate"/>
        </w:r>
        <w:r w:rsidR="00EC77C4">
          <w:rPr>
            <w:noProof/>
            <w:webHidden/>
          </w:rPr>
          <w:t>32</w:t>
        </w:r>
        <w:r w:rsidR="00EC77C4">
          <w:rPr>
            <w:noProof/>
            <w:webHidden/>
          </w:rPr>
          <w:fldChar w:fldCharType="end"/>
        </w:r>
      </w:hyperlink>
    </w:p>
    <w:p w14:paraId="628F04AB" w14:textId="50AE9626" w:rsidR="00EC77C4" w:rsidRDefault="00F6385A">
      <w:pPr>
        <w:pStyle w:val="TOC1"/>
        <w:tabs>
          <w:tab w:val="right" w:leader="dot" w:pos="5030"/>
        </w:tabs>
        <w:rPr>
          <w:rFonts w:eastAsiaTheme="minorEastAsia"/>
          <w:b w:val="0"/>
          <w:caps w:val="0"/>
          <w:noProof/>
          <w:sz w:val="22"/>
          <w:lang w:val="en-US" w:eastAsia="zh-CN" w:bidi="ar-SA"/>
        </w:rPr>
      </w:pPr>
      <w:hyperlink w:anchor="_Toc439849817" w:history="1">
        <w:r w:rsidR="00EC77C4" w:rsidRPr="00501D3B">
          <w:rPr>
            <w:rStyle w:val="Hyperlink"/>
            <w:noProof/>
          </w:rPr>
          <w:t>Index</w:t>
        </w:r>
        <w:r w:rsidR="00EC77C4">
          <w:rPr>
            <w:noProof/>
            <w:webHidden/>
          </w:rPr>
          <w:tab/>
        </w:r>
        <w:r w:rsidR="00EC77C4">
          <w:rPr>
            <w:noProof/>
            <w:webHidden/>
          </w:rPr>
          <w:fldChar w:fldCharType="begin"/>
        </w:r>
        <w:r w:rsidR="00EC77C4">
          <w:rPr>
            <w:noProof/>
            <w:webHidden/>
          </w:rPr>
          <w:instrText xml:space="preserve"> PAGEREF _Toc439849817 \h </w:instrText>
        </w:r>
        <w:r w:rsidR="00EC77C4">
          <w:rPr>
            <w:noProof/>
            <w:webHidden/>
          </w:rPr>
        </w:r>
        <w:r w:rsidR="00EC77C4">
          <w:rPr>
            <w:noProof/>
            <w:webHidden/>
          </w:rPr>
          <w:fldChar w:fldCharType="separate"/>
        </w:r>
        <w:r w:rsidR="00EC77C4">
          <w:rPr>
            <w:noProof/>
            <w:webHidden/>
          </w:rPr>
          <w:t>34</w:t>
        </w:r>
        <w:r w:rsidR="00EC77C4">
          <w:rPr>
            <w:noProof/>
            <w:webHidden/>
          </w:rPr>
          <w:fldChar w:fldCharType="end"/>
        </w:r>
      </w:hyperlink>
    </w:p>
    <w:p w14:paraId="255FE481" w14:textId="41C6CE4A"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39849767"/>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39849768"/>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39849769"/>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F6385A"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F6385A"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F6385A"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F6385A"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B3420A" w:rsidRDefault="001548B6" w:rsidP="005D7EF7">
      <w:pPr>
        <w:pStyle w:val="ProductList-Body"/>
      </w:pPr>
    </w:p>
    <w:p w14:paraId="3B7EB618" w14:textId="3B6DBAD9" w:rsidR="00DA5C94" w:rsidRPr="00B3420A" w:rsidRDefault="00075291" w:rsidP="005D7EF7">
      <w:pPr>
        <w:pStyle w:val="ProductList-Offering1Heading"/>
        <w:outlineLvl w:val="1"/>
      </w:pPr>
      <w:bookmarkStart w:id="8" w:name="_Toc439849770"/>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4B3231" w:rsidRPr="002E0B45" w:rsidRDefault="004B3231"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4B3231" w:rsidRPr="002E0B45" w:rsidRDefault="004B3231"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B3420A" w:rsidRDefault="0064722A" w:rsidP="007E5CD7">
      <w:pPr>
        <w:pStyle w:val="ProductList-Body"/>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4B3231" w:rsidRPr="000E4979" w:rsidRDefault="004B3231"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4B3231" w:rsidRPr="000E4979" w:rsidRDefault="004B3231"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B3420A" w:rsidRDefault="00FB73F0" w:rsidP="007E5CD7">
      <w:pPr>
        <w:pStyle w:val="ProductList-Body"/>
      </w:pPr>
    </w:p>
    <w:p w14:paraId="6CA72334" w14:textId="5F3FA55A"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6E1BA6"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485C7A"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3BA18D"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4B3231" w:rsidRPr="000E4979" w:rsidRDefault="004B3231"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4B3231" w:rsidRPr="000E4979" w:rsidRDefault="004B3231"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4B3231" w:rsidRPr="000E4979" w:rsidRDefault="004B3231"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4B3231" w:rsidRPr="000E4979" w:rsidRDefault="004B3231"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B3420A" w:rsidRDefault="001548B6" w:rsidP="001548B6">
      <w:pPr>
        <w:pStyle w:val="ProductList-Body"/>
      </w:pPr>
    </w:p>
    <w:p w14:paraId="678B4E23" w14:textId="77777777" w:rsidR="00AC2089" w:rsidRPr="00B3420A" w:rsidRDefault="00AC2089"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39849771"/>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4B3231" w:rsidRPr="00AD6DB4" w14:paraId="14352116" w14:textId="77777777" w:rsidTr="0035123C">
        <w:trPr>
          <w:tblHeader/>
        </w:trPr>
        <w:tc>
          <w:tcPr>
            <w:tcW w:w="5395" w:type="dxa"/>
            <w:shd w:val="clear" w:color="auto" w:fill="auto"/>
          </w:tcPr>
          <w:p w14:paraId="4EB5A685" w14:textId="25CD53E2" w:rsidR="004B3231" w:rsidRDefault="004B3231" w:rsidP="004B3231">
            <w:pPr>
              <w:pStyle w:val="ProductList-TableBody"/>
            </w:pPr>
          </w:p>
        </w:tc>
        <w:tc>
          <w:tcPr>
            <w:tcW w:w="5395" w:type="dxa"/>
            <w:shd w:val="clear" w:color="auto" w:fill="auto"/>
          </w:tcPr>
          <w:p w14:paraId="29C20B38" w14:textId="0F9D6EA9" w:rsidR="004B3231" w:rsidRPr="00832CE9" w:rsidRDefault="004B3231" w:rsidP="00EC77C4">
            <w:pPr>
              <w:pStyle w:val="ProductList-Offering2"/>
            </w:pPr>
            <w:bookmarkStart w:id="10" w:name="_Toc439849772"/>
            <w:r w:rsidRPr="003338FE">
              <w:t>Microsoft Dynamics C5 2012 (Licence Par Processeur)</w:t>
            </w:r>
            <w:bookmarkEnd w:id="10"/>
          </w:p>
        </w:tc>
      </w:tr>
      <w:tr w:rsidR="004B3231" w:rsidRPr="00AD6DB4" w14:paraId="5088A914" w14:textId="77777777" w:rsidTr="0035123C">
        <w:trPr>
          <w:tblHeader/>
        </w:trPr>
        <w:tc>
          <w:tcPr>
            <w:tcW w:w="5395" w:type="dxa"/>
            <w:shd w:val="clear" w:color="auto" w:fill="auto"/>
          </w:tcPr>
          <w:p w14:paraId="423DCEE5" w14:textId="5117CADC" w:rsidR="004B3231" w:rsidRDefault="004B3231" w:rsidP="004B3231">
            <w:pPr>
              <w:pStyle w:val="ProductList-TableBody"/>
            </w:pPr>
          </w:p>
        </w:tc>
        <w:tc>
          <w:tcPr>
            <w:tcW w:w="5395" w:type="dxa"/>
            <w:shd w:val="clear" w:color="auto" w:fill="auto"/>
          </w:tcPr>
          <w:p w14:paraId="5836FCAF" w14:textId="2EBEC5A3" w:rsidR="004B3231" w:rsidRDefault="004B3231" w:rsidP="00EC77C4">
            <w:pPr>
              <w:pStyle w:val="ProductList-Offering2"/>
            </w:pPr>
            <w:bookmarkStart w:id="11" w:name="_Toc439849773"/>
            <w:r w:rsidRPr="003338FE">
              <w:t>Microsoft Dynamics C5 2012 (SAL)</w:t>
            </w:r>
            <w:bookmarkEnd w:id="11"/>
          </w:p>
        </w:tc>
      </w:tr>
    </w:tbl>
    <w:p w14:paraId="36DE762E" w14:textId="288000E5" w:rsidR="0035123C" w:rsidRDefault="0035123C" w:rsidP="0035123C">
      <w:pPr>
        <w:pStyle w:val="ProductList-Body"/>
        <w:tabs>
          <w:tab w:val="clear" w:pos="360"/>
          <w:tab w:val="clear" w:pos="720"/>
          <w:tab w:val="clear" w:pos="1080"/>
        </w:tabs>
      </w:pPr>
    </w:p>
    <w:p w14:paraId="20664067" w14:textId="77777777" w:rsidR="004B3231" w:rsidRPr="004413AE" w:rsidRDefault="004B3231" w:rsidP="004B3231">
      <w:pPr>
        <w:pStyle w:val="ProductList-ClauseHeading"/>
      </w:pPr>
      <w:r w:rsidRPr="004413AE">
        <w:t>Conditions de Licence</w:t>
      </w:r>
    </w:p>
    <w:p w14:paraId="0DC17E9F" w14:textId="77777777" w:rsidR="004B3231" w:rsidRPr="003338FE" w:rsidRDefault="00F6385A" w:rsidP="00EC77C4">
      <w:pPr>
        <w:pStyle w:val="ProductList-Body"/>
        <w:rPr>
          <w:color w:val="000000"/>
        </w:rPr>
      </w:pPr>
      <w:hyperlink w:anchor="LicenseTerms_LicenseModel" w:history="1">
        <w:r w:rsidR="004B3231" w:rsidRPr="00EC77C4">
          <w:rPr>
            <w:rStyle w:val="Hyperlink"/>
            <w:lang w:val="en-US" w:eastAsia="en-US" w:bidi="ar-SA"/>
          </w:rPr>
          <w:t>Conditions de Modèle de Licence</w:t>
        </w:r>
      </w:hyperlink>
      <w:r w:rsidR="004B3231" w:rsidRPr="003338FE">
        <w:rPr>
          <w:color w:val="000000"/>
        </w:rPr>
        <w:t> : Le Modèle de Licence par Processeur a été mis à jour pour inclure une référence aux Conditions de Licence Spécifiques de chaque produit concédé sous licence conformément au Modèle de Licence par Processeur.</w:t>
      </w:r>
    </w:p>
    <w:p w14:paraId="53234D03" w14:textId="77777777" w:rsidR="004B3231" w:rsidRPr="002706D5" w:rsidRDefault="004B3231" w:rsidP="004B3231">
      <w:pPr>
        <w:pStyle w:val="ProductList-Body"/>
      </w:pPr>
    </w:p>
    <w:p w14:paraId="0C4E4F39" w14:textId="77777777" w:rsidR="004B3231" w:rsidRPr="004413AE" w:rsidRDefault="004B3231" w:rsidP="004B3231">
      <w:pPr>
        <w:pStyle w:val="ProductList-ClauseHeading"/>
        <w:keepNext/>
      </w:pPr>
      <w:r w:rsidRPr="004413AE">
        <w:lastRenderedPageBreak/>
        <w:t>Entrées Produit</w:t>
      </w:r>
    </w:p>
    <w:p w14:paraId="6E4CC59E" w14:textId="77A988D0" w:rsidR="00877DFD" w:rsidRPr="00B3420A" w:rsidRDefault="00F6385A" w:rsidP="004B3231">
      <w:pPr>
        <w:pStyle w:val="ProductList-Body"/>
      </w:pPr>
      <w:hyperlink w:anchor="WindowsServer" w:history="1">
        <w:r w:rsidR="004B3231" w:rsidRPr="00EC77C4">
          <w:rPr>
            <w:rStyle w:val="Hyperlink"/>
            <w:lang w:val="en-US" w:eastAsia="en-US" w:bidi="ar-SA"/>
          </w:rPr>
          <w:t>Windows Server</w:t>
        </w:r>
      </w:hyperlink>
      <w:r w:rsidR="004B3231" w:rsidRPr="003338FE">
        <w:rPr>
          <w:color w:val="000000"/>
        </w:rPr>
        <w:t> : La section Logiciels Supplémentaires a été mise à jour pour inclure une liste de Logiciels Supplémentaires disponibles avec Windows Server.</w:t>
      </w:r>
    </w:p>
    <w:p w14:paraId="69E970A6" w14:textId="77777777" w:rsidR="00383BC7" w:rsidRPr="00B3420A" w:rsidRDefault="00383BC7" w:rsidP="004769A8">
      <w:pPr>
        <w:pStyle w:val="ProductList-Body"/>
      </w:pPr>
    </w:p>
    <w:p w14:paraId="4D5F7169" w14:textId="77777777" w:rsidR="00022974" w:rsidRPr="00C3797C" w:rsidRDefault="00F6385A" w:rsidP="00022974">
      <w:pPr>
        <w:pStyle w:val="ProductList-Body"/>
        <w:shd w:val="clear" w:color="auto" w:fill="A6A6A6"/>
        <w:spacing w:before="120" w:after="240"/>
        <w:jc w:val="right"/>
        <w:rPr>
          <w:rFonts w:cs="Arial"/>
          <w:sz w:val="16"/>
          <w:szCs w:val="16"/>
        </w:rPr>
        <w:sectPr w:rsidR="00022974" w:rsidRPr="00C3797C" w:rsidSect="00022974">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2" w:name="_Toc439849774"/>
      <w:bookmarkStart w:id="13" w:name="LicenseTerms"/>
      <w:bookmarkStart w:id="14" w:name="OnlineServices"/>
      <w:bookmarkStart w:id="15" w:name="Software"/>
      <w:r>
        <w:lastRenderedPageBreak/>
        <w:t>Conditions de Licence</w:t>
      </w:r>
      <w:bookmarkEnd w:id="12"/>
    </w:p>
    <w:bookmarkEnd w:id="13"/>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6" w:name="_Toc439849775"/>
      <w:bookmarkStart w:id="17" w:name="LicenseTerms_Universal"/>
      <w:r>
        <w:t>Conditions Universelles de Licence</w:t>
      </w:r>
      <w:bookmarkEnd w:id="16"/>
    </w:p>
    <w:bookmarkEnd w:id="17"/>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3138585E" w14:textId="2BAA2F7D" w:rsidR="003631EE" w:rsidRPr="00B3420A" w:rsidRDefault="00594D2C" w:rsidP="007E5CD7">
      <w:pPr>
        <w:pStyle w:val="ProductList-ClauseHeading"/>
      </w:pPr>
      <w:r>
        <w:t xml:space="preserve">5. </w:t>
      </w:r>
      <w:r w:rsidR="00656CEF" w:rsidRPr="00656CEF">
        <w:t>Droits de Récupération en Cas de Sinistre</w:t>
      </w:r>
    </w:p>
    <w:p w14:paraId="59A2E883" w14:textId="6835287E" w:rsidR="003631EE" w:rsidRPr="00B3420A" w:rsidRDefault="007E5CD7" w:rsidP="00F02DEA">
      <w:pPr>
        <w:pStyle w:val="ProductList-Body"/>
        <w:tabs>
          <w:tab w:val="clear" w:pos="360"/>
          <w:tab w:val="clear" w:pos="720"/>
          <w:tab w:val="clear" w:pos="1080"/>
        </w:tabs>
      </w:pPr>
      <w:r>
        <w:t xml:space="preserve">Pour chaque </w:t>
      </w:r>
      <w:r w:rsidR="00463D0D" w:rsidRPr="00F95707">
        <w:rPr>
          <w:color w:val="0563C1"/>
        </w:rPr>
        <w:fldChar w:fldCharType="begin"/>
      </w:r>
      <w:r w:rsidR="00463D0D" w:rsidRPr="00F95707">
        <w:rPr>
          <w:color w:val="0563C1"/>
        </w:rPr>
        <w:instrText>AutoTextList  \s NoStyle \t "Instance désigne l’image d’un logiciel créée lors de l’exécution de la procédure ou du programme d’installation dudit logiciel, ou par duplication d’une Instance existante."</w:instrText>
      </w:r>
      <w:r w:rsidR="00463D0D" w:rsidRPr="00F95707">
        <w:rPr>
          <w:color w:val="0563C1"/>
        </w:rPr>
        <w:fldChar w:fldCharType="separate"/>
      </w:r>
      <w:r w:rsidR="00463D0D" w:rsidRPr="00F95707">
        <w:rPr>
          <w:color w:val="0563C1"/>
        </w:rPr>
        <w:t>Instance</w:t>
      </w:r>
      <w:r w:rsidR="00463D0D" w:rsidRPr="00F95707">
        <w:rPr>
          <w:color w:val="0563C1"/>
        </w:rPr>
        <w:fldChar w:fldCharType="end"/>
      </w:r>
      <w:r>
        <w:t xml:space="preserve"> du logiciel serveur concerné, octroyée sous licence selon les modèles de licence Par Processeur ou Par Cœur que le Client exécute dans un </w:t>
      </w:r>
      <w:r w:rsidR="00724E92" w:rsidRPr="007F3A11">
        <w:rPr>
          <w:color w:val="0563C1"/>
          <w:szCs w:val="18"/>
        </w:rPr>
        <w:fldChar w:fldCharType="begin"/>
      </w:r>
      <w:r w:rsidR="00724E92" w:rsidRPr="007F3A11">
        <w:rPr>
          <w:color w:val="0563C1"/>
        </w:rPr>
        <w:instrText>AutoTextList  \s NoStyle \t "</w:instrText>
      </w:r>
      <w:r w:rsidR="00724E92" w:rsidRPr="007F3A11">
        <w:rPr>
          <w:color w:val="0563C1"/>
          <w:szCs w:val="18"/>
        </w:rPr>
        <w:instrText xml:space="preserve"> </w:instrText>
      </w:r>
      <w:r w:rsidR="00724E9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24E92" w:rsidRPr="007F3A11">
        <w:rPr>
          <w:color w:val="0563C1"/>
          <w:szCs w:val="18"/>
        </w:rPr>
        <w:instrText>"</w:instrText>
      </w:r>
      <w:r w:rsidR="00724E92" w:rsidRPr="007F3A11">
        <w:rPr>
          <w:color w:val="0563C1"/>
          <w:szCs w:val="18"/>
        </w:rPr>
        <w:fldChar w:fldCharType="separate"/>
      </w:r>
      <w:r w:rsidR="00724E92" w:rsidRPr="007F3A11">
        <w:rPr>
          <w:color w:val="0563C1"/>
          <w:szCs w:val="18"/>
        </w:rPr>
        <w:t>OSE physique</w:t>
      </w:r>
      <w:r w:rsidR="00724E92" w:rsidRPr="007F3A11">
        <w:rPr>
          <w:color w:val="0563C1"/>
          <w:szCs w:val="18"/>
        </w:rPr>
        <w:fldChar w:fldCharType="end"/>
      </w:r>
      <w:r>
        <w:t xml:space="preserve"> ou un </w:t>
      </w:r>
      <w:r w:rsidR="00017CF3" w:rsidRPr="00DD0EFA">
        <w:rPr>
          <w:color w:val="0563C1"/>
          <w:szCs w:val="18"/>
        </w:rPr>
        <w:fldChar w:fldCharType="begin"/>
      </w:r>
      <w:r w:rsidR="00017CF3" w:rsidRPr="00DD0EFA">
        <w:rPr>
          <w:color w:val="0563C1"/>
        </w:rPr>
        <w:instrText>AutoTextList  \s NoStyle \t "OSE virtuel désigne un OSE configuré pour s’exécuter directement sur un système matériel virtuel.</w:instrText>
      </w:r>
      <w:r w:rsidR="00017CF3" w:rsidRPr="00DD0EFA">
        <w:rPr>
          <w:color w:val="0563C1"/>
          <w:szCs w:val="18"/>
        </w:rPr>
        <w:instrText>"</w:instrText>
      </w:r>
      <w:r w:rsidR="00017CF3" w:rsidRPr="00DD0EFA">
        <w:rPr>
          <w:color w:val="0563C1"/>
          <w:szCs w:val="18"/>
        </w:rPr>
        <w:fldChar w:fldCharType="separate"/>
      </w:r>
      <w:r w:rsidR="00017CF3" w:rsidRPr="00DD0EFA">
        <w:rPr>
          <w:color w:val="0563C1"/>
          <w:szCs w:val="18"/>
        </w:rPr>
        <w:t>OSE virtuel</w:t>
      </w:r>
      <w:r w:rsidR="00017CF3" w:rsidRPr="00DD0EFA">
        <w:rPr>
          <w:color w:val="0563C1"/>
          <w:szCs w:val="18"/>
        </w:rPr>
        <w:fldChar w:fldCharType="end"/>
      </w:r>
      <w:r>
        <w:t xml:space="preserve"> sur un </w:t>
      </w:r>
      <w:r w:rsidR="00F82DA3" w:rsidRPr="00F82DA3">
        <w:rPr>
          <w:color w:val="0563C1"/>
          <w:szCs w:val="18"/>
        </w:rPr>
        <w:fldChar w:fldCharType="begin"/>
      </w:r>
      <w:r w:rsidR="00F82DA3" w:rsidRPr="00F82DA3">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2DA3" w:rsidRPr="00F82DA3">
        <w:rPr>
          <w:color w:val="0563C1"/>
          <w:szCs w:val="18"/>
        </w:rPr>
        <w:instrText>"</w:instrText>
      </w:r>
      <w:r w:rsidR="00F82DA3" w:rsidRPr="00F82DA3">
        <w:rPr>
          <w:color w:val="0563C1"/>
          <w:szCs w:val="18"/>
        </w:rPr>
        <w:fldChar w:fldCharType="separate"/>
      </w:r>
      <w:r w:rsidR="00F82DA3" w:rsidRPr="00F82DA3">
        <w:rPr>
          <w:color w:val="0563C1"/>
          <w:szCs w:val="18"/>
        </w:rPr>
        <w:t>Serveur Sous Licence</w:t>
      </w:r>
      <w:r w:rsidR="00F82DA3" w:rsidRPr="00F82DA3">
        <w:rPr>
          <w:color w:val="0563C1"/>
          <w:szCs w:val="18"/>
        </w:rPr>
        <w:fldChar w:fldCharType="end"/>
      </w:r>
      <w:r>
        <w:t xml:space="preserve">, vous êtes autorisé à exécuter de façon temporaire une </w:t>
      </w:r>
      <w:r w:rsidR="008110B9" w:rsidRPr="00F95707">
        <w:rPr>
          <w:color w:val="0563C1"/>
        </w:rPr>
        <w:fldChar w:fldCharType="begin"/>
      </w:r>
      <w:r w:rsidR="008110B9" w:rsidRPr="00F95707">
        <w:rPr>
          <w:color w:val="0563C1"/>
        </w:rPr>
        <w:instrText>AutoTextList  \s NoStyle \t "Instance désigne l’image d’un logiciel créée lors de l’exécution de la procédure ou du programme d’installation dudit logiciel, ou par duplication d’une Instance existante."</w:instrText>
      </w:r>
      <w:r w:rsidR="008110B9" w:rsidRPr="00F95707">
        <w:rPr>
          <w:color w:val="0563C1"/>
        </w:rPr>
        <w:fldChar w:fldCharType="separate"/>
      </w:r>
      <w:r w:rsidR="008110B9" w:rsidRPr="00F95707">
        <w:rPr>
          <w:color w:val="0563C1"/>
        </w:rPr>
        <w:t>Instance</w:t>
      </w:r>
      <w:r w:rsidR="008110B9" w:rsidRPr="00F95707">
        <w:rPr>
          <w:color w:val="0563C1"/>
        </w:rPr>
        <w:fldChar w:fldCharType="end"/>
      </w:r>
      <w:r>
        <w:t xml:space="preserve"> de sauvegarde dans un </w:t>
      </w:r>
      <w:r w:rsidR="00DF6F55" w:rsidRPr="007F3A11">
        <w:rPr>
          <w:color w:val="0563C1"/>
          <w:szCs w:val="18"/>
        </w:rPr>
        <w:fldChar w:fldCharType="begin"/>
      </w:r>
      <w:r w:rsidR="00DF6F55" w:rsidRPr="007F3A11">
        <w:rPr>
          <w:color w:val="0563C1"/>
        </w:rPr>
        <w:instrText>AutoTextList  \s NoStyle \t "</w:instrText>
      </w:r>
      <w:r w:rsidR="00DF6F55" w:rsidRPr="007F3A11">
        <w:rPr>
          <w:color w:val="0563C1"/>
          <w:szCs w:val="18"/>
        </w:rPr>
        <w:instrText xml:space="preserve"> </w:instrText>
      </w:r>
      <w:r w:rsidR="00DF6F55"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DF6F55" w:rsidRPr="007F3A11">
        <w:rPr>
          <w:color w:val="0563C1"/>
          <w:szCs w:val="18"/>
        </w:rPr>
        <w:instrText>"</w:instrText>
      </w:r>
      <w:r w:rsidR="00DF6F55" w:rsidRPr="007F3A11">
        <w:rPr>
          <w:color w:val="0563C1"/>
          <w:szCs w:val="18"/>
        </w:rPr>
        <w:fldChar w:fldCharType="separate"/>
      </w:r>
      <w:r w:rsidR="00DF6F55" w:rsidRPr="007F3A11">
        <w:rPr>
          <w:color w:val="0563C1"/>
          <w:szCs w:val="18"/>
        </w:rPr>
        <w:t>OSE physique</w:t>
      </w:r>
      <w:r w:rsidR="00DF6F55" w:rsidRPr="007F3A11">
        <w:rPr>
          <w:color w:val="0563C1"/>
          <w:szCs w:val="18"/>
        </w:rPr>
        <w:fldChar w:fldCharType="end"/>
      </w:r>
      <w:r>
        <w:t xml:space="preserve"> ou un </w:t>
      </w:r>
      <w:r w:rsidR="00DF6F55" w:rsidRPr="00DD0EFA">
        <w:rPr>
          <w:color w:val="0563C1"/>
          <w:szCs w:val="18"/>
        </w:rPr>
        <w:fldChar w:fldCharType="begin"/>
      </w:r>
      <w:r w:rsidR="00DF6F55" w:rsidRPr="00DD0EFA">
        <w:rPr>
          <w:color w:val="0563C1"/>
        </w:rPr>
        <w:instrText>AutoTextList  \s NoStyle \t "OSE virtuel désigne un OSE configuré pour s’exécuter directement sur un système matériel virtuel.</w:instrText>
      </w:r>
      <w:r w:rsidR="00DF6F55" w:rsidRPr="00DD0EFA">
        <w:rPr>
          <w:color w:val="0563C1"/>
          <w:szCs w:val="18"/>
        </w:rPr>
        <w:instrText>"</w:instrText>
      </w:r>
      <w:r w:rsidR="00DF6F55" w:rsidRPr="00DD0EFA">
        <w:rPr>
          <w:color w:val="0563C1"/>
          <w:szCs w:val="18"/>
        </w:rPr>
        <w:fldChar w:fldCharType="separate"/>
      </w:r>
      <w:r w:rsidR="00DF6F55" w:rsidRPr="00DD0EFA">
        <w:rPr>
          <w:color w:val="0563C1"/>
          <w:szCs w:val="18"/>
        </w:rPr>
        <w:t>OSE virtuel</w:t>
      </w:r>
      <w:r w:rsidR="00DF6F55" w:rsidRPr="00DD0EFA">
        <w:rPr>
          <w:color w:val="0563C1"/>
          <w:szCs w:val="18"/>
        </w:rPr>
        <w:fldChar w:fldCharType="end"/>
      </w:r>
      <w:r>
        <w:t xml:space="preserve"> sur un </w:t>
      </w:r>
      <w:r w:rsidR="00F02DEA" w:rsidRPr="00F61630">
        <w:rPr>
          <w:color w:val="0563C1"/>
        </w:rPr>
        <w:fldChar w:fldCharType="begin"/>
      </w:r>
      <w:r w:rsidR="00F02DEA" w:rsidRPr="00F61630">
        <w:rPr>
          <w:color w:val="0563C1"/>
        </w:rPr>
        <w:instrText>AutoTextList  \s NoStyle \t "Serveur désigne un système matériel physique capable d’exécuter un logiciel serveur."</w:instrText>
      </w:r>
      <w:r w:rsidR="00F02DEA" w:rsidRPr="00F61630">
        <w:rPr>
          <w:color w:val="0563C1"/>
        </w:rPr>
        <w:fldChar w:fldCharType="separate"/>
      </w:r>
      <w:r w:rsidR="00F02DEA" w:rsidRPr="00F61630">
        <w:rPr>
          <w:color w:val="0563C1"/>
        </w:rPr>
        <w:t>Serveur</w:t>
      </w:r>
      <w:r w:rsidR="00F02DEA" w:rsidRPr="00F61630">
        <w:rPr>
          <w:color w:val="0563C1"/>
        </w:rPr>
        <w:fldChar w:fldCharType="end"/>
      </w:r>
      <w:r>
        <w:t xml:space="preserve"> dédié à la récupération en cas de sinistre. Les conditions de licence de logiciel et les restrictions ci-après s</w:t>
      </w:r>
      <w:r w:rsidR="000A4798">
        <w:t>’</w:t>
      </w:r>
      <w:r>
        <w:t>appliquent à l</w:t>
      </w:r>
      <w:r w:rsidR="005B0E3B">
        <w:t>’</w:t>
      </w:r>
      <w:r>
        <w:t>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lastRenderedPageBreak/>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Restrictions</w:t>
      </w:r>
    </w:p>
    <w:p w14:paraId="35BB6B20" w14:textId="0CABB131" w:rsidR="003631EE" w:rsidRPr="00B3420A" w:rsidRDefault="00730DDA" w:rsidP="0058647D">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sous une </w:t>
      </w:r>
      <w:r w:rsidR="00F407CB" w:rsidRPr="00E34F30">
        <w:rPr>
          <w:color w:val="0563C1"/>
        </w:rPr>
        <w:fldChar w:fldCharType="begin"/>
      </w:r>
      <w:r w:rsidR="00F407CB" w:rsidRPr="00E34F30">
        <w:rPr>
          <w:color w:val="0563C1"/>
        </w:rPr>
        <w:instrText>AutoTextList  \s NoStyle \t "Licence désigne le droit de télécharger, d’installer, d’accéder à et d’utiliser un Produit."</w:instrText>
      </w:r>
      <w:r w:rsidR="00F407CB" w:rsidRPr="00E34F30">
        <w:rPr>
          <w:color w:val="0563C1"/>
        </w:rPr>
        <w:fldChar w:fldCharType="separate"/>
      </w:r>
      <w:r w:rsidR="00F407CB" w:rsidRPr="00E34F30">
        <w:rPr>
          <w:color w:val="0563C1"/>
        </w:rPr>
        <w:t>Licence</w:t>
      </w:r>
      <w:r w:rsidR="00F407CB" w:rsidRPr="00E34F30">
        <w:rPr>
          <w:color w:val="0563C1"/>
        </w:rPr>
        <w:fldChar w:fldCharType="end"/>
      </w:r>
      <w:r>
        <w:t xml:space="preserve"> unique (même si les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sont sur le même système matériel), sauf autorisation expresse de Microsoft. Les droits d’accès au logiciel sur un dispositif quelconque n</w:t>
      </w:r>
      <w:r w:rsidR="005B0E3B">
        <w:t>’</w:t>
      </w:r>
      <w:r>
        <w:t>autorisent pas le Client à exploiter des brevets appartenant à Microsoft ou tous autres droits de propriété intellectuelle de Microsoft dans le dispositif proprement dit ni dans d</w:t>
      </w:r>
      <w:r w:rsidR="000A4798">
        <w:t>’</w:t>
      </w:r>
      <w:r>
        <w:t>autres logiciels ou dispositifs.</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 xml:space="preserve">utilisation de Bing Maps par le client est régie par les Conditions d’Utilisation de Bing Maps </w:t>
      </w:r>
      <w:r>
        <w:lastRenderedPageBreak/>
        <w:t>disponibles à l</w:t>
      </w:r>
      <w:r w:rsidR="00315921">
        <w:t>’</w:t>
      </w:r>
      <w:r>
        <w:t xml:space="preserve">adresse </w:t>
      </w:r>
      <w:hyperlink r:id="rId23">
        <w:r>
          <w:rPr>
            <w:color w:val="00467F"/>
            <w:u w:val="single"/>
          </w:rPr>
          <w:t>http://go.microsoft.com/?linkid=9710837</w:t>
        </w:r>
      </w:hyperlink>
      <w:r>
        <w:t xml:space="preserve"> et la Déclaration de Confidentialité de Bing Maps disponible à l</w:t>
      </w:r>
      <w:r w:rsidR="00315921">
        <w:t>’</w:t>
      </w:r>
      <w:r>
        <w:t xml:space="preserve">adresse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5">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 xml:space="preserve">13. </w:t>
      </w:r>
      <w:r w:rsidR="00872578" w:rsidRPr="00872578">
        <w:rPr>
          <w:b/>
          <w:color w:val="00188F"/>
        </w:rPr>
        <w:t>Technologies Incluses</w:t>
      </w:r>
    </w:p>
    <w:bookmarkEnd w:id="19"/>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Conditions de Distribution</w:t>
      </w:r>
    </w:p>
    <w:p w14:paraId="54421E11" w14:textId="1B42AC40" w:rsidR="003631EE" w:rsidRPr="00B3420A" w:rsidRDefault="00192095" w:rsidP="002024BF">
      <w:pPr>
        <w:pStyle w:val="ProductList-Body"/>
        <w:tabs>
          <w:tab w:val="clear" w:pos="360"/>
          <w:tab w:val="clear" w:pos="720"/>
          <w:tab w:val="clear" w:pos="1080"/>
        </w:tabs>
        <w:ind w:left="360"/>
      </w:pPr>
      <w:r>
        <w:t>Si le Client distribue du Code Distribuable, le Client doit :</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le distribuer uniquement avec les programmes du Client, lorsque ces derniers ajoutent des fonctionnalités importantes et principales au Code Distribuable ;</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Conditions des Produits ;</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et de conseil, qui résulterait de la distribution ou de l’utilisation des programmes du Client, sauf dans la mesure où une réclamation est fondée uniquement sur le Code Distribuable inclus dans les programmes du Client.</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0"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1" w:name="_Toc439849776"/>
      <w:r>
        <w:t>Conditions de Modèle de Licence</w:t>
      </w:r>
      <w:bookmarkEnd w:id="21"/>
    </w:p>
    <w:bookmarkEnd w:id="20"/>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79F5870E" w14:textId="283522BF" w:rsidR="00CA1FAB" w:rsidRPr="00B3420A" w:rsidRDefault="00CA1FAB" w:rsidP="00CA1FAB">
      <w:pPr>
        <w:pStyle w:val="ProductList-Offering2Heading"/>
        <w:outlineLvl w:val="2"/>
      </w:pPr>
      <w:bookmarkStart w:id="22" w:name="PerProcessor"/>
      <w:bookmarkStart w:id="23" w:name="_Toc439849777"/>
      <w:bookmarkStart w:id="24" w:name="_Toc429483347"/>
      <w:bookmarkStart w:id="25" w:name="LicenseTerms_LicenseModel_PerCore"/>
      <w:r>
        <w:t>Par processeur</w:t>
      </w:r>
      <w:bookmarkEnd w:id="22"/>
      <w:bookmarkEnd w:id="23"/>
    </w:p>
    <w:p w14:paraId="5B4B2C14" w14:textId="77777777" w:rsidR="00CA1FAB" w:rsidRPr="00B3420A" w:rsidRDefault="00CA1FAB" w:rsidP="00CA1FAB">
      <w:pPr>
        <w:pStyle w:val="ProductList-ClauseHeading"/>
        <w:keepNext/>
      </w:pPr>
      <w:r>
        <w:rPr>
          <w:szCs w:val="20"/>
        </w:rPr>
        <w:t>Licences Serveur (par processeur)</w:t>
      </w:r>
    </w:p>
    <w:p w14:paraId="6DE6EF2D" w14:textId="5EBFECC9" w:rsidR="00CA1FAB" w:rsidRPr="00B3420A" w:rsidRDefault="004B3231" w:rsidP="00234788">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rsidR="00CA1FAB">
        <w:t>.</w:t>
      </w:r>
    </w:p>
    <w:p w14:paraId="4F729179" w14:textId="2268E36C" w:rsidR="00CA1FAB" w:rsidRPr="00B3420A" w:rsidRDefault="00CA1FAB" w:rsidP="006D3A48">
      <w:pPr>
        <w:pStyle w:val="ProductList-Bullet"/>
        <w:numPr>
          <w:ilvl w:val="0"/>
          <w:numId w:val="6"/>
        </w:numPr>
      </w:pPr>
      <w:r>
        <w:t xml:space="preserve">Une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t xml:space="preserve"> est requise pour chaque </w:t>
      </w:r>
      <w:r w:rsidR="00901042" w:rsidRPr="00901042">
        <w:rPr>
          <w:color w:val="0563C1"/>
        </w:rPr>
        <w:fldChar w:fldCharType="begin"/>
      </w:r>
      <w:r w:rsidR="00901042" w:rsidRPr="00901042">
        <w:rPr>
          <w:color w:val="0563C1"/>
        </w:rPr>
        <w:instrText>AutoTextList  \s NoStyle \t "Processeur Physique désigne un processeur de système matériel physique."</w:instrText>
      </w:r>
      <w:r w:rsidR="00901042" w:rsidRPr="00901042">
        <w:rPr>
          <w:color w:val="0563C1"/>
        </w:rPr>
        <w:fldChar w:fldCharType="separate"/>
      </w:r>
      <w:r w:rsidR="00901042" w:rsidRPr="00901042">
        <w:rPr>
          <w:color w:val="0563C1"/>
        </w:rPr>
        <w:t>Processeur Physique</w:t>
      </w:r>
      <w:r w:rsidR="00901042" w:rsidRPr="00901042">
        <w:rPr>
          <w:color w:val="0563C1"/>
        </w:rPr>
        <w:fldChar w:fldCharType="end"/>
      </w:r>
      <w:r>
        <w:t xml:space="preserve"> sur un </w:t>
      </w:r>
      <w:r w:rsidR="006D3A48" w:rsidRPr="00C95CC7">
        <w:rPr>
          <w:color w:val="0563C1"/>
        </w:rPr>
        <w:fldChar w:fldCharType="begin"/>
      </w:r>
      <w:r w:rsidR="006D3A48"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D3A48" w:rsidRPr="00C95CC7">
        <w:rPr>
          <w:color w:val="0563C1"/>
        </w:rPr>
        <w:fldChar w:fldCharType="separate"/>
      </w:r>
      <w:r w:rsidR="006D3A48" w:rsidRPr="00C95CC7">
        <w:rPr>
          <w:color w:val="0563C1"/>
        </w:rPr>
        <w:t>Serveur Sous Licence</w:t>
      </w:r>
      <w:r w:rsidR="006D3A48" w:rsidRPr="00C95CC7">
        <w:rPr>
          <w:color w:val="0563C1"/>
        </w:rPr>
        <w:fldChar w:fldCharType="end"/>
      </w:r>
      <w:r>
        <w:t>.</w:t>
      </w:r>
    </w:p>
    <w:p w14:paraId="7943C02C" w14:textId="12C291CB" w:rsidR="00CA1FAB" w:rsidRPr="00B3420A" w:rsidRDefault="00CA1FAB" w:rsidP="001E22A8">
      <w:pPr>
        <w:pStyle w:val="ProductList-Bullet"/>
        <w:numPr>
          <w:ilvl w:val="0"/>
          <w:numId w:val="6"/>
        </w:numPr>
      </w:pPr>
      <w:r>
        <w:t xml:space="preserve">Chaque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rPr>
          <w:color w:val="0563C1"/>
        </w:rPr>
        <w:t xml:space="preserve"> </w:t>
      </w:r>
      <w:r>
        <w:t>autorise l’utilisation d</w:t>
      </w:r>
      <w:r w:rsidR="00EA2FAC">
        <w:t>’</w:t>
      </w:r>
      <w:r>
        <w:t xml:space="preserve">une </w:t>
      </w:r>
      <w:r w:rsidR="008169FE" w:rsidRPr="008169FE">
        <w:rPr>
          <w:color w:val="0563C1"/>
        </w:rPr>
        <w:fldChar w:fldCharType="begin"/>
      </w:r>
      <w:r w:rsidR="008169FE"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8169FE" w:rsidRPr="008169FE">
        <w:rPr>
          <w:color w:val="0563C1"/>
        </w:rPr>
        <w:fldChar w:fldCharType="separate"/>
      </w:r>
      <w:r w:rsidR="008169FE" w:rsidRPr="008169FE">
        <w:rPr>
          <w:color w:val="0563C1"/>
        </w:rPr>
        <w:t>Instance Exécutée</w:t>
      </w:r>
      <w:r w:rsidR="008169FE" w:rsidRPr="008169FE">
        <w:rPr>
          <w:color w:val="0563C1"/>
        </w:rPr>
        <w:fldChar w:fldCharType="end"/>
      </w:r>
      <w:r>
        <w:t xml:space="preserve"> du logiciel serveur dans un</w:t>
      </w:r>
      <w:r>
        <w:rPr>
          <w:color w:val="0563C1"/>
        </w:rPr>
        <w:t xml:space="preserve"> </w:t>
      </w:r>
      <w:r w:rsidR="001E22A8" w:rsidRPr="0068155A">
        <w:rPr>
          <w:color w:val="0563C1"/>
          <w:szCs w:val="18"/>
        </w:rPr>
        <w:fldChar w:fldCharType="begin"/>
      </w:r>
      <w:r w:rsidR="001E22A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1E22A8" w:rsidRPr="0068155A">
        <w:rPr>
          <w:color w:val="0563C1"/>
          <w:szCs w:val="18"/>
        </w:rPr>
        <w:instrText>"</w:instrText>
      </w:r>
      <w:r w:rsidR="001E22A8" w:rsidRPr="0068155A">
        <w:rPr>
          <w:color w:val="0563C1"/>
          <w:szCs w:val="18"/>
        </w:rPr>
        <w:fldChar w:fldCharType="separate"/>
      </w:r>
      <w:r w:rsidR="001E22A8" w:rsidRPr="0068155A">
        <w:rPr>
          <w:color w:val="0563C1"/>
          <w:szCs w:val="18"/>
        </w:rPr>
        <w:t>OSE</w:t>
      </w:r>
      <w:r w:rsidR="001E22A8" w:rsidRPr="0068155A">
        <w:rPr>
          <w:color w:val="0563C1"/>
          <w:szCs w:val="18"/>
        </w:rP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75AFB70C" w:rsidR="00006F3F" w:rsidRPr="00B3420A" w:rsidRDefault="00006F3F" w:rsidP="00006F3F">
      <w:pPr>
        <w:pStyle w:val="ProductList-Offering2Heading"/>
        <w:outlineLvl w:val="2"/>
      </w:pPr>
      <w:bookmarkStart w:id="26" w:name="PerCore"/>
      <w:bookmarkStart w:id="27" w:name="_Toc439849778"/>
      <w:r>
        <w:t>Par Cœur</w:t>
      </w:r>
      <w:bookmarkEnd w:id="24"/>
      <w:bookmarkEnd w:id="25"/>
      <w:bookmarkEnd w:id="26"/>
      <w:bookmarkEnd w:id="27"/>
    </w:p>
    <w:p w14:paraId="6B6E7E2A" w14:textId="634EC7EA" w:rsidR="00006F3F" w:rsidRPr="00B3420A" w:rsidRDefault="00006F3F" w:rsidP="00EB1147">
      <w:pPr>
        <w:pStyle w:val="ProductList-Body"/>
      </w:pPr>
      <w:r>
        <w:t xml:space="preserve">Pour les Produits concédés sous licence dans le cadre du Modèle de Licence Par Cœur, le Client doit choisir entre une Licence par </w:t>
      </w:r>
      <w:r w:rsidR="00245993" w:rsidRPr="00245993">
        <w:rPr>
          <w:color w:val="0563C1"/>
        </w:rPr>
        <w:fldChar w:fldCharType="begin"/>
      </w:r>
      <w:r w:rsidR="00245993" w:rsidRPr="00245993">
        <w:rPr>
          <w:color w:val="0563C1"/>
        </w:rPr>
        <w:instrText>AutoTextList  \s NoStyle \t "Cœur Physique désigne un cœur dans un Processeur Physique."</w:instrText>
      </w:r>
      <w:r w:rsidR="00245993" w:rsidRPr="00245993">
        <w:rPr>
          <w:color w:val="0563C1"/>
        </w:rPr>
        <w:fldChar w:fldCharType="separate"/>
      </w:r>
      <w:r w:rsidR="00245993" w:rsidRPr="00245993">
        <w:rPr>
          <w:color w:val="0563C1"/>
        </w:rPr>
        <w:t>Cœur Physique</w:t>
      </w:r>
      <w:r w:rsidR="00245993" w:rsidRPr="00245993">
        <w:rPr>
          <w:color w:val="0563C1"/>
        </w:rPr>
        <w:fldChar w:fldCharType="end"/>
      </w:r>
      <w:r>
        <w:t xml:space="preserve"> sur un </w:t>
      </w:r>
      <w:r w:rsidR="00F43D7C" w:rsidRPr="00F61630">
        <w:rPr>
          <w:color w:val="0563C1"/>
        </w:rPr>
        <w:fldChar w:fldCharType="begin"/>
      </w:r>
      <w:r w:rsidR="00F43D7C" w:rsidRPr="00F61630">
        <w:rPr>
          <w:color w:val="0563C1"/>
        </w:rPr>
        <w:instrText>AutoTextList  \s NoStyle \t "Serveur désigne un système matériel physique capable d’exécuter un logiciel serveur."</w:instrText>
      </w:r>
      <w:r w:rsidR="00F43D7C" w:rsidRPr="00F61630">
        <w:rPr>
          <w:color w:val="0563C1"/>
        </w:rPr>
        <w:fldChar w:fldCharType="separate"/>
      </w:r>
      <w:r w:rsidR="00F43D7C" w:rsidRPr="00F61630">
        <w:rPr>
          <w:color w:val="0563C1"/>
        </w:rPr>
        <w:t>Serveur</w:t>
      </w:r>
      <w:r w:rsidR="00F43D7C" w:rsidRPr="00F61630">
        <w:rPr>
          <w:color w:val="0563C1"/>
        </w:rPr>
        <w:fldChar w:fldCharType="end"/>
      </w:r>
      <w:r>
        <w:t xml:space="preserve"> ou une Licence par </w:t>
      </w:r>
      <w:r w:rsidR="00EB1147" w:rsidRPr="00EB1147">
        <w:rPr>
          <w:color w:val="0563C1"/>
        </w:rPr>
        <w:fldChar w:fldCharType="begin"/>
      </w:r>
      <w:r w:rsidR="00EB1147" w:rsidRPr="00EB1147">
        <w:rPr>
          <w:color w:val="0563C1"/>
        </w:rPr>
        <w:instrText>AutoTextList  \s NoStyle \t "OSE virtuel désigne un OSE configuré pour s’exécuter directement sur un système matériel virtuel."</w:instrText>
      </w:r>
      <w:r w:rsidR="00EB1147" w:rsidRPr="00EB1147">
        <w:rPr>
          <w:color w:val="0563C1"/>
        </w:rPr>
        <w:fldChar w:fldCharType="separate"/>
      </w:r>
      <w:r w:rsidR="00EB1147" w:rsidRPr="00EB1147">
        <w:rPr>
          <w:color w:val="0563C1"/>
        </w:rPr>
        <w:t>OSE virtuel</w:t>
      </w:r>
      <w:r w:rsidR="00EB1147" w:rsidRPr="00EB1147">
        <w:rPr>
          <w:color w:val="0563C1"/>
        </w:rPr>
        <w:fldChar w:fldCharType="end"/>
      </w:r>
      <w:r>
        <w:t xml:space="preserve"> Individuel. Les conditions de chacune sont énoncées ci-dessous.</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Licences Serveur (par cœur) – Licence par Cœur Physique d’un Serveur</w:t>
      </w:r>
    </w:p>
    <w:p w14:paraId="7A4CD3B9" w14:textId="55D3CF76" w:rsidR="00006F3F" w:rsidRPr="00B3420A" w:rsidRDefault="00006F3F" w:rsidP="005D6338">
      <w:pPr>
        <w:pStyle w:val="ProductList-Bullet"/>
        <w:numPr>
          <w:ilvl w:val="0"/>
          <w:numId w:val="8"/>
        </w:numPr>
      </w:pPr>
      <w:r>
        <w:t xml:space="preserve">Le Client est autorisé à utiliser le logiciel serveur sur un </w:t>
      </w:r>
      <w:r w:rsidR="00F80934" w:rsidRPr="00C95CC7">
        <w:rPr>
          <w:color w:val="0563C1"/>
        </w:rPr>
        <w:fldChar w:fldCharType="begin"/>
      </w:r>
      <w:r w:rsidR="00F80934"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0934" w:rsidRPr="00C95CC7">
        <w:rPr>
          <w:color w:val="0563C1"/>
        </w:rPr>
        <w:fldChar w:fldCharType="separate"/>
      </w:r>
      <w:r w:rsidR="00F80934" w:rsidRPr="00C95CC7">
        <w:rPr>
          <w:color w:val="0563C1"/>
        </w:rPr>
        <w:t>Serveur Sous Licence</w:t>
      </w:r>
      <w:r w:rsidR="00F80934" w:rsidRPr="00C95CC7">
        <w:rPr>
          <w:color w:val="0563C1"/>
        </w:rPr>
        <w:fldChar w:fldCharType="end"/>
      </w:r>
      <w:r>
        <w:t xml:space="preserve">, sous réserve d’avoir acquis un nombre suffisant de </w:t>
      </w:r>
      <w:r w:rsidR="005D6338" w:rsidRPr="00E34F30">
        <w:rPr>
          <w:color w:val="0563C1"/>
        </w:rPr>
        <w:fldChar w:fldCharType="begin"/>
      </w:r>
      <w:r w:rsidR="005D6338" w:rsidRPr="00E34F30">
        <w:rPr>
          <w:color w:val="0563C1"/>
        </w:rPr>
        <w:instrText>AutoTextList  \s NoStyle \t "Licence désigne le droit de télécharger, d’installer, d’accéder à et d’utiliser un Produit."</w:instrText>
      </w:r>
      <w:r w:rsidR="005D6338" w:rsidRPr="00E34F30">
        <w:rPr>
          <w:color w:val="0563C1"/>
        </w:rPr>
        <w:fldChar w:fldCharType="separate"/>
      </w:r>
      <w:r w:rsidR="005D6338" w:rsidRPr="00E34F30">
        <w:rPr>
          <w:color w:val="0563C1"/>
        </w:rPr>
        <w:t>Licence</w:t>
      </w:r>
      <w:r w:rsidR="005D6338" w:rsidRPr="00E34F30">
        <w:rPr>
          <w:color w:val="0563C1"/>
        </w:rPr>
        <w:fldChar w:fldCharType="end"/>
      </w:r>
      <w:r>
        <w:rPr>
          <w:color w:val="0563C1"/>
        </w:rPr>
        <w:t>s</w:t>
      </w:r>
      <w:r>
        <w:t xml:space="preserve"> comme décrit ci-dessous.</w:t>
      </w:r>
    </w:p>
    <w:p w14:paraId="706350AC" w14:textId="1B0D03BA" w:rsidR="00006F3F" w:rsidRPr="00B3420A" w:rsidRDefault="00006F3F" w:rsidP="00872578">
      <w:pPr>
        <w:pStyle w:val="ProductList-Bullet"/>
        <w:numPr>
          <w:ilvl w:val="0"/>
          <w:numId w:val="8"/>
        </w:numPr>
      </w:pPr>
      <w:r>
        <w:t xml:space="preserve">Le nombre de </w:t>
      </w:r>
      <w:r w:rsidR="003D33A0" w:rsidRPr="00E34F30">
        <w:rPr>
          <w:color w:val="0563C1"/>
        </w:rPr>
        <w:fldChar w:fldCharType="begin"/>
      </w:r>
      <w:r w:rsidR="003D33A0" w:rsidRPr="00E34F30">
        <w:rPr>
          <w:color w:val="0563C1"/>
        </w:rPr>
        <w:instrText>AutoTextList  \s NoStyle \t "Licence désigne le droit de télécharger, d’installer, d’accéder à et d’utiliser un Produit."</w:instrText>
      </w:r>
      <w:r w:rsidR="003D33A0" w:rsidRPr="00E34F30">
        <w:rPr>
          <w:color w:val="0563C1"/>
        </w:rPr>
        <w:fldChar w:fldCharType="separate"/>
      </w:r>
      <w:r w:rsidR="003D33A0" w:rsidRPr="00E34F30">
        <w:rPr>
          <w:color w:val="0563C1"/>
        </w:rPr>
        <w:t>Licence</w:t>
      </w:r>
      <w:r w:rsidR="003D33A0" w:rsidRPr="00E34F30">
        <w:rPr>
          <w:color w:val="0563C1"/>
        </w:rPr>
        <w:fldChar w:fldCharType="end"/>
      </w:r>
      <w:r>
        <w:rPr>
          <w:color w:val="0563C1"/>
        </w:rPr>
        <w:t>s</w:t>
      </w:r>
      <w:r>
        <w:t xml:space="preserve"> requis correspond au nombre de </w:t>
      </w:r>
      <w:r w:rsidR="000D1C6E" w:rsidRPr="000D1C6E">
        <w:rPr>
          <w:color w:val="0563C1"/>
        </w:rPr>
        <w:fldChar w:fldCharType="begin"/>
      </w:r>
      <w:r w:rsidR="000D1C6E" w:rsidRPr="000D1C6E">
        <w:rPr>
          <w:color w:val="0563C1"/>
        </w:rPr>
        <w:instrText>AutoTextList  \s NoStyle \t "Cœur Physique désigne un cœur dans un Processeur Physique."</w:instrText>
      </w:r>
      <w:r w:rsidR="000D1C6E" w:rsidRPr="000D1C6E">
        <w:rPr>
          <w:color w:val="0563C1"/>
        </w:rPr>
        <w:fldChar w:fldCharType="separate"/>
      </w:r>
      <w:r w:rsidR="00872578" w:rsidRPr="00872578">
        <w:rPr>
          <w:color w:val="0563C1"/>
        </w:rPr>
        <w:t>Cœurs</w:t>
      </w:r>
      <w:r w:rsidR="000D1C6E" w:rsidRPr="000D1C6E">
        <w:rPr>
          <w:color w:val="0563C1"/>
        </w:rPr>
        <w:t xml:space="preserve"> Physique</w:t>
      </w:r>
      <w:r w:rsidR="000D1C6E" w:rsidRPr="000D1C6E">
        <w:rPr>
          <w:color w:val="0563C1"/>
        </w:rPr>
        <w:fldChar w:fldCharType="end"/>
      </w:r>
      <w:r>
        <w:rPr>
          <w:color w:val="0563C1"/>
        </w:rPr>
        <w:t>s</w:t>
      </w:r>
      <w:r>
        <w:t xml:space="preserve"> du </w:t>
      </w:r>
      <w:r w:rsidR="00B3097D" w:rsidRPr="00C95CC7">
        <w:rPr>
          <w:color w:val="0563C1"/>
        </w:rPr>
        <w:fldChar w:fldCharType="begin"/>
      </w:r>
      <w:r w:rsidR="00B3097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B3097D" w:rsidRPr="00C95CC7">
        <w:rPr>
          <w:color w:val="0563C1"/>
        </w:rPr>
        <w:fldChar w:fldCharType="separate"/>
      </w:r>
      <w:r w:rsidR="00B3097D" w:rsidRPr="00C95CC7">
        <w:rPr>
          <w:color w:val="0563C1"/>
        </w:rPr>
        <w:t>Serveur Sous Licence</w:t>
      </w:r>
      <w:r w:rsidR="00B3097D" w:rsidRPr="00C95CC7">
        <w:rPr>
          <w:color w:val="0563C1"/>
        </w:rPr>
        <w:fldChar w:fldCharType="end"/>
      </w:r>
      <w:r>
        <w:t xml:space="preserve">, multiplié par le </w:t>
      </w:r>
      <w:r w:rsidR="00171558" w:rsidRPr="00171558">
        <w:rPr>
          <w:color w:val="0563C1"/>
        </w:rPr>
        <w:fldChar w:fldCharType="begin"/>
      </w:r>
      <w:r w:rsidR="00171558"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00171558" w:rsidRPr="00171558">
        <w:rPr>
          <w:color w:val="0563C1"/>
        </w:rPr>
        <w:fldChar w:fldCharType="separate"/>
      </w:r>
      <w:r w:rsidR="00171558" w:rsidRPr="00171558">
        <w:rPr>
          <w:color w:val="0563C1"/>
        </w:rPr>
        <w:t>Coefficient Cœur</w:t>
      </w:r>
      <w:r w:rsidR="00171558" w:rsidRPr="00171558">
        <w:rPr>
          <w:color w:val="0563C1"/>
        </w:rPr>
        <w:fldChar w:fldCharType="end"/>
      </w:r>
      <w:r>
        <w:t xml:space="preserve"> applicable, tel qu’indiqué à la page </w:t>
      </w:r>
      <w:hyperlink r:id="rId26">
        <w:r>
          <w:rPr>
            <w:color w:val="00467F"/>
            <w:u w:val="single"/>
          </w:rPr>
          <w:t>http://go.microsoft.com/fwlink/?LinkID=229882</w:t>
        </w:r>
      </w:hyperlink>
      <w:r>
        <w:t>.</w:t>
      </w:r>
    </w:p>
    <w:p w14:paraId="2D1AC90D" w14:textId="304237DD" w:rsidR="00006F3F" w:rsidRPr="00B3420A" w:rsidRDefault="00D43035" w:rsidP="00A261B4">
      <w:pPr>
        <w:pStyle w:val="ProductList-Bullet"/>
        <w:numPr>
          <w:ilvl w:val="0"/>
          <w:numId w:val="8"/>
        </w:numPr>
      </w:pPr>
      <w:r>
        <w:t>Pour les autres éditions Entreprise, le Client est autorisé à utiliser un nombre quelconque d’</w:t>
      </w:r>
      <w:r w:rsidRPr="00EB515F">
        <w:rPr>
          <w:color w:val="0563C1"/>
        </w:rPr>
        <w:fldChar w:fldCharType="begin"/>
      </w:r>
      <w:r w:rsidRPr="00EB515F">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EB515F">
        <w:rPr>
          <w:color w:val="0563C1"/>
        </w:rPr>
        <w:fldChar w:fldCharType="separate"/>
      </w:r>
      <w:r w:rsidRPr="00EB515F">
        <w:rPr>
          <w:color w:val="0563C1"/>
        </w:rPr>
        <w:t>Instance Exécutée</w:t>
      </w:r>
      <w:r w:rsidRPr="00EB515F">
        <w:rPr>
          <w:color w:val="0563C1"/>
        </w:rPr>
        <w:fldChar w:fldCharType="end"/>
      </w:r>
      <w:r>
        <w:rPr>
          <w:color w:val="0563C1"/>
        </w:rPr>
        <w:t>s</w:t>
      </w:r>
      <w:r>
        <w:t xml:space="preserve"> du logiciel serveur sur le </w:t>
      </w:r>
      <w:r w:rsidRPr="003B4BD9">
        <w:rPr>
          <w:color w:val="0563C1"/>
        </w:rPr>
        <w:fldChar w:fldCharType="begin"/>
      </w:r>
      <w:r w:rsidRPr="003B4BD9">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3B4BD9">
        <w:rPr>
          <w:color w:val="0563C1"/>
        </w:rPr>
        <w:fldChar w:fldCharType="separate"/>
      </w:r>
      <w:r w:rsidRPr="003B4BD9">
        <w:rPr>
          <w:color w:val="0563C1"/>
        </w:rPr>
        <w:t>Serveur Sous Licence</w:t>
      </w:r>
      <w:r w:rsidRPr="003B4BD9">
        <w:rPr>
          <w:color w:val="0563C1"/>
        </w:rPr>
        <w:fldChar w:fldCharType="end"/>
      </w:r>
      <w:r>
        <w:t xml:space="preserve"> dans l’</w:t>
      </w:r>
      <w:r w:rsidRPr="00CF64D2">
        <w:rPr>
          <w:color w:val="0563C1"/>
        </w:rPr>
        <w:fldChar w:fldCharType="begin"/>
      </w:r>
      <w:r w:rsidRPr="00CF64D2">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CF64D2">
        <w:rPr>
          <w:color w:val="0563C1"/>
        </w:rPr>
        <w:fldChar w:fldCharType="separate"/>
      </w:r>
      <w:r w:rsidRPr="00CF64D2">
        <w:rPr>
          <w:color w:val="0563C1"/>
        </w:rPr>
        <w:t>OSE physique</w:t>
      </w:r>
      <w:r w:rsidRPr="00CF64D2">
        <w:rPr>
          <w:color w:val="0563C1"/>
        </w:rPr>
        <w:fldChar w:fldCharType="end"/>
      </w:r>
      <w:r>
        <w:t xml:space="preserve"> et/ou dans un nombre illimité d’</w:t>
      </w:r>
      <w:r w:rsidRPr="00930260">
        <w:rPr>
          <w:color w:val="0563C1"/>
        </w:rPr>
        <w:fldChar w:fldCharType="begin"/>
      </w:r>
      <w:r w:rsidRPr="00930260">
        <w:rPr>
          <w:color w:val="0563C1"/>
        </w:rPr>
        <w:instrText>AutoTextList  \s NoStyle \t "OSE virtuel désigne un OSE configuré pour s’exécuter directement sur un système matériel virtuel."</w:instrText>
      </w:r>
      <w:r w:rsidRPr="00930260">
        <w:rPr>
          <w:color w:val="0563C1"/>
        </w:rPr>
        <w:fldChar w:fldCharType="separate"/>
      </w:r>
      <w:r w:rsidRPr="00930260">
        <w:rPr>
          <w:color w:val="0563C1"/>
        </w:rPr>
        <w:t>OSE virtuel</w:t>
      </w:r>
      <w:r w:rsidRPr="00930260">
        <w:rPr>
          <w:color w:val="0563C1"/>
        </w:rPr>
        <w:fldChar w:fldCharType="end"/>
      </w:r>
      <w:r>
        <w:rPr>
          <w:color w:val="0563C1"/>
        </w:rPr>
        <w:t>s</w:t>
      </w:r>
      <w:r>
        <w:t>.</w:t>
      </w:r>
    </w:p>
    <w:p w14:paraId="47AAA4D5" w14:textId="48707E83" w:rsidR="00006F3F" w:rsidRPr="00B3420A" w:rsidRDefault="00006F3F" w:rsidP="00106C91">
      <w:pPr>
        <w:pStyle w:val="ProductList-Bullet"/>
        <w:numPr>
          <w:ilvl w:val="0"/>
          <w:numId w:val="8"/>
        </w:numPr>
      </w:pPr>
      <w:r>
        <w:t>Pour les autres éditions, le Client est autorisé à utiliser un nombre quelconque d</w:t>
      </w:r>
      <w:r w:rsidR="00EA2FAC">
        <w:t>’</w:t>
      </w:r>
      <w:r w:rsidR="0024561C" w:rsidRPr="008169FE">
        <w:rPr>
          <w:color w:val="0563C1"/>
        </w:rPr>
        <w:fldChar w:fldCharType="begin"/>
      </w:r>
      <w:r w:rsidR="0024561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4561C" w:rsidRPr="008169FE">
        <w:rPr>
          <w:color w:val="0563C1"/>
        </w:rPr>
        <w:fldChar w:fldCharType="separate"/>
      </w:r>
      <w:r w:rsidR="0024561C" w:rsidRPr="008169FE">
        <w:rPr>
          <w:color w:val="0563C1"/>
        </w:rPr>
        <w:t>Instance</w:t>
      </w:r>
      <w:r w:rsidR="008571DF">
        <w:rPr>
          <w:color w:val="0563C1"/>
        </w:rPr>
        <w:t>s</w:t>
      </w:r>
      <w:r w:rsidR="0024561C" w:rsidRPr="008169FE">
        <w:rPr>
          <w:color w:val="0563C1"/>
        </w:rPr>
        <w:t xml:space="preserve"> Exécutée</w:t>
      </w:r>
      <w:r w:rsidR="0024561C" w:rsidRPr="008169FE">
        <w:rPr>
          <w:color w:val="0563C1"/>
        </w:rPr>
        <w:fldChar w:fldCharType="end"/>
      </w:r>
      <w:r>
        <w:rPr>
          <w:color w:val="0563C1"/>
        </w:rPr>
        <w:t>s</w:t>
      </w:r>
      <w:r>
        <w:t xml:space="preserve"> du logiciel serveur uniquement dans l</w:t>
      </w:r>
      <w:r w:rsidR="00EA2FAC">
        <w:t>’</w:t>
      </w:r>
      <w:r w:rsidR="00106C91" w:rsidRPr="00342B41">
        <w:rPr>
          <w:color w:val="0563C1"/>
        </w:rPr>
        <w:fldChar w:fldCharType="begin"/>
      </w:r>
      <w:r w:rsidR="00106C91" w:rsidRPr="00342B4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06C91" w:rsidRPr="00342B41">
        <w:rPr>
          <w:color w:val="0563C1"/>
        </w:rPr>
        <w:fldChar w:fldCharType="separate"/>
      </w:r>
      <w:r w:rsidR="00106C91" w:rsidRPr="00342B41">
        <w:rPr>
          <w:color w:val="0563C1"/>
        </w:rPr>
        <w:t>OSE physique</w:t>
      </w:r>
      <w:r w:rsidR="00106C91" w:rsidRPr="00342B41">
        <w:rPr>
          <w:color w:val="0563C1"/>
        </w:rPr>
        <w:fldChar w:fldCharType="end"/>
      </w:r>
      <w:r>
        <w:t xml:space="preserve"> sur le </w:t>
      </w:r>
      <w:r w:rsidR="00687E6F" w:rsidRPr="00C95CC7">
        <w:rPr>
          <w:color w:val="0563C1"/>
        </w:rPr>
        <w:fldChar w:fldCharType="begin"/>
      </w:r>
      <w:r w:rsidR="00687E6F"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87E6F" w:rsidRPr="00C95CC7">
        <w:rPr>
          <w:color w:val="0563C1"/>
        </w:rPr>
        <w:fldChar w:fldCharType="separate"/>
      </w:r>
      <w:r w:rsidR="00687E6F" w:rsidRPr="00C95CC7">
        <w:rPr>
          <w:color w:val="0563C1"/>
        </w:rPr>
        <w:t>Serveur Sous Licence</w:t>
      </w:r>
      <w:r w:rsidR="00687E6F" w:rsidRPr="00C95CC7">
        <w:rPr>
          <w:color w:val="0563C1"/>
        </w:rPr>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615D8B62" w:rsidR="00006F3F" w:rsidRPr="00B3420A"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8" w:name="_Toc429483348"/>
      <w:bookmarkStart w:id="29" w:name="LicenseTerms_LicenseModel_SAL_Server"/>
      <w:bookmarkStart w:id="30" w:name="_Toc439849779"/>
      <w:r>
        <w:t>Licences d’Accès SAL (Subscriber Access License) pour Logiciel Serveur</w:t>
      </w:r>
      <w:bookmarkEnd w:id="28"/>
      <w:bookmarkEnd w:id="29"/>
      <w:bookmarkEnd w:id="30"/>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1" w:name="_Toc429483349"/>
      <w:bookmarkStart w:id="32" w:name="LicenseTerms_LicenseModel_SAL_ManSrv"/>
      <w:bookmarkStart w:id="33" w:name="_Toc439849780"/>
      <w:r>
        <w:t>Licences d’Accès SAL (Subscriber Access License) pour Serveurs de Gestion</w:t>
      </w:r>
      <w:bookmarkEnd w:id="31"/>
      <w:bookmarkEnd w:id="32"/>
      <w:bookmarkEnd w:id="33"/>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4" w:name="_Toc429483350"/>
      <w:bookmarkStart w:id="35" w:name="LicenseTerms_LicenseModel_SAL_DesktopApp"/>
      <w:bookmarkStart w:id="36" w:name="SALsforDesktopApplications"/>
      <w:bookmarkStart w:id="37" w:name="_Toc439849781"/>
      <w:bookmarkStart w:id="38" w:name="SALTerms_Desktop"/>
      <w:bookmarkStart w:id="39" w:name="LicenseTerms_LicenseModel_ManagementServ"/>
      <w:r>
        <w:t>Licence d’Accès SAL (Subscriber Access License) pour Applications Bureautiques</w:t>
      </w:r>
      <w:bookmarkEnd w:id="34"/>
      <w:bookmarkEnd w:id="35"/>
      <w:bookmarkEnd w:id="36"/>
      <w:bookmarkEnd w:id="37"/>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006F3F">
      <w:pPr>
        <w:pStyle w:val="ProductList-Offering2Heading"/>
        <w:outlineLvl w:val="2"/>
      </w:pPr>
      <w:bookmarkStart w:id="40" w:name="_Toc429483351"/>
      <w:bookmarkStart w:id="41" w:name="LicenseTerms_LicenseModel_HostGuest"/>
      <w:bookmarkStart w:id="42" w:name="_Toc439849782"/>
      <w:bookmarkEnd w:id="39"/>
      <w:r>
        <w:t>Hôte/invité</w:t>
      </w:r>
      <w:bookmarkEnd w:id="40"/>
      <w:bookmarkEnd w:id="41"/>
      <w:bookmarkEnd w:id="42"/>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w:t>
      </w:r>
      <w:r>
        <w:lastRenderedPageBreak/>
        <w:t xml:space="preserve">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3"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7"/>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4" w:name="_Toc439849783"/>
      <w:r>
        <w:lastRenderedPageBreak/>
        <w:t>Entrées Produit</w:t>
      </w:r>
      <w:bookmarkEnd w:id="43"/>
      <w:bookmarkEnd w:id="44"/>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5" w:name="_Toc439849784"/>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lastRenderedPageBreak/>
        <w:t>(SAL) Client Advanced Threat Analytics 2016</w:t>
      </w:r>
      <w:r>
        <w:fldChar w:fldCharType="begin"/>
      </w:r>
      <w:r>
        <w:instrText>XE "Advanced Threat Analytics 2016"</w:instrText>
      </w:r>
      <w:r>
        <w:fldChar w:fldCharType="end"/>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292A60" w:rsidRDefault="00022974" w:rsidP="00EE434D">
            <w:pPr>
              <w:pStyle w:val="ProductList-Offering"/>
              <w:tabs>
                <w:tab w:val="clear" w:pos="360"/>
                <w:tab w:val="clear" w:pos="720"/>
                <w:tab w:val="clear" w:pos="1080"/>
              </w:tabs>
              <w:spacing w:before="40" w:after="40"/>
            </w:pPr>
            <w:r w:rsidRPr="00C3797C">
              <w:rPr>
                <w:rFonts w:cs="Calibri Light"/>
                <w:color w:val="000000"/>
              </w:rPr>
              <w:t>SAL Client OSE Advanced Threat Analytics 2016</w:t>
            </w:r>
            <w:r w:rsidRPr="00C3797C">
              <w:rPr>
                <w:rFonts w:cs="Calibri Light"/>
                <w:color w:val="000000"/>
              </w:rPr>
              <w:fldChar w:fldCharType="begin"/>
            </w:r>
            <w:r w:rsidRPr="00C3797C">
              <w:rPr>
                <w:color w:val="800080"/>
              </w:rPr>
              <w:instrText>xe "</w:instrText>
            </w:r>
            <w:r w:rsidRPr="00C3797C">
              <w:rPr>
                <w:rFonts w:cs="Calibri Light"/>
                <w:color w:val="800080"/>
              </w:rPr>
              <w:instrText>Advanced Threat Analytics 2016</w:instrText>
            </w:r>
            <w:r w:rsidRPr="00C3797C">
              <w:rPr>
                <w:color w:val="800080"/>
              </w:rPr>
              <w:instrText>"</w:instrText>
            </w:r>
            <w:r w:rsidRPr="00C3797C">
              <w:rPr>
                <w:rFonts w:cs="Calibri Light"/>
                <w:color w:val="000000"/>
              </w:rPr>
              <w:fldChar w:fldCharType="end"/>
            </w:r>
            <w:r w:rsidRPr="00C3797C">
              <w:rPr>
                <w:rFonts w:cs="Calibri Light"/>
                <w:color w:val="000000"/>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7" w:name="_Toc439849785"/>
      <w:r>
        <w:t>BizTalk Server</w:t>
      </w:r>
      <w:bookmarkEnd w:id="46"/>
      <w:bookmarkEnd w:id="47"/>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lastRenderedPageBreak/>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3948FCFD"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F92613" w:rsidRDefault="00AF13C7" w:rsidP="00110772">
            <w:pPr>
              <w:pStyle w:val="ProductList-Offering"/>
              <w:tabs>
                <w:tab w:val="clear" w:pos="360"/>
                <w:tab w:val="clear" w:pos="720"/>
                <w:tab w:val="clear" w:pos="1080"/>
              </w:tabs>
              <w:spacing w:before="40" w:after="40"/>
              <w:rPr>
                <w:color w:val="000000" w:themeColor="text1"/>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rFonts w:asciiTheme="minorHAnsi" w:hAnsiTheme="minorHAnsi"/>
                <w:color w:val="0563C1"/>
              </w:rPr>
              <w:t xml:space="preserve"> :</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7200F37F" w14:textId="77777777" w:rsidR="00E728B7" w:rsidRDefault="00E728B7" w:rsidP="00383BC7">
      <w:pPr>
        <w:pStyle w:val="ProductList-BodyIndented"/>
        <w:ind w:left="0"/>
      </w:pPr>
    </w:p>
    <w:p w14:paraId="298A5290" w14:textId="77777777" w:rsidR="00E728B7" w:rsidRPr="00B3420A" w:rsidRDefault="00E728B7"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lastRenderedPageBreak/>
        <w:t>3.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8"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9" w:name="_Toc439849786"/>
      <w:r>
        <w:t>Core Infrastructure Server (CIS) Suite</w:t>
      </w:r>
      <w:bookmarkEnd w:id="48"/>
      <w:bookmarkEnd w:id="49"/>
    </w:p>
    <w:p w14:paraId="048AF2E5" w14:textId="09B62C2F" w:rsidR="00006F3F" w:rsidRPr="00B3420A" w:rsidRDefault="00006F3F" w:rsidP="00ED3A6B">
      <w:pPr>
        <w:pStyle w:val="ProductList-Body"/>
      </w:pPr>
      <w:r>
        <w:lastRenderedPageBreak/>
        <w:t>Core Infrastructure Server Suite Standard</w:t>
      </w:r>
      <w:r>
        <w:fldChar w:fldCharType="begin"/>
      </w:r>
      <w:r>
        <w:instrText>XE "Core Infrastructure Server Suite Standard"</w:instrText>
      </w:r>
      <w:r>
        <w:fldChar w:fldCharType="end"/>
      </w:r>
      <w:r>
        <w:t xml:space="preserve"> (Licence Processeur)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Core Infrastructure Server Suite Datacenter</w:t>
      </w:r>
      <w:r>
        <w:fldChar w:fldCharType="begin"/>
      </w:r>
      <w:r>
        <w:instrText>XE "Core Infrastructure Server Suite Datacenter"</w:instrText>
      </w:r>
      <w:r>
        <w:fldChar w:fldCharType="end"/>
      </w:r>
      <w:r>
        <w:t xml:space="preserve"> (Licence Processeur)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Droits d’utilisation applicables</w:t>
      </w:r>
    </w:p>
    <w:p w14:paraId="508683CB" w14:textId="107B6E2C" w:rsidR="00006F3F" w:rsidRPr="00B3420A" w:rsidRDefault="00006F3F" w:rsidP="00F731BA">
      <w:pPr>
        <w:pStyle w:val="ProductList-Body"/>
      </w:pPr>
      <w:r>
        <w:t>L</w:t>
      </w:r>
      <w:r w:rsidR="00E9326D">
        <w:t>’</w:t>
      </w:r>
      <w:r>
        <w:t>accès et l</w:t>
      </w:r>
      <w:r w:rsidR="002F47EE">
        <w:t>’</w:t>
      </w:r>
      <w:r>
        <w:t xml:space="preserve">utilisation par le Client du logiciel CIS sont régis par les </w:t>
      </w:r>
      <w:r w:rsidR="008865A6" w:rsidRPr="008865A6">
        <w:rPr>
          <w:color w:val="0563C1"/>
          <w:szCs w:val="18"/>
        </w:rPr>
        <w:fldChar w:fldCharType="begin"/>
      </w:r>
      <w:r w:rsidR="008865A6" w:rsidRPr="008865A6">
        <w:rPr>
          <w:color w:val="0563C1"/>
          <w:szCs w:val="18"/>
        </w:rPr>
        <w:instrText>AutoTextList  \s NoStyle \t "Conditions de Licence: Conditions générales régissant le déploiement et l’utilisation d’un Produit."</w:instrText>
      </w:r>
      <w:r w:rsidR="008865A6" w:rsidRPr="008865A6">
        <w:rPr>
          <w:color w:val="0563C1"/>
          <w:szCs w:val="18"/>
        </w:rPr>
        <w:fldChar w:fldCharType="separate"/>
      </w:r>
      <w:r w:rsidR="008865A6" w:rsidRPr="008865A6">
        <w:rPr>
          <w:color w:val="0563C1"/>
          <w:szCs w:val="18"/>
        </w:rPr>
        <w:t>Conditions de Licence</w:t>
      </w:r>
      <w:r w:rsidR="008865A6" w:rsidRPr="008865A6">
        <w:rPr>
          <w:color w:val="0563C1"/>
          <w:szCs w:val="18"/>
        </w:rPr>
        <w:fldChar w:fldCharType="end"/>
      </w:r>
      <w:r>
        <w:t xml:space="preserve"> applicables aux Produits individuels composant le logiciel CIS, telles que modifiées par les présentes </w:t>
      </w:r>
      <w:r w:rsidR="00921C9F" w:rsidRPr="00921C9F">
        <w:rPr>
          <w:color w:val="0563C1"/>
          <w:szCs w:val="18"/>
        </w:rPr>
        <w:fldChar w:fldCharType="begin"/>
      </w:r>
      <w:r w:rsidR="00921C9F" w:rsidRPr="00921C9F">
        <w:rPr>
          <w:color w:val="0563C1"/>
          <w:szCs w:val="18"/>
        </w:rPr>
        <w:instrText>AutoTextList  \s NoStyle \t "Conditions de Licence: Conditions générales régissant le déploiement et l’utilisation d’un Produit."</w:instrText>
      </w:r>
      <w:r w:rsidR="00921C9F" w:rsidRPr="00921C9F">
        <w:rPr>
          <w:color w:val="0563C1"/>
          <w:szCs w:val="18"/>
        </w:rPr>
        <w:fldChar w:fldCharType="separate"/>
      </w:r>
      <w:r w:rsidR="00921C9F" w:rsidRPr="00921C9F">
        <w:rPr>
          <w:color w:val="0563C1"/>
          <w:szCs w:val="18"/>
        </w:rPr>
        <w:t>Conditions de Licence</w:t>
      </w:r>
      <w:r w:rsidR="00921C9F" w:rsidRPr="00921C9F">
        <w:rPr>
          <w:color w:val="0563C1"/>
          <w:szCs w:val="18"/>
        </w:rPr>
        <w:fldChar w:fldCharType="end"/>
      </w:r>
      <w:r>
        <w:t xml:space="preserve">. Une </w:t>
      </w:r>
      <w:r w:rsidR="00055F26" w:rsidRPr="00E34F30">
        <w:rPr>
          <w:color w:val="0563C1"/>
        </w:rPr>
        <w:fldChar w:fldCharType="begin"/>
      </w:r>
      <w:r w:rsidR="00055F26" w:rsidRPr="00E34F30">
        <w:rPr>
          <w:color w:val="0563C1"/>
        </w:rPr>
        <w:instrText>AutoTextList  \s NoStyle \t "Licence désigne le droit de télécharger, d’installer, d’accéder à et d’utiliser un Produit."</w:instrText>
      </w:r>
      <w:r w:rsidR="00055F26" w:rsidRPr="00E34F30">
        <w:rPr>
          <w:color w:val="0563C1"/>
        </w:rPr>
        <w:fldChar w:fldCharType="separate"/>
      </w:r>
      <w:r w:rsidR="00055F26" w:rsidRPr="00E34F30">
        <w:rPr>
          <w:color w:val="0563C1"/>
        </w:rPr>
        <w:t>Licence</w:t>
      </w:r>
      <w:r w:rsidR="00055F26" w:rsidRPr="00E34F30">
        <w:rPr>
          <w:color w:val="0563C1"/>
        </w:rPr>
        <w:fldChar w:fldCharType="end"/>
      </w:r>
      <w:r>
        <w:t xml:space="preserve"> CIS Suite est requise pour tous les </w:t>
      </w:r>
      <w:r w:rsidR="00055F26" w:rsidRPr="00055F26">
        <w:rPr>
          <w:color w:val="0563C1"/>
        </w:rPr>
        <w:fldChar w:fldCharType="begin"/>
      </w:r>
      <w:r w:rsidR="00055F26" w:rsidRPr="00055F26">
        <w:rPr>
          <w:color w:val="0563C1"/>
        </w:rPr>
        <w:instrText>AutoTextList  \s NoStyle \t "Processeur Physique désigne un processeur de système matériel physique."</w:instrText>
      </w:r>
      <w:r w:rsidR="00055F26" w:rsidRPr="00055F26">
        <w:rPr>
          <w:color w:val="0563C1"/>
        </w:rPr>
        <w:fldChar w:fldCharType="separate"/>
      </w:r>
      <w:r w:rsidR="00055F26" w:rsidRPr="00055F26">
        <w:rPr>
          <w:color w:val="0563C1"/>
        </w:rPr>
        <w:t>Processeur</w:t>
      </w:r>
      <w:r w:rsidR="00E728B7">
        <w:rPr>
          <w:color w:val="0563C1"/>
        </w:rPr>
        <w:t>s</w:t>
      </w:r>
      <w:r w:rsidR="00055F26" w:rsidRPr="00055F26">
        <w:rPr>
          <w:color w:val="0563C1"/>
        </w:rPr>
        <w:t xml:space="preserve"> Physique</w:t>
      </w:r>
      <w:r w:rsidR="00055F26" w:rsidRPr="00055F26">
        <w:rPr>
          <w:color w:val="0563C1"/>
        </w:rPr>
        <w:fldChar w:fldCharType="end"/>
      </w:r>
      <w:r w:rsidR="00E728B7">
        <w:rPr>
          <w:color w:val="0563C1"/>
        </w:rPr>
        <w:t>s</w:t>
      </w:r>
      <w:r>
        <w:t xml:space="preserve"> sur le </w:t>
      </w:r>
      <w:r w:rsidR="00F731BA" w:rsidRPr="00F731BA">
        <w:rPr>
          <w:color w:val="0563C1"/>
        </w:rPr>
        <w:fldChar w:fldCharType="begin"/>
      </w:r>
      <w:r w:rsidR="00F731BA"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F731BA" w:rsidRPr="00F731BA">
        <w:rPr>
          <w:color w:val="0563C1"/>
        </w:rPr>
        <w:fldChar w:fldCharType="separate"/>
      </w:r>
      <w:r w:rsidR="00F731BA" w:rsidRPr="00F731BA">
        <w:rPr>
          <w:color w:val="0563C1"/>
        </w:rPr>
        <w:t>Serveur Sous Licence</w:t>
      </w:r>
      <w:r w:rsidR="00F731BA" w:rsidRPr="00F731BA">
        <w:rPr>
          <w:color w:val="0563C1"/>
        </w:rPr>
        <w:fldChar w:fldCharType="end"/>
      </w:r>
      <w:r>
        <w:t xml:space="preserve">. </w:t>
      </w:r>
    </w:p>
    <w:p w14:paraId="537ADB16" w14:textId="77777777" w:rsidR="00006F3F" w:rsidRPr="00B3420A" w:rsidRDefault="00006F3F" w:rsidP="00006F3F">
      <w:pPr>
        <w:pStyle w:val="ProductList-Body"/>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Logiciels inclus avec CIS Suite Standard</w:t>
      </w:r>
    </w:p>
    <w:p w14:paraId="7A9036D5" w14:textId="2DE7FCF7" w:rsidR="00006F3F" w:rsidRPr="00B3420A" w:rsidRDefault="00006F3F" w:rsidP="00DF218D">
      <w:pPr>
        <w:pStyle w:val="ProductList-Body"/>
      </w:pPr>
      <w:r>
        <w:t>CIS Suite Standard inclut les dernières versions de Windows Server Standard</w:t>
      </w:r>
      <w:r>
        <w:fldChar w:fldCharType="begin"/>
      </w:r>
      <w:r>
        <w:instrText>XE "Windows Server Standard"</w:instrText>
      </w:r>
      <w:r>
        <w:fldChar w:fldCharType="end"/>
      </w:r>
      <w:r>
        <w:t xml:space="preserve"> et System Center Standard</w:t>
      </w:r>
      <w:r>
        <w:fldChar w:fldCharType="begin"/>
      </w:r>
      <w:r>
        <w:instrText>XE "System Center Standard"</w:instrText>
      </w:r>
      <w:r>
        <w:fldChar w:fldCharType="end"/>
      </w:r>
      <w:r>
        <w:t xml:space="preserve">. Pour chaque </w:t>
      </w:r>
      <w:r w:rsidR="00CB5475" w:rsidRPr="00E34F30">
        <w:rPr>
          <w:color w:val="0563C1"/>
        </w:rPr>
        <w:fldChar w:fldCharType="begin"/>
      </w:r>
      <w:r w:rsidR="00CB5475" w:rsidRPr="00E34F30">
        <w:rPr>
          <w:color w:val="0563C1"/>
        </w:rPr>
        <w:instrText>AutoTextList  \s NoStyle \t "Licence désigne le droit de télécharger, d’installer, d’accéder à et d’utiliser un Produit."</w:instrText>
      </w:r>
      <w:r w:rsidR="00CB5475" w:rsidRPr="00E34F30">
        <w:rPr>
          <w:color w:val="0563C1"/>
        </w:rPr>
        <w:fldChar w:fldCharType="separate"/>
      </w:r>
      <w:r w:rsidR="00CB5475" w:rsidRPr="00E34F30">
        <w:rPr>
          <w:color w:val="0563C1"/>
        </w:rPr>
        <w:t>Licence</w:t>
      </w:r>
      <w:r w:rsidR="00CB5475" w:rsidRPr="00E34F30">
        <w:rPr>
          <w:color w:val="0563C1"/>
        </w:rPr>
        <w:fldChar w:fldCharType="end"/>
      </w:r>
      <w:r>
        <w:t xml:space="preserve"> de CIS Suite Standard, le Client est autorisé à utiliser une </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du logiciel dans un </w:t>
      </w:r>
      <w:r w:rsidR="00CB5475" w:rsidRPr="0068155A">
        <w:rPr>
          <w:color w:val="0563C1"/>
          <w:szCs w:val="18"/>
        </w:rPr>
        <w:fldChar w:fldCharType="begin"/>
      </w:r>
      <w:r w:rsidR="00CB547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B5475" w:rsidRPr="0068155A">
        <w:rPr>
          <w:color w:val="0563C1"/>
          <w:szCs w:val="18"/>
        </w:rPr>
        <w:instrText>"</w:instrText>
      </w:r>
      <w:r w:rsidR="00CB5475" w:rsidRPr="0068155A">
        <w:rPr>
          <w:color w:val="0563C1"/>
          <w:szCs w:val="18"/>
        </w:rPr>
        <w:fldChar w:fldCharType="separate"/>
      </w:r>
      <w:r w:rsidR="00CB5475" w:rsidRPr="0068155A">
        <w:rPr>
          <w:color w:val="0563C1"/>
          <w:szCs w:val="18"/>
        </w:rPr>
        <w:t>OSE</w:t>
      </w:r>
      <w:r w:rsidR="00CB5475" w:rsidRPr="0068155A">
        <w:rPr>
          <w:color w:val="0563C1"/>
          <w:szCs w:val="18"/>
        </w:rPr>
        <w:fldChar w:fldCharType="end"/>
      </w:r>
      <w:r>
        <w:t>, sauf si l</w:t>
      </w:r>
      <w:r w:rsidR="002F47EE">
        <w:t>’</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utilisée dans l</w:t>
      </w:r>
      <w:r w:rsidR="002F47EE">
        <w:t>’</w:t>
      </w:r>
      <w:r w:rsidR="007006F3" w:rsidRPr="007006F3">
        <w:rPr>
          <w:color w:val="0563C1"/>
        </w:rPr>
        <w:fldChar w:fldCharType="begin"/>
      </w:r>
      <w:r w:rsidR="007006F3"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006F3" w:rsidRPr="007006F3">
        <w:rPr>
          <w:color w:val="0563C1"/>
        </w:rPr>
        <w:fldChar w:fldCharType="separate"/>
      </w:r>
      <w:r w:rsidR="007006F3" w:rsidRPr="007006F3">
        <w:rPr>
          <w:color w:val="0563C1"/>
        </w:rPr>
        <w:t>OSE physique</w:t>
      </w:r>
      <w:r w:rsidR="007006F3" w:rsidRPr="007006F3">
        <w:rPr>
          <w:color w:val="0563C1"/>
        </w:rPr>
        <w:fldChar w:fldCharType="end"/>
      </w:r>
      <w:r>
        <w:t xml:space="preserve"> n</w:t>
      </w:r>
      <w:r w:rsidR="002F47EE">
        <w:t>’</w:t>
      </w:r>
      <w:r>
        <w:t>est utilisée que pour héberger et gérer l</w:t>
      </w:r>
      <w:r w:rsidR="002F47EE">
        <w:t>’</w:t>
      </w:r>
      <w:r w:rsidR="00D55B61" w:rsidRPr="00D55B61">
        <w:rPr>
          <w:color w:val="0563C1"/>
        </w:rPr>
        <w:fldChar w:fldCharType="begin"/>
      </w:r>
      <w:r w:rsidR="00D55B61" w:rsidRPr="00D55B61">
        <w:rPr>
          <w:color w:val="0563C1"/>
        </w:rPr>
        <w:instrText>AutoTextList  \s NoStyle \t "OSE virtuel désigne un OSE configuré pour s’exécuter directement sur un système matériel virtuel."</w:instrText>
      </w:r>
      <w:r w:rsidR="00D55B61" w:rsidRPr="00D55B61">
        <w:rPr>
          <w:color w:val="0563C1"/>
        </w:rPr>
        <w:fldChar w:fldCharType="separate"/>
      </w:r>
      <w:r w:rsidR="00D55B61" w:rsidRPr="00D55B61">
        <w:rPr>
          <w:color w:val="0563C1"/>
        </w:rPr>
        <w:t>OSE virtuel</w:t>
      </w:r>
      <w:r w:rsidR="00D55B61" w:rsidRPr="00D55B61">
        <w:rPr>
          <w:color w:val="0563C1"/>
        </w:rPr>
        <w:fldChar w:fldCharType="end"/>
      </w:r>
      <w:r>
        <w:t xml:space="preserve">, auquel cas le Client est autorisé à utiliser une </w:t>
      </w:r>
      <w:r w:rsidR="0028305D" w:rsidRPr="00CB5475">
        <w:rPr>
          <w:color w:val="0563C1"/>
        </w:rPr>
        <w:fldChar w:fldCharType="begin"/>
      </w:r>
      <w:r w:rsidR="0028305D"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8305D" w:rsidRPr="00CB5475">
        <w:rPr>
          <w:color w:val="0563C1"/>
        </w:rPr>
        <w:fldChar w:fldCharType="separate"/>
      </w:r>
      <w:r w:rsidR="0028305D" w:rsidRPr="00CB5475">
        <w:rPr>
          <w:color w:val="0563C1"/>
        </w:rPr>
        <w:t>Instance Exécutée</w:t>
      </w:r>
      <w:r w:rsidR="0028305D" w:rsidRPr="00CB5475">
        <w:rPr>
          <w:color w:val="0563C1"/>
        </w:rPr>
        <w:fldChar w:fldCharType="end"/>
      </w:r>
      <w:r>
        <w:t xml:space="preserve"> dans l</w:t>
      </w:r>
      <w:r w:rsidR="002F47EE">
        <w:t>’</w:t>
      </w:r>
      <w:r w:rsidR="00437FEC" w:rsidRPr="007006F3">
        <w:rPr>
          <w:color w:val="0563C1"/>
        </w:rPr>
        <w:fldChar w:fldCharType="begin"/>
      </w:r>
      <w:r w:rsidR="00437FEC"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37FEC" w:rsidRPr="007006F3">
        <w:rPr>
          <w:color w:val="0563C1"/>
        </w:rPr>
        <w:fldChar w:fldCharType="separate"/>
      </w:r>
      <w:r w:rsidR="00437FEC" w:rsidRPr="007006F3">
        <w:rPr>
          <w:color w:val="0563C1"/>
        </w:rPr>
        <w:t>OSE physique</w:t>
      </w:r>
      <w:r w:rsidR="00437FEC" w:rsidRPr="007006F3">
        <w:rPr>
          <w:color w:val="0563C1"/>
        </w:rPr>
        <w:fldChar w:fldCharType="end"/>
      </w:r>
      <w:r>
        <w:t xml:space="preserve"> et une </w:t>
      </w:r>
      <w:r w:rsidR="003945A7" w:rsidRPr="00CB5475">
        <w:rPr>
          <w:color w:val="0563C1"/>
        </w:rPr>
        <w:fldChar w:fldCharType="begin"/>
      </w:r>
      <w:r w:rsidR="003945A7"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3945A7" w:rsidRPr="00CB5475">
        <w:rPr>
          <w:color w:val="0563C1"/>
        </w:rPr>
        <w:fldChar w:fldCharType="separate"/>
      </w:r>
      <w:r w:rsidR="003945A7" w:rsidRPr="00CB5475">
        <w:rPr>
          <w:color w:val="0563C1"/>
        </w:rPr>
        <w:t>Instance Exécutée</w:t>
      </w:r>
      <w:r w:rsidR="003945A7" w:rsidRPr="00CB5475">
        <w:rPr>
          <w:color w:val="0563C1"/>
        </w:rPr>
        <w:fldChar w:fldCharType="end"/>
      </w:r>
      <w:r>
        <w:t xml:space="preserve"> dans un </w:t>
      </w:r>
      <w:r w:rsidR="00DF218D" w:rsidRPr="00D55B61">
        <w:rPr>
          <w:color w:val="0563C1"/>
        </w:rPr>
        <w:fldChar w:fldCharType="begin"/>
      </w:r>
      <w:r w:rsidR="00DF218D" w:rsidRPr="00D55B61">
        <w:rPr>
          <w:color w:val="0563C1"/>
        </w:rPr>
        <w:instrText>AutoTextList  \s NoStyle \t "OSE virtuel désigne un OSE configuré pour s’exécuter directement sur un système matériel virtuel."</w:instrText>
      </w:r>
      <w:r w:rsidR="00DF218D" w:rsidRPr="00D55B61">
        <w:rPr>
          <w:color w:val="0563C1"/>
        </w:rPr>
        <w:fldChar w:fldCharType="separate"/>
      </w:r>
      <w:r w:rsidR="00DF218D" w:rsidRPr="00D55B61">
        <w:rPr>
          <w:color w:val="0563C1"/>
        </w:rPr>
        <w:t>OSE virtuel</w:t>
      </w:r>
      <w:r w:rsidR="00DF218D" w:rsidRPr="00D55B61">
        <w:rPr>
          <w:color w:val="0563C1"/>
        </w:rPr>
        <w:fldChar w:fldCharType="end"/>
      </w:r>
      <w:r>
        <w:t xml:space="preserve">. </w:t>
      </w:r>
    </w:p>
    <w:p w14:paraId="0994767A" w14:textId="77777777" w:rsidR="00006F3F" w:rsidRPr="00B3420A" w:rsidRDefault="00006F3F" w:rsidP="00006F3F">
      <w:pPr>
        <w:pStyle w:val="ProductList-Body"/>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Logiciels inclus avec CIS Suite Datacenter</w:t>
      </w:r>
    </w:p>
    <w:p w14:paraId="3C0F19BE" w14:textId="7527F215" w:rsidR="00006F3F" w:rsidRPr="00B3420A" w:rsidRDefault="00006F3F" w:rsidP="004C7E0D">
      <w:pPr>
        <w:pStyle w:val="ProductList-Body"/>
      </w:pPr>
      <w:r>
        <w:t>CIS Suite Datacenter inclut les dernières versions de Windows Server Datacenter</w:t>
      </w:r>
      <w:r>
        <w:fldChar w:fldCharType="begin"/>
      </w:r>
      <w:r>
        <w:instrText>XE "Windows Server Datacenter"</w:instrText>
      </w:r>
      <w:r>
        <w:fldChar w:fldCharType="end"/>
      </w:r>
      <w:r>
        <w:t xml:space="preserve"> et System Center Datacenter</w:t>
      </w:r>
      <w:r>
        <w:fldChar w:fldCharType="begin"/>
      </w:r>
      <w:r>
        <w:instrText>XE "System Center Datacenter"</w:instrText>
      </w:r>
      <w:r>
        <w:fldChar w:fldCharType="end"/>
      </w:r>
      <w:r>
        <w:t>. Le Client est autorisé à utiliser un nombre quelconque d’</w:t>
      </w:r>
      <w:r w:rsidR="00B006C1" w:rsidRPr="00CB5475">
        <w:rPr>
          <w:color w:val="0563C1"/>
        </w:rPr>
        <w:fldChar w:fldCharType="begin"/>
      </w:r>
      <w:r w:rsidR="00B006C1"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B006C1" w:rsidRPr="00CB5475">
        <w:rPr>
          <w:color w:val="0563C1"/>
        </w:rPr>
        <w:fldChar w:fldCharType="separate"/>
      </w:r>
      <w:r w:rsidR="00B006C1" w:rsidRPr="00CB5475">
        <w:rPr>
          <w:color w:val="0563C1"/>
        </w:rPr>
        <w:t>Instance</w:t>
      </w:r>
      <w:r w:rsidR="00E728B7">
        <w:rPr>
          <w:color w:val="0563C1"/>
        </w:rPr>
        <w:t>s</w:t>
      </w:r>
      <w:r w:rsidR="00B006C1" w:rsidRPr="00CB5475">
        <w:rPr>
          <w:color w:val="0563C1"/>
        </w:rPr>
        <w:t xml:space="preserve"> Exécutée</w:t>
      </w:r>
      <w:r w:rsidR="00B006C1" w:rsidRPr="00CB5475">
        <w:rPr>
          <w:color w:val="0563C1"/>
        </w:rPr>
        <w:fldChar w:fldCharType="end"/>
      </w:r>
      <w:r>
        <w:rPr>
          <w:color w:val="0563C1"/>
        </w:rPr>
        <w:t>s</w:t>
      </w:r>
      <w:r>
        <w:t xml:space="preserve"> de Windows Server Datacenter dans un nombre quelconque d</w:t>
      </w:r>
      <w:r w:rsidR="002F47EE">
        <w:t>’</w:t>
      </w:r>
      <w:r w:rsidR="004C7E0D" w:rsidRPr="0068155A">
        <w:rPr>
          <w:color w:val="0563C1"/>
          <w:szCs w:val="18"/>
        </w:rPr>
        <w:fldChar w:fldCharType="begin"/>
      </w:r>
      <w:r w:rsidR="004C7E0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C7E0D" w:rsidRPr="0068155A">
        <w:rPr>
          <w:color w:val="0563C1"/>
          <w:szCs w:val="18"/>
        </w:rPr>
        <w:instrText>"</w:instrText>
      </w:r>
      <w:r w:rsidR="004C7E0D" w:rsidRPr="0068155A">
        <w:rPr>
          <w:color w:val="0563C1"/>
          <w:szCs w:val="18"/>
        </w:rPr>
        <w:fldChar w:fldCharType="separate"/>
      </w:r>
      <w:r w:rsidR="004C7E0D" w:rsidRPr="0068155A">
        <w:rPr>
          <w:color w:val="0563C1"/>
          <w:szCs w:val="18"/>
        </w:rPr>
        <w:t>OSE</w:t>
      </w:r>
      <w:r w:rsidR="004C7E0D" w:rsidRPr="0068155A">
        <w:rPr>
          <w:color w:val="0563C1"/>
          <w:szCs w:val="18"/>
        </w:rPr>
        <w:fldChar w:fldCharType="end"/>
      </w:r>
      <w:r>
        <w:t xml:space="preserve"> sur chaque </w:t>
      </w:r>
      <w:r w:rsidR="004C7E0D" w:rsidRPr="00F731BA">
        <w:rPr>
          <w:color w:val="0563C1"/>
        </w:rPr>
        <w:fldChar w:fldCharType="begin"/>
      </w:r>
      <w:r w:rsidR="004C7E0D"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4C7E0D" w:rsidRPr="00F731BA">
        <w:rPr>
          <w:color w:val="0563C1"/>
        </w:rPr>
        <w:fldChar w:fldCharType="separate"/>
      </w:r>
      <w:r w:rsidR="004C7E0D" w:rsidRPr="00F731BA">
        <w:rPr>
          <w:color w:val="0563C1"/>
        </w:rPr>
        <w:t>Serveur Sous Licence</w:t>
      </w:r>
      <w:r w:rsidR="004C7E0D" w:rsidRPr="00F731BA">
        <w:rPr>
          <w:color w:val="0563C1"/>
        </w:rPr>
        <w:fldChar w:fldCharType="end"/>
      </w:r>
      <w:r>
        <w:t xml:space="preserve"> CIS Suite Datacenter.</w:t>
      </w:r>
    </w:p>
    <w:p w14:paraId="2A5B6FCE" w14:textId="77777777" w:rsidR="00006F3F" w:rsidRPr="00B3420A" w:rsidRDefault="00006F3F" w:rsidP="00006F3F">
      <w:pPr>
        <w:pStyle w:val="ProductList-Body"/>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Licence de Gestion</w:t>
      </w:r>
    </w:p>
    <w:p w14:paraId="0B521ACF" w14:textId="2B67ED39" w:rsidR="00006F3F" w:rsidRPr="00B3420A" w:rsidRDefault="00006F3F" w:rsidP="00102BCD">
      <w:pPr>
        <w:pStyle w:val="ProductList-Body"/>
      </w:pPr>
      <w:r>
        <w:t xml:space="preserve">Conformément aux </w:t>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t xml:space="preserve"> de System Center Standard applicables à l</w:t>
      </w:r>
      <w:r w:rsidR="002F47EE">
        <w:t>’</w:t>
      </w:r>
      <w:r>
        <w:t xml:space="preserve">utilisation du logiciel CIS par le Client, ce dernier sera considéré comme ayant attribué au </w:t>
      </w:r>
      <w:r w:rsidR="00220F85" w:rsidRPr="00F731BA">
        <w:rPr>
          <w:color w:val="0563C1"/>
        </w:rPr>
        <w:fldChar w:fldCharType="begin"/>
      </w:r>
      <w:r w:rsidR="00220F85"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220F85" w:rsidRPr="00F731BA">
        <w:rPr>
          <w:color w:val="0563C1"/>
        </w:rPr>
        <w:fldChar w:fldCharType="separate"/>
      </w:r>
      <w:r w:rsidR="00220F85" w:rsidRPr="00F731BA">
        <w:rPr>
          <w:color w:val="0563C1"/>
        </w:rPr>
        <w:t>Serveur Sous Licence</w:t>
      </w:r>
      <w:r w:rsidR="00220F85" w:rsidRPr="00F731BA">
        <w:rPr>
          <w:color w:val="0563C1"/>
        </w:rPr>
        <w:fldChar w:fldCharType="end"/>
      </w:r>
      <w:r>
        <w:t xml:space="preserve"> System Center un nombre de </w:t>
      </w:r>
      <w:r w:rsidR="00877BA7" w:rsidRPr="00E34F30">
        <w:rPr>
          <w:color w:val="0563C1"/>
        </w:rPr>
        <w:fldChar w:fldCharType="begin"/>
      </w:r>
      <w:r w:rsidR="00877BA7" w:rsidRPr="00E34F30">
        <w:rPr>
          <w:color w:val="0563C1"/>
        </w:rPr>
        <w:instrText>AutoTextList  \s NoStyle \t "Licence désigne le droit de télécharger, d’installer, d’accéder à et d’utiliser un Produit."</w:instrText>
      </w:r>
      <w:r w:rsidR="00877BA7" w:rsidRPr="00E34F30">
        <w:rPr>
          <w:color w:val="0563C1"/>
        </w:rPr>
        <w:fldChar w:fldCharType="separate"/>
      </w:r>
      <w:r w:rsidR="00877BA7" w:rsidRPr="00E34F30">
        <w:rPr>
          <w:color w:val="0563C1"/>
        </w:rPr>
        <w:t>Licence</w:t>
      </w:r>
      <w:r w:rsidR="00877BA7" w:rsidRPr="00E34F30">
        <w:rPr>
          <w:color w:val="0563C1"/>
        </w:rPr>
        <w:fldChar w:fldCharType="end"/>
      </w:r>
      <w:r>
        <w:rPr>
          <w:color w:val="0563C1"/>
        </w:rPr>
        <w:t>s</w:t>
      </w:r>
      <w:r>
        <w:t xml:space="preserve"> égal au nombre de </w:t>
      </w:r>
      <w:r w:rsidR="00102BCD" w:rsidRPr="00E34F30">
        <w:rPr>
          <w:color w:val="0563C1"/>
        </w:rPr>
        <w:fldChar w:fldCharType="begin"/>
      </w:r>
      <w:r w:rsidR="00102BCD" w:rsidRPr="00E34F30">
        <w:rPr>
          <w:color w:val="0563C1"/>
        </w:rPr>
        <w:instrText>AutoTextList  \s NoStyle \t "Licence désigne le droit de télécharger, d’installer, d’accéder à et d’utiliser un Produit."</w:instrText>
      </w:r>
      <w:r w:rsidR="00102BCD" w:rsidRPr="00E34F30">
        <w:rPr>
          <w:color w:val="0563C1"/>
        </w:rPr>
        <w:fldChar w:fldCharType="separate"/>
      </w:r>
      <w:r w:rsidR="00102BCD" w:rsidRPr="00E34F30">
        <w:rPr>
          <w:color w:val="0563C1"/>
        </w:rPr>
        <w:t>Licence</w:t>
      </w:r>
      <w:r w:rsidR="00102BCD" w:rsidRPr="00E34F30">
        <w:rPr>
          <w:color w:val="0563C1"/>
        </w:rPr>
        <w:fldChar w:fldCharType="end"/>
      </w:r>
      <w:r>
        <w:rPr>
          <w:color w:val="0563C1"/>
        </w:rPr>
        <w:t>s</w:t>
      </w:r>
      <w:r>
        <w:t xml:space="preserve"> CIS Suite attribuées au </w:t>
      </w:r>
      <w:r w:rsidR="00102BCD" w:rsidRPr="00F61630">
        <w:rPr>
          <w:color w:val="0563C1"/>
        </w:rPr>
        <w:fldChar w:fldCharType="begin"/>
      </w:r>
      <w:r w:rsidR="00102BCD" w:rsidRPr="00F61630">
        <w:rPr>
          <w:color w:val="0563C1"/>
        </w:rPr>
        <w:instrText>AutoTextList  \s NoStyle \t "Serveur désigne un système matériel physique capable d’exécuter un logiciel serveur."</w:instrText>
      </w:r>
      <w:r w:rsidR="00102BCD" w:rsidRPr="00F61630">
        <w:rPr>
          <w:color w:val="0563C1"/>
        </w:rPr>
        <w:fldChar w:fldCharType="separate"/>
      </w:r>
      <w:r w:rsidR="00102BCD" w:rsidRPr="00F61630">
        <w:rPr>
          <w:color w:val="0563C1"/>
        </w:rPr>
        <w:t>Serveur</w:t>
      </w:r>
      <w:r w:rsidR="00102BCD" w:rsidRPr="00F61630">
        <w:rPr>
          <w:color w:val="0563C1"/>
        </w:rPr>
        <w:fldChar w:fldCharType="end"/>
      </w:r>
      <w:r>
        <w:t>.</w:t>
      </w:r>
    </w:p>
    <w:p w14:paraId="67DB2068" w14:textId="77777777" w:rsidR="00006F3F" w:rsidRPr="00B3420A" w:rsidRDefault="00006F3F" w:rsidP="00006F3F">
      <w:pPr>
        <w:pStyle w:val="ProductList-Body"/>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Conditions supplémentaires</w:t>
      </w:r>
    </w:p>
    <w:p w14:paraId="63CF1CAF" w14:textId="2F6045D0" w:rsidR="00006F3F" w:rsidRPr="00B3420A" w:rsidRDefault="00006F3F" w:rsidP="00113E6B">
      <w:pPr>
        <w:pStyle w:val="ProductList-Body"/>
      </w:pPr>
      <w:r>
        <w:t>L</w:t>
      </w:r>
      <w:r w:rsidR="00022974" w:rsidRPr="00231B9D">
        <w:rPr>
          <w:rFonts w:cs="?? Western"/>
        </w:rPr>
        <w:t>Le Client est autorisé à exécuter une version ou une édition antérieure de tout Produit de la CIS Suite comme le permettent les</w:t>
      </w:r>
      <w:r w:rsidR="00022974" w:rsidRPr="00231B9D">
        <w:rPr>
          <w:rFonts w:cs="?? Western"/>
          <w:color w:val="800080"/>
        </w:rPr>
        <w:t xml:space="preserve"> </w:t>
      </w:r>
      <w:r w:rsidR="00022974" w:rsidRPr="000119F6">
        <w:rPr>
          <w:rFonts w:cs="??"/>
          <w:color w:val="0563C1"/>
        </w:rPr>
        <w:fldChar w:fldCharType="begin"/>
      </w:r>
      <w:r w:rsidR="00022974" w:rsidRPr="000119F6">
        <w:rPr>
          <w:rFonts w:cs="??"/>
          <w:color w:val="0563C1"/>
        </w:rPr>
        <w:instrText>AutoTextList  \s NoStyle \t "Conditions de Licence: Conditions générales régissant le déploiement et l’utilisation d’un Produit."</w:instrText>
      </w:r>
      <w:r w:rsidR="00022974" w:rsidRPr="000119F6">
        <w:rPr>
          <w:rFonts w:cs="??"/>
          <w:color w:val="0563C1"/>
        </w:rPr>
        <w:fldChar w:fldCharType="separate"/>
      </w:r>
      <w:r w:rsidR="00022974" w:rsidRPr="000119F6">
        <w:rPr>
          <w:rFonts w:cs="??"/>
          <w:color w:val="0563C1"/>
        </w:rPr>
        <w:t>Conditions de Licence</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de ce Produit dans les SPUR.</w:t>
      </w:r>
      <w:r w:rsidR="00022974" w:rsidRPr="00231B9D">
        <w:rPr>
          <w:rFonts w:cs="Calibri"/>
        </w:rPr>
        <w:t xml:space="preserve"> </w:t>
      </w:r>
      <w:r w:rsidR="00022974" w:rsidRPr="00231B9D">
        <w:rPr>
          <w:rFonts w:cs="?? Western"/>
        </w:rPr>
        <w:t xml:space="preserve">Toutes les autres conditions requises pour acquérir et attribuer des </w:t>
      </w:r>
      <w:r w:rsidR="00022974" w:rsidRPr="000119F6">
        <w:rPr>
          <w:rFonts w:cs="??"/>
          <w:color w:val="0563C1"/>
        </w:rPr>
        <w:fldChar w:fldCharType="begin"/>
      </w:r>
      <w:r w:rsidR="00022974" w:rsidRPr="000119F6">
        <w:rPr>
          <w:rFonts w:cs="??"/>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22974" w:rsidRPr="000119F6">
        <w:rPr>
          <w:rFonts w:cs="??"/>
          <w:color w:val="0563C1"/>
        </w:rPr>
        <w:fldChar w:fldCharType="separate"/>
      </w:r>
      <w:r w:rsidR="00022974" w:rsidRPr="000119F6">
        <w:rPr>
          <w:rFonts w:cs="??"/>
          <w:color w:val="0563C1"/>
        </w:rPr>
        <w:t>SAL</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aux utilisateurs ou dispositifs pour l’accès et la gestion, tel que spécifié dans les Conditions des Produits, demeureront en vigueur</w:t>
      </w:r>
      <w:r>
        <w:t>.</w:t>
      </w:r>
    </w:p>
    <w:bookmarkStart w:id="50" w:name="_Sec608"/>
    <w:bookmarkStart w:id="51" w:name="_Toc429483355"/>
    <w:p w14:paraId="7A13DFB1"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752842FC" w14:textId="77777777" w:rsidR="004B3231" w:rsidRDefault="004B3231" w:rsidP="005D7EF7">
      <w:pPr>
        <w:pStyle w:val="ProductList-OfferingGroupHeading"/>
        <w:outlineLvl w:val="1"/>
      </w:pPr>
    </w:p>
    <w:p w14:paraId="20BE3A20" w14:textId="77777777" w:rsidR="004B3231" w:rsidRDefault="004B3231" w:rsidP="005D7EF7">
      <w:pPr>
        <w:pStyle w:val="ProductList-OfferingGroupHeading"/>
        <w:outlineLvl w:val="1"/>
      </w:pPr>
    </w:p>
    <w:p w14:paraId="5AE5659D" w14:textId="77777777" w:rsidR="004B3231" w:rsidRDefault="004B3231" w:rsidP="005D7EF7">
      <w:pPr>
        <w:pStyle w:val="ProductList-OfferingGroupHeading"/>
        <w:outlineLvl w:val="1"/>
      </w:pPr>
    </w:p>
    <w:p w14:paraId="4EAF916D" w14:textId="51F263A4" w:rsidR="00B361F2" w:rsidRPr="00B3420A" w:rsidRDefault="00B361F2" w:rsidP="005D7EF7">
      <w:pPr>
        <w:pStyle w:val="ProductList-OfferingGroupHeading"/>
        <w:outlineLvl w:val="1"/>
      </w:pPr>
      <w:bookmarkStart w:id="52" w:name="_Toc439849787"/>
      <w:r>
        <w:lastRenderedPageBreak/>
        <w:t>Microsoft Dynamics</w:t>
      </w:r>
      <w:bookmarkEnd w:id="50"/>
      <w:bookmarkEnd w:id="52"/>
    </w:p>
    <w:p w14:paraId="0F0349B9" w14:textId="19726599" w:rsidR="00006F3F" w:rsidRPr="00B3420A" w:rsidRDefault="00006F3F" w:rsidP="005D7EF7">
      <w:pPr>
        <w:pStyle w:val="ProductList-Offering2Heading"/>
        <w:outlineLvl w:val="2"/>
      </w:pPr>
      <w:bookmarkStart w:id="53" w:name="_Toc439849788"/>
      <w:r>
        <w:t>Microsoft Dynamics AX</w:t>
      </w:r>
      <w:bookmarkEnd w:id="53"/>
      <w:r>
        <w:t xml:space="preserve"> </w:t>
      </w:r>
      <w:bookmarkEnd w:id="51"/>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lastRenderedPageBreak/>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55B8BA30" w:rsidR="0019013F" w:rsidRPr="00292A60" w:rsidRDefault="00BB0B4D" w:rsidP="00560E12">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PerCore" w:history="1">
              <w:r w:rsidR="007051BD" w:rsidRPr="008C0C8E">
                <w:rPr>
                  <w:rStyle w:val="Hyperlink"/>
                </w:rPr>
                <w:t>Par Cœur</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Store</w:t>
      </w:r>
      <w:r>
        <w:t xml:space="preserve"> </w:t>
      </w:r>
    </w:p>
    <w:p w14:paraId="2D801825" w14:textId="1197BF8E" w:rsidR="00CF54FE" w:rsidRPr="00B3420A" w:rsidRDefault="006E08CF" w:rsidP="00796651">
      <w:pPr>
        <w:pStyle w:val="ProductList-Body"/>
        <w:tabs>
          <w:tab w:val="clear" w:pos="360"/>
          <w:tab w:val="clear" w:pos="720"/>
          <w:tab w:val="clear" w:pos="1080"/>
        </w:tabs>
        <w:ind w:left="360"/>
      </w:pPr>
      <w:r>
        <w:t xml:space="preserve">Accès au logiciel serveur Store Server. Une </w:t>
      </w:r>
      <w:r w:rsidR="00796651" w:rsidRPr="00533596">
        <w:rPr>
          <w:b/>
          <w:color w:val="00188F"/>
          <w:szCs w:val="18"/>
        </w:rPr>
        <w:fldChar w:fldCharType="begin"/>
      </w:r>
      <w:r w:rsidR="00796651" w:rsidRPr="00533596">
        <w:rPr>
          <w:rStyle w:val="ProductList-BodyChar"/>
          <w:szCs w:val="18"/>
        </w:rPr>
        <w:instrText>AutoTextList  \s NoStyle \t "</w:instrText>
      </w:r>
      <w:r w:rsidR="0079665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796651" w:rsidRPr="00533596">
        <w:rPr>
          <w:szCs w:val="18"/>
        </w:rPr>
        <w:instrText>"</w:instrText>
      </w:r>
      <w:r w:rsidR="00796651" w:rsidRPr="00533596">
        <w:rPr>
          <w:b/>
          <w:color w:val="00188F"/>
          <w:szCs w:val="18"/>
        </w:rPr>
        <w:fldChar w:fldCharType="separate"/>
      </w:r>
      <w:r w:rsidR="00796651" w:rsidRPr="0027678F">
        <w:rPr>
          <w:color w:val="0563C1"/>
          <w:szCs w:val="18"/>
        </w:rPr>
        <w:t>SAL</w:t>
      </w:r>
      <w:r w:rsidR="00796651" w:rsidRPr="00533596">
        <w:rPr>
          <w:szCs w:val="18"/>
        </w:rPr>
        <w:fldChar w:fldCharType="end"/>
      </w:r>
      <w:r>
        <w:t xml:space="preserve"> Store Server est nécessaire pour chaque local commercial ou magasin.</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lastRenderedPageBreak/>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Logiciel client riche Windows Microsoft Dynamics AX 2012 R3</w:t>
            </w:r>
            <w:r>
              <w:fldChar w:fldCharType="begin"/>
            </w:r>
            <w: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1EB72447"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4" w:name="_Toc439849789"/>
      <w:r>
        <w:t>Microsoft Dynamics CRM</w:t>
      </w:r>
      <w:bookmarkEnd w:id="54"/>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lastRenderedPageBreak/>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lastRenderedPageBreak/>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pour dispositifs pris en charge</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5"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56" w:name="_Toc439849790"/>
      <w:r>
        <w:t>Microsoft Dynamics NAV</w:t>
      </w:r>
      <w:bookmarkEnd w:id="56"/>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5"/>
    <w:p w14:paraId="6839C975" w14:textId="2EDB4720" w:rsidR="0081650B" w:rsidRPr="00B3420A" w:rsidRDefault="0081650B" w:rsidP="00ED3A6B">
      <w:pPr>
        <w:pStyle w:val="ProductList-Body"/>
      </w:pPr>
      <w:r>
        <w:lastRenderedPageBreak/>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lastRenderedPageBreak/>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220778">
      <w:pPr>
        <w:pStyle w:val="ProductList-ClauseHeading"/>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lastRenderedPageBreak/>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B8289F" w:rsidRDefault="00D84288" w:rsidP="0081650B">
            <w:pPr>
              <w:pStyle w:val="ProductList-TableBody"/>
              <w:rPr>
                <w:rFonts w:asciiTheme="majorHAnsi" w:hAnsiTheme="majorHAnsi"/>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B8289F" w:rsidRDefault="00D84288" w:rsidP="0081650B">
            <w:pPr>
              <w:pStyle w:val="ProductList-TableBody"/>
              <w:rPr>
                <w:rFonts w:asciiTheme="majorHAnsi" w:hAnsiTheme="majorHAnsi"/>
              </w:rPr>
            </w:pPr>
            <w:r w:rsidRPr="00BB5316">
              <w:rPr>
                <w:color w:val="000000"/>
                <w:lang w:val="fr-FR"/>
              </w:rPr>
              <w:t>Microsoft Dynamics NAV pour Applications Tablette et Smartphone Android</w:t>
            </w:r>
          </w:p>
        </w:tc>
      </w:tr>
    </w:tbl>
    <w:bookmarkStart w:id="57"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DA1FF45" w14:textId="30A14DB6" w:rsidR="0095542F" w:rsidRPr="00B3420A" w:rsidRDefault="0095542F" w:rsidP="005D7EF7">
      <w:pPr>
        <w:pStyle w:val="ProductList-Offering2Heading"/>
        <w:outlineLvl w:val="2"/>
      </w:pPr>
      <w:bookmarkStart w:id="58" w:name="_Toc439849791"/>
      <w:r>
        <w:t>Microsoft Dynamics GP</w:t>
      </w:r>
      <w:bookmarkEnd w:id="58"/>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bookmarkEnd w:id="57"/>
    <w:p w14:paraId="6B11CEF2" w14:textId="20D0D5C9"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(Licence Par Processeur)</w:t>
      </w:r>
    </w:p>
    <w:p w14:paraId="253CF75A" w14:textId="716F5E8E"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FE7B5CE" w:rsidR="0095542F" w:rsidRPr="008747AF" w:rsidRDefault="00B870CD" w:rsidP="00F13774">
            <w:pPr>
              <w:pStyle w:val="ProductList-OfferingBody"/>
              <w:tabs>
                <w:tab w:val="clear" w:pos="360"/>
                <w:tab w:val="clear" w:pos="720"/>
                <w:tab w:val="clear" w:pos="1080"/>
              </w:tabs>
              <w:spacing w:before="40" w:after="40"/>
              <w:rPr>
                <w:rFonts w:asciiTheme="majorHAnsi" w:hAnsiTheme="majorHAnsi"/>
              </w:rPr>
            </w:pPr>
            <w:r w:rsidRPr="008747AF">
              <w:rPr>
                <w:rFonts w:asciiTheme="majorHAnsi" w:hAnsiTheme="majorHAnsi"/>
                <w:color w:val="0563C1"/>
              </w:rPr>
              <w:fldChar w:fldCharType="begin"/>
            </w:r>
            <w:r w:rsidRPr="008747AF">
              <w:rPr>
                <w:rStyle w:val="ProductList-BodyChar"/>
                <w:rFonts w:asciiTheme="majorHAnsi" w:hAnsiTheme="majorHAnsi"/>
                <w:color w:val="0563C1"/>
              </w:rPr>
              <w:instrText>AutoTextList</w:instrText>
            </w:r>
            <w:r w:rsidRPr="008747AF">
              <w:rPr>
                <w:rFonts w:asciiTheme="majorHAnsi" w:hAnsiTheme="majorHAnsi"/>
                <w:color w:val="0563C1"/>
              </w:rPr>
              <w:instrText xml:space="preserve">  \t "</w:instrText>
            </w:r>
            <w:r w:rsidRPr="008747AF">
              <w:rPr>
                <w:rStyle w:val="ProductList-BodyChar"/>
                <w:rFonts w:asciiTheme="majorHAnsi" w:hAnsiTheme="majorHAnsi"/>
                <w:color w:val="0563C1"/>
              </w:rPr>
              <w:instrText>Date Available: The date a Product is first available, designated as month/year."</w:instrText>
            </w:r>
            <w:r w:rsidRPr="008747A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747AF">
              <w:rPr>
                <w:rFonts w:asciiTheme="majorHAnsi" w:hAnsiTheme="majorHAnsi"/>
              </w:rPr>
              <w:fldChar w:fldCharType="end"/>
            </w:r>
            <w:r w:rsidR="00664635">
              <w:rPr>
                <w:rFonts w:asciiTheme="majorHAnsi" w:hAnsiTheme="majorHAnsi"/>
                <w:color w:val="000000" w:themeColor="text1"/>
              </w:rPr>
              <w:t xml:space="preserve"> :</w:t>
            </w:r>
            <w:r w:rsidRPr="008747AF">
              <w:rPr>
                <w:rFonts w:asciiTheme="majorHAnsi" w:hAnsiTheme="majorHAnsi"/>
                <w:color w:val="000000" w:themeColor="text1"/>
              </w:rPr>
              <w:t xml:space="preserve"> Août 2015</w:t>
            </w:r>
          </w:p>
        </w:tc>
        <w:tc>
          <w:tcPr>
            <w:tcW w:w="3598" w:type="dxa"/>
            <w:tcBorders>
              <w:top w:val="single" w:sz="24" w:space="0" w:color="00188F"/>
              <w:bottom w:val="single" w:sz="4" w:space="0" w:color="auto"/>
            </w:tcBorders>
            <w:shd w:val="clear" w:color="auto" w:fill="auto"/>
          </w:tcPr>
          <w:p w14:paraId="3F3EA82E" w14:textId="1A469450" w:rsidR="0095542F" w:rsidRPr="008747AF" w:rsidRDefault="0095542F" w:rsidP="006D57BB">
            <w:pPr>
              <w:pStyle w:val="ProductList-Offering"/>
              <w:tabs>
                <w:tab w:val="clear" w:pos="360"/>
                <w:tab w:val="clear" w:pos="720"/>
                <w:tab w:val="clear" w:pos="1080"/>
                <w:tab w:val="right" w:pos="2212"/>
              </w:tabs>
              <w:spacing w:before="40" w:after="40"/>
              <w:ind w:left="0"/>
            </w:pPr>
            <w:r w:rsidRPr="008747AF">
              <w:rPr>
                <w:color w:val="0563C1"/>
              </w:rPr>
              <w:fldChar w:fldCharType="begin"/>
            </w:r>
            <w:r w:rsidRPr="008747AF">
              <w:rPr>
                <w:rStyle w:val="ProductList-BodyChar"/>
                <w:color w:val="0563C1"/>
              </w:rPr>
              <w:instrText>AutoTextList  \s NoStyle \t "License Terms: Terms and conditions governing deployment and use of a Pro</w:instrText>
            </w:r>
            <w:r w:rsidRPr="008747AF">
              <w:rPr>
                <w:color w:val="0563C1"/>
              </w:rPr>
              <w:instrText>duct."</w:instrText>
            </w:r>
            <w:r w:rsidRPr="008747A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747AF">
              <w:fldChar w:fldCharType="end"/>
            </w:r>
            <w:r w:rsidR="00664635">
              <w:rPr>
                <w:color w:val="000000" w:themeColor="text1"/>
              </w:rPr>
              <w:t xml:space="preserve"> :</w:t>
            </w:r>
            <w:r w:rsidRPr="008747AF">
              <w:rPr>
                <w:color w:val="000000" w:themeColor="text1"/>
              </w:rPr>
              <w:t xml:space="preserve"> </w:t>
            </w:r>
            <w:hyperlink w:anchor="LicenseTerms_Universal" w:history="1">
              <w:r w:rsidRPr="008747AF">
                <w:rPr>
                  <w:rStyle w:val="Hyperlink"/>
                </w:rPr>
                <w:t>Universelles</w:t>
              </w:r>
            </w:hyperlink>
            <w:r w:rsidRPr="008747AF">
              <w:rPr>
                <w:color w:val="000000" w:themeColor="text1"/>
              </w:rPr>
              <w:t xml:space="preserve"> ; </w:t>
            </w:r>
            <w:hyperlink w:anchor="PerProcessor" w:history="1">
              <w:r w:rsidR="00B25A59">
                <w:rPr>
                  <w:rStyle w:val="Hyperlink"/>
                </w:rPr>
                <w:t>Par Processeur</w:t>
              </w:r>
            </w:hyperlink>
            <w:r w:rsidRPr="008747AF">
              <w:rPr>
                <w:color w:val="000000" w:themeColor="text1"/>
              </w:rPr>
              <w:t xml:space="preserve">, </w:t>
            </w:r>
            <w:hyperlink w:anchor="LicenseTerms_LicenseModel_SAL_Server" w:history="1">
              <w:r w:rsidRPr="008747AF">
                <w:rPr>
                  <w:rStyle w:val="Hyperlink"/>
                </w:rPr>
                <w:t>SAL - Logiciel Serveur</w:t>
              </w:r>
            </w:hyperlink>
            <w:r w:rsidRPr="008747AF">
              <w:t xml:space="preserve"> </w:t>
            </w:r>
          </w:p>
        </w:tc>
        <w:tc>
          <w:tcPr>
            <w:tcW w:w="3599" w:type="dxa"/>
            <w:tcBorders>
              <w:top w:val="single" w:sz="24" w:space="0" w:color="00188F"/>
              <w:bottom w:val="single" w:sz="4" w:space="0" w:color="auto"/>
            </w:tcBorders>
            <w:shd w:val="clear" w:color="auto" w:fill="auto"/>
          </w:tcPr>
          <w:p w14:paraId="61C6BD8F" w14:textId="4A8ACE65" w:rsidR="0095542F" w:rsidRPr="008747AF" w:rsidRDefault="00DF24B3" w:rsidP="00F13774">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4C9AB60A" w:rsidR="0095542F" w:rsidRPr="008747AF" w:rsidRDefault="005A24A1" w:rsidP="0095542F">
            <w:pPr>
              <w:pStyle w:val="ProductList-Offering"/>
              <w:tabs>
                <w:tab w:val="clear" w:pos="360"/>
                <w:tab w:val="clear" w:pos="720"/>
                <w:tab w:val="clear" w:pos="1080"/>
              </w:tabs>
              <w:spacing w:before="40" w:after="40"/>
              <w:rPr>
                <w:color w:val="000000" w:themeColor="text1"/>
              </w:rPr>
            </w:pPr>
            <w:r w:rsidRPr="008747AF">
              <w:rPr>
                <w:color w:val="0563C1"/>
              </w:rPr>
              <w:fldChar w:fldCharType="begin"/>
            </w:r>
            <w:r w:rsidRPr="008747AF">
              <w:rPr>
                <w:color w:val="0563C1"/>
              </w:rPr>
              <w:instrText>AutoTextList  \s NoStyle \t "Prior Version: Earlier versions of Product."</w:instrText>
            </w:r>
            <w:r w:rsidRPr="008747A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747AF">
              <w:fldChar w:fldCharType="end"/>
            </w:r>
            <w:r w:rsidR="00664635">
              <w:t xml:space="preserve"> :</w:t>
            </w:r>
            <w:r w:rsidRPr="008747AF">
              <w:t xml:space="preserve"> Dynamics GP 2015</w:t>
            </w:r>
            <w:r w:rsidRPr="008747AF">
              <w:fldChar w:fldCharType="begin"/>
            </w:r>
            <w:r w:rsidRPr="008747AF">
              <w:instrText>XE "Microsoft Dynamics GP 2015"</w:instrText>
            </w:r>
            <w:r w:rsidRPr="008747AF">
              <w:fldChar w:fldCharType="end"/>
            </w:r>
          </w:p>
        </w:tc>
        <w:tc>
          <w:tcPr>
            <w:tcW w:w="3598" w:type="dxa"/>
            <w:tcBorders>
              <w:top w:val="single" w:sz="4" w:space="0" w:color="auto"/>
              <w:bottom w:val="single" w:sz="4" w:space="0" w:color="000000" w:themeColor="text1"/>
            </w:tcBorders>
            <w:shd w:val="clear" w:color="auto" w:fill="BFBFBF"/>
          </w:tcPr>
          <w:p w14:paraId="409EAC06" w14:textId="36C72120" w:rsidR="0095542F" w:rsidRPr="008747AF" w:rsidRDefault="0095542F" w:rsidP="006D57BB">
            <w:pPr>
              <w:pStyle w:val="ProductList-Offering"/>
              <w:tabs>
                <w:tab w:val="clear" w:pos="360"/>
                <w:tab w:val="clear" w:pos="720"/>
                <w:tab w:val="clear" w:pos="1080"/>
                <w:tab w:val="right" w:pos="2212"/>
              </w:tabs>
              <w:spacing w:before="40" w:after="40"/>
              <w:rPr>
                <w:color w:val="000000" w:themeColor="text1"/>
              </w:rPr>
            </w:pPr>
            <w:r w:rsidRPr="008747AF">
              <w:rPr>
                <w:color w:val="404040"/>
              </w:rPr>
              <w:fldChar w:fldCharType="begin"/>
            </w:r>
            <w:r w:rsidRPr="008747AF">
              <w:rPr>
                <w:rStyle w:val="ProductList-BodyChar"/>
                <w:color w:val="404040"/>
              </w:rPr>
              <w:instrText>AutoTextList  \s NoStyle \t "Prerequisite: Ind</w:instrText>
            </w:r>
            <w:r w:rsidRPr="008747AF">
              <w:rPr>
                <w:color w:val="404040"/>
              </w:rPr>
              <w:instrText>icates that certain additional conditions must be met in order to purchase Licenses for the Product."</w:instrText>
            </w:r>
            <w:r w:rsidRPr="008747A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8747AF">
              <w:fldChar w:fldCharType="end"/>
            </w:r>
            <w:r w:rsidR="00664635">
              <w:rPr>
                <w:color w:val="404040"/>
              </w:rPr>
              <w:t xml:space="preserve"> :</w:t>
            </w:r>
            <w:r w:rsidRPr="008747AF">
              <w:rPr>
                <w:color w:val="404040"/>
              </w:rPr>
              <w:t xml:space="preserve"> N/A</w:t>
            </w:r>
          </w:p>
        </w:tc>
        <w:tc>
          <w:tcPr>
            <w:tcW w:w="3599" w:type="dxa"/>
            <w:tcBorders>
              <w:top w:val="single" w:sz="4" w:space="0" w:color="auto"/>
              <w:bottom w:val="single" w:sz="4" w:space="0" w:color="auto"/>
            </w:tcBorders>
            <w:shd w:val="clear" w:color="auto" w:fill="auto"/>
          </w:tcPr>
          <w:p w14:paraId="223A2E89" w14:textId="2FFE4BF8" w:rsidR="0095542F" w:rsidRPr="008747AF" w:rsidRDefault="00EA6FA5" w:rsidP="00F13774">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8740C67" w:rsidR="0095542F" w:rsidRPr="008747AF" w:rsidRDefault="00CC1259" w:rsidP="00F1377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62AAEB33" w14:textId="2C54B954" w:rsidR="0095542F" w:rsidRPr="008747AF" w:rsidRDefault="00F303C6" w:rsidP="0095542F">
            <w:pPr>
              <w:pStyle w:val="ProductList-Offering"/>
              <w:tabs>
                <w:tab w:val="clear" w:pos="360"/>
                <w:tab w:val="clear" w:pos="720"/>
                <w:tab w:val="clear" w:pos="1080"/>
              </w:tabs>
              <w:spacing w:before="40" w:after="40"/>
              <w:rPr>
                <w:color w:val="000000" w:themeColor="text1"/>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auto"/>
          </w:tcPr>
          <w:p w14:paraId="520DE35C" w14:textId="1BA24AC7" w:rsidR="0095542F" w:rsidRPr="008747AF" w:rsidRDefault="0003186E" w:rsidP="006D57BB">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5542F" w:rsidRPr="008747AF">
              <w:rPr>
                <w:color w:val="000000" w:themeColor="text1"/>
              </w:rPr>
              <w:t xml:space="preserve">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036E5679" w:rsidR="0095542F" w:rsidRPr="008747AF" w:rsidRDefault="009D261E" w:rsidP="00F13774">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29B70EBC" w14:textId="5B47ACE6" w:rsidR="0095542F" w:rsidRPr="008747AF" w:rsidRDefault="003D2A8D" w:rsidP="00F13774">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 cell."</w:instrText>
            </w:r>
            <w:r w:rsidR="0095542F" w:rsidRPr="008747AF">
              <w:rPr>
                <w:color w:val="404040"/>
              </w:rPr>
              <w:fldChar w:fldCharType="separate"/>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w:instrText>
            </w:r>
            <w:r w:rsidR="0095542F" w:rsidRPr="008747AF">
              <w:rPr>
                <w:color w:val="404040"/>
              </w:rPr>
              <w:fldChar w:fldCharType="end"/>
            </w:r>
            <w:r w:rsidR="0095542F" w:rsidRPr="008747AF">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BFBFBF"/>
          </w:tcPr>
          <w:p w14:paraId="6EBD07E7" w14:textId="6C2F7ADE"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color w:val="404040"/>
              </w:rPr>
              <w:instrText xml:space="preserve">AutoTextList </w:instrText>
            </w:r>
            <w:r w:rsidRPr="008747AF">
              <w:rPr>
                <w:rStyle w:val="ProductList-BodyChar"/>
                <w:color w:val="404040"/>
              </w:rPr>
              <w:instrText xml:space="preserve"> \s NoStyle \t "Fail-Over Rights: </w:instrText>
            </w:r>
            <w:r w:rsidRPr="008747AF">
              <w:rPr>
                <w:color w:val="404040"/>
              </w:rPr>
              <w:instrText xml:space="preserve">Permits Customer to run passive fail-over Instances of the Product in conjunction with software running on the </w:instrText>
            </w:r>
            <w:r w:rsidRPr="008747AF">
              <w:rPr>
                <w:color w:val="404040"/>
              </w:rPr>
              <w:fldChar w:fldCharType="begin"/>
            </w:r>
            <w:r w:rsidRPr="008747AF">
              <w:rPr>
                <w:color w:val="404040"/>
              </w:rPr>
              <w:instrText>AutoTextList  \s NoStyle \t " means a single Server, dedicated to Customer’s use, to which a License is assigned. For purposes of this definition, a hardware partition or blade is considered to be a separate Server.         "</w:instrText>
            </w:r>
            <w:r w:rsidRPr="008747AF">
              <w:rPr>
                <w:color w:val="404040"/>
              </w:rPr>
              <w:fldChar w:fldCharType="separate"/>
            </w:r>
            <w:r w:rsidRPr="008747AF">
              <w:rPr>
                <w:color w:val="404040"/>
              </w:rPr>
              <w:instrText>Licensed Server</w:instrText>
            </w:r>
            <w:r w:rsidRPr="008747AF">
              <w:rPr>
                <w:color w:val="404040"/>
              </w:rPr>
              <w:fldChar w:fldCharType="end"/>
            </w:r>
            <w:r w:rsidRPr="008747AF">
              <w:rPr>
                <w:color w:val="404040"/>
              </w:rPr>
              <w:instrText xml:space="preserve">, in anticipation of a fail-over event. (Refer Glossary for full definition) </w:instrText>
            </w:r>
            <w:r w:rsidRPr="008747A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747AF">
              <w:fldChar w:fldCharType="end"/>
            </w:r>
            <w:r w:rsidR="00664635">
              <w:rPr>
                <w:color w:val="404040"/>
              </w:rPr>
              <w:t xml:space="preserve"> :</w:t>
            </w:r>
            <w:r w:rsidRPr="008747AF">
              <w:rPr>
                <w:color w:val="404040"/>
              </w:rPr>
              <w:t xml:space="preserve"> N/A</w:t>
            </w:r>
          </w:p>
        </w:tc>
      </w:tr>
      <w:tr w:rsidR="0095542F" w14:paraId="6A0824AA" w14:textId="77777777" w:rsidTr="00F13774">
        <w:tc>
          <w:tcPr>
            <w:tcW w:w="3598" w:type="dxa"/>
            <w:tcBorders>
              <w:top w:val="single" w:sz="4" w:space="0" w:color="auto"/>
            </w:tcBorders>
            <w:shd w:val="clear" w:color="auto" w:fill="BFBFBF"/>
          </w:tcPr>
          <w:p w14:paraId="44EECCE0" w14:textId="5B47F391" w:rsidR="0095542F" w:rsidRPr="008747AF" w:rsidRDefault="0095542F" w:rsidP="00F13774">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instrText>AutoTextList  \s NoStyle \t "Included Technologies: Indica</w:instrText>
            </w:r>
            <w:r w:rsidRPr="008747AF">
              <w:rPr>
                <w:color w:val="404040"/>
              </w:rPr>
              <w:instrText>tes other Microsoft components included in a Product; refer to the Included Technologies section of Universal License Terms for details."</w:instrText>
            </w:r>
            <w:r w:rsidRPr="00E474C3">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rsidRPr="00E474C3">
              <w:rPr>
                <w:color w:val="404040"/>
              </w:rPr>
              <w:fldChar w:fldCharType="end"/>
            </w:r>
            <w:r w:rsidR="00664635">
              <w:rPr>
                <w:color w:val="404040"/>
              </w:rPr>
              <w:t xml:space="preserve"> :</w:t>
            </w:r>
            <w:r w:rsidRPr="008747AF">
              <w:rPr>
                <w:color w:val="404040"/>
              </w:rPr>
              <w:t xml:space="preserve"> N/A</w:t>
            </w:r>
          </w:p>
        </w:tc>
        <w:tc>
          <w:tcPr>
            <w:tcW w:w="3598" w:type="dxa"/>
            <w:tcBorders>
              <w:top w:val="single" w:sz="4" w:space="0" w:color="auto"/>
            </w:tcBorders>
            <w:shd w:val="clear" w:color="auto" w:fill="BFBFBF"/>
          </w:tcPr>
          <w:p w14:paraId="1836898A" w14:textId="32788700" w:rsidR="0095542F" w:rsidRPr="008747A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8747AF">
              <w:rPr>
                <w:color w:val="404040"/>
              </w:rPr>
              <w:t xml:space="preserve"> </w:t>
            </w:r>
            <w:r w:rsidR="00CF392E" w:rsidRPr="008747AF">
              <w:rPr>
                <w:rStyle w:val="ProductList-Offering2Char"/>
                <w:color w:val="404040"/>
              </w:rPr>
              <w:t>N/A</w:t>
            </w:r>
          </w:p>
        </w:tc>
        <w:tc>
          <w:tcPr>
            <w:tcW w:w="3599" w:type="dxa"/>
            <w:tcBorders>
              <w:top w:val="single" w:sz="4" w:space="0" w:color="auto"/>
            </w:tcBorders>
            <w:shd w:val="clear" w:color="auto" w:fill="BFBFBF"/>
          </w:tcPr>
          <w:p w14:paraId="7F4736A4" w14:textId="2CB119E6"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rStyle w:val="ProductList-BodyChar"/>
                <w:color w:val="404040"/>
              </w:rPr>
              <w:instrText xml:space="preserve">AutoTextList  \s NoStyle \t "Notices: </w:instrText>
            </w:r>
            <w:r w:rsidRPr="008747AF">
              <w:rPr>
                <w:color w:val="404040"/>
              </w:rPr>
              <w:instrText xml:space="preserve">Identifies the notices applicable for a Product; refer to the Notices section of the </w:instrText>
            </w:r>
            <w:hyperlink w:anchor="_Sec537">
              <w:r w:rsidRPr="008747AF">
                <w:rPr>
                  <w:color w:val="404040"/>
                  <w:u w:val="single"/>
                </w:rPr>
                <w:instrText>Universal License Terms</w:instrText>
              </w:r>
            </w:hyperlink>
            <w:r w:rsidRPr="008747AF">
              <w:rPr>
                <w:color w:val="404040"/>
              </w:rPr>
              <w:instrText xml:space="preserve"> for details."</w:instrText>
            </w:r>
            <w:r w:rsidRPr="008747A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747AF">
              <w:fldChar w:fldCharType="end"/>
            </w:r>
            <w:r w:rsidR="00664635">
              <w:rPr>
                <w:color w:val="404040"/>
              </w:rPr>
              <w:t xml:space="preserve"> :</w:t>
            </w:r>
            <w:r w:rsidRPr="008747AF">
              <w:rPr>
                <w:color w:val="404040"/>
              </w:rPr>
              <w:t xml:space="preserve"> N/A</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Accès aux Logiciels Serveurs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Utilisation Complète</w:t>
      </w:r>
      <w:r>
        <w:t xml:space="preserve"> </w:t>
      </w:r>
    </w:p>
    <w:p w14:paraId="52193167" w14:textId="1BC4944B" w:rsidR="0095542F" w:rsidRPr="00B3420A" w:rsidRDefault="0095542F" w:rsidP="00E224CE">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E224CE" w:rsidRPr="00787EE6">
        <w:rPr>
          <w:rStyle w:val="ProductList-BodyChar"/>
          <w:color w:val="0072C6"/>
        </w:rPr>
        <w:fldChar w:fldCharType="begin"/>
      </w:r>
      <w:r w:rsidR="00E224CE" w:rsidRPr="00787EE6">
        <w:rPr>
          <w:rStyle w:val="ProductList-BodyChar"/>
          <w:color w:val="0072C6"/>
        </w:rPr>
        <w:instrText>AutoTextList  \s NoStyle \t “Solution ERP désigne les composants du logiciel qui contrôlent les utilisateurs et les unités comptables de l'Utilisateur Final du Client.”</w:instrText>
      </w:r>
      <w:r w:rsidR="00E224CE" w:rsidRPr="00787EE6">
        <w:rPr>
          <w:rStyle w:val="ProductList-BodyChar"/>
          <w:color w:val="0072C6"/>
        </w:rPr>
        <w:fldChar w:fldCharType="separate"/>
      </w:r>
      <w:r w:rsidR="00E224CE" w:rsidRPr="00787EE6">
        <w:rPr>
          <w:rStyle w:val="ProductList-BodyChar"/>
          <w:color w:val="0072C6"/>
        </w:rPr>
        <w:t>Solution ERP</w:t>
      </w:r>
      <w:r w:rsidR="00E224CE"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8CB09BF" w14:textId="0B1381A1" w:rsidR="0095542F" w:rsidRPr="00292A60" w:rsidRDefault="0095542F" w:rsidP="0095542F">
            <w:pPr>
              <w:pStyle w:val="ProductList-Offering"/>
              <w:tabs>
                <w:tab w:val="clear" w:pos="360"/>
                <w:tab w:val="clear" w:pos="720"/>
                <w:tab w:val="clear" w:pos="1080"/>
                <w:tab w:val="right" w:pos="3823"/>
              </w:tabs>
              <w:spacing w:before="40" w:after="40"/>
            </w:pPr>
            <w:r>
              <w:t>SAL Utilisation Standard Microsoft Dynamics GP 2015 R2</w:t>
            </w:r>
            <w:r>
              <w:fldChar w:fldCharType="begin"/>
            </w:r>
            <w:r>
              <w:instrText>XE "Microsoft Dynamics GP 2015 R2"</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Utilisation Standard</w:t>
      </w:r>
      <w:r>
        <w:t xml:space="preserve"> </w:t>
      </w:r>
    </w:p>
    <w:p w14:paraId="3CD906BC" w14:textId="60FE0F20" w:rsidR="0095542F" w:rsidRPr="00B3420A" w:rsidRDefault="008C3E1F" w:rsidP="001F0F93">
      <w:pPr>
        <w:pStyle w:val="ProductList-Body"/>
        <w:tabs>
          <w:tab w:val="clear" w:pos="360"/>
          <w:tab w:val="clear" w:pos="720"/>
          <w:tab w:val="clear" w:pos="1080"/>
        </w:tabs>
        <w:ind w:left="360"/>
      </w:pPr>
      <w:r>
        <w:t xml:space="preserve">Accès à toutes les fonctionnalités Starter Pack dans le logiciel serveur sur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8E4A6F" w14:textId="5B3D4E14" w:rsidR="0095542F" w:rsidRPr="00292A60" w:rsidRDefault="0095542F" w:rsidP="006D57BB">
            <w:pPr>
              <w:pStyle w:val="ProductList-Offering"/>
              <w:tabs>
                <w:tab w:val="clear" w:pos="360"/>
                <w:tab w:val="clear" w:pos="720"/>
                <w:tab w:val="clear" w:pos="1080"/>
              </w:tabs>
              <w:spacing w:before="40" w:after="40"/>
            </w:pPr>
            <w:r>
              <w:t>SAL Utilisation Standard Microsoft Dynamics GP 2015 R2</w:t>
            </w:r>
            <w:r>
              <w:fldChar w:fldCharType="begin"/>
            </w:r>
            <w:r>
              <w:instrText>XE "Microsoft Dynamics GP 2015 R2"</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Utilisation Limitée</w:t>
      </w:r>
    </w:p>
    <w:p w14:paraId="0F6DBF4C" w14:textId="4AD9F241" w:rsidR="0095542F" w:rsidRPr="00B3420A" w:rsidRDefault="0095542F" w:rsidP="001F0F93">
      <w:pPr>
        <w:pStyle w:val="ProductList-Body"/>
        <w:tabs>
          <w:tab w:val="clear" w:pos="360"/>
          <w:tab w:val="clear" w:pos="720"/>
          <w:tab w:val="clear" w:pos="1080"/>
        </w:tabs>
        <w:ind w:left="360"/>
      </w:pPr>
      <w:r>
        <w:t xml:space="preserve">Accès à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 à des fins d</w:t>
      </w:r>
      <w:r w:rsidR="00377896">
        <w:t>’</w:t>
      </w:r>
      <w:r>
        <w:t xml:space="preserve">accès en « Lecture » aux données contenues dans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rPr>
          <w:rStyle w:val="ProductList-BodyChar"/>
          <w:color w:val="0072C6"/>
        </w:rPr>
        <w:t xml:space="preserve"> ; </w:t>
      </w:r>
      <w:r>
        <w:t>accès aux rôles de sécurité prédéfinis</w:t>
      </w:r>
      <w:r>
        <w:rPr>
          <w:rStyle w:val="ProductList-BodyChar"/>
          <w:color w:val="0072C6"/>
        </w:rPr>
        <w:t xml:space="preserve"> </w:t>
      </w:r>
      <w:r>
        <w:t>« ESS Employee », « ESS Employee – BSS », « ESS PTE Employee », « ESS Employee Manager » et « ESS Purchase Requester », aux fins de saisie et de récupération de données personnalisées pour cet utilisateur ; accès en « Écriture » via la fonctionnalité Time and Expense ; accès à Business Portal et à Management Reporter Viewer ; ou accès à Business Portal (non disponible pour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DE94751" w14:textId="63BA8AA7" w:rsidR="0095542F" w:rsidRPr="00292A60" w:rsidRDefault="0095542F" w:rsidP="006D57BB">
            <w:pPr>
              <w:pStyle w:val="ProductList-Offering"/>
              <w:tabs>
                <w:tab w:val="clear" w:pos="360"/>
                <w:tab w:val="clear" w:pos="720"/>
                <w:tab w:val="clear" w:pos="1080"/>
              </w:tabs>
              <w:spacing w:before="40" w:after="40"/>
            </w:pPr>
            <w:r>
              <w:t>SAL Utilisation Limitée Microsoft Dynamics GP R2 2015</w:t>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Allocation de SAL par Utilisateur Final</w:t>
      </w:r>
    </w:p>
    <w:p w14:paraId="01EA7884" w14:textId="059CA7BC" w:rsidR="00FB4DF9" w:rsidRPr="00B3420A" w:rsidRDefault="00FB4DF9" w:rsidP="00AF4AF8">
      <w:pPr>
        <w:pStyle w:val="ProductList-Body"/>
        <w:ind w:left="360"/>
      </w:pPr>
      <w:r>
        <w:t xml:space="preserve">Le Client doit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ou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aux utilisateurs de l’Utilisateur Final. Le Client ne peut pas allouer à la fois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et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à un même Utilisateur Final. Le Client peut également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Limitée aux utilisateurs de l’Utilisateur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Renonciation aux SAL</w:t>
      </w:r>
    </w:p>
    <w:p w14:paraId="51AD133A" w14:textId="0084E614" w:rsidR="00FB4DF9" w:rsidRPr="00B3420A" w:rsidRDefault="00D8569E" w:rsidP="00DC4BC7">
      <w:pPr>
        <w:pStyle w:val="ProductList-Body"/>
        <w:ind w:left="360"/>
      </w:pPr>
      <w:r>
        <w:t>Pour chaque Utilisateur Final, le Client peut autoriser l</w:t>
      </w:r>
      <w:r w:rsidR="00377896">
        <w:t>’</w:t>
      </w:r>
      <w:r>
        <w:t>accès sans SAL par un utilisateur employé par un tiers uniquement pour fournir à l</w:t>
      </w:r>
      <w:r w:rsidR="00377896">
        <w:t>’</w:t>
      </w:r>
      <w:r>
        <w:t>Utilisateur Final du Client des services de comptabilité et de tenue de la comptabilité supplémentaires liés au processus de vérification.</w:t>
      </w:r>
    </w:p>
    <w:p w14:paraId="7BE4A00B" w14:textId="77777777" w:rsidR="00DC4BC7" w:rsidRPr="00B3420A" w:rsidRDefault="00DC4BC7" w:rsidP="00DC4BC7">
      <w:pPr>
        <w:pStyle w:val="ProductList-Body"/>
        <w:ind w:left="360"/>
      </w:pPr>
    </w:p>
    <w:p w14:paraId="19E2F04C" w14:textId="09366749" w:rsidR="00FB4DF9" w:rsidRPr="00B3420A" w:rsidRDefault="00D84288" w:rsidP="00FB4DF9">
      <w:pPr>
        <w:pStyle w:val="ProductList-ClauseHeading"/>
        <w:tabs>
          <w:tab w:val="clear" w:pos="360"/>
          <w:tab w:val="clear" w:pos="720"/>
          <w:tab w:val="clear" w:pos="1080"/>
        </w:tabs>
      </w:pPr>
      <w:r>
        <w:t>2</w:t>
      </w:r>
      <w:r w:rsidR="0095542F">
        <w:t xml:space="preserve">. Personnalisation Hébergée </w:t>
      </w:r>
      <w:r w:rsidR="006467A7" w:rsidRPr="006467A7">
        <w:t>Concédée</w:t>
      </w:r>
      <w:r w:rsidR="0095542F">
        <w:t xml:space="preserve"> sous Licence par Processeur</w:t>
      </w:r>
    </w:p>
    <w:p w14:paraId="2A7ED6B0" w14:textId="5AD945C4" w:rsidR="00FB4DF9" w:rsidRPr="00B3420A" w:rsidRDefault="00FB4DF9" w:rsidP="00D944F8">
      <w:pPr>
        <w:pStyle w:val="ProductList-Body"/>
      </w:pPr>
      <w:r>
        <w:t xml:space="preserve">En plus des </w:t>
      </w:r>
      <w:r w:rsidR="00D91282" w:rsidRPr="00D91282">
        <w:rPr>
          <w:b/>
          <w:color w:val="000000"/>
          <w:szCs w:val="18"/>
        </w:rPr>
        <w:fldChar w:fldCharType="begin"/>
      </w:r>
      <w:r w:rsidR="00D91282" w:rsidRPr="00D9128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D91282" w:rsidRPr="00D91282">
        <w:rPr>
          <w:color w:val="000000"/>
          <w:szCs w:val="18"/>
        </w:rPr>
        <w:instrText>"</w:instrText>
      </w:r>
      <w:r w:rsidR="00D91282" w:rsidRPr="00D91282">
        <w:rPr>
          <w:b/>
          <w:color w:val="000000"/>
          <w:szCs w:val="18"/>
        </w:rPr>
        <w:fldChar w:fldCharType="separate"/>
      </w:r>
      <w:r w:rsidR="00D91282" w:rsidRPr="00D91282">
        <w:rPr>
          <w:color w:val="000000"/>
          <w:szCs w:val="18"/>
        </w:rPr>
        <w:t>SAL</w:t>
      </w:r>
      <w:r w:rsidR="00D91282" w:rsidRPr="00D91282">
        <w:rPr>
          <w:color w:val="000000"/>
          <w:szCs w:val="18"/>
        </w:rPr>
        <w:fldChar w:fldCharType="end"/>
      </w:r>
      <w:r>
        <w:t>, le Client doit acheter une licence par processeur Dynamics GP avant d</w:t>
      </w:r>
      <w:r w:rsidR="00093135">
        <w:t>’</w:t>
      </w:r>
      <w:r>
        <w:t xml:space="preserve">exécuter la Personnalisation Hébergée. Le Client doit acheter seulement une </w:t>
      </w:r>
      <w:r w:rsidR="00D91282" w:rsidRPr="00D91282">
        <w:rPr>
          <w:color w:val="000000"/>
        </w:rPr>
        <w:fldChar w:fldCharType="begin"/>
      </w:r>
      <w:r w:rsidR="00D91282" w:rsidRPr="00D91282">
        <w:rPr>
          <w:color w:val="000000"/>
        </w:rPr>
        <w:instrText>AutoTextList  \s NoStyle \t "Licence désigne le droit de télécharger, d’installer, d’accéder à et d’utiliser un Produit."</w:instrText>
      </w:r>
      <w:r w:rsidR="00D91282" w:rsidRPr="00D91282">
        <w:rPr>
          <w:color w:val="000000"/>
        </w:rPr>
        <w:fldChar w:fldCharType="separate"/>
      </w:r>
      <w:r w:rsidR="00D91282" w:rsidRPr="00D91282">
        <w:rPr>
          <w:color w:val="000000"/>
        </w:rPr>
        <w:t>Licence</w:t>
      </w:r>
      <w:r w:rsidR="00D91282" w:rsidRPr="00D91282">
        <w:rPr>
          <w:color w:val="000000"/>
        </w:rPr>
        <w:fldChar w:fldCharType="end"/>
      </w:r>
      <w:r>
        <w:t xml:space="preserve"> par processeur par </w:t>
      </w:r>
      <w:r w:rsidR="00D944F8" w:rsidRPr="00D944F8">
        <w:rPr>
          <w:rStyle w:val="ProductList-BodyChar"/>
          <w:color w:val="000000"/>
        </w:rPr>
        <w:fldChar w:fldCharType="begin"/>
      </w:r>
      <w:r w:rsidR="00D944F8" w:rsidRPr="00D944F8">
        <w:rPr>
          <w:rStyle w:val="ProductList-BodyChar"/>
          <w:color w:val="000000"/>
        </w:rPr>
        <w:instrText>AutoTextList  \s NoStyle \t “Solution ERP désigne les composants du logiciel qui contrôlent les utilisateurs et les unités comptables de l'Utilisateur Final du Client.”</w:instrText>
      </w:r>
      <w:r w:rsidR="00D944F8" w:rsidRPr="00D944F8">
        <w:rPr>
          <w:rStyle w:val="ProductList-BodyChar"/>
          <w:color w:val="000000"/>
        </w:rPr>
        <w:fldChar w:fldCharType="separate"/>
      </w:r>
      <w:r w:rsidR="00D944F8" w:rsidRPr="00D944F8">
        <w:rPr>
          <w:rStyle w:val="ProductList-BodyChar"/>
          <w:color w:val="000000"/>
        </w:rPr>
        <w:t>Solution ERP</w:t>
      </w:r>
      <w:r w:rsidR="00D944F8" w:rsidRPr="00D944F8">
        <w:rPr>
          <w:rStyle w:val="ProductList-BodyChar"/>
          <w:color w:val="000000"/>
        </w:rPr>
        <w:fldChar w:fldCharType="end"/>
      </w:r>
      <w:r>
        <w:t>, indépendamment du nombre de processeurs utilisés.</w:t>
      </w:r>
    </w:p>
    <w:p w14:paraId="6A59E90A" w14:textId="77777777" w:rsidR="00FB4DF9" w:rsidRPr="00B3420A" w:rsidRDefault="00FB4DF9" w:rsidP="00FB4DF9">
      <w:pPr>
        <w:pStyle w:val="ProductList-Body"/>
      </w:pPr>
    </w:p>
    <w:p w14:paraId="2C110EB2" w14:textId="49A624CA" w:rsidR="0095542F" w:rsidRPr="00B3420A" w:rsidRDefault="00D84288" w:rsidP="0095542F">
      <w:pPr>
        <w:pStyle w:val="ProductList-ClauseHeading"/>
        <w:tabs>
          <w:tab w:val="clear" w:pos="360"/>
          <w:tab w:val="clear" w:pos="720"/>
          <w:tab w:val="clear" w:pos="1080"/>
        </w:tabs>
      </w:pPr>
      <w:r>
        <w:t>3</w:t>
      </w:r>
      <w:r w:rsidR="00FB4DF9">
        <w:t>. Logiciels Supplémentaires</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lastRenderedPageBreak/>
              <w:t>Logiciel client riche Windows Microsoft Dynamics GP 2015 R2</w:t>
            </w:r>
            <w:r>
              <w:fldChar w:fldCharType="begin"/>
            </w:r>
            <w: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t>Client Web Microsoft Dynamics GP 2015 R2</w:t>
            </w:r>
            <w:r>
              <w:fldChar w:fldCharType="begin"/>
            </w:r>
            <w:r>
              <w:instrText>XE "Microsoft Dynamics GP 2015 R2"</w:instrText>
            </w:r>
            <w:r>
              <w:fldChar w:fldCharType="end"/>
            </w:r>
          </w:p>
        </w:tc>
      </w:tr>
    </w:tbl>
    <w:p w14:paraId="12942714"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6647EA" w14:textId="4F71C922" w:rsidR="008C3E1F" w:rsidRPr="00B3420A" w:rsidRDefault="008C3E1F" w:rsidP="005D7EF7">
      <w:pPr>
        <w:pStyle w:val="ProductList-Offering2Heading"/>
        <w:outlineLvl w:val="2"/>
      </w:pPr>
      <w:bookmarkStart w:id="59" w:name="_Toc439849792"/>
      <w:r>
        <w:t>Microsoft Dynamics SL</w:t>
      </w:r>
      <w:bookmarkEnd w:id="59"/>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lastRenderedPageBreak/>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692"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Logiciel client riche Windows Microsoft Dynamics SL 2015</w:t>
            </w:r>
            <w:r>
              <w:fldChar w:fldCharType="begin"/>
            </w:r>
            <w: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fldChar w:fldCharType="begin"/>
            </w:r>
            <w:r>
              <w:instrText>XE "Microsoft Dynamics SL 2015"</w:instrText>
            </w:r>
            <w:r>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7A385AA"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0AC37516" w:rsidR="00B361F2" w:rsidRPr="00B3420A" w:rsidRDefault="00B361F2" w:rsidP="005D7EF7">
      <w:pPr>
        <w:pStyle w:val="ProductList-OfferingGroupHeading"/>
        <w:outlineLvl w:val="1"/>
      </w:pPr>
      <w:bookmarkStart w:id="60" w:name="_Sec611"/>
      <w:bookmarkStart w:id="61" w:name="_Toc439849793"/>
      <w:r>
        <w:t>Applications Office</w:t>
      </w:r>
      <w:bookmarkEnd w:id="60"/>
      <w:bookmarkEnd w:id="61"/>
    </w:p>
    <w:p w14:paraId="781D9BF9" w14:textId="009B4726" w:rsidR="00BB37AA" w:rsidRPr="00B3420A" w:rsidRDefault="00BB37AA" w:rsidP="005D7EF7">
      <w:pPr>
        <w:pStyle w:val="ProductList-Offering2Heading"/>
        <w:outlineLvl w:val="2"/>
      </w:pPr>
      <w:bookmarkStart w:id="62" w:name="_Toc439849794"/>
      <w:r>
        <w:t>Applications bureautiques Office</w:t>
      </w:r>
      <w:bookmarkEnd w:id="62"/>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lastRenderedPageBreak/>
        <w:t>Office Professional Plus 2016</w:t>
      </w:r>
      <w:r>
        <w:fldChar w:fldCharType="begin"/>
      </w:r>
      <w:r>
        <w:instrText>XE "Office Professionnel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lastRenderedPageBreak/>
        <w:t>Pack multilingue Office 2013</w:t>
      </w:r>
      <w:r>
        <w:fldChar w:fldCharType="begin"/>
      </w:r>
      <w:r>
        <w:instrText>XE "Pack multilingue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CE99161"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17488229" w14:textId="3D37BAF9" w:rsidR="00BB37AA" w:rsidRPr="00292A60" w:rsidRDefault="00BB37AA"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53B62A92" w14:textId="68E5A9AF" w:rsidR="00BB37AA" w:rsidRPr="00F92613" w:rsidRDefault="00DF24B3" w:rsidP="00EF538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t xml:space="preserve"> Suites 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4BCBEBE8" w:rsidR="00BB37AA" w:rsidRPr="00F92613" w:rsidRDefault="005A24A1" w:rsidP="00E14F2F">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78AC00F2" w14:textId="6F1F1A71"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Les SAL Pack Multilingue Office 2013 nécessitent des SAL suite Office</w:t>
            </w:r>
          </w:p>
        </w:tc>
        <w:tc>
          <w:tcPr>
            <w:tcW w:w="3599" w:type="dxa"/>
            <w:tcBorders>
              <w:top w:val="single" w:sz="4" w:space="0" w:color="auto"/>
              <w:bottom w:val="single" w:sz="4" w:space="0" w:color="auto"/>
            </w:tcBorders>
            <w:shd w:val="clear" w:color="auto" w:fill="auto"/>
          </w:tcPr>
          <w:p w14:paraId="79AD4370" w14:textId="021C2BA5"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0B987AE4" w:rsidR="00BB37AA" w:rsidRPr="00BB37AA" w:rsidRDefault="00CC1259" w:rsidP="006D57BB">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5F61E203" w14:textId="218F8103" w:rsidR="00BB37AA" w:rsidRPr="00BB37AA" w:rsidRDefault="00F303C6" w:rsidP="006D57BB">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B37AA">
              <w:rPr>
                <w:color w:val="404040"/>
              </w:rPr>
              <w:t xml:space="preserve"> N/A</w:t>
            </w:r>
          </w:p>
        </w:tc>
        <w:tc>
          <w:tcPr>
            <w:tcW w:w="3599" w:type="dxa"/>
            <w:tcBorders>
              <w:top w:val="single" w:sz="4" w:space="0" w:color="auto"/>
              <w:bottom w:val="single" w:sz="4" w:space="0" w:color="auto"/>
            </w:tcBorders>
            <w:shd w:val="clear" w:color="auto" w:fill="auto"/>
          </w:tcPr>
          <w:p w14:paraId="4928752A" w14:textId="700BC59A" w:rsidR="00BB37AA" w:rsidRPr="00F92613" w:rsidRDefault="0003186E" w:rsidP="006D57BB">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B37AA">
              <w:rPr>
                <w:color w:val="000000" w:themeColor="text1"/>
              </w:rPr>
              <w:t xml:space="preserve"> Toutes les éditions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72B2A424" w:rsidR="00BB37AA" w:rsidRPr="00BB37AA" w:rsidRDefault="00951F0A" w:rsidP="006D57BB">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452EB4C6" w14:textId="7763449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2BD9F11D" w14:textId="22396AFC"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BB37AA" w14:paraId="1DD1A938" w14:textId="77777777" w:rsidTr="00BB37AA">
        <w:tc>
          <w:tcPr>
            <w:tcW w:w="3598" w:type="dxa"/>
            <w:tcBorders>
              <w:top w:val="single" w:sz="4" w:space="0" w:color="auto"/>
            </w:tcBorders>
            <w:shd w:val="clear" w:color="auto" w:fill="auto"/>
          </w:tcPr>
          <w:p w14:paraId="1F7312D6" w14:textId="56489FF9" w:rsidR="00BB37AA" w:rsidRPr="00F92613" w:rsidRDefault="00E474C3" w:rsidP="006D57BB">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BB37AA">
              <w:t xml:space="preserve"> Office Web Apps</w:t>
            </w:r>
            <w:r w:rsidR="00BB37AA">
              <w:fldChar w:fldCharType="begin"/>
            </w:r>
            <w:r w:rsidR="00BB37AA">
              <w:instrText>XE "Office Web Apps"</w:instrText>
            </w:r>
            <w:r w:rsidR="00BB37AA">
              <w:fldChar w:fldCharType="end"/>
            </w:r>
            <w:r w:rsidR="00BB37AA">
              <w:t xml:space="preserve"> (Suites Office uniquement)</w:t>
            </w:r>
          </w:p>
        </w:tc>
        <w:tc>
          <w:tcPr>
            <w:tcW w:w="3598" w:type="dxa"/>
            <w:tcBorders>
              <w:top w:val="single" w:sz="4" w:space="0" w:color="auto"/>
            </w:tcBorders>
            <w:shd w:val="clear" w:color="auto" w:fill="BFBFBF"/>
          </w:tcPr>
          <w:p w14:paraId="1CA66852" w14:textId="700E7F13" w:rsidR="00BB37AA" w:rsidRPr="00BB37AA"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auto"/>
          </w:tcPr>
          <w:p w14:paraId="36FCDDB1" w14:textId="38E89818" w:rsidR="00BB37AA" w:rsidRPr="00F92613" w:rsidRDefault="0000390B" w:rsidP="006D57BB">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sidR="00664635">
              <w:t xml:space="preserve"> :</w:t>
            </w:r>
            <w:r w:rsidR="00BB37AA">
              <w:t xml:space="preserve"> Bing Maps (Excel et Office Professionnel Plus) ; H.264/MPEG-4 et/ou VC-1 (Skype Entreprise) ; Fonctionnalités Internet</w:t>
            </w:r>
          </w:p>
        </w:tc>
      </w:tr>
    </w:tbl>
    <w:p w14:paraId="0F557BA0" w14:textId="77777777" w:rsidR="00BB37AA" w:rsidRPr="00401A97" w:rsidRDefault="00BB37AA" w:rsidP="00BB37AA">
      <w:pPr>
        <w:pStyle w:val="ProductList-Body"/>
        <w:tabs>
          <w:tab w:val="clear" w:pos="360"/>
          <w:tab w:val="clear" w:pos="720"/>
          <w:tab w:val="clear" w:pos="1080"/>
        </w:tabs>
        <w:rPr>
          <w:sz w:val="16"/>
          <w:szCs w:val="21"/>
        </w:rPr>
      </w:pPr>
    </w:p>
    <w:p w14:paraId="5D745807" w14:textId="140281DC" w:rsidR="00BB37AA" w:rsidRPr="00B3420A" w:rsidRDefault="00BB37AA" w:rsidP="00BB37A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5361F981" w14:textId="373E70EB" w:rsidR="00BB37AA" w:rsidRPr="00B3420A" w:rsidRDefault="00BB37AA" w:rsidP="00291FE8">
      <w:pPr>
        <w:pStyle w:val="ProductList-Body"/>
        <w:tabs>
          <w:tab w:val="clear" w:pos="360"/>
          <w:tab w:val="clear" w:pos="720"/>
          <w:tab w:val="clear" w:pos="1080"/>
        </w:tabs>
      </w:pPr>
      <w:r>
        <w:t xml:space="preserve">Les composants de la </w:t>
      </w:r>
      <w:r w:rsidR="00291FE8" w:rsidRPr="00291FE8">
        <w:rPr>
          <w:color w:val="0563C1"/>
          <w:szCs w:val="18"/>
        </w:rPr>
        <w:fldChar w:fldCharType="begin"/>
      </w:r>
      <w:r w:rsidR="00291FE8"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291FE8" w:rsidRPr="00291FE8">
        <w:rPr>
          <w:color w:val="0563C1"/>
          <w:szCs w:val="18"/>
        </w:rPr>
        <w:instrText>"</w:instrText>
      </w:r>
      <w:r w:rsidR="00291FE8" w:rsidRPr="00291FE8">
        <w:rPr>
          <w:color w:val="0563C1"/>
          <w:szCs w:val="18"/>
        </w:rPr>
        <w:fldChar w:fldCharType="separate"/>
      </w:r>
      <w:r w:rsidR="00291FE8" w:rsidRPr="00291FE8">
        <w:rPr>
          <w:color w:val="0563C1"/>
          <w:szCs w:val="18"/>
        </w:rPr>
        <w:t>Suite</w:t>
      </w:r>
      <w:r w:rsidR="00291FE8" w:rsidRPr="00291FE8">
        <w:rPr>
          <w:color w:val="0563C1"/>
          <w:szCs w:val="18"/>
        </w:rPr>
        <w:fldChar w:fldCharType="end"/>
      </w:r>
      <w:r>
        <w:t xml:space="preserve"> sont disponibles séparément, avec des licences </w:t>
      </w:r>
      <w:r w:rsidR="00E31750" w:rsidRPr="00533596">
        <w:rPr>
          <w:b/>
          <w:color w:val="00188F"/>
          <w:szCs w:val="18"/>
        </w:rPr>
        <w:fldChar w:fldCharType="begin"/>
      </w:r>
      <w:r w:rsidR="00E31750" w:rsidRPr="00533596">
        <w:rPr>
          <w:rStyle w:val="ProductList-BodyChar"/>
          <w:szCs w:val="18"/>
        </w:rPr>
        <w:instrText>AutoTextList  \s NoStyle \t "</w:instrText>
      </w:r>
      <w:r w:rsidR="00E317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31750" w:rsidRPr="00533596">
        <w:rPr>
          <w:szCs w:val="18"/>
        </w:rPr>
        <w:instrText>"</w:instrText>
      </w:r>
      <w:r w:rsidR="00E31750" w:rsidRPr="00533596">
        <w:rPr>
          <w:b/>
          <w:color w:val="00188F"/>
          <w:szCs w:val="18"/>
        </w:rPr>
        <w:fldChar w:fldCharType="separate"/>
      </w:r>
      <w:r w:rsidR="00E31750" w:rsidRPr="0027678F">
        <w:rPr>
          <w:color w:val="0563C1"/>
          <w:szCs w:val="18"/>
        </w:rPr>
        <w:t>SAL</w:t>
      </w:r>
      <w:r w:rsidR="00E31750" w:rsidRPr="00533596">
        <w:rPr>
          <w:szCs w:val="18"/>
        </w:rPr>
        <w:fldChar w:fldCharType="end"/>
      </w:r>
      <w:r>
        <w:t xml:space="preserve"> individuelles.</w:t>
      </w:r>
    </w:p>
    <w:p w14:paraId="277F3A85" w14:textId="6DEE24EC" w:rsidR="00BB37AA" w:rsidRPr="00401A97" w:rsidRDefault="00BB37AA" w:rsidP="00BB37AA">
      <w:pPr>
        <w:pStyle w:val="ProductList-Body"/>
        <w:tabs>
          <w:tab w:val="clear" w:pos="360"/>
          <w:tab w:val="clear" w:pos="720"/>
          <w:tab w:val="clear" w:pos="1080"/>
        </w:tabs>
        <w:rPr>
          <w:sz w:val="16"/>
          <w:szCs w:val="21"/>
        </w:rPr>
      </w:pPr>
    </w:p>
    <w:p w14:paraId="3CAFDC62" w14:textId="77777777" w:rsidR="0088641D" w:rsidRPr="00B3420A" w:rsidRDefault="0088641D" w:rsidP="0088641D">
      <w:pPr>
        <w:pStyle w:val="ProductList-ClauseHeading"/>
        <w:tabs>
          <w:tab w:val="clear" w:pos="360"/>
          <w:tab w:val="clear" w:pos="720"/>
          <w:tab w:val="clear" w:pos="1080"/>
        </w:tabs>
      </w:pPr>
      <w:r>
        <w:t>2. Accès aux Applications Bureautiques</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SAL (utilisateur) Office Professionnel Plus 2016</w:t>
            </w:r>
            <w:r>
              <w:fldChar w:fldCharType="begin"/>
            </w:r>
            <w:r>
              <w:instrText>XE "Office Professionnel Plus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401A97" w:rsidRDefault="0088641D" w:rsidP="0088641D">
      <w:pPr>
        <w:pStyle w:val="ProductList-Body"/>
        <w:tabs>
          <w:tab w:val="clear" w:pos="360"/>
          <w:tab w:val="clear" w:pos="720"/>
          <w:tab w:val="clear" w:pos="1080"/>
        </w:tabs>
        <w:rPr>
          <w:sz w:val="16"/>
          <w:szCs w:val="21"/>
        </w:rPr>
      </w:pPr>
    </w:p>
    <w:p w14:paraId="14C0B6A5" w14:textId="52CB05F8" w:rsidR="0088641D" w:rsidRPr="00B3420A" w:rsidRDefault="0088641D" w:rsidP="0088641D">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rsidR="007D5046">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61E0D5EC" w14:textId="279850C9" w:rsidR="0088641D" w:rsidRPr="00292A60" w:rsidRDefault="0088641D" w:rsidP="00D84288">
            <w:pPr>
              <w:pStyle w:val="ProductList-Offering"/>
              <w:tabs>
                <w:tab w:val="clear" w:pos="360"/>
                <w:tab w:val="clear" w:pos="720"/>
                <w:tab w:val="clear" w:pos="1080"/>
              </w:tabs>
              <w:spacing w:before="40" w:after="40"/>
            </w:pPr>
            <w:r>
              <w:t xml:space="preserve">SAL (utilisateur) Office </w:t>
            </w:r>
            <w:r w:rsidR="00D84288">
              <w:t>Standard</w:t>
            </w:r>
            <w:r>
              <w:t xml:space="preserve"> 2016</w:t>
            </w:r>
            <w:r>
              <w:fldChar w:fldCharType="begin"/>
            </w:r>
            <w:r>
              <w:instrText xml:space="preserve">XE "Office </w:instrText>
            </w:r>
            <w:r w:rsidR="00D84288">
              <w:instrText>Standard</w:instrText>
            </w:r>
            <w:r>
              <w:instrText>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(utilisateur) Pack multilingue Office 2013</w:t>
            </w:r>
            <w:r>
              <w:fldChar w:fldCharType="begin"/>
            </w:r>
            <w:r>
              <w:instrText>XE "Pack multilingue Office 2013"</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Suites Office</w:t>
      </w:r>
    </w:p>
    <w:p w14:paraId="04A527AD" w14:textId="717EA615" w:rsidR="00BB37AA" w:rsidRPr="00B3420A" w:rsidRDefault="00BB37AA" w:rsidP="00142ED2">
      <w:pPr>
        <w:pStyle w:val="ProductList-Body"/>
        <w:tabs>
          <w:tab w:val="clear" w:pos="360"/>
          <w:tab w:val="clear" w:pos="720"/>
          <w:tab w:val="clear" w:pos="1080"/>
        </w:tabs>
      </w:pPr>
      <w:r>
        <w:t xml:space="preserve">Les </w:t>
      </w:r>
      <w:r w:rsidR="00142ED2" w:rsidRPr="00533596">
        <w:rPr>
          <w:b/>
          <w:color w:val="00188F"/>
          <w:szCs w:val="18"/>
        </w:rPr>
        <w:fldChar w:fldCharType="begin"/>
      </w:r>
      <w:r w:rsidR="00142ED2" w:rsidRPr="00533596">
        <w:rPr>
          <w:rStyle w:val="ProductList-BodyChar"/>
          <w:szCs w:val="18"/>
        </w:rPr>
        <w:instrText>AutoTextList  \s NoStyle \t "</w:instrText>
      </w:r>
      <w:r w:rsidR="00142ED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42ED2" w:rsidRPr="00533596">
        <w:rPr>
          <w:szCs w:val="18"/>
        </w:rPr>
        <w:instrText>"</w:instrText>
      </w:r>
      <w:r w:rsidR="00142ED2" w:rsidRPr="00533596">
        <w:rPr>
          <w:b/>
          <w:color w:val="00188F"/>
          <w:szCs w:val="18"/>
        </w:rPr>
        <w:fldChar w:fldCharType="separate"/>
      </w:r>
      <w:r w:rsidR="00142ED2" w:rsidRPr="0027678F">
        <w:rPr>
          <w:color w:val="0563C1"/>
          <w:szCs w:val="18"/>
        </w:rPr>
        <w:t>SAL</w:t>
      </w:r>
      <w:r w:rsidR="00142ED2" w:rsidRPr="00533596">
        <w:rPr>
          <w:szCs w:val="18"/>
        </w:rPr>
        <w:fldChar w:fldCharType="end"/>
      </w:r>
      <w:r>
        <w:t xml:space="preserve"> Office couvrent l’utilisation du logiciel Office Web Apps 2013</w:t>
      </w:r>
      <w:r>
        <w:fldChar w:fldCharType="begin"/>
      </w:r>
      <w:r>
        <w:instrText>XE "Office Web Apps"</w:instrText>
      </w:r>
      <w:r>
        <w:fldChar w:fldCharType="end"/>
      </w:r>
      <w:r>
        <w:t>. Nonobstant toute stipulation contraire dans les conditions de licence qui accompagnent le logiciel Office Web Apps, chaque utilisateur auquel le Client attribue une SAL Utilisateur Office Standard 2016 est autorisé à accéder au logiciel Office Web Apps 2013 et à l’utiliser. Le logiciel Office Web Apps n’est pas inclus avec les versions du logiciel antérieures à 2013.</w:t>
      </w:r>
    </w:p>
    <w:p w14:paraId="70C60403"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AEC442A" w14:textId="326281B4" w:rsidR="00985960" w:rsidRPr="00B3420A" w:rsidRDefault="00985960" w:rsidP="005D7EF7">
      <w:pPr>
        <w:pStyle w:val="ProductList-Offering2Heading"/>
        <w:outlineLvl w:val="2"/>
      </w:pPr>
      <w:bookmarkStart w:id="63" w:name="_Toc439849795"/>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lastRenderedPageBreak/>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64"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65" w:name="_Toc439849796"/>
      <w:r>
        <w:t>Visio</w:t>
      </w:r>
      <w:bookmarkEnd w:id="65"/>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lastRenderedPageBreak/>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66" w:name="_Toc439849797"/>
      <w:r>
        <w:t>Serveurs Office</w:t>
      </w:r>
      <w:bookmarkEnd w:id="64"/>
      <w:bookmarkEnd w:id="66"/>
    </w:p>
    <w:p w14:paraId="5346F105" w14:textId="157E1404" w:rsidR="00BB37AA" w:rsidRPr="00B3420A" w:rsidRDefault="00BB37AA" w:rsidP="00474818">
      <w:pPr>
        <w:pStyle w:val="ProductList-Offering2Heading"/>
        <w:outlineLvl w:val="2"/>
      </w:pPr>
      <w:bookmarkStart w:id="67" w:name="_Toc439849798"/>
      <w:r>
        <w:t>Exchange Server</w:t>
      </w:r>
      <w:bookmarkEnd w:id="67"/>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lastRenderedPageBreak/>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et SAL pour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lastRenderedPageBreak/>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93FBC61" w14:textId="038F5D68" w:rsidR="00BB37AA" w:rsidRPr="00292A60" w:rsidRDefault="004C42CE" w:rsidP="00D84288">
            <w:pPr>
              <w:pStyle w:val="ProductList-Offering"/>
              <w:tabs>
                <w:tab w:val="clear" w:pos="360"/>
                <w:tab w:val="clear" w:pos="720"/>
                <w:tab w:val="clear" w:pos="1080"/>
                <w:tab w:val="left" w:pos="956"/>
              </w:tabs>
              <w:spacing w:before="40" w:after="40"/>
            </w:pPr>
            <w:r>
              <w:t>SAL (utilisateur) Exchange Server 2016 Hosted Exchange Basic</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600"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600"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lastRenderedPageBreak/>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600"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Exchange Server 2016 Édition Standard</w:t>
            </w:r>
            <w:r>
              <w:fldChar w:fldCharType="begin"/>
            </w:r>
            <w:r>
              <w:instrText>XE "Exchange Server 2016 Standard"</w:instrText>
            </w:r>
            <w:r>
              <w:fldChar w:fldCharType="end"/>
            </w:r>
            <w:r>
              <w:t xml:space="preserv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"CAL Core"</w:instrText>
            </w:r>
            <w:r>
              <w:fldChar w:fldCharType="end"/>
            </w:r>
            <w:r>
              <w:t xml:space="preserve"> Suite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68" w:name="_Toc439849799"/>
      <w:r>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25305C24" w:rsidR="00985960" w:rsidRPr="0063585D" w:rsidRDefault="00985960" w:rsidP="00DC5948">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B563A1E" w:rsidR="00985960" w:rsidRPr="0063585D" w:rsidRDefault="00985960" w:rsidP="00DC5948">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2010</w:t>
            </w:r>
            <w:r w:rsidRPr="0063585D">
              <w:fldChar w:fldCharType="begin"/>
            </w:r>
            <w:r w:rsidRPr="0063585D">
              <w:instrText>XE "Project Server 2010"</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69" w:name="_Toc439849800"/>
      <w:r>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lastRenderedPageBreak/>
        <w:t>SharePoint Server 2013 Standard</w:t>
      </w:r>
      <w:r>
        <w:fldChar w:fldCharType="begin"/>
      </w:r>
      <w:r>
        <w:instrText>XE "SharePoint Server 2013 Standard"</w:instrText>
      </w:r>
      <w:r>
        <w:fldChar w:fldCharType="end"/>
      </w:r>
      <w:r>
        <w:t xml:space="preserve"> (SAL et SAL pour SA)</w:t>
      </w:r>
    </w:p>
    <w:p w14:paraId="44A8FCE0" w14:textId="09E1E3CD" w:rsidR="007847D3" w:rsidRPr="00B3420A" w:rsidRDefault="007847D3" w:rsidP="00ED3A6B">
      <w:pPr>
        <w:pStyle w:val="ProductList-Body"/>
      </w:pPr>
      <w:r>
        <w:t>SharePoint Server 2013 Enterprise (SAL et SAL pour SA)</w:t>
      </w:r>
    </w:p>
    <w:p w14:paraId="176CE402" w14:textId="42F339C2" w:rsidR="00402F40" w:rsidRPr="00B3420A" w:rsidRDefault="00402F40" w:rsidP="00402F40">
      <w:pPr>
        <w:pStyle w:val="ProductList-Body"/>
      </w:pPr>
      <w:r>
        <w:rPr>
          <w:szCs w:val="18"/>
        </w:rPr>
        <w:lastRenderedPageBreak/>
        <w:t>SharePoint 2013 Hosting</w:t>
      </w:r>
      <w:r>
        <w:fldChar w:fldCharType="begin"/>
      </w:r>
      <w:r>
        <w:instrText>XE "SharePoint 2013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F0A459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06F3C5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lastRenderedPageBreak/>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C3DB5"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nil"/>
              <w:right w:val="nil"/>
            </w:tcBorders>
          </w:tcPr>
          <w:p w14:paraId="7C4393CA" w14:textId="39C165ED"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2013 (utilisateur) et SAL Entreprise SharePoint Server (utilisateur)</w:t>
            </w:r>
          </w:p>
        </w:tc>
        <w:tc>
          <w:tcPr>
            <w:tcW w:w="3690" w:type="dxa"/>
            <w:tcBorders>
              <w:top w:val="single" w:sz="24" w:space="0" w:color="0072C6"/>
              <w:left w:val="nil"/>
              <w:bottom w:val="nil"/>
              <w:right w:val="single" w:sz="4" w:space="0" w:color="000000" w:themeColor="text1"/>
            </w:tcBorders>
          </w:tcPr>
          <w:p w14:paraId="4789B80D" w14:textId="222E1F10"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2013 (utilisateur)</w:t>
            </w:r>
          </w:p>
        </w:tc>
      </w:tr>
      <w:tr w:rsidR="009C3DB5" w:rsidRPr="00292A60" w14:paraId="5BA0E08E" w14:textId="77777777" w:rsidTr="00DC5948">
        <w:tc>
          <w:tcPr>
            <w:tcW w:w="3240"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59F03C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2013 (utilisateur) et SAL Entreprise SharePoint Server 2013 (utilisateur)</w:t>
            </w:r>
          </w:p>
        </w:tc>
        <w:tc>
          <w:tcPr>
            <w:tcW w:w="3690" w:type="dxa"/>
            <w:tcBorders>
              <w:top w:val="nil"/>
              <w:left w:val="nil"/>
              <w:bottom w:val="nil"/>
              <w:right w:val="single" w:sz="4" w:space="0" w:color="000000" w:themeColor="text1"/>
            </w:tcBorders>
          </w:tcPr>
          <w:p w14:paraId="500B469D" w14:textId="2ABAF57D"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2013 (utilisateur)</w:t>
            </w:r>
          </w:p>
        </w:tc>
      </w:tr>
      <w:tr w:rsidR="009C3DB5" w:rsidRPr="00292A60" w14:paraId="0A1FDEA9" w14:textId="77777777" w:rsidTr="005D7EF7">
        <w:tc>
          <w:tcPr>
            <w:tcW w:w="3240"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047E453F"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 xml:space="preserve">SAL Standard SharePoint Server 2013 (utilisateur) et SAL Entreprise pour SA SharePoint Server 2013 (utilisateur) </w:t>
            </w:r>
          </w:p>
        </w:tc>
        <w:tc>
          <w:tcPr>
            <w:tcW w:w="3690" w:type="dxa"/>
            <w:tcBorders>
              <w:top w:val="nil"/>
              <w:left w:val="nil"/>
              <w:bottom w:val="nil"/>
              <w:right w:val="single" w:sz="4" w:space="0" w:color="000000" w:themeColor="text1"/>
            </w:tcBorders>
          </w:tcPr>
          <w:p w14:paraId="4EEA35D4" w14:textId="743A3D7C"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2013 (utilisateur)</w:t>
            </w:r>
          </w:p>
        </w:tc>
      </w:tr>
      <w:tr w:rsidR="009C3DB5" w:rsidRPr="00292A60" w14:paraId="13CB5CD1" w14:textId="77777777" w:rsidTr="00DC5948">
        <w:tc>
          <w:tcPr>
            <w:tcW w:w="3240"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663A53FB"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2013 (utilisateur) et SAL Entreprise pour SA SharePoint Server 2013 (utilisateur)</w:t>
            </w:r>
          </w:p>
        </w:tc>
        <w:tc>
          <w:tcPr>
            <w:tcW w:w="3690" w:type="dxa"/>
            <w:tcBorders>
              <w:top w:val="nil"/>
              <w:left w:val="nil"/>
              <w:bottom w:val="single" w:sz="4" w:space="0" w:color="auto"/>
              <w:right w:val="single" w:sz="4" w:space="0" w:color="000000" w:themeColor="text1"/>
            </w:tcBorders>
          </w:tcPr>
          <w:p w14:paraId="7094B407" w14:textId="3F43A29F"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2013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SharePoint Server 2013 Standard</w:t>
            </w:r>
            <w:r>
              <w:fldChar w:fldCharType="begin"/>
            </w:r>
            <w:r>
              <w:instrText>XE "SharePoint Server 2013 Standard"</w:instrText>
            </w:r>
            <w:r>
              <w:fldChar w:fldCharType="end"/>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SharePoint Server 2013 Standard</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Standard SharePoint Server 2013</w:t>
            </w:r>
            <w:r>
              <w:fldChar w:fldCharType="begin"/>
            </w:r>
            <w:r>
              <w:instrText>XE "SharePoint Server 2013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Core CAL</w:t>
            </w:r>
            <w:r>
              <w:fldChar w:fldCharType="begin"/>
            </w:r>
            <w:r>
              <w:instrText>XE "CAL Core"</w:instrText>
            </w:r>
            <w:r>
              <w:fldChar w:fldCharType="end"/>
            </w:r>
            <w:r>
              <w:t xml:space="preserve"> Suite et CAL Entreprise SharePoint Server 2013</w:t>
            </w:r>
            <w:r>
              <w:fldChar w:fldCharType="begin"/>
            </w:r>
            <w:r>
              <w:instrText>XE "CAL Enterprise"</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lastRenderedPageBreak/>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70" w:name="_Toc439849801"/>
      <w:r>
        <w:t>Skype Entreprise Server</w:t>
      </w:r>
      <w:bookmarkEnd w:id="70"/>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Pr="00B3420A" w:rsidRDefault="00985960" w:rsidP="00ED3A6B">
      <w:pPr>
        <w:pStyle w:val="ProductList-Body"/>
      </w:pPr>
      <w:r>
        <w:lastRenderedPageBreak/>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lastRenderedPageBreak/>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p w14:paraId="74E71606" w14:textId="77777777" w:rsidR="00192F0F" w:rsidRPr="00B3420A"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lastRenderedPageBreak/>
        <w:t>2. CAL Éligibles SAL pour SA</w:t>
      </w:r>
    </w:p>
    <w:tbl>
      <w:tblPr>
        <w:tblStyle w:val="PURTable"/>
        <w:tblW w:w="10790" w:type="dxa"/>
        <w:tblLook w:val="04A0" w:firstRow="1" w:lastRow="0" w:firstColumn="1" w:lastColumn="0" w:noHBand="0" w:noVBand="1"/>
      </w:tblPr>
      <w:tblGrid>
        <w:gridCol w:w="5347"/>
        <w:gridCol w:w="5443"/>
      </w:tblGrid>
      <w:tr w:rsidR="00985960" w14:paraId="1D4C4C4F" w14:textId="77777777" w:rsidTr="009C3DB5">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auto"/>
              <w:right w:val="single" w:sz="4" w:space="0" w:color="000000"/>
            </w:tcBorders>
            <w:shd w:val="clear" w:color="auto" w:fill="0072C6"/>
          </w:tcPr>
          <w:p w14:paraId="400522EE" w14:textId="77777777" w:rsidR="00985960" w:rsidRDefault="00985960" w:rsidP="00DC5948">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auto"/>
              <w:right w:val="single" w:sz="4" w:space="0" w:color="000000"/>
            </w:tcBorders>
            <w:shd w:val="clear" w:color="auto" w:fill="0072C6"/>
          </w:tcPr>
          <w:p w14:paraId="2019EAAA" w14:textId="77777777" w:rsidR="00985960" w:rsidRDefault="00985960" w:rsidP="00DC5948">
            <w:pPr>
              <w:pStyle w:val="ProductList-TableBody"/>
            </w:pPr>
            <w:r>
              <w:rPr>
                <w:color w:val="FFFFFF"/>
              </w:rPr>
              <w:t>CAL éligibles</w:t>
            </w:r>
          </w:p>
        </w:tc>
      </w:tr>
      <w:tr w:rsidR="009C3DB5" w14:paraId="2BAE9672" w14:textId="77777777" w:rsidTr="009C3DB5">
        <w:tc>
          <w:tcPr>
            <w:tcW w:w="5347" w:type="dxa"/>
            <w:vMerge w:val="restart"/>
            <w:tcBorders>
              <w:top w:val="single" w:sz="4" w:space="0" w:color="auto"/>
              <w:left w:val="single" w:sz="4" w:space="0" w:color="auto"/>
              <w:right w:val="single" w:sz="4" w:space="0" w:color="auto"/>
            </w:tcBorders>
            <w:vAlign w:val="center"/>
          </w:tcPr>
          <w:p w14:paraId="1318304B" w14:textId="701309AC" w:rsidR="009C3DB5" w:rsidRDefault="009C3DB5" w:rsidP="009C3DB5">
            <w:pPr>
              <w:pStyle w:val="ProductList-TableBody"/>
            </w:pPr>
            <w:r w:rsidRPr="00884870">
              <w:rPr>
                <w:lang w:bidi="as-IN"/>
              </w:rPr>
              <w:t>SAL Standard Skype Entreprise Server</w:t>
            </w:r>
          </w:p>
        </w:tc>
        <w:tc>
          <w:tcPr>
            <w:tcW w:w="5443" w:type="dxa"/>
            <w:tcBorders>
              <w:top w:val="single" w:sz="4" w:space="0" w:color="auto"/>
              <w:left w:val="single" w:sz="4" w:space="0" w:color="auto"/>
              <w:bottom w:val="single" w:sz="4" w:space="0" w:color="auto"/>
              <w:right w:val="single" w:sz="4" w:space="0" w:color="auto"/>
            </w:tcBorders>
          </w:tcPr>
          <w:p w14:paraId="22016C90" w14:textId="29C84FEC" w:rsidR="009C3DB5" w:rsidRDefault="009C3DB5" w:rsidP="009C3DB5">
            <w:pPr>
              <w:pStyle w:val="ProductList-TableBody"/>
            </w:pPr>
            <w:r w:rsidRPr="00884870">
              <w:rPr>
                <w:lang w:bidi="as-IN"/>
              </w:rPr>
              <w:t>CAL Standard Skype Entreprise Server 2015</w:t>
            </w:r>
          </w:p>
        </w:tc>
      </w:tr>
      <w:tr w:rsidR="009C3DB5" w14:paraId="5443A109" w14:textId="77777777" w:rsidTr="00832CE9">
        <w:tc>
          <w:tcPr>
            <w:tcW w:w="5347" w:type="dxa"/>
            <w:vMerge/>
            <w:tcBorders>
              <w:left w:val="single" w:sz="4" w:space="0" w:color="auto"/>
              <w:right w:val="single" w:sz="4" w:space="0" w:color="auto"/>
            </w:tcBorders>
          </w:tcPr>
          <w:p w14:paraId="63CE6DDA" w14:textId="32C2A3CF"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01592741" w14:textId="457E7FF4" w:rsidR="009C3DB5" w:rsidRDefault="009C3DB5" w:rsidP="009C3DB5">
            <w:pPr>
              <w:pStyle w:val="ProductList-TableBody"/>
            </w:pPr>
            <w:r w:rsidRPr="00884870">
              <w:rPr>
                <w:lang w:bidi="as-IN"/>
              </w:rPr>
              <w:t>CAL Core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w:t>
            </w:r>
          </w:p>
        </w:tc>
      </w:tr>
      <w:tr w:rsidR="009C3DB5" w14:paraId="3D30F5DC" w14:textId="77777777" w:rsidTr="00832CE9">
        <w:tc>
          <w:tcPr>
            <w:tcW w:w="5347" w:type="dxa"/>
            <w:vMerge/>
            <w:tcBorders>
              <w:left w:val="single" w:sz="4" w:space="0" w:color="auto"/>
              <w:bottom w:val="single" w:sz="4" w:space="0" w:color="auto"/>
              <w:right w:val="single" w:sz="4" w:space="0" w:color="auto"/>
            </w:tcBorders>
          </w:tcPr>
          <w:p w14:paraId="1A62C4B4" w14:textId="77777777"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5A20F3AC" w14:textId="09B7D8C5" w:rsidR="009C3DB5" w:rsidRDefault="009C3DB5" w:rsidP="009C3DB5">
            <w:pPr>
              <w:pStyle w:val="ProductList-TableBody"/>
            </w:pPr>
            <w:r w:rsidRPr="00884870">
              <w:rPr>
                <w:lang w:bidi="as-IN"/>
              </w:rPr>
              <w:t>CAL Entreprise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w:t>
            </w:r>
          </w:p>
        </w:tc>
      </w:tr>
      <w:tr w:rsidR="009C3DB5" w14:paraId="63CAB9A5" w14:textId="77777777" w:rsidTr="009C3DB5">
        <w:tc>
          <w:tcPr>
            <w:tcW w:w="5347" w:type="dxa"/>
            <w:vMerge w:val="restart"/>
            <w:tcBorders>
              <w:top w:val="single" w:sz="4" w:space="0" w:color="auto"/>
              <w:left w:val="single" w:sz="4" w:space="0" w:color="auto"/>
              <w:right w:val="single" w:sz="4" w:space="0" w:color="auto"/>
            </w:tcBorders>
            <w:vAlign w:val="center"/>
          </w:tcPr>
          <w:p w14:paraId="4185A77E" w14:textId="70466BC8" w:rsidR="009C3DB5" w:rsidRDefault="009C3DB5" w:rsidP="009C3DB5">
            <w:pPr>
              <w:pStyle w:val="ProductList-TableBody"/>
            </w:pPr>
            <w:r w:rsidRPr="00884870">
              <w:rPr>
                <w:lang w:bidi="as-IN"/>
              </w:rPr>
              <w:t>SAL Entreprise Skype Entreprise Server</w:t>
            </w:r>
          </w:p>
        </w:tc>
        <w:tc>
          <w:tcPr>
            <w:tcW w:w="5443" w:type="dxa"/>
            <w:tcBorders>
              <w:top w:val="single" w:sz="4" w:space="0" w:color="auto"/>
              <w:left w:val="single" w:sz="4" w:space="0" w:color="auto"/>
              <w:bottom w:val="single" w:sz="4" w:space="0" w:color="auto"/>
              <w:right w:val="single" w:sz="4" w:space="0" w:color="auto"/>
            </w:tcBorders>
          </w:tcPr>
          <w:p w14:paraId="3F776E2E" w14:textId="41330A1A" w:rsidR="009C3DB5" w:rsidRDefault="009C3DB5" w:rsidP="009C3DB5">
            <w:pPr>
              <w:pStyle w:val="ProductList-TableBody"/>
            </w:pPr>
            <w:r w:rsidRPr="00884870">
              <w:rPr>
                <w:lang w:bidi="as-IN"/>
              </w:rPr>
              <w:t>CAL</w:t>
            </w:r>
            <w:r w:rsidRPr="00884870">
              <w:rPr>
                <w:lang w:bidi="as-IN"/>
              </w:rPr>
              <w:fldChar w:fldCharType="begin"/>
            </w:r>
            <w:r w:rsidRPr="00884870">
              <w:rPr>
                <w:lang w:bidi="as-IN"/>
              </w:rPr>
              <w:instrText>xe "Skype For Business Server 2015 Standard CAL"</w:instrText>
            </w:r>
            <w:r w:rsidRPr="00884870">
              <w:rPr>
                <w:lang w:bidi="as-IN"/>
              </w:rPr>
              <w:fldChar w:fldCharType="end"/>
            </w:r>
            <w:r w:rsidRPr="00884870">
              <w:rPr>
                <w:lang w:bidi="as-IN"/>
              </w:rPr>
              <w:t xml:space="preserve"> Standard Skype Entreprise Server 2015 et CAL Entreprise Skype Entreprise Server 2015</w:t>
            </w:r>
            <w:r w:rsidRPr="00884870">
              <w:rPr>
                <w:lang w:bidi="as-IN"/>
              </w:rPr>
              <w:fldChar w:fldCharType="begin"/>
            </w:r>
            <w:r w:rsidRPr="00884870">
              <w:rPr>
                <w:lang w:bidi="as-IN"/>
              </w:rPr>
              <w:instrText>xe "Skype For Business Server 2015 Enterprise CAL"</w:instrText>
            </w:r>
            <w:r w:rsidRPr="00884870">
              <w:rPr>
                <w:lang w:bidi="as-IN"/>
              </w:rPr>
              <w:fldChar w:fldCharType="end"/>
            </w:r>
          </w:p>
        </w:tc>
      </w:tr>
      <w:tr w:rsidR="009C3DB5" w14:paraId="72AD3837" w14:textId="77777777" w:rsidTr="00832CE9">
        <w:tc>
          <w:tcPr>
            <w:tcW w:w="5347" w:type="dxa"/>
            <w:vMerge/>
            <w:tcBorders>
              <w:left w:val="single" w:sz="4" w:space="0" w:color="auto"/>
              <w:right w:val="single" w:sz="4" w:space="0" w:color="auto"/>
            </w:tcBorders>
          </w:tcPr>
          <w:p w14:paraId="7340CE19" w14:textId="0A155ABB"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182F8926" w14:textId="350FF02E" w:rsidR="009C3DB5" w:rsidRDefault="009C3DB5" w:rsidP="009C3DB5">
            <w:pPr>
              <w:pStyle w:val="ProductList-TableBody"/>
            </w:pPr>
            <w:r w:rsidRPr="00884870">
              <w:rPr>
                <w:lang w:bidi="as-IN"/>
              </w:rPr>
              <w:t>CAL Core Suite et CAL Entreprise Skype Entreprise Server</w:t>
            </w:r>
          </w:p>
        </w:tc>
      </w:tr>
      <w:tr w:rsidR="009C3DB5" w14:paraId="7B6194CB" w14:textId="77777777" w:rsidTr="00832CE9">
        <w:tc>
          <w:tcPr>
            <w:tcW w:w="5347" w:type="dxa"/>
            <w:vMerge/>
            <w:tcBorders>
              <w:left w:val="single" w:sz="4" w:space="0" w:color="auto"/>
              <w:right w:val="single" w:sz="4" w:space="0" w:color="auto"/>
            </w:tcBorders>
          </w:tcPr>
          <w:p w14:paraId="7A5285C5" w14:textId="3F7DF61E"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4AE2D711" w14:textId="66CDB989" w:rsidR="009C3DB5" w:rsidRDefault="009C3DB5" w:rsidP="009C3DB5">
            <w:pPr>
              <w:pStyle w:val="ProductList-TableBody"/>
            </w:pPr>
            <w:r w:rsidRPr="00884870">
              <w:rPr>
                <w:lang w:bidi="as-IN"/>
              </w:rPr>
              <w:t>CAL Entreprise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w:t>
            </w:r>
          </w:p>
        </w:tc>
      </w:tr>
      <w:tr w:rsidR="009C3DB5" w14:paraId="58E455F3" w14:textId="77777777" w:rsidTr="00832CE9">
        <w:tc>
          <w:tcPr>
            <w:tcW w:w="5347" w:type="dxa"/>
            <w:vMerge/>
            <w:tcBorders>
              <w:left w:val="single" w:sz="4" w:space="0" w:color="auto"/>
              <w:bottom w:val="single" w:sz="4" w:space="0" w:color="auto"/>
              <w:right w:val="single" w:sz="4" w:space="0" w:color="auto"/>
            </w:tcBorders>
          </w:tcPr>
          <w:p w14:paraId="699625FB" w14:textId="77777777"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403C004D" w14:textId="7D53B0D4" w:rsidR="009C3DB5" w:rsidRDefault="009C3DB5" w:rsidP="009C3DB5">
            <w:pPr>
              <w:pStyle w:val="ProductList-TableBody"/>
            </w:pPr>
            <w:r w:rsidRPr="00884870">
              <w:rPr>
                <w:lang w:bidi="as-IN"/>
              </w:rPr>
              <w:t>SL Utilisateur Office 365 Entreprise</w:t>
            </w:r>
            <w:r w:rsidRPr="00884870">
              <w:rPr>
                <w:lang w:bidi="as-IN"/>
              </w:rPr>
              <w:fldChar w:fldCharType="begin"/>
            </w:r>
            <w:r w:rsidRPr="00884870">
              <w:rPr>
                <w:lang w:bidi="as-IN"/>
              </w:rPr>
              <w:instrText>xe "Office 365 Enterprise"</w:instrText>
            </w:r>
            <w:r w:rsidRPr="00884870">
              <w:rPr>
                <w:lang w:bidi="as-IN"/>
              </w:rPr>
              <w:fldChar w:fldCharType="end"/>
            </w:r>
            <w:r w:rsidRPr="00884870">
              <w:rPr>
                <w:lang w:bidi="as-IN"/>
              </w:rPr>
              <w:t>, Éducation ou Secteur Public E3 ou E4</w:t>
            </w:r>
          </w:p>
        </w:tc>
      </w:tr>
      <w:tr w:rsidR="009C3DB5" w14:paraId="22E7B927" w14:textId="77777777" w:rsidTr="009C3DB5">
        <w:tc>
          <w:tcPr>
            <w:tcW w:w="5347" w:type="dxa"/>
            <w:vMerge w:val="restart"/>
            <w:tcBorders>
              <w:top w:val="single" w:sz="4" w:space="0" w:color="auto"/>
              <w:left w:val="single" w:sz="4" w:space="0" w:color="auto"/>
              <w:right w:val="single" w:sz="4" w:space="0" w:color="auto"/>
            </w:tcBorders>
            <w:vAlign w:val="center"/>
          </w:tcPr>
          <w:p w14:paraId="4AC22C29" w14:textId="7071356E" w:rsidR="009C3DB5" w:rsidRDefault="009C3DB5" w:rsidP="009C3DB5">
            <w:pPr>
              <w:pStyle w:val="ProductList-TableBody"/>
            </w:pPr>
            <w:r w:rsidRPr="00884870">
              <w:rPr>
                <w:lang w:bidi="as-IN"/>
              </w:rPr>
              <w:t>SAL Plus Skype Entreprise Server</w:t>
            </w:r>
          </w:p>
        </w:tc>
        <w:tc>
          <w:tcPr>
            <w:tcW w:w="5443" w:type="dxa"/>
            <w:tcBorders>
              <w:top w:val="single" w:sz="4" w:space="0" w:color="auto"/>
              <w:left w:val="single" w:sz="4" w:space="0" w:color="auto"/>
              <w:bottom w:val="single" w:sz="4" w:space="0" w:color="auto"/>
              <w:right w:val="single" w:sz="4" w:space="0" w:color="auto"/>
            </w:tcBorders>
          </w:tcPr>
          <w:p w14:paraId="1624F56B" w14:textId="214FBF18" w:rsidR="009C3DB5" w:rsidRDefault="009C3DB5" w:rsidP="009C3DB5">
            <w:pPr>
              <w:pStyle w:val="ProductList-TableBody"/>
            </w:pPr>
            <w:r w:rsidRPr="00884870">
              <w:rPr>
                <w:lang w:bidi="as-IN"/>
              </w:rPr>
              <w:t>CAL Standard Skype Entreprise Server 2015 et CAL Plus Skype Entreprise Server 2015</w:t>
            </w:r>
          </w:p>
        </w:tc>
      </w:tr>
      <w:tr w:rsidR="009C3DB5" w14:paraId="3CFFCD4A" w14:textId="77777777" w:rsidTr="00832CE9">
        <w:tc>
          <w:tcPr>
            <w:tcW w:w="5347" w:type="dxa"/>
            <w:vMerge/>
            <w:tcBorders>
              <w:left w:val="single" w:sz="4" w:space="0" w:color="auto"/>
              <w:right w:val="single" w:sz="4" w:space="0" w:color="auto"/>
            </w:tcBorders>
          </w:tcPr>
          <w:p w14:paraId="192596B2" w14:textId="62B90E94"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5212F9A3" w14:textId="3C306CAE" w:rsidR="009C3DB5" w:rsidRDefault="009C3DB5" w:rsidP="009C3DB5">
            <w:pPr>
              <w:pStyle w:val="ProductList-TableBody"/>
            </w:pPr>
            <w:r w:rsidRPr="00884870">
              <w:rPr>
                <w:lang w:bidi="as-IN"/>
              </w:rPr>
              <w:t>CAL Core Suite et CAL Plus Skype Entreprise Server</w:t>
            </w:r>
          </w:p>
        </w:tc>
      </w:tr>
      <w:tr w:rsidR="009C3DB5" w14:paraId="7030E682" w14:textId="77777777" w:rsidTr="00832CE9">
        <w:tc>
          <w:tcPr>
            <w:tcW w:w="5347" w:type="dxa"/>
            <w:vMerge/>
            <w:tcBorders>
              <w:left w:val="single" w:sz="4" w:space="0" w:color="auto"/>
              <w:right w:val="single" w:sz="4" w:space="0" w:color="auto"/>
            </w:tcBorders>
          </w:tcPr>
          <w:p w14:paraId="3C735903" w14:textId="77777777"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302AACB8" w14:textId="56B4174A" w:rsidR="009C3DB5" w:rsidRDefault="009C3DB5" w:rsidP="009C3DB5">
            <w:pPr>
              <w:pStyle w:val="ProductList-TableBody"/>
            </w:pPr>
            <w:r w:rsidRPr="00884870">
              <w:rPr>
                <w:lang w:bidi="as-IN"/>
              </w:rPr>
              <w:t>CAL Entreprise</w:t>
            </w:r>
            <w:r w:rsidRPr="00884870">
              <w:rPr>
                <w:lang w:bidi="as-IN"/>
              </w:rPr>
              <w:fldChar w:fldCharType="begin"/>
            </w:r>
            <w:r w:rsidRPr="00884870">
              <w:rPr>
                <w:lang w:bidi="as-IN"/>
              </w:rPr>
              <w:instrText>xe "Enterprise CAL"</w:instrText>
            </w:r>
            <w:r w:rsidRPr="00884870">
              <w:rPr>
                <w:lang w:bidi="as-IN"/>
              </w:rPr>
              <w:fldChar w:fldCharType="end"/>
            </w:r>
            <w:r w:rsidRPr="00884870">
              <w:rPr>
                <w:lang w:bidi="as-IN"/>
              </w:rPr>
              <w:t xml:space="preserve"> Suite et CAL Plus Skype Entreprise Server</w:t>
            </w:r>
          </w:p>
        </w:tc>
      </w:tr>
      <w:tr w:rsidR="009C3DB5" w14:paraId="59854902" w14:textId="77777777" w:rsidTr="00832CE9">
        <w:tc>
          <w:tcPr>
            <w:tcW w:w="5347" w:type="dxa"/>
            <w:vMerge/>
            <w:tcBorders>
              <w:left w:val="single" w:sz="4" w:space="0" w:color="auto"/>
              <w:bottom w:val="single" w:sz="4" w:space="0" w:color="auto"/>
              <w:right w:val="single" w:sz="4" w:space="0" w:color="auto"/>
            </w:tcBorders>
          </w:tcPr>
          <w:p w14:paraId="1F07F700" w14:textId="55EE49C6" w:rsidR="009C3DB5" w:rsidRDefault="009C3DB5" w:rsidP="009C3DB5">
            <w:pPr>
              <w:pStyle w:val="ProductList-TableBody"/>
            </w:pPr>
          </w:p>
        </w:tc>
        <w:tc>
          <w:tcPr>
            <w:tcW w:w="5443" w:type="dxa"/>
            <w:tcBorders>
              <w:top w:val="single" w:sz="4" w:space="0" w:color="auto"/>
              <w:left w:val="single" w:sz="4" w:space="0" w:color="auto"/>
              <w:bottom w:val="single" w:sz="4" w:space="0" w:color="auto"/>
              <w:right w:val="single" w:sz="4" w:space="0" w:color="auto"/>
            </w:tcBorders>
          </w:tcPr>
          <w:p w14:paraId="0F9B7286" w14:textId="24B5D4F9" w:rsidR="009C3DB5" w:rsidRDefault="009C3DB5" w:rsidP="009C3DB5">
            <w:pPr>
              <w:pStyle w:val="ProductList-TableBody"/>
            </w:pPr>
            <w:r w:rsidRPr="00884870">
              <w:rPr>
                <w:lang w:bidi="as-IN"/>
              </w:rPr>
              <w:t>SL Utilisateur Office 365 Entreprise</w:t>
            </w:r>
            <w:r w:rsidRPr="00884870">
              <w:rPr>
                <w:lang w:bidi="as-IN"/>
              </w:rPr>
              <w:fldChar w:fldCharType="begin"/>
            </w:r>
            <w:r w:rsidRPr="00884870">
              <w:rPr>
                <w:lang w:bidi="as-IN"/>
              </w:rPr>
              <w:instrText>xe "Office 365 Enterprise"</w:instrText>
            </w:r>
            <w:r w:rsidRPr="00884870">
              <w:rPr>
                <w:lang w:bidi="as-IN"/>
              </w:rPr>
              <w:fldChar w:fldCharType="end"/>
            </w:r>
            <w:r w:rsidRPr="00884870">
              <w:rPr>
                <w:lang w:bidi="as-IN"/>
              </w:rPr>
              <w:t>, Éducation ou Secteur Public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Outil d’administration Skype Entreprise 2015 Group Chat</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1" w:name="_Toc439849802"/>
      <w:r>
        <w:t>SQL Server</w:t>
      </w:r>
      <w:bookmarkEnd w:id="71"/>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(Licence par Cœur)</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(Licence par Cœur)</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(Licence par Cœur)</w:t>
      </w:r>
    </w:p>
    <w:p w14:paraId="27DB9E2D" w14:textId="3EDF6276"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3E606E8" w:rsidR="00C0061C" w:rsidRPr="008C0C8E" w:rsidRDefault="00B870CD" w:rsidP="00D87225">
            <w:pPr>
              <w:pStyle w:val="ProductList-OfferingBody"/>
              <w:tabs>
                <w:tab w:val="clear" w:pos="360"/>
                <w:tab w:val="clear" w:pos="720"/>
                <w:tab w:val="clear" w:pos="1080"/>
              </w:tabs>
              <w:spacing w:before="40" w:after="40"/>
              <w:rPr>
                <w:rFonts w:asciiTheme="majorHAnsi" w:hAnsiTheme="majorHAnsi"/>
              </w:rPr>
            </w:pPr>
            <w:r w:rsidRPr="008C0C8E">
              <w:rPr>
                <w:rFonts w:asciiTheme="majorHAnsi" w:hAnsiTheme="majorHAnsi"/>
                <w:color w:val="0563C1"/>
              </w:rPr>
              <w:fldChar w:fldCharType="begin"/>
            </w:r>
            <w:r w:rsidRPr="008C0C8E">
              <w:rPr>
                <w:rStyle w:val="ProductList-BodyChar"/>
                <w:rFonts w:asciiTheme="majorHAnsi" w:hAnsiTheme="majorHAnsi"/>
                <w:color w:val="0563C1"/>
              </w:rPr>
              <w:instrText>AutoTextList</w:instrText>
            </w:r>
            <w:r w:rsidRPr="008C0C8E">
              <w:rPr>
                <w:rFonts w:asciiTheme="majorHAnsi" w:hAnsiTheme="majorHAnsi"/>
                <w:color w:val="0563C1"/>
              </w:rPr>
              <w:instrText xml:space="preserve">  \t "</w:instrText>
            </w:r>
            <w:r w:rsidRPr="008C0C8E">
              <w:rPr>
                <w:rStyle w:val="ProductList-BodyChar"/>
                <w:rFonts w:asciiTheme="majorHAnsi" w:hAnsiTheme="majorHAnsi"/>
                <w:color w:val="0563C1"/>
              </w:rPr>
              <w:instrText>Date Available: The date a Product is first available, designated as month/year."</w:instrText>
            </w:r>
            <w:r w:rsidRPr="008C0C8E">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C0C8E">
              <w:rPr>
                <w:rFonts w:asciiTheme="majorHAnsi" w:hAnsiTheme="majorHAnsi"/>
              </w:rPr>
              <w:fldChar w:fldCharType="end"/>
            </w:r>
            <w:r w:rsidR="00664635">
              <w:rPr>
                <w:rFonts w:asciiTheme="majorHAnsi" w:hAnsiTheme="majorHAnsi"/>
                <w:color w:val="000000" w:themeColor="text1"/>
              </w:rPr>
              <w:t xml:space="preserve"> :</w:t>
            </w:r>
            <w:r w:rsidRPr="008C0C8E">
              <w:rPr>
                <w:rFonts w:asciiTheme="majorHAnsi" w:hAnsiTheme="majorHAnsi"/>
              </w:rPr>
              <w:t xml:space="preserve"> Avril 2014</w:t>
            </w:r>
          </w:p>
        </w:tc>
        <w:tc>
          <w:tcPr>
            <w:tcW w:w="3598" w:type="dxa"/>
            <w:tcBorders>
              <w:top w:val="single" w:sz="24" w:space="0" w:color="00188F"/>
              <w:bottom w:val="single" w:sz="4" w:space="0" w:color="auto"/>
            </w:tcBorders>
            <w:shd w:val="clear" w:color="auto" w:fill="auto"/>
          </w:tcPr>
          <w:p w14:paraId="4E5AE4A7" w14:textId="5C24CD0A" w:rsidR="00C0061C" w:rsidRPr="008C0C8E" w:rsidRDefault="00C0061C" w:rsidP="00D87225">
            <w:pPr>
              <w:pStyle w:val="ProductList-Offering"/>
              <w:tabs>
                <w:tab w:val="clear" w:pos="360"/>
                <w:tab w:val="clear" w:pos="720"/>
                <w:tab w:val="clear" w:pos="1080"/>
                <w:tab w:val="right" w:pos="2212"/>
              </w:tabs>
              <w:spacing w:before="40" w:after="40"/>
              <w:ind w:left="0"/>
            </w:pPr>
            <w:r w:rsidRPr="008C0C8E">
              <w:rPr>
                <w:color w:val="0563C1"/>
              </w:rPr>
              <w:fldChar w:fldCharType="begin"/>
            </w:r>
            <w:r w:rsidRPr="008C0C8E">
              <w:rPr>
                <w:rStyle w:val="ProductList-BodyChar"/>
                <w:color w:val="0563C1"/>
              </w:rPr>
              <w:instrText>AutoTextList  \s NoStyle \t "License Terms: Terms and conditions governing deployment and use of a Pro</w:instrText>
            </w:r>
            <w:r w:rsidRPr="008C0C8E">
              <w:rPr>
                <w:color w:val="0563C1"/>
              </w:rPr>
              <w:instrText>duct."</w:instrText>
            </w:r>
            <w:r w:rsidRPr="008C0C8E">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C0C8E">
              <w:fldChar w:fldCharType="end"/>
            </w:r>
            <w:r w:rsidR="00664635">
              <w:t xml:space="preserve"> :</w:t>
            </w:r>
            <w:r w:rsidRPr="008C0C8E">
              <w:t xml:space="preserve"> </w:t>
            </w:r>
            <w:hyperlink w:anchor="LicenseTerms_Universal" w:history="1">
              <w:r w:rsidRPr="008C0C8E">
                <w:rPr>
                  <w:rStyle w:val="Hyperlink"/>
                </w:rPr>
                <w:t>Universelles</w:t>
              </w:r>
            </w:hyperlink>
            <w:r w:rsidRPr="008C0C8E">
              <w:t xml:space="preserve"> ; </w:t>
            </w:r>
            <w:hyperlink w:anchor="PerCore" w:history="1">
              <w:r w:rsidRPr="008C0C8E">
                <w:rPr>
                  <w:rStyle w:val="Hyperlink"/>
                </w:rPr>
                <w:t>Par Cœur</w:t>
              </w:r>
            </w:hyperlink>
            <w:r w:rsidRPr="008C0C8E">
              <w:t xml:space="preserve">, </w:t>
            </w:r>
            <w:hyperlink w:anchor="LicenseTerms_LicenseModel_SAL_Server" w:history="1">
              <w:r w:rsidRPr="008C0C8E">
                <w:rPr>
                  <w:rStyle w:val="Hyperlink"/>
                </w:rPr>
                <w:t>SAL pour Logiciel Serveur</w:t>
              </w:r>
            </w:hyperlink>
          </w:p>
        </w:tc>
        <w:tc>
          <w:tcPr>
            <w:tcW w:w="3599" w:type="dxa"/>
            <w:tcBorders>
              <w:top w:val="single" w:sz="24" w:space="0" w:color="00188F"/>
              <w:bottom w:val="single" w:sz="4" w:space="0" w:color="auto"/>
            </w:tcBorders>
            <w:shd w:val="clear" w:color="auto" w:fill="auto"/>
          </w:tcPr>
          <w:p w14:paraId="1002CBE3" w14:textId="0ABD3B9F"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rStyle w:val="ProductList-BodyChar"/>
                <w:color w:val="0563C1"/>
              </w:rPr>
              <w:instrText>AutoTextList  \s NoStyle \t "Product-Specific License Terms: Ind</w:instrText>
            </w:r>
            <w:r w:rsidRPr="008C0C8E">
              <w:rPr>
                <w:color w:val="0563C1"/>
              </w:rPr>
              <w:instrText>icates that Product-Specific terms and conditions governing deployment and use of the Product.</w:instrText>
            </w:r>
            <w:r w:rsidRPr="008C0C8E">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8C0C8E">
              <w:fldChar w:fldCharType="end"/>
            </w:r>
            <w:r w:rsidR="00664635">
              <w:t xml:space="preserve"> :</w:t>
            </w:r>
            <w:r w:rsidRPr="008C0C8E">
              <w:rPr>
                <w:color w:val="000000" w:themeColor="text1"/>
              </w:rPr>
              <w:t xml:space="preserve"> Toutes les éditions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A03454B" w:rsidR="00C0061C" w:rsidRPr="008C0C8E" w:rsidRDefault="005A24A1"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color w:val="0563C1"/>
              </w:rPr>
              <w:instrText>AutoTextList  \s NoStyle \t "Prior Version: Earlier versions of Product."</w:instrText>
            </w:r>
            <w:r w:rsidRPr="008C0C8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C0C8E">
              <w:fldChar w:fldCharType="end"/>
            </w:r>
            <w:r w:rsidR="00664635">
              <w:t xml:space="preserve"> :</w:t>
            </w:r>
            <w:r w:rsidRPr="008C0C8E">
              <w:t xml:space="preserve"> SQL Server 2012</w:t>
            </w:r>
            <w:r w:rsidRPr="008C0C8E">
              <w:fldChar w:fldCharType="begin"/>
            </w:r>
            <w:r w:rsidRPr="008C0C8E">
              <w:instrText>XE "SQL Server 2012"</w:instrText>
            </w:r>
            <w:r w:rsidRPr="008C0C8E">
              <w:fldChar w:fldCharType="end"/>
            </w:r>
          </w:p>
        </w:tc>
        <w:tc>
          <w:tcPr>
            <w:tcW w:w="3598" w:type="dxa"/>
            <w:tcBorders>
              <w:top w:val="single" w:sz="4" w:space="0" w:color="auto"/>
              <w:bottom w:val="single" w:sz="4" w:space="0" w:color="000000" w:themeColor="text1"/>
            </w:tcBorders>
            <w:shd w:val="clear" w:color="auto" w:fill="BFBFBF"/>
          </w:tcPr>
          <w:p w14:paraId="27681167" w14:textId="44CE676B" w:rsidR="00C0061C" w:rsidRPr="008C0C8E" w:rsidRDefault="006F5D70" w:rsidP="00D87225">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0061C" w:rsidRPr="008C0C8E">
              <w:rPr>
                <w:color w:val="404040"/>
              </w:rPr>
              <w:t xml:space="preserve"> N/A</w:t>
            </w:r>
          </w:p>
        </w:tc>
        <w:tc>
          <w:tcPr>
            <w:tcW w:w="3599" w:type="dxa"/>
            <w:tcBorders>
              <w:top w:val="single" w:sz="4" w:space="0" w:color="auto"/>
              <w:bottom w:val="single" w:sz="4" w:space="0" w:color="auto"/>
            </w:tcBorders>
            <w:shd w:val="clear" w:color="auto" w:fill="auto"/>
          </w:tcPr>
          <w:p w14:paraId="5E7075F5" w14:textId="7F716F1B" w:rsidR="00C0061C" w:rsidRPr="008C0C8E" w:rsidRDefault="00466585" w:rsidP="00D87225">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0061C" w:rsidRPr="008C0C8E">
              <w:rPr>
                <w:color w:val="000000" w:themeColor="text1"/>
              </w:rPr>
              <w:t xml:space="preserve"> Éditions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5B102CB" w:rsidR="00C0061C" w:rsidRPr="008C0C8E" w:rsidRDefault="00B10427" w:rsidP="00D87225">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C0061C" w:rsidRPr="008C0C8E">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0DF7DA15" w14:textId="1754F449" w:rsidR="00C0061C" w:rsidRPr="008C0C8E" w:rsidRDefault="00C0061C" w:rsidP="000C661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rStyle w:val="ProductList-BodyChar"/>
                <w:color w:val="0563C1"/>
                <w:sz w:val="16"/>
                <w:szCs w:val="16"/>
              </w:rPr>
              <w:instrText>AutoTextList  \s NoStyle \t "Client Software: Indic</w:instrText>
            </w:r>
            <w:r w:rsidR="0012497F" w:rsidRPr="0012497F">
              <w:rPr>
                <w:color w:val="0563C1"/>
                <w:szCs w:val="16"/>
              </w:rPr>
              <w:instrText>ates components of a Product that are licensed as Client Software, as that term is defined in Customer’s SPLA."</w:instrText>
            </w:r>
            <w:r w:rsidR="0012497F"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0012497F" w:rsidRPr="0012497F">
              <w:rPr>
                <w:szCs w:val="16"/>
              </w:rPr>
              <w:fldChar w:fldCharType="end"/>
            </w:r>
            <w:r w:rsidRPr="0012497F">
              <w:rPr>
                <w:szCs w:val="16"/>
              </w:rPr>
              <w:fldChar w:fldCharType="end"/>
            </w:r>
            <w:r w:rsidR="00664635">
              <w:rPr>
                <w:color w:val="000000" w:themeColor="text1"/>
              </w:rPr>
              <w:t xml:space="preserve"> :</w:t>
            </w:r>
            <w:r w:rsidRPr="008C0C8E">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78760B1A" w14:textId="09C77F57" w:rsidR="00C0061C" w:rsidRPr="008C0C8E"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0061C" w:rsidRPr="008C0C8E">
              <w:rPr>
                <w:color w:val="000000" w:themeColor="text1"/>
              </w:rPr>
              <w:t xml:space="preserve"> Éditions SAL uniquement</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BDB8B8" w:rsidR="00C0061C" w:rsidRPr="008C0C8E" w:rsidRDefault="002C0C29"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C0061C" w:rsidRPr="008C0C8E">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46F4ADE" w14:textId="496591C8" w:rsidR="00C0061C" w:rsidRPr="008C0C8E" w:rsidRDefault="003D2A8D" w:rsidP="00D87225">
            <w:pPr>
              <w:pStyle w:val="ProductList-Offering"/>
              <w:tabs>
                <w:tab w:val="clear" w:pos="360"/>
                <w:tab w:val="clear" w:pos="720"/>
                <w:tab w:val="clear" w:pos="1080"/>
              </w:tabs>
              <w:spacing w:before="40" w:after="40"/>
              <w:rPr>
                <w:color w:val="000000" w:themeColor="text1"/>
              </w:rPr>
            </w:pPr>
            <w:r w:rsidRPr="003D2A8D">
              <w:rPr>
                <w:color w:val="0563C1"/>
                <w:szCs w:val="16"/>
              </w:rPr>
              <w:fldChar w:fldCharType="begin"/>
            </w:r>
            <w:r w:rsidRPr="003D2A8D">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3D2A8D">
              <w:rPr>
                <w:color w:val="0563C1"/>
                <w:szCs w:val="16"/>
              </w:rPr>
              <w:fldChar w:fldCharType="separate"/>
            </w:r>
            <w:r w:rsidRPr="003D2A8D">
              <w:rPr>
                <w:color w:val="0563C1"/>
                <w:szCs w:val="16"/>
              </w:rPr>
              <w:t>Éditions Antérieures</w:t>
            </w:r>
            <w:r w:rsidRPr="003D2A8D">
              <w:rPr>
                <w:color w:val="0563C1"/>
                <w:szCs w:val="16"/>
              </w:rPr>
              <w:fldChar w:fldCharType="end"/>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 cell."</w:instrText>
            </w:r>
            <w:r w:rsidR="00C0061C" w:rsidRPr="008C0C8E">
              <w:rPr>
                <w:color w:val="0563C1"/>
              </w:rPr>
              <w:fldChar w:fldCharType="separate"/>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w:instrText>
            </w:r>
            <w:r w:rsidR="00C0061C" w:rsidRPr="008C0C8E">
              <w:rPr>
                <w:color w:val="0563C1"/>
              </w:rPr>
              <w:fldChar w:fldCharType="end"/>
            </w:r>
            <w:r w:rsidR="00C0061C" w:rsidRPr="008C0C8E">
              <w:fldChar w:fldCharType="end"/>
            </w:r>
            <w:r w:rsidR="00664635">
              <w:rPr>
                <w:color w:val="000000" w:themeColor="text1"/>
              </w:rPr>
              <w:t xml:space="preserve"> :</w:t>
            </w:r>
            <w:r w:rsidR="00C0061C" w:rsidRPr="008C0C8E">
              <w:rPr>
                <w:color w:val="000000" w:themeColor="text1"/>
              </w:rPr>
              <w:t xml:space="preserve"> Enterprise jusqu</w:t>
            </w:r>
            <w:r w:rsidR="00F1337C">
              <w:rPr>
                <w:color w:val="000000" w:themeColor="text1"/>
              </w:rPr>
              <w:t>’</w:t>
            </w:r>
            <w:r w:rsidR="00C0061C" w:rsidRPr="008C0C8E">
              <w:rPr>
                <w:color w:val="000000" w:themeColor="text1"/>
              </w:rPr>
              <w:t>à 2008 R2 Datacenter, 2014 ou versions antérieures de Business Intelligence, Standard, Workgroup ou Small Business ; Business Intelligence jusqu</w:t>
            </w:r>
            <w:r w:rsidR="00F1337C">
              <w:rPr>
                <w:color w:val="000000" w:themeColor="text1"/>
              </w:rPr>
              <w:t>’</w:t>
            </w:r>
            <w:r w:rsidR="00C0061C" w:rsidRPr="008C0C8E">
              <w:rPr>
                <w:color w:val="000000" w:themeColor="text1"/>
              </w:rPr>
              <w:t>à 2014 ou versions antérieures de Standard, Workgroup ou Small Business, Standard jusqu</w:t>
            </w:r>
            <w:r w:rsidR="00F1337C">
              <w:rPr>
                <w:color w:val="000000" w:themeColor="text1"/>
              </w:rPr>
              <w:t>’</w:t>
            </w:r>
            <w:r w:rsidR="00C0061C" w:rsidRPr="008C0C8E">
              <w:rPr>
                <w:color w:val="000000" w:themeColor="text1"/>
              </w:rPr>
              <w:t>à 2014 ou versions antérieures de Workgroup ou Small Business</w:t>
            </w:r>
          </w:p>
        </w:tc>
        <w:tc>
          <w:tcPr>
            <w:tcW w:w="3599" w:type="dxa"/>
            <w:tcBorders>
              <w:top w:val="single" w:sz="4" w:space="0" w:color="auto"/>
              <w:bottom w:val="single" w:sz="4" w:space="0" w:color="auto"/>
            </w:tcBorders>
            <w:shd w:val="clear" w:color="auto" w:fill="auto"/>
          </w:tcPr>
          <w:p w14:paraId="4C981086" w14:textId="1E97F47A" w:rsidR="00C0061C" w:rsidRPr="008C0C8E" w:rsidRDefault="0004665F" w:rsidP="00D87225">
            <w:pPr>
              <w:pStyle w:val="ProductList-Offering"/>
              <w:tabs>
                <w:tab w:val="clear" w:pos="360"/>
                <w:tab w:val="clear" w:pos="720"/>
                <w:tab w:val="clear" w:pos="1080"/>
              </w:tabs>
              <w:spacing w:before="40" w:after="40"/>
              <w:rPr>
                <w:color w:val="000000" w:themeColor="text1"/>
              </w:rPr>
            </w:pPr>
            <w:r w:rsidRPr="0004665F">
              <w:rPr>
                <w:color w:val="0563C1"/>
              </w:rPr>
              <w:fldChar w:fldCharType="begin"/>
            </w:r>
            <w:r w:rsidRPr="0004665F">
              <w:rPr>
                <w:color w:val="0563C1"/>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04665F">
              <w:rPr>
                <w:color w:val="0563C1"/>
              </w:rPr>
              <w:fldChar w:fldCharType="separate"/>
            </w:r>
            <w:r w:rsidRPr="0004665F">
              <w:rPr>
                <w:color w:val="0563C1"/>
              </w:rPr>
              <w:t>Droits de Basculement</w:t>
            </w:r>
            <w:r w:rsidRPr="0004665F">
              <w:rPr>
                <w:color w:val="0563C1"/>
              </w:rPr>
              <w:fldChar w:fldCharType="end"/>
            </w:r>
            <w:r w:rsidR="00664635">
              <w:t xml:space="preserve"> :</w:t>
            </w:r>
            <w:r w:rsidR="00C0061C" w:rsidRPr="008C0C8E">
              <w:t xml:space="preserve"> Éditions Core</w:t>
            </w:r>
          </w:p>
        </w:tc>
      </w:tr>
      <w:tr w:rsidR="00C0061C" w14:paraId="7F9B5EDA" w14:textId="77777777" w:rsidTr="00D87225">
        <w:tc>
          <w:tcPr>
            <w:tcW w:w="3598" w:type="dxa"/>
            <w:tcBorders>
              <w:top w:val="single" w:sz="4" w:space="0" w:color="auto"/>
            </w:tcBorders>
            <w:shd w:val="clear" w:color="auto" w:fill="auto"/>
          </w:tcPr>
          <w:p w14:paraId="2EA8BC9F" w14:textId="52D89BF9" w:rsidR="00C0061C" w:rsidRPr="008C0C8E" w:rsidRDefault="00E474C3" w:rsidP="00D87225">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C0061C" w:rsidRPr="008C0C8E">
              <w:rPr>
                <w:color w:val="000000" w:themeColor="text1"/>
              </w:rPr>
              <w:t xml:space="preserve"> </w:t>
            </w:r>
            <w:r w:rsidR="00C0061C" w:rsidRPr="008C0C8E">
              <w:rPr>
                <w:color w:val="0563C1"/>
              </w:rPr>
              <w:fldChar w:fldCharType="begin"/>
            </w:r>
            <w:r w:rsidR="004E3BCD" w:rsidRPr="008C0C8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C0061C" w:rsidRPr="008C0C8E">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C0061C" w:rsidRPr="008C0C8E">
              <w:fldChar w:fldCharType="end"/>
            </w:r>
          </w:p>
        </w:tc>
        <w:tc>
          <w:tcPr>
            <w:tcW w:w="3598" w:type="dxa"/>
            <w:tcBorders>
              <w:top w:val="single" w:sz="4" w:space="0" w:color="auto"/>
            </w:tcBorders>
            <w:shd w:val="clear" w:color="auto" w:fill="auto"/>
          </w:tcPr>
          <w:p w14:paraId="1A58F170" w14:textId="0C896DB4" w:rsidR="00C0061C" w:rsidRPr="008C0C8E" w:rsidRDefault="00205D1F" w:rsidP="00D87225">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sidRPr="008C0C8E">
              <w:rPr>
                <w:color w:val="000000" w:themeColor="text1"/>
              </w:rPr>
              <w:t xml:space="preserve"> Éditions Core</w:t>
            </w:r>
          </w:p>
        </w:tc>
        <w:tc>
          <w:tcPr>
            <w:tcW w:w="3599" w:type="dxa"/>
            <w:tcBorders>
              <w:top w:val="single" w:sz="4" w:space="0" w:color="auto"/>
            </w:tcBorders>
            <w:shd w:val="clear" w:color="auto" w:fill="auto"/>
          </w:tcPr>
          <w:p w14:paraId="61331437" w14:textId="7DEC36E4"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E32E42">
              <w:rPr>
                <w:color w:val="0563C1"/>
                <w:szCs w:val="16"/>
              </w:rPr>
              <w:fldChar w:fldCharType="begin"/>
            </w:r>
            <w:r w:rsidRPr="00E32E42">
              <w:rPr>
                <w:rStyle w:val="ProductList-BodyChar"/>
                <w:color w:val="0563C1"/>
                <w:sz w:val="16"/>
                <w:szCs w:val="16"/>
              </w:rPr>
              <w:instrText xml:space="preserve">AutoTextList  \s NoStyle \t "Notices: </w:instrText>
            </w:r>
            <w:r w:rsidRPr="00E32E42">
              <w:rPr>
                <w:color w:val="0563C1"/>
                <w:szCs w:val="16"/>
              </w:rPr>
              <w:instrText xml:space="preserve">Identifies the notices applicable for a Product; refer to the Notices section of the </w:instrText>
            </w:r>
            <w:hyperlink w:anchor="_Sec537">
              <w:r w:rsidRPr="00E32E42">
                <w:rPr>
                  <w:color w:val="0563C1"/>
                  <w:szCs w:val="16"/>
                  <w:u w:val="single"/>
                </w:rPr>
                <w:instrText>Universal License Terms</w:instrText>
              </w:r>
            </w:hyperlink>
            <w:r w:rsidRPr="00E32E42">
              <w:rPr>
                <w:color w:val="0563C1"/>
                <w:szCs w:val="16"/>
              </w:rPr>
              <w:instrText xml:space="preserve"> for details."</w:instrText>
            </w:r>
            <w:r w:rsidRPr="00E32E42">
              <w:rPr>
                <w:color w:val="0563C1"/>
                <w:szCs w:val="16"/>
              </w:rPr>
              <w:fldChar w:fldCharType="separate"/>
            </w:r>
            <w:r w:rsidR="00E32E42" w:rsidRPr="00E32E42">
              <w:rPr>
                <w:color w:val="404040"/>
                <w:szCs w:val="16"/>
              </w:rPr>
              <w:fldChar w:fldCharType="begin"/>
            </w:r>
            <w:r w:rsidR="00E32E42" w:rsidRPr="00E32E42">
              <w:rPr>
                <w:color w:val="404040"/>
                <w:szCs w:val="16"/>
              </w:rPr>
              <w:instrText>AutoTextList  \s NoStyle \t "Notifications: Identifie les notifications applicables pour un Produit. Reportez-vous à la section « Notifications » des Conditions Universelles de Licence pour plus d’informations."</w:instrText>
            </w:r>
            <w:r w:rsidR="00E32E42" w:rsidRPr="00E32E42">
              <w:rPr>
                <w:color w:val="404040"/>
                <w:szCs w:val="16"/>
              </w:rPr>
              <w:fldChar w:fldCharType="separate"/>
            </w:r>
            <w:r w:rsidR="00E32E42" w:rsidRPr="00E32E42">
              <w:rPr>
                <w:color w:val="404040"/>
                <w:szCs w:val="16"/>
              </w:rPr>
              <w:t>Notifications</w:t>
            </w:r>
            <w:r w:rsidR="00E32E42" w:rsidRPr="00E32E42">
              <w:rPr>
                <w:color w:val="404040"/>
                <w:szCs w:val="16"/>
              </w:rPr>
              <w:fldChar w:fldCharType="end"/>
            </w:r>
            <w:r w:rsidRPr="00E32E42">
              <w:rPr>
                <w:szCs w:val="16"/>
              </w:rPr>
              <w:fldChar w:fldCharType="end"/>
            </w:r>
            <w:r w:rsidR="00664635">
              <w:t xml:space="preserve"> :</w:t>
            </w:r>
            <w:r w:rsidRPr="008C0C8E">
              <w:t xml:space="preserve"> Mises à jour automatiques</w:t>
            </w:r>
          </w:p>
        </w:tc>
      </w:tr>
    </w:tbl>
    <w:p w14:paraId="0692C3B1" w14:textId="77777777" w:rsidR="00C0061C" w:rsidRPr="00B3420A" w:rsidRDefault="00C0061C" w:rsidP="00C0061C">
      <w:pPr>
        <w:pStyle w:val="ProductList-Body"/>
        <w:tabs>
          <w:tab w:val="clear" w:pos="360"/>
          <w:tab w:val="clear" w:pos="720"/>
          <w:tab w:val="clear" w:pos="1080"/>
        </w:tabs>
      </w:pPr>
    </w:p>
    <w:p w14:paraId="62C1C25B" w14:textId="3A03A422" w:rsidR="004B3231" w:rsidRDefault="004B3231" w:rsidP="004B3231">
      <w:pPr>
        <w:pStyle w:val="ProductList-ClauseHeading"/>
        <w:keepNext/>
      </w:pPr>
      <w:r>
        <w:lastRenderedPageBreak/>
        <w:t>1. Accès aux Logiciels Serveurs</w:t>
      </w:r>
    </w:p>
    <w:p w14:paraId="2E27AD7D" w14:textId="248B6B42" w:rsidR="00C0061C" w:rsidRPr="00B3420A" w:rsidRDefault="004B3231" w:rsidP="004B3231">
      <w:pPr>
        <w:pStyle w:val="ProductList-ClauseHeading"/>
        <w:keepNext/>
        <w:ind w:left="360"/>
      </w:pPr>
      <w:r>
        <w:t xml:space="preserve">1.1 </w:t>
      </w:r>
      <w:r w:rsidR="00C0061C">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292A60" w14:paraId="136537D9" w14:textId="77777777" w:rsidTr="004B3231">
        <w:tc>
          <w:tcPr>
            <w:tcW w:w="3456"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56" w:type="dxa"/>
            <w:tcBorders>
              <w:top w:val="single" w:sz="24" w:space="0" w:color="0072C6"/>
              <w:bottom w:val="single" w:sz="4" w:space="0" w:color="auto"/>
              <w:right w:val="nil"/>
            </w:tcBorders>
          </w:tcPr>
          <w:p w14:paraId="3D48E48E" w14:textId="65ECB5C9" w:rsidR="00C0061C" w:rsidRPr="00292A60" w:rsidRDefault="002E594D" w:rsidP="009C3DB5">
            <w:pPr>
              <w:pStyle w:val="ProductList-Offering"/>
              <w:tabs>
                <w:tab w:val="clear" w:pos="360"/>
                <w:tab w:val="clear" w:pos="720"/>
                <w:tab w:val="clear" w:pos="1080"/>
              </w:tabs>
              <w:spacing w:before="40" w:after="40"/>
            </w:pPr>
            <w:r>
              <w:t>SAL (utilisateur) SQL Server 2014 Standard ou SQL Server 2014 Business Intelligence</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2BCB1D50" w:rsidR="002E594D" w:rsidRDefault="004B3231" w:rsidP="004B3231">
      <w:pPr>
        <w:pStyle w:val="ProductList-ClauseHeading"/>
        <w:ind w:left="360"/>
      </w:pPr>
      <w:r>
        <w:t>1.</w:t>
      </w:r>
      <w:r w:rsidR="002E594D">
        <w:t>2</w:t>
      </w:r>
      <w:r>
        <w:t xml:space="preserve">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4B3231" w:rsidRPr="00292A60" w14:paraId="38C5A3D5" w14:textId="77777777" w:rsidTr="004B3231">
        <w:tc>
          <w:tcPr>
            <w:tcW w:w="3456" w:type="dxa"/>
            <w:tcBorders>
              <w:top w:val="single" w:sz="24" w:space="0" w:color="0072C6"/>
            </w:tcBorders>
            <w:shd w:val="clear" w:color="auto" w:fill="DEEAF6" w:themeFill="accent1" w:themeFillTint="33"/>
          </w:tcPr>
          <w:p w14:paraId="1F389797" w14:textId="77777777" w:rsidR="004B3231" w:rsidRPr="002C28FE" w:rsidRDefault="004B3231" w:rsidP="004B323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56" w:type="dxa"/>
            <w:tcBorders>
              <w:top w:val="single" w:sz="24" w:space="0" w:color="0072C6"/>
              <w:bottom w:val="single" w:sz="4" w:space="0" w:color="auto"/>
              <w:right w:val="nil"/>
            </w:tcBorders>
          </w:tcPr>
          <w:p w14:paraId="591C2F2E" w14:textId="5C612A3F" w:rsidR="004B3231" w:rsidRPr="00292A60" w:rsidRDefault="004B3231" w:rsidP="004B3231">
            <w:pPr>
              <w:pStyle w:val="ProductList-Offering"/>
              <w:tabs>
                <w:tab w:val="clear" w:pos="360"/>
                <w:tab w:val="clear" w:pos="720"/>
                <w:tab w:val="clear" w:pos="1080"/>
              </w:tabs>
              <w:spacing w:before="40" w:after="40"/>
            </w:pPr>
            <w:r>
              <w:t>SAL (utilisateur) SQL Server 2014 Business Intelligence</w:t>
            </w:r>
          </w:p>
        </w:tc>
        <w:tc>
          <w:tcPr>
            <w:tcW w:w="3456" w:type="dxa"/>
            <w:tcBorders>
              <w:top w:val="single" w:sz="24" w:space="0" w:color="0072C6"/>
              <w:left w:val="nil"/>
              <w:bottom w:val="single" w:sz="4" w:space="0" w:color="auto"/>
              <w:right w:val="single" w:sz="4" w:space="0" w:color="000000" w:themeColor="text1"/>
            </w:tcBorders>
          </w:tcPr>
          <w:p w14:paraId="294AE1D0" w14:textId="77777777" w:rsidR="004B3231" w:rsidRPr="00292A60" w:rsidRDefault="004B3231" w:rsidP="004B3231">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3C52D058" w:rsidR="002E594D" w:rsidRPr="00B3420A" w:rsidRDefault="004B3231" w:rsidP="002E594D">
      <w:pPr>
        <w:pStyle w:val="ProductList-ClauseHeading"/>
        <w:tabs>
          <w:tab w:val="clear" w:pos="360"/>
          <w:tab w:val="clear" w:pos="720"/>
          <w:tab w:val="clear" w:pos="1080"/>
        </w:tabs>
      </w:pPr>
      <w:r>
        <w:t>2</w:t>
      </w:r>
      <w:r w:rsidR="002E594D">
        <w:t>. Conditions Supplémentaires pour SQL Server Business Intelligence -- Renonciation aux SAL pour le Traitement par Lot</w:t>
      </w:r>
    </w:p>
    <w:p w14:paraId="11B3A1E9" w14:textId="3403678B" w:rsidR="002E594D" w:rsidRPr="00B3420A" w:rsidRDefault="002E594D" w:rsidP="00D27A95">
      <w:pPr>
        <w:pStyle w:val="ProductList-Body"/>
        <w:tabs>
          <w:tab w:val="clear" w:pos="360"/>
          <w:tab w:val="clear" w:pos="720"/>
          <w:tab w:val="clear" w:pos="1080"/>
        </w:tabs>
      </w:pPr>
      <w:r>
        <w:t xml:space="preserve">Aucune </w:t>
      </w:r>
      <w:r w:rsidR="00EF1F5D" w:rsidRPr="00533596">
        <w:rPr>
          <w:b/>
          <w:color w:val="00188F"/>
          <w:szCs w:val="18"/>
        </w:rPr>
        <w:fldChar w:fldCharType="begin"/>
      </w:r>
      <w:r w:rsidR="00EF1F5D" w:rsidRPr="00533596">
        <w:rPr>
          <w:rStyle w:val="ProductList-BodyChar"/>
          <w:szCs w:val="18"/>
        </w:rPr>
        <w:instrText>AutoTextList  \s NoStyle \t "</w:instrText>
      </w:r>
      <w:r w:rsidR="00EF1F5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F1F5D" w:rsidRPr="00533596">
        <w:rPr>
          <w:szCs w:val="18"/>
        </w:rPr>
        <w:instrText>"</w:instrText>
      </w:r>
      <w:r w:rsidR="00EF1F5D" w:rsidRPr="00533596">
        <w:rPr>
          <w:b/>
          <w:color w:val="00188F"/>
          <w:szCs w:val="18"/>
        </w:rPr>
        <w:fldChar w:fldCharType="separate"/>
      </w:r>
      <w:r w:rsidR="00EF1F5D" w:rsidRPr="0027678F">
        <w:rPr>
          <w:color w:val="0563C1"/>
          <w:szCs w:val="18"/>
        </w:rPr>
        <w:t>SAL</w:t>
      </w:r>
      <w:r w:rsidR="00EF1F5D" w:rsidRPr="00533596">
        <w:rPr>
          <w:szCs w:val="18"/>
        </w:rPr>
        <w:fldChar w:fldCharType="end"/>
      </w:r>
      <w:r>
        <w:t xml:space="preserve"> n’est requise pour les utilisateurs ou dispositifs qui accèdent aux </w:t>
      </w:r>
      <w:r w:rsidR="00D27A95" w:rsidRPr="00D27A95">
        <w:rPr>
          <w:color w:val="0563C1"/>
        </w:rPr>
        <w:fldChar w:fldCharType="begin"/>
      </w:r>
      <w:r w:rsidR="00D27A95" w:rsidRPr="00D27A95">
        <w:rPr>
          <w:color w:val="0563C1"/>
        </w:rPr>
        <w:instrText>AutoTextList  \s NoStyle \t "Instance désigne l’image d’un logiciel créée lors de l’exécution de la procédure ou du programme d’installation dudit logiciel, ou par duplication d’une Instance existante."</w:instrText>
      </w:r>
      <w:r w:rsidR="00D27A95" w:rsidRPr="00D27A95">
        <w:rPr>
          <w:color w:val="0563C1"/>
        </w:rPr>
        <w:fldChar w:fldCharType="separate"/>
      </w:r>
      <w:r w:rsidR="00D27A95" w:rsidRPr="00D27A95">
        <w:rPr>
          <w:color w:val="0563C1"/>
        </w:rPr>
        <w:t>Instance</w:t>
      </w:r>
      <w:r w:rsidR="00D27A95" w:rsidRPr="00D27A95">
        <w:rPr>
          <w:color w:val="0563C1"/>
        </w:rPr>
        <w:fldChar w:fldCharType="end"/>
      </w:r>
      <w:r>
        <w:rPr>
          <w:color w:val="0563C1"/>
        </w:rPr>
        <w:t>s</w:t>
      </w:r>
      <w:r>
        <w:t xml:space="preserve"> du logiciel serveur SQL Server Business Intelligence du Client uniquement par l’intermédiaire d’une procédure de traitement par lot. Le « Traitement par lot » est une activité qui permet à un groupe de tâches survenant à différents moments d’être traitées toutes en même temps.</w:t>
      </w:r>
    </w:p>
    <w:p w14:paraId="33572DC7" w14:textId="77777777" w:rsidR="002E594D" w:rsidRPr="00B3420A" w:rsidRDefault="002E594D" w:rsidP="00C0061C">
      <w:pPr>
        <w:pStyle w:val="ProductList-Body"/>
        <w:tabs>
          <w:tab w:val="clear" w:pos="360"/>
          <w:tab w:val="clear" w:pos="720"/>
          <w:tab w:val="clear" w:pos="1080"/>
        </w:tabs>
      </w:pPr>
    </w:p>
    <w:p w14:paraId="21FFCADD" w14:textId="52451AEA" w:rsidR="002E594D" w:rsidRPr="00B3420A" w:rsidRDefault="004B3231" w:rsidP="002E594D">
      <w:pPr>
        <w:pStyle w:val="ProductList-ClauseHeading"/>
        <w:tabs>
          <w:tab w:val="clear" w:pos="360"/>
          <w:tab w:val="clear" w:pos="720"/>
          <w:tab w:val="clear" w:pos="1080"/>
        </w:tabs>
      </w:pPr>
      <w:r>
        <w:t>3</w:t>
      </w:r>
      <w:r w:rsidR="002E594D">
        <w:t>. Conditions Supplémentaires pour SQL Server Web Core</w:t>
      </w:r>
    </w:p>
    <w:p w14:paraId="6D1653AE" w14:textId="4533C8D6" w:rsidR="002E594D" w:rsidRPr="00B3420A" w:rsidRDefault="002E594D" w:rsidP="002E594D">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52870061" w:rsidR="000C6619" w:rsidRPr="00B3420A" w:rsidRDefault="004B3231" w:rsidP="000C6619">
      <w:pPr>
        <w:pStyle w:val="ProductList-ClauseHeading"/>
      </w:pPr>
      <w:r>
        <w:t>4</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6093C689" w:rsidR="000C6619" w:rsidRPr="00B3420A" w:rsidRDefault="004B3231" w:rsidP="000C6619">
      <w:pPr>
        <w:pStyle w:val="ProductList-ClauseHeading"/>
        <w:tabs>
          <w:tab w:val="clear" w:pos="360"/>
          <w:tab w:val="clear" w:pos="720"/>
          <w:tab w:val="clear" w:pos="1080"/>
        </w:tabs>
      </w:pPr>
      <w:r>
        <w:t>5</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0902A99" w:rsidR="00C0061C" w:rsidRPr="00B3420A" w:rsidRDefault="004B3231"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421DB39D"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71B0B0F0" w:rsidR="002E331D" w:rsidRPr="00B3420A" w:rsidRDefault="002E331D" w:rsidP="002E331D">
      <w:pPr>
        <w:pStyle w:val="ProductList-OfferingGroupHeading"/>
        <w:outlineLvl w:val="1"/>
      </w:pPr>
      <w:bookmarkStart w:id="72" w:name="_Toc439849803"/>
      <w:r>
        <w:t>Suites</w:t>
      </w:r>
      <w:bookmarkEnd w:id="72"/>
    </w:p>
    <w:p w14:paraId="28EE1939" w14:textId="0EAFD265" w:rsidR="002E331D" w:rsidRPr="00B3420A" w:rsidRDefault="002E331D" w:rsidP="002E331D">
      <w:pPr>
        <w:pStyle w:val="ProductList-Offering2Heading"/>
        <w:outlineLvl w:val="2"/>
      </w:pPr>
      <w:bookmarkStart w:id="73" w:name="_Toc439849804"/>
      <w:r>
        <w:t>Cloud Platform Suite</w:t>
      </w:r>
      <w:bookmarkEnd w:id="73"/>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lastRenderedPageBreak/>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lastRenderedPageBreak/>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B200A0" w:rsidRDefault="00E474C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2E331D" w:rsidRPr="00B200A0">
              <w:t xml:space="preserve"> Windows Server, SQL Server, System Center, Pack Windows Azure, </w:t>
            </w:r>
            <w:r w:rsidR="00D20B93" w:rsidRPr="00D20B93">
              <w:rPr>
                <w:color w:val="0563C1"/>
              </w:rPr>
              <w:fldChar w:fldCharType="begin"/>
            </w:r>
            <w:r w:rsidR="00D20B93"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D20B93">
              <w:rPr>
                <w:color w:val="0563C1"/>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lastRenderedPageBreak/>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Conditions Supplémentaires – Cloud Platform Suite (Invité)</w:t>
      </w:r>
    </w:p>
    <w:p w14:paraId="69F81C08" w14:textId="0B9C3BB9" w:rsidR="00992F66" w:rsidRPr="00B3420A" w:rsidRDefault="00992F66" w:rsidP="00310586">
      <w:pPr>
        <w:pStyle w:val="ProductList-SubClauseHeading"/>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1B2EB557" w:rsidR="002E331D" w:rsidRPr="00B3420A" w:rsidRDefault="002E331D" w:rsidP="002E331D">
      <w:pPr>
        <w:pStyle w:val="ProductList-Offering2Heading"/>
        <w:outlineLvl w:val="2"/>
      </w:pPr>
      <w:bookmarkStart w:id="74" w:name="_Toc439849805"/>
      <w:r>
        <w:t>Productivity Suite</w:t>
      </w:r>
      <w:bookmarkEnd w:id="74"/>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lastRenderedPageBreak/>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lastRenderedPageBreak/>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35F596D"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2013</w:t>
      </w:r>
      <w:r>
        <w:fldChar w:fldCharType="begin"/>
      </w:r>
      <w:r>
        <w:instrText>XE "SharePoint Server 2013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SAL Productivity Suite</w:t>
            </w:r>
            <w:r>
              <w:fldChar w:fldCharType="begin"/>
            </w:r>
            <w:r>
              <w:instrText>XE "Productivity Suite"</w:instrText>
            </w:r>
            <w:r>
              <w:fldChar w:fldCharType="end"/>
            </w:r>
            <w:r>
              <w:t xml:space="preserve"> (pour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SAL Productivity Suite</w:t>
            </w:r>
            <w:r>
              <w:fldChar w:fldCharType="begin"/>
            </w:r>
            <w:r>
              <w:instrText>XE "Productivity Suite"</w:instrText>
            </w:r>
            <w:r>
              <w:fldChar w:fldCharType="end"/>
            </w:r>
            <w:r>
              <w:t xml:space="preserve"> (pour Enterprise CAL</w:t>
            </w:r>
            <w:r>
              <w:fldChar w:fldCharType="begin"/>
            </w:r>
            <w:r>
              <w:instrText>XE "CAL Enterprise"</w:instrText>
            </w:r>
            <w:r>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5" w:name="_Toc439849806"/>
      <w:r>
        <w:t>System Center</w:t>
      </w:r>
      <w:bookmarkEnd w:id="75"/>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lastRenderedPageBreak/>
        <w:t>System Center 2012 R2 Standard</w:t>
      </w:r>
      <w:r>
        <w:fldChar w:fldCharType="begin"/>
      </w:r>
      <w:r>
        <w:instrText>XE "System Center 2012 R2 Standard"</w:instrText>
      </w:r>
      <w:r>
        <w:fldChar w:fldCharType="end"/>
      </w:r>
      <w:r>
        <w:t xml:space="preserve"> (Licence par Processeur)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(Licence par Processeur)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lastRenderedPageBreak/>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B209D9C" w:rsidR="00B851A3" w:rsidRPr="003147F0" w:rsidRDefault="00B870CD" w:rsidP="00003BE9">
            <w:pPr>
              <w:pStyle w:val="ProductList-OfferingBody"/>
              <w:tabs>
                <w:tab w:val="clear" w:pos="360"/>
                <w:tab w:val="clear" w:pos="720"/>
                <w:tab w:val="clear" w:pos="1080"/>
              </w:tabs>
              <w:spacing w:before="40" w:after="40"/>
              <w:rPr>
                <w:rFonts w:asciiTheme="majorHAnsi" w:hAnsiTheme="majorHAnsi"/>
              </w:rPr>
            </w:pPr>
            <w:r w:rsidRPr="003147F0">
              <w:rPr>
                <w:rFonts w:asciiTheme="majorHAnsi" w:hAnsiTheme="majorHAnsi"/>
                <w:color w:val="0563C1"/>
              </w:rPr>
              <w:fldChar w:fldCharType="begin"/>
            </w:r>
            <w:r w:rsidRPr="003147F0">
              <w:rPr>
                <w:rStyle w:val="ProductList-BodyChar"/>
                <w:rFonts w:asciiTheme="majorHAnsi" w:hAnsiTheme="majorHAnsi"/>
                <w:color w:val="0563C1"/>
              </w:rPr>
              <w:instrText>AutoTextList</w:instrText>
            </w:r>
            <w:r w:rsidRPr="003147F0">
              <w:rPr>
                <w:rFonts w:asciiTheme="majorHAnsi" w:hAnsiTheme="majorHAnsi"/>
                <w:color w:val="0563C1"/>
              </w:rPr>
              <w:instrText xml:space="preserve">  \t "</w:instrText>
            </w:r>
            <w:r w:rsidRPr="003147F0">
              <w:rPr>
                <w:rStyle w:val="ProductList-BodyChar"/>
                <w:rFonts w:asciiTheme="majorHAnsi" w:hAnsiTheme="majorHAnsi"/>
                <w:color w:val="0563C1"/>
              </w:rPr>
              <w:instrText>Date Available: The date a Product is first available, designated as month/year."</w:instrText>
            </w:r>
            <w:r w:rsidRPr="003147F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3147F0">
              <w:rPr>
                <w:rFonts w:asciiTheme="majorHAnsi" w:hAnsiTheme="majorHAnsi"/>
              </w:rPr>
              <w:fldChar w:fldCharType="end"/>
            </w:r>
            <w:r w:rsidR="00664635">
              <w:rPr>
                <w:rFonts w:asciiTheme="majorHAnsi" w:hAnsiTheme="majorHAnsi"/>
                <w:color w:val="000000" w:themeColor="text1"/>
              </w:rPr>
              <w:t xml:space="preserve"> :</w:t>
            </w:r>
            <w:r w:rsidRPr="003147F0">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1F960E6F" w14:textId="4795965D" w:rsidR="00B851A3" w:rsidRPr="003147F0" w:rsidRDefault="00B851A3" w:rsidP="00D87225">
            <w:pPr>
              <w:pStyle w:val="ProductList-Offering"/>
              <w:tabs>
                <w:tab w:val="clear" w:pos="360"/>
                <w:tab w:val="clear" w:pos="720"/>
                <w:tab w:val="clear" w:pos="1080"/>
                <w:tab w:val="right" w:pos="2212"/>
              </w:tabs>
              <w:spacing w:before="40" w:after="40"/>
              <w:ind w:left="0"/>
            </w:pPr>
            <w:r w:rsidRPr="003147F0">
              <w:rPr>
                <w:color w:val="0563C1"/>
              </w:rPr>
              <w:fldChar w:fldCharType="begin"/>
            </w:r>
            <w:r w:rsidRPr="003147F0">
              <w:rPr>
                <w:rStyle w:val="ProductList-BodyChar"/>
                <w:color w:val="0563C1"/>
              </w:rPr>
              <w:instrText>AutoTextList  \s NoStyle \t "License Terms: Terms and conditions governing deployment and use of a Pro</w:instrText>
            </w:r>
            <w:r w:rsidRPr="003147F0">
              <w:rPr>
                <w:color w:val="0563C1"/>
              </w:rPr>
              <w:instrText>duct."</w:instrText>
            </w:r>
            <w:r w:rsidRPr="003147F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3147F0">
              <w:fldChar w:fldCharType="end"/>
            </w:r>
            <w:r w:rsidR="00664635">
              <w:t xml:space="preserve"> :</w:t>
            </w:r>
            <w:r w:rsidRPr="003147F0">
              <w:rPr>
                <w:color w:val="000000" w:themeColor="text1"/>
              </w:rPr>
              <w:t xml:space="preserve"> </w:t>
            </w:r>
            <w:hyperlink w:anchor="LicenseTerms_Universal" w:history="1">
              <w:r w:rsidRPr="003147F0">
                <w:rPr>
                  <w:rStyle w:val="Hyperlink"/>
                </w:rPr>
                <w:t>Universelles</w:t>
              </w:r>
            </w:hyperlink>
            <w:r w:rsidRPr="003147F0">
              <w:rPr>
                <w:color w:val="000000" w:themeColor="text1"/>
              </w:rPr>
              <w:t> ;</w:t>
            </w:r>
            <w:r w:rsidR="002E2195" w:rsidRPr="003147F0">
              <w:t xml:space="preserve"> </w:t>
            </w:r>
            <w:hyperlink w:anchor="PerProcessor" w:history="1">
              <w:r w:rsidR="002E2195" w:rsidRPr="003147F0">
                <w:rPr>
                  <w:rStyle w:val="Hyperlink"/>
                </w:rPr>
                <w:t>Par Processeur</w:t>
              </w:r>
            </w:hyperlink>
            <w:r w:rsidRPr="003147F0">
              <w:t xml:space="preserve">, </w:t>
            </w:r>
            <w:hyperlink w:anchor="LicenseTerms_LicenseModel_SAL_ManSrv" w:history="1">
              <w:r w:rsidRPr="003147F0">
                <w:rPr>
                  <w:rStyle w:val="Hyperlink"/>
                </w:rPr>
                <w:t>SAL pour Serveurs de Gestion</w:t>
              </w:r>
            </w:hyperlink>
          </w:p>
        </w:tc>
        <w:tc>
          <w:tcPr>
            <w:tcW w:w="3599" w:type="dxa"/>
            <w:tcBorders>
              <w:top w:val="single" w:sz="24" w:space="0" w:color="00188F"/>
              <w:bottom w:val="single" w:sz="4" w:space="0" w:color="auto"/>
            </w:tcBorders>
            <w:shd w:val="clear" w:color="auto" w:fill="auto"/>
          </w:tcPr>
          <w:p w14:paraId="5AB46D13" w14:textId="79B8EFE2" w:rsidR="00B851A3" w:rsidRPr="003147F0" w:rsidRDefault="00CE60B6" w:rsidP="00D87225">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851A3" w:rsidRPr="003147F0">
              <w:rPr>
                <w:color w:val="000000" w:themeColor="text1"/>
              </w:rPr>
              <w:t xml:space="preserve"> Toutes les éditions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5ABCDA76" w:rsidR="00B851A3" w:rsidRPr="003147F0" w:rsidRDefault="005A24A1" w:rsidP="00D87225">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color w:val="0563C1"/>
              </w:rPr>
              <w:instrText>AutoTextList  \s NoStyle \t "Prior Version: Earlier versions of Product."</w:instrText>
            </w:r>
            <w:r w:rsidRPr="003147F0">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3147F0">
              <w:fldChar w:fldCharType="end"/>
            </w:r>
            <w:r w:rsidR="00664635">
              <w:t xml:space="preserve"> :</w:t>
            </w:r>
            <w:r w:rsidRPr="003147F0">
              <w:t xml:space="preserve"> System Center 2012</w:t>
            </w:r>
            <w:r w:rsidRPr="003147F0">
              <w:fldChar w:fldCharType="begin"/>
            </w:r>
            <w:r w:rsidRPr="003147F0">
              <w:instrText>XE "System Center 2012"</w:instrText>
            </w:r>
            <w:r w:rsidRPr="003147F0">
              <w:fldChar w:fldCharType="end"/>
            </w:r>
          </w:p>
        </w:tc>
        <w:tc>
          <w:tcPr>
            <w:tcW w:w="3598" w:type="dxa"/>
            <w:tcBorders>
              <w:top w:val="single" w:sz="4" w:space="0" w:color="auto"/>
              <w:bottom w:val="single" w:sz="4" w:space="0" w:color="000000" w:themeColor="text1"/>
            </w:tcBorders>
            <w:shd w:val="clear" w:color="auto" w:fill="BFBFBF"/>
          </w:tcPr>
          <w:p w14:paraId="3DF3D20D" w14:textId="523D7A2C" w:rsidR="00B851A3" w:rsidRPr="003147F0" w:rsidRDefault="006F5D70" w:rsidP="00D87225">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auto"/>
          </w:tcPr>
          <w:p w14:paraId="4DCE1956" w14:textId="4DBE39D1" w:rsidR="00B851A3" w:rsidRPr="003147F0" w:rsidRDefault="00B851A3" w:rsidP="000C6619">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rStyle w:val="ProductList-BodyChar"/>
                <w:color w:val="0563C1"/>
              </w:rPr>
              <w:instrText>AutoTextList  \s NoStyle \t "Access License Requirement: In</w:instrText>
            </w:r>
            <w:r w:rsidRPr="003147F0">
              <w:rPr>
                <w:color w:val="0563C1"/>
              </w:rPr>
              <w:instrText>dicates whether or not a Server Product requires SALs for access by users and devices."</w:instrText>
            </w:r>
            <w:r w:rsidRPr="003147F0">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3147F0">
              <w:fldChar w:fldCharType="end"/>
            </w:r>
            <w:r w:rsidR="00664635">
              <w:rPr>
                <w:color w:val="000000" w:themeColor="text1"/>
              </w:rPr>
              <w:t xml:space="preserve"> :</w:t>
            </w:r>
            <w:r w:rsidRPr="003147F0">
              <w:rPr>
                <w:color w:val="000000" w:themeColor="text1"/>
              </w:rPr>
              <w:t xml:space="preserve"> Éditions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0A19BB" w:rsidR="00B851A3" w:rsidRPr="003147F0" w:rsidRDefault="004A53D5" w:rsidP="00D87225">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B851A3" w:rsidRPr="003147F0">
              <w:rPr>
                <w:color w:val="404040"/>
              </w:rPr>
              <w:t xml:space="preserve"> N/A</w:t>
            </w:r>
          </w:p>
        </w:tc>
        <w:tc>
          <w:tcPr>
            <w:tcW w:w="3598" w:type="dxa"/>
            <w:tcBorders>
              <w:top w:val="single" w:sz="4" w:space="0" w:color="000000" w:themeColor="text1"/>
              <w:bottom w:val="single" w:sz="4" w:space="0" w:color="auto"/>
            </w:tcBorders>
            <w:shd w:val="clear" w:color="auto" w:fill="auto"/>
          </w:tcPr>
          <w:p w14:paraId="6DFCC06C" w14:textId="125ED3BA" w:rsidR="00B851A3" w:rsidRPr="003147F0" w:rsidRDefault="00683E7A" w:rsidP="000C6619">
            <w:pPr>
              <w:pStyle w:val="ProductList-Offering"/>
              <w:tabs>
                <w:tab w:val="clear" w:pos="360"/>
                <w:tab w:val="clear" w:pos="720"/>
                <w:tab w:val="clear" w:pos="1080"/>
                <w:tab w:val="center" w:pos="1633"/>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B851A3" w:rsidRPr="003147F0">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146ED909" w14:textId="5B03A294" w:rsidR="00B851A3" w:rsidRPr="003147F0"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851A3" w:rsidRPr="003147F0">
              <w:rPr>
                <w:color w:val="000000" w:themeColor="text1"/>
              </w:rPr>
              <w:t xml:space="preserve"> SAL uniquement</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10D52EC" w:rsidR="00B851A3" w:rsidRPr="003147F0" w:rsidRDefault="00787AB8"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B851A3" w:rsidRPr="003147F0">
              <w:rPr>
                <w:color w:val="000000" w:themeColor="text1"/>
              </w:rPr>
              <w:t xml:space="preserve"> Éditions Processeur uniquement</w:t>
            </w:r>
          </w:p>
        </w:tc>
        <w:tc>
          <w:tcPr>
            <w:tcW w:w="3598" w:type="dxa"/>
            <w:tcBorders>
              <w:top w:val="single" w:sz="4" w:space="0" w:color="000000" w:themeColor="text1"/>
              <w:bottom w:val="single" w:sz="4" w:space="0" w:color="auto"/>
            </w:tcBorders>
            <w:shd w:val="clear" w:color="auto" w:fill="BFBFBF"/>
          </w:tcPr>
          <w:p w14:paraId="2695BC50" w14:textId="2B4EB063" w:rsidR="00B851A3" w:rsidRPr="003147F0" w:rsidRDefault="00871C53" w:rsidP="00D87225">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 cell."</w:instrText>
            </w:r>
            <w:r w:rsidR="00B851A3" w:rsidRPr="003147F0">
              <w:rPr>
                <w:color w:val="404040"/>
              </w:rPr>
              <w:fldChar w:fldCharType="separate"/>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w:instrText>
            </w:r>
            <w:r w:rsidR="00B851A3" w:rsidRPr="003147F0">
              <w:rPr>
                <w:color w:val="404040"/>
              </w:rPr>
              <w:fldChar w:fldCharType="end"/>
            </w:r>
            <w:r w:rsidR="00B851A3" w:rsidRPr="003147F0">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BFBFBF"/>
          </w:tcPr>
          <w:p w14:paraId="59660D8C" w14:textId="74ADE464" w:rsidR="00B851A3" w:rsidRPr="003147F0" w:rsidRDefault="00B851A3" w:rsidP="00D87225">
            <w:pPr>
              <w:pStyle w:val="ProductList-Offering"/>
              <w:tabs>
                <w:tab w:val="clear" w:pos="360"/>
                <w:tab w:val="clear" w:pos="720"/>
                <w:tab w:val="clear" w:pos="1080"/>
              </w:tabs>
              <w:spacing w:before="40" w:after="40"/>
              <w:rPr>
                <w:color w:val="404040"/>
              </w:rPr>
            </w:pPr>
            <w:r w:rsidRPr="003147F0">
              <w:rPr>
                <w:color w:val="404040"/>
              </w:rPr>
              <w:fldChar w:fldCharType="begin"/>
            </w:r>
            <w:r w:rsidRPr="003147F0">
              <w:rPr>
                <w:color w:val="404040"/>
              </w:rPr>
              <w:instrText xml:space="preserve">AutoTextList </w:instrText>
            </w:r>
            <w:r w:rsidRPr="003147F0">
              <w:rPr>
                <w:rStyle w:val="ProductList-BodyChar"/>
                <w:color w:val="404040"/>
              </w:rPr>
              <w:instrText xml:space="preserve"> \s NoStyle \t "Fail-Over Rights: </w:instrText>
            </w:r>
            <w:r w:rsidRPr="003147F0">
              <w:rPr>
                <w:color w:val="404040"/>
              </w:rPr>
              <w:instrText xml:space="preserve">Permits Customer to run passive fail-over Instances of the Product in conjunction with software running on the </w:instrText>
            </w:r>
            <w:r w:rsidRPr="003147F0">
              <w:rPr>
                <w:color w:val="404040"/>
              </w:rPr>
              <w:fldChar w:fldCharType="begin"/>
            </w:r>
            <w:r w:rsidRPr="003147F0">
              <w:rPr>
                <w:color w:val="404040"/>
              </w:rPr>
              <w:instrText>AutoTextList  \s NoStyle \t " means a single Server, dedicated to Customer’s use, to which a License is assigned. For purposes of this definition, a hardware partition or blade is considered to be a separate Server.         "</w:instrText>
            </w:r>
            <w:r w:rsidRPr="003147F0">
              <w:rPr>
                <w:color w:val="404040"/>
              </w:rPr>
              <w:fldChar w:fldCharType="separate"/>
            </w:r>
            <w:r w:rsidRPr="003147F0">
              <w:rPr>
                <w:color w:val="404040"/>
              </w:rPr>
              <w:instrText>Licensed Server</w:instrText>
            </w:r>
            <w:r w:rsidRPr="003147F0">
              <w:rPr>
                <w:color w:val="404040"/>
              </w:rPr>
              <w:fldChar w:fldCharType="end"/>
            </w:r>
            <w:r w:rsidRPr="003147F0">
              <w:rPr>
                <w:color w:val="404040"/>
              </w:rPr>
              <w:instrText xml:space="preserve">, in anticipation of a fail-over event. (Refer Glossary for full definition) </w:instrText>
            </w:r>
            <w:r w:rsidRPr="003147F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3147F0">
              <w:fldChar w:fldCharType="end"/>
            </w:r>
            <w:r w:rsidR="00664635">
              <w:rPr>
                <w:color w:val="404040"/>
              </w:rPr>
              <w:t xml:space="preserve"> :</w:t>
            </w:r>
            <w:r w:rsidRPr="003147F0">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3339DE0E" w:rsidR="00B851A3" w:rsidRPr="003147F0" w:rsidRDefault="00B851A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instrText>AutoTextList  \s NoStyle \t "Included Technologies: Indica</w:instrText>
            </w:r>
            <w:r w:rsidRPr="003147F0">
              <w:rPr>
                <w:color w:val="0563C1"/>
              </w:rPr>
              <w:instrText>tes other Microsoft components included in a Product; refer to the Included Technologies section of Universal License Terms for details."</w:instrText>
            </w:r>
            <w:r w:rsidRPr="00E474C3">
              <w:rPr>
                <w:color w:val="0563C1"/>
              </w:rPr>
              <w:fldChar w:fldCharType="separate"/>
            </w:r>
            <w:r w:rsidR="00E474C3" w:rsidRPr="00E474C3">
              <w:rPr>
                <w:color w:val="0563C1"/>
              </w:rPr>
              <w:fldChar w:fldCharType="begin"/>
            </w:r>
            <w:r w:rsidR="00E474C3"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0563C1"/>
              </w:rPr>
              <w:fldChar w:fldCharType="separate"/>
            </w:r>
            <w:r w:rsidR="00E474C3" w:rsidRPr="00E474C3">
              <w:rPr>
                <w:color w:val="0563C1"/>
              </w:rPr>
              <w:t>Technologies incluses</w:t>
            </w:r>
            <w:r w:rsidR="00E474C3" w:rsidRPr="00E474C3">
              <w:rPr>
                <w:color w:val="0563C1"/>
              </w:rPr>
              <w:fldChar w:fldCharType="end"/>
            </w:r>
            <w:r w:rsidRPr="00E474C3">
              <w:rPr>
                <w:color w:val="0563C1"/>
              </w:rPr>
              <w:fldChar w:fldCharType="end"/>
            </w:r>
            <w:r w:rsidR="00664635">
              <w:t xml:space="preserve"> :</w:t>
            </w:r>
            <w:r w:rsidRPr="003147F0">
              <w:rPr>
                <w:color w:val="000000" w:themeColor="text1"/>
              </w:rPr>
              <w:t xml:space="preserve"> Technologie SQL Server ; </w:t>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p>
        </w:tc>
        <w:tc>
          <w:tcPr>
            <w:tcW w:w="3598" w:type="dxa"/>
            <w:tcBorders>
              <w:top w:val="single" w:sz="4" w:space="0" w:color="auto"/>
            </w:tcBorders>
            <w:shd w:val="clear" w:color="auto" w:fill="BFBFBF"/>
          </w:tcPr>
          <w:p w14:paraId="4CE01853" w14:textId="3813CDF9" w:rsidR="00B851A3" w:rsidRPr="003147F0" w:rsidRDefault="00205D1F" w:rsidP="00D87225">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3147F0">
              <w:rPr>
                <w:color w:val="404040"/>
              </w:rPr>
              <w:t xml:space="preserve"> N/A</w:t>
            </w:r>
          </w:p>
        </w:tc>
        <w:tc>
          <w:tcPr>
            <w:tcW w:w="3599" w:type="dxa"/>
            <w:tcBorders>
              <w:top w:val="single" w:sz="4" w:space="0" w:color="auto"/>
            </w:tcBorders>
            <w:shd w:val="clear" w:color="auto" w:fill="auto"/>
          </w:tcPr>
          <w:p w14:paraId="4C11FA20" w14:textId="05EE5DBE" w:rsidR="00B851A3" w:rsidRPr="003147F0" w:rsidRDefault="00702F31" w:rsidP="00D87225">
            <w:pPr>
              <w:pStyle w:val="ProductList-Offering"/>
              <w:tabs>
                <w:tab w:val="clear" w:pos="360"/>
                <w:tab w:val="clear" w:pos="720"/>
                <w:tab w:val="clear" w:pos="1080"/>
              </w:tabs>
              <w:spacing w:before="40" w:after="40"/>
              <w:rPr>
                <w:color w:val="000000" w:themeColor="text1"/>
              </w:rPr>
            </w:pPr>
            <w:r w:rsidRPr="00702F31">
              <w:rPr>
                <w:color w:val="0563C1"/>
              </w:rPr>
              <w:fldChar w:fldCharType="begin"/>
            </w:r>
            <w:r w:rsidRPr="00702F31">
              <w:rPr>
                <w:color w:val="0563C1"/>
              </w:rPr>
              <w:instrText>AutoTextList  \s NoStyle \t "Notifications: Identifie les notifications applicables pour un Produit. Reportez-vous à la section « Notifications » des Conditions Universelles de Licence pour plus d’informations."</w:instrText>
            </w:r>
            <w:r w:rsidRPr="00702F31">
              <w:rPr>
                <w:color w:val="0563C1"/>
              </w:rPr>
              <w:fldChar w:fldCharType="separate"/>
            </w:r>
            <w:r w:rsidRPr="00702F31">
              <w:rPr>
                <w:color w:val="0563C1"/>
              </w:rPr>
              <w:t>Notifications</w:t>
            </w:r>
            <w:r w:rsidRPr="00702F31">
              <w:rPr>
                <w:color w:val="0563C1"/>
              </w:rPr>
              <w:fldChar w:fldCharType="end"/>
            </w:r>
            <w:r w:rsidR="00664635">
              <w:t xml:space="preserve"> :</w:t>
            </w:r>
            <w:r w:rsidR="00B851A3" w:rsidRPr="003147F0">
              <w:t xml:space="preserve"> Bing Maps ; Fonctionnalités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Interdiction de Copier ou Distribuer des Groupes de Données – Toutes les Éditions</w:t>
      </w:r>
    </w:p>
    <w:p w14:paraId="1D4CBB8A" w14:textId="5BE5411E" w:rsidR="00D87225" w:rsidRPr="00B3420A" w:rsidRDefault="00D87225" w:rsidP="00D87225">
      <w:pPr>
        <w:pStyle w:val="ProductList-Body"/>
      </w:pPr>
      <w:r>
        <w:t>Le Client n’est pas autorisé à copier ou distribuer des groupes de données (ou une partie quelconque du groupe de données) inclus dans le logiciel.</w:t>
      </w:r>
    </w:p>
    <w:p w14:paraId="1DAF458F" w14:textId="77777777" w:rsidR="00192F0F" w:rsidRPr="00B3420A" w:rsidRDefault="00192F0F" w:rsidP="00D87225">
      <w:pPr>
        <w:pStyle w:val="ProductList-Body"/>
      </w:pPr>
    </w:p>
    <w:p w14:paraId="757AB9DB" w14:textId="7556CF8A" w:rsidR="00501074" w:rsidRPr="00B3420A" w:rsidRDefault="00501074" w:rsidP="00D87225">
      <w:pPr>
        <w:pStyle w:val="ProductList-ClauseHeading"/>
      </w:pPr>
      <w:r>
        <w:t>2. Renonciations aux Licences – Toutes les éditions</w:t>
      </w:r>
    </w:p>
    <w:p w14:paraId="60F7E36D" w14:textId="6BF67347" w:rsidR="00501074" w:rsidRPr="00B3420A" w:rsidRDefault="00501074" w:rsidP="00501074">
      <w:pPr>
        <w:pStyle w:val="ProductList-Body"/>
      </w:pPr>
      <w:r>
        <w:t>Le Client n</w:t>
      </w:r>
      <w:r w:rsidR="0012499A">
        <w:t>’</w:t>
      </w:r>
      <w:r>
        <w:t xml:space="preserve">a pas besoin de </w:t>
      </w:r>
      <w:r w:rsidR="00C42BAF" w:rsidRPr="00E34F30">
        <w:rPr>
          <w:color w:val="0563C1"/>
        </w:rPr>
        <w:fldChar w:fldCharType="begin"/>
      </w:r>
      <w:r w:rsidR="00C42BAF" w:rsidRPr="00E34F30">
        <w:rPr>
          <w:color w:val="0563C1"/>
        </w:rPr>
        <w:instrText>AutoTextList  \s NoStyle \t "Licence désigne le droit de télécharger, d’installer, d’accéder à et d’utiliser un Produit."</w:instrText>
      </w:r>
      <w:r w:rsidR="00C42BAF" w:rsidRPr="00E34F30">
        <w:rPr>
          <w:color w:val="0563C1"/>
        </w:rPr>
        <w:fldChar w:fldCharType="separate"/>
      </w:r>
      <w:r w:rsidR="00C42BAF" w:rsidRPr="00E34F30">
        <w:rPr>
          <w:color w:val="0563C1"/>
        </w:rPr>
        <w:t>Licence</w:t>
      </w:r>
      <w:r w:rsidR="00C42BAF" w:rsidRPr="00E34F30">
        <w:rPr>
          <w:color w:val="0563C1"/>
        </w:rPr>
        <w:fldChar w:fldCharType="end"/>
      </w:r>
      <w:r>
        <w:rPr>
          <w:color w:val="0563C1"/>
        </w:rPr>
        <w:t>s</w:t>
      </w:r>
      <w:r>
        <w:t xml:space="preserve"> ni de </w:t>
      </w:r>
      <w:r w:rsidR="00047150" w:rsidRPr="00533596">
        <w:rPr>
          <w:b/>
          <w:color w:val="00188F"/>
          <w:szCs w:val="18"/>
        </w:rPr>
        <w:fldChar w:fldCharType="begin"/>
      </w:r>
      <w:r w:rsidR="00047150" w:rsidRPr="00533596">
        <w:rPr>
          <w:rStyle w:val="ProductList-BodyChar"/>
          <w:szCs w:val="18"/>
        </w:rPr>
        <w:instrText>AutoTextList  \s NoStyle \t "</w:instrText>
      </w:r>
      <w:r w:rsidR="000471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47150" w:rsidRPr="00533596">
        <w:rPr>
          <w:szCs w:val="18"/>
        </w:rPr>
        <w:instrText>"</w:instrText>
      </w:r>
      <w:r w:rsidR="00047150" w:rsidRPr="00533596">
        <w:rPr>
          <w:b/>
          <w:color w:val="00188F"/>
          <w:szCs w:val="18"/>
        </w:rPr>
        <w:fldChar w:fldCharType="separate"/>
      </w:r>
      <w:r w:rsidR="00047150" w:rsidRPr="0027678F">
        <w:rPr>
          <w:color w:val="0563C1"/>
          <w:szCs w:val="18"/>
        </w:rPr>
        <w:t>SAL</w:t>
      </w:r>
      <w:r w:rsidR="00047150" w:rsidRPr="00533596">
        <w:rPr>
          <w:szCs w:val="18"/>
        </w:rPr>
        <w:fldChar w:fldCharType="end"/>
      </w:r>
      <w:r>
        <w:t xml:space="preserve"> par processeur pour :</w:t>
      </w:r>
    </w:p>
    <w:p w14:paraId="20DCBCB1" w14:textId="55860254" w:rsidR="00501074" w:rsidRPr="00B3420A" w:rsidRDefault="00501074" w:rsidP="00501074">
      <w:pPr>
        <w:pStyle w:val="ProductList-Body"/>
        <w:numPr>
          <w:ilvl w:val="0"/>
          <w:numId w:val="21"/>
        </w:numPr>
      </w:pPr>
      <w:r>
        <w:t xml:space="preserve">un </w:t>
      </w:r>
      <w:r w:rsidR="00BC324C" w:rsidRPr="0068155A">
        <w:rPr>
          <w:color w:val="0563C1"/>
          <w:szCs w:val="18"/>
        </w:rPr>
        <w:fldChar w:fldCharType="begin"/>
      </w:r>
      <w:r w:rsidR="00BC324C"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C324C" w:rsidRPr="0068155A">
        <w:rPr>
          <w:color w:val="0563C1"/>
          <w:szCs w:val="18"/>
        </w:rPr>
        <w:instrText>"</w:instrText>
      </w:r>
      <w:r w:rsidR="00BC324C" w:rsidRPr="0068155A">
        <w:rPr>
          <w:color w:val="0563C1"/>
          <w:szCs w:val="18"/>
        </w:rPr>
        <w:fldChar w:fldCharType="separate"/>
      </w:r>
      <w:r w:rsidR="00BC324C" w:rsidRPr="0068155A">
        <w:rPr>
          <w:color w:val="0563C1"/>
          <w:szCs w:val="18"/>
        </w:rPr>
        <w:t>OSE</w:t>
      </w:r>
      <w:r w:rsidR="00BC324C" w:rsidRPr="0068155A">
        <w:rPr>
          <w:color w:val="0563C1"/>
          <w:szCs w:val="18"/>
        </w:rPr>
        <w:fldChar w:fldCharType="end"/>
      </w:r>
      <w:r>
        <w:rPr>
          <w:color w:val="0563C1"/>
        </w:rPr>
        <w:t>s</w:t>
      </w:r>
      <w:r>
        <w:t xml:space="preserve"> dans lequel aucune </w:t>
      </w:r>
      <w:r w:rsidR="004F4F46" w:rsidRPr="004F4F46">
        <w:rPr>
          <w:color w:val="0563C1"/>
          <w:szCs w:val="18"/>
        </w:rPr>
        <w:fldChar w:fldCharType="begin"/>
      </w:r>
      <w:r w:rsidR="004F4F46" w:rsidRPr="004F4F46">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F4F46" w:rsidRPr="004F4F46">
        <w:rPr>
          <w:color w:val="0563C1"/>
          <w:szCs w:val="18"/>
        </w:rPr>
        <w:instrText>"</w:instrText>
      </w:r>
      <w:r w:rsidR="004F4F46" w:rsidRPr="004F4F46">
        <w:rPr>
          <w:color w:val="0563C1"/>
          <w:szCs w:val="18"/>
        </w:rPr>
        <w:fldChar w:fldCharType="separate"/>
      </w:r>
      <w:r w:rsidR="004F4F46" w:rsidRPr="004F4F46">
        <w:rPr>
          <w:color w:val="0563C1"/>
          <w:szCs w:val="18"/>
        </w:rPr>
        <w:t>Instance Exécutée</w:t>
      </w:r>
      <w:r w:rsidR="004F4F46" w:rsidRPr="004F4F46">
        <w:rPr>
          <w:color w:val="0563C1"/>
          <w:szCs w:val="18"/>
        </w:rPr>
        <w:fldChar w:fldCharType="end"/>
      </w:r>
      <w:r>
        <w:rPr>
          <w:color w:val="0563C1"/>
        </w:rPr>
        <w:t>s</w:t>
      </w:r>
      <w:r>
        <w:t xml:space="preserve"> du logiciel n’est exécutée,</w:t>
      </w:r>
    </w:p>
    <w:p w14:paraId="4F3FA1F3" w14:textId="77777777" w:rsidR="00501074" w:rsidRPr="00B3420A" w:rsidRDefault="00501074" w:rsidP="00501074">
      <w:pPr>
        <w:pStyle w:val="ProductList-Body"/>
        <w:numPr>
          <w:ilvl w:val="0"/>
          <w:numId w:val="21"/>
        </w:numPr>
      </w:pPr>
      <w:r>
        <w:t>des dispositifs de l’infrastructure de réseau du Client fonctionnant uniquement dans le but de transmettre des données du réseau et n’exécutant pas Windows Server,</w:t>
      </w:r>
    </w:p>
    <w:p w14:paraId="5734C456" w14:textId="7DC4CB0C" w:rsidR="00501074" w:rsidRPr="00B3420A" w:rsidRDefault="00501074" w:rsidP="00501074">
      <w:pPr>
        <w:pStyle w:val="ProductList-Body"/>
        <w:numPr>
          <w:ilvl w:val="0"/>
          <w:numId w:val="21"/>
        </w:numPr>
      </w:pPr>
      <w:r>
        <w:t xml:space="preserve">la conversion des </w:t>
      </w:r>
      <w:r w:rsidR="00AC3F2D" w:rsidRPr="0068155A">
        <w:rPr>
          <w:color w:val="0563C1"/>
          <w:szCs w:val="18"/>
        </w:rPr>
        <w:fldChar w:fldCharType="begin"/>
      </w:r>
      <w:r w:rsidR="00AC3F2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C3F2D" w:rsidRPr="0068155A">
        <w:rPr>
          <w:color w:val="0563C1"/>
          <w:szCs w:val="18"/>
        </w:rPr>
        <w:instrText>"</w:instrText>
      </w:r>
      <w:r w:rsidR="00AC3F2D" w:rsidRPr="0068155A">
        <w:rPr>
          <w:color w:val="0563C1"/>
          <w:szCs w:val="18"/>
        </w:rPr>
        <w:fldChar w:fldCharType="separate"/>
      </w:r>
      <w:r w:rsidR="00AC3F2D" w:rsidRPr="0068155A">
        <w:rPr>
          <w:color w:val="0563C1"/>
          <w:szCs w:val="18"/>
        </w:rPr>
        <w:t>OSE</w:t>
      </w:r>
      <w:r w:rsidR="00AC3F2D" w:rsidRPr="0068155A">
        <w:rPr>
          <w:color w:val="0563C1"/>
          <w:szCs w:val="18"/>
        </w:rPr>
        <w:fldChar w:fldCharType="end"/>
      </w:r>
      <w:r>
        <w:t xml:space="preserve"> d</w:t>
      </w:r>
      <w:r w:rsidR="00192F0F">
        <w:t>’</w:t>
      </w:r>
      <w:r w:rsidR="00AC3F2D" w:rsidRPr="007F3A11">
        <w:rPr>
          <w:color w:val="0563C1"/>
          <w:szCs w:val="18"/>
        </w:rPr>
        <w:fldChar w:fldCharType="begin"/>
      </w:r>
      <w:r w:rsidR="00AC3F2D" w:rsidRPr="007F3A11">
        <w:rPr>
          <w:color w:val="0563C1"/>
        </w:rPr>
        <w:instrText>AutoTextList  \s NoStyle \t "</w:instrText>
      </w:r>
      <w:r w:rsidR="00AC3F2D" w:rsidRPr="007F3A11">
        <w:rPr>
          <w:color w:val="0563C1"/>
          <w:szCs w:val="18"/>
        </w:rPr>
        <w:instrText xml:space="preserve"> </w:instrText>
      </w:r>
      <w:r w:rsidR="00AC3F2D"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AC3F2D" w:rsidRPr="007F3A11">
        <w:rPr>
          <w:color w:val="0563C1"/>
          <w:szCs w:val="18"/>
        </w:rPr>
        <w:instrText>"</w:instrText>
      </w:r>
      <w:r w:rsidR="00AC3F2D" w:rsidRPr="007F3A11">
        <w:rPr>
          <w:color w:val="0563C1"/>
          <w:szCs w:val="18"/>
        </w:rPr>
        <w:fldChar w:fldCharType="separate"/>
      </w:r>
      <w:r w:rsidR="00AC3F2D" w:rsidRPr="007F3A11">
        <w:rPr>
          <w:color w:val="0563C1"/>
          <w:szCs w:val="18"/>
        </w:rPr>
        <w:t>OSE physique</w:t>
      </w:r>
      <w:r w:rsidR="00AC3F2D" w:rsidRPr="007F3A11">
        <w:rPr>
          <w:color w:val="0563C1"/>
          <w:szCs w:val="18"/>
        </w:rPr>
        <w:fldChar w:fldCharType="end"/>
      </w:r>
      <w:r>
        <w:t xml:space="preserve"> à </w:t>
      </w:r>
      <w:r w:rsidR="00A24E05" w:rsidRPr="00A24E05">
        <w:rPr>
          <w:color w:val="0563C1"/>
          <w:szCs w:val="18"/>
        </w:rPr>
        <w:fldChar w:fldCharType="begin"/>
      </w:r>
      <w:r w:rsidR="00A24E05" w:rsidRPr="00A24E05">
        <w:rPr>
          <w:color w:val="0563C1"/>
        </w:rPr>
        <w:instrText>AutoTextList  \s NoStyle \t "OSE virtuel désigne un OSE configuré pour s’exécuter directement sur un système matériel virtuel.</w:instrText>
      </w:r>
      <w:r w:rsidR="00A24E05" w:rsidRPr="00A24E05">
        <w:rPr>
          <w:color w:val="0563C1"/>
          <w:szCs w:val="18"/>
        </w:rPr>
        <w:instrText>"</w:instrText>
      </w:r>
      <w:r w:rsidR="00A24E05" w:rsidRPr="00A24E05">
        <w:rPr>
          <w:color w:val="0563C1"/>
          <w:szCs w:val="18"/>
        </w:rPr>
        <w:fldChar w:fldCharType="separate"/>
      </w:r>
      <w:r w:rsidR="00A24E05" w:rsidRPr="00A24E05">
        <w:rPr>
          <w:color w:val="0563C1"/>
          <w:szCs w:val="18"/>
        </w:rPr>
        <w:t>OSE virtuel</w:t>
      </w:r>
      <w:r w:rsidR="00A24E05" w:rsidRPr="00A24E05">
        <w:rPr>
          <w:color w:val="0563C1"/>
          <w:szCs w:val="18"/>
        </w:rPr>
        <w:fldChar w:fldCharType="end"/>
      </w:r>
      <w:r>
        <w:t>, ou</w:t>
      </w:r>
    </w:p>
    <w:p w14:paraId="1E5D0803" w14:textId="77777777" w:rsidR="00501074" w:rsidRPr="00B3420A" w:rsidRDefault="00501074" w:rsidP="00501074">
      <w:pPr>
        <w:pStyle w:val="ProductList-Body"/>
        <w:numPr>
          <w:ilvl w:val="0"/>
          <w:numId w:val="21"/>
        </w:numPr>
      </w:pPr>
      <w:r>
        <w:t xml:space="preserve">tous dispositifs contrôlés ou gérés uniquement pour l’état des composants matériels, notamment la température du système, la vitesse du ventilateur, l’alimentation, la réinitialisation du système ou la disponibilité de l’UC.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Conditions Supplémentaires pour System Center Datacenter et Standard</w:t>
      </w:r>
    </w:p>
    <w:p w14:paraId="3F3AFDA5" w14:textId="75681A63"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sur tout </w:t>
      </w:r>
      <w:r w:rsidR="00776C65" w:rsidRPr="00F61630">
        <w:rPr>
          <w:color w:val="0563C1"/>
        </w:rPr>
        <w:fldChar w:fldCharType="begin"/>
      </w:r>
      <w:r w:rsidR="00776C65" w:rsidRPr="00F61630">
        <w:rPr>
          <w:color w:val="0563C1"/>
        </w:rPr>
        <w:instrText>AutoTextList  \s NoStyle \t "Serveur désigne un système matériel physique capable d’exécuter un logiciel serveur."</w:instrText>
      </w:r>
      <w:r w:rsidR="00776C65" w:rsidRPr="00F61630">
        <w:rPr>
          <w:color w:val="0563C1"/>
        </w:rPr>
        <w:fldChar w:fldCharType="separate"/>
      </w:r>
      <w:r w:rsidR="00776C65" w:rsidRPr="00F61630">
        <w:rPr>
          <w:color w:val="0563C1"/>
        </w:rPr>
        <w:t>Serveur</w:t>
      </w:r>
      <w:r w:rsidR="00776C65" w:rsidRPr="00F61630">
        <w:rPr>
          <w:color w:val="0563C1"/>
        </w:rPr>
        <w:fldChar w:fldCharType="end"/>
      </w:r>
      <w:r>
        <w:t xml:space="preserve"> pour </w:t>
      </w:r>
      <w:r w:rsidR="00776C65" w:rsidRPr="00776C65">
        <w:rPr>
          <w:color w:val="0563C1"/>
        </w:rPr>
        <w:fldChar w:fldCharType="begin"/>
      </w:r>
      <w:r w:rsidR="00776C65"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776C65" w:rsidRPr="00776C65">
        <w:rPr>
          <w:color w:val="0563C1"/>
        </w:rPr>
        <w:fldChar w:fldCharType="separate"/>
      </w:r>
      <w:r w:rsidR="00776C65" w:rsidRPr="00776C65">
        <w:rPr>
          <w:color w:val="0563C1"/>
        </w:rPr>
        <w:t>Gérer un OSE</w:t>
      </w:r>
      <w:r w:rsidR="00776C65" w:rsidRPr="00776C65">
        <w:rPr>
          <w:color w:val="0563C1"/>
        </w:rPr>
        <w:fldChar w:fldCharType="end"/>
      </w:r>
      <w:r>
        <w:t xml:space="preserve"> sur un </w:t>
      </w:r>
      <w:r w:rsidR="0081322F" w:rsidRPr="0081322F">
        <w:rPr>
          <w:color w:val="0563C1"/>
        </w:rPr>
        <w:fldChar w:fldCharType="begin"/>
      </w:r>
      <w:r w:rsidR="0081322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81322F" w:rsidRPr="0081322F">
        <w:rPr>
          <w:color w:val="0563C1"/>
        </w:rPr>
        <w:fldChar w:fldCharType="separate"/>
      </w:r>
      <w:r w:rsidR="0081322F" w:rsidRPr="0081322F">
        <w:rPr>
          <w:color w:val="0563C1"/>
        </w:rPr>
        <w:t>Serveur Sous Licence</w:t>
      </w:r>
      <w:r w:rsidR="0081322F" w:rsidRPr="0081322F">
        <w:rPr>
          <w:color w:val="0563C1"/>
        </w:rPr>
        <w:fldChar w:fldCharType="end"/>
      </w:r>
      <w:r>
        <w:t>.</w:t>
      </w:r>
    </w:p>
    <w:p w14:paraId="5521749D" w14:textId="279137D4"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pour </w:t>
      </w:r>
      <w:r w:rsidR="004E56AF" w:rsidRPr="00776C65">
        <w:rPr>
          <w:color w:val="0563C1"/>
        </w:rPr>
        <w:fldChar w:fldCharType="begin"/>
      </w:r>
      <w:r w:rsidR="004E56AF"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4E56AF" w:rsidRPr="00776C65">
        <w:rPr>
          <w:color w:val="0563C1"/>
        </w:rPr>
        <w:fldChar w:fldCharType="separate"/>
      </w:r>
      <w:r w:rsidR="004E56AF" w:rsidRPr="00776C65">
        <w:rPr>
          <w:color w:val="0563C1"/>
        </w:rPr>
        <w:t>Gérer un OSE</w:t>
      </w:r>
      <w:r w:rsidR="004E56AF" w:rsidRPr="00776C65">
        <w:rPr>
          <w:color w:val="0563C1"/>
        </w:rPr>
        <w:fldChar w:fldCharType="end"/>
      </w:r>
      <w:r>
        <w:rPr>
          <w:color w:val="0563C1"/>
        </w:rPr>
        <w:t xml:space="preserve"> </w:t>
      </w:r>
      <w:r>
        <w:t>exécutant des systèmes d</w:t>
      </w:r>
      <w:r w:rsidR="0012499A">
        <w:t>’</w:t>
      </w:r>
      <w:r>
        <w:t>exploitation serveur uniquement.</w:t>
      </w:r>
    </w:p>
    <w:p w14:paraId="7F83846C" w14:textId="01AE9801" w:rsidR="00D87225" w:rsidRPr="00B3420A" w:rsidRDefault="00D87225" w:rsidP="00D87225">
      <w:pPr>
        <w:pStyle w:val="ProductList-Body"/>
        <w:numPr>
          <w:ilvl w:val="0"/>
          <w:numId w:val="18"/>
        </w:numPr>
        <w:tabs>
          <w:tab w:val="clear" w:pos="360"/>
          <w:tab w:val="clear" w:pos="720"/>
          <w:tab w:val="clear" w:pos="1080"/>
        </w:tabs>
      </w:pPr>
      <w:r>
        <w:t xml:space="preserve">Le Client est autorisé à Gérer un </w:t>
      </w:r>
      <w:r w:rsidR="003C6D70" w:rsidRPr="0068155A">
        <w:rPr>
          <w:color w:val="0563C1"/>
          <w:szCs w:val="18"/>
        </w:rPr>
        <w:fldChar w:fldCharType="begin"/>
      </w:r>
      <w:r w:rsidR="003C6D70"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C6D70" w:rsidRPr="0068155A">
        <w:rPr>
          <w:color w:val="0563C1"/>
          <w:szCs w:val="18"/>
        </w:rPr>
        <w:instrText>"</w:instrText>
      </w:r>
      <w:r w:rsidR="003C6D70" w:rsidRPr="0068155A">
        <w:rPr>
          <w:color w:val="0563C1"/>
          <w:szCs w:val="18"/>
        </w:rPr>
        <w:fldChar w:fldCharType="separate"/>
      </w:r>
      <w:r w:rsidR="003C6D70" w:rsidRPr="0068155A">
        <w:rPr>
          <w:color w:val="0563C1"/>
          <w:szCs w:val="18"/>
        </w:rPr>
        <w:t>OSE</w:t>
      </w:r>
      <w:r w:rsidR="003C6D70" w:rsidRPr="0068155A">
        <w:rPr>
          <w:color w:val="0563C1"/>
          <w:szCs w:val="18"/>
        </w:rPr>
        <w:fldChar w:fldCharType="end"/>
      </w:r>
      <w:r>
        <w:t xml:space="preserve"> sur un </w:t>
      </w:r>
      <w:r w:rsidR="00280F8D" w:rsidRPr="00280F8D">
        <w:rPr>
          <w:color w:val="0563C1"/>
        </w:rPr>
        <w:fldChar w:fldCharType="begin"/>
      </w:r>
      <w:r w:rsidR="00280F8D" w:rsidRPr="00280F8D">
        <w:rPr>
          <w:color w:val="0563C1"/>
        </w:rPr>
        <w:instrText>AutoTextList  \s NoStyle \t "Serveur Sous Licence désigne un Serveur unique auquel une Licence a été attribuée. Dans cette définition, une partition matérielle ou une lame est considérée comme un Serveur distinct."</w:instrText>
      </w:r>
      <w:r w:rsidR="00280F8D" w:rsidRPr="00280F8D">
        <w:rPr>
          <w:color w:val="0563C1"/>
        </w:rPr>
        <w:fldChar w:fldCharType="separate"/>
      </w:r>
      <w:r w:rsidR="00280F8D" w:rsidRPr="00280F8D">
        <w:rPr>
          <w:color w:val="0563C1"/>
        </w:rPr>
        <w:t>Serveur Sous Licence</w:t>
      </w:r>
      <w:r w:rsidR="00280F8D" w:rsidRPr="00280F8D">
        <w:rPr>
          <w:color w:val="0563C1"/>
        </w:rPr>
        <w:fldChar w:fldCharType="end"/>
      </w:r>
      <w:r>
        <w:t xml:space="preserve"> disposant d</w:t>
      </w:r>
      <w:r w:rsidR="0012499A">
        <w:t>’</w:t>
      </w:r>
      <w:r>
        <w:t xml:space="preserve">une licence Standard, sauf </w:t>
      </w:r>
      <w:r w:rsidRPr="00BE3CA4">
        <w:t>si</w:t>
      </w:r>
      <w:r>
        <w:t xml:space="preserve"> l</w:t>
      </w:r>
      <w:r w:rsidR="0012499A">
        <w:t>’</w:t>
      </w:r>
      <w:r w:rsidR="00211946" w:rsidRPr="007F3A11">
        <w:rPr>
          <w:color w:val="0563C1"/>
          <w:szCs w:val="18"/>
        </w:rPr>
        <w:fldChar w:fldCharType="begin"/>
      </w:r>
      <w:r w:rsidR="00211946" w:rsidRPr="007F3A11">
        <w:rPr>
          <w:color w:val="0563C1"/>
        </w:rPr>
        <w:instrText>AutoTextList  \s NoStyle \t "</w:instrText>
      </w:r>
      <w:r w:rsidR="00211946" w:rsidRPr="007F3A11">
        <w:rPr>
          <w:color w:val="0563C1"/>
          <w:szCs w:val="18"/>
        </w:rPr>
        <w:instrText xml:space="preserve"> </w:instrText>
      </w:r>
      <w:r w:rsidR="00211946"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11946" w:rsidRPr="007F3A11">
        <w:rPr>
          <w:color w:val="0563C1"/>
          <w:szCs w:val="18"/>
        </w:rPr>
        <w:instrText>"</w:instrText>
      </w:r>
      <w:r w:rsidR="00211946" w:rsidRPr="007F3A11">
        <w:rPr>
          <w:color w:val="0563C1"/>
          <w:szCs w:val="18"/>
        </w:rPr>
        <w:fldChar w:fldCharType="separate"/>
      </w:r>
      <w:r w:rsidR="00211946" w:rsidRPr="007F3A11">
        <w:rPr>
          <w:color w:val="0563C1"/>
          <w:szCs w:val="18"/>
        </w:rPr>
        <w:t>OSE physique</w:t>
      </w:r>
      <w:r w:rsidR="00211946" w:rsidRPr="007F3A11">
        <w:rPr>
          <w:color w:val="0563C1"/>
          <w:szCs w:val="18"/>
        </w:rPr>
        <w:fldChar w:fldCharType="end"/>
      </w:r>
      <w:r>
        <w:t xml:space="preserve"> n</w:t>
      </w:r>
      <w:r w:rsidR="0012499A">
        <w:t>’</w:t>
      </w:r>
      <w:r>
        <w:t xml:space="preserve">est utilisé que pour héberger et gérer des </w:t>
      </w:r>
      <w:r w:rsidR="00211946" w:rsidRPr="00A24E05">
        <w:rPr>
          <w:color w:val="0563C1"/>
          <w:szCs w:val="18"/>
        </w:rPr>
        <w:fldChar w:fldCharType="begin"/>
      </w:r>
      <w:r w:rsidR="00211946" w:rsidRPr="00A24E05">
        <w:rPr>
          <w:color w:val="0563C1"/>
        </w:rPr>
        <w:instrText>AutoTextList  \s NoStyle \t "OSE virtuel désigne un OSE configuré pour s’exécuter directement sur un système matériel virtuel.</w:instrText>
      </w:r>
      <w:r w:rsidR="00211946" w:rsidRPr="00A24E05">
        <w:rPr>
          <w:color w:val="0563C1"/>
          <w:szCs w:val="18"/>
        </w:rPr>
        <w:instrText>"</w:instrText>
      </w:r>
      <w:r w:rsidR="00211946" w:rsidRPr="00A24E05">
        <w:rPr>
          <w:color w:val="0563C1"/>
          <w:szCs w:val="18"/>
        </w:rPr>
        <w:fldChar w:fldCharType="separate"/>
      </w:r>
      <w:r w:rsidR="00211946" w:rsidRPr="00A24E05">
        <w:rPr>
          <w:color w:val="0563C1"/>
          <w:szCs w:val="18"/>
        </w:rPr>
        <w:t>OSE virtuel</w:t>
      </w:r>
      <w:r w:rsidR="00211946" w:rsidRPr="00A24E05">
        <w:rPr>
          <w:color w:val="0563C1"/>
          <w:szCs w:val="18"/>
        </w:rPr>
        <w:fldChar w:fldCharType="end"/>
      </w:r>
      <w:r w:rsidR="00192F0F">
        <w:rPr>
          <w:color w:val="0563C1"/>
          <w:szCs w:val="18"/>
        </w:rPr>
        <w:t>s</w:t>
      </w:r>
      <w:r>
        <w:t>, auquel cas le Client est autorisé à gérer l</w:t>
      </w:r>
      <w:r w:rsidR="0012499A">
        <w:t>’</w:t>
      </w:r>
      <w:r w:rsidR="00892403" w:rsidRPr="007F3A11">
        <w:rPr>
          <w:color w:val="0563C1"/>
          <w:szCs w:val="18"/>
        </w:rPr>
        <w:fldChar w:fldCharType="begin"/>
      </w:r>
      <w:r w:rsidR="00892403" w:rsidRPr="007F3A11">
        <w:rPr>
          <w:color w:val="0563C1"/>
        </w:rPr>
        <w:instrText>AutoTextList  \s NoStyle \t "</w:instrText>
      </w:r>
      <w:r w:rsidR="00892403" w:rsidRPr="007F3A11">
        <w:rPr>
          <w:color w:val="0563C1"/>
          <w:szCs w:val="18"/>
        </w:rPr>
        <w:instrText xml:space="preserve"> </w:instrText>
      </w:r>
      <w:r w:rsidR="00892403"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92403" w:rsidRPr="007F3A11">
        <w:rPr>
          <w:color w:val="0563C1"/>
          <w:szCs w:val="18"/>
        </w:rPr>
        <w:instrText>"</w:instrText>
      </w:r>
      <w:r w:rsidR="00892403" w:rsidRPr="007F3A11">
        <w:rPr>
          <w:color w:val="0563C1"/>
          <w:szCs w:val="18"/>
        </w:rPr>
        <w:fldChar w:fldCharType="separate"/>
      </w:r>
      <w:r w:rsidR="00892403" w:rsidRPr="007F3A11">
        <w:rPr>
          <w:color w:val="0563C1"/>
          <w:szCs w:val="18"/>
        </w:rPr>
        <w:t>OSE physique</w:t>
      </w:r>
      <w:r w:rsidR="00892403" w:rsidRPr="007F3A11">
        <w:rPr>
          <w:color w:val="0563C1"/>
          <w:szCs w:val="18"/>
        </w:rPr>
        <w:fldChar w:fldCharType="end"/>
      </w:r>
      <w:r>
        <w:rPr>
          <w:color w:val="0563C1"/>
        </w:rPr>
        <w:t xml:space="preserve"> </w:t>
      </w:r>
      <w:r>
        <w:t xml:space="preserve">et un </w:t>
      </w:r>
      <w:r w:rsidR="00944A4E" w:rsidRPr="00A24E05">
        <w:rPr>
          <w:color w:val="0563C1"/>
          <w:szCs w:val="18"/>
        </w:rPr>
        <w:fldChar w:fldCharType="begin"/>
      </w:r>
      <w:r w:rsidR="00944A4E" w:rsidRPr="00A24E05">
        <w:rPr>
          <w:color w:val="0563C1"/>
        </w:rPr>
        <w:instrText>AutoTextList  \s NoStyle \t "OSE virtuel désigne un OSE configuré pour s’exécuter directement sur un système matériel virtuel.</w:instrText>
      </w:r>
      <w:r w:rsidR="00944A4E" w:rsidRPr="00A24E05">
        <w:rPr>
          <w:color w:val="0563C1"/>
          <w:szCs w:val="18"/>
        </w:rPr>
        <w:instrText>"</w:instrText>
      </w:r>
      <w:r w:rsidR="00944A4E" w:rsidRPr="00A24E05">
        <w:rPr>
          <w:color w:val="0563C1"/>
          <w:szCs w:val="18"/>
        </w:rPr>
        <w:fldChar w:fldCharType="separate"/>
      </w:r>
      <w:r w:rsidR="00944A4E" w:rsidRPr="00A24E05">
        <w:rPr>
          <w:color w:val="0563C1"/>
          <w:szCs w:val="18"/>
        </w:rPr>
        <w:t>OSE virtuel</w:t>
      </w:r>
      <w:r w:rsidR="00944A4E" w:rsidRPr="00A24E05">
        <w:rPr>
          <w:color w:val="0563C1"/>
          <w:szCs w:val="18"/>
        </w:rPr>
        <w:fldChar w:fldCharType="end"/>
      </w:r>
      <w:r>
        <w:t>.</w:t>
      </w:r>
    </w:p>
    <w:p w14:paraId="51AADC50" w14:textId="220A0F98" w:rsidR="0091213F" w:rsidRPr="00B3420A" w:rsidRDefault="00D87225" w:rsidP="00D87225">
      <w:pPr>
        <w:pStyle w:val="ProductList-Body"/>
        <w:numPr>
          <w:ilvl w:val="0"/>
          <w:numId w:val="18"/>
        </w:numPr>
        <w:tabs>
          <w:tab w:val="clear" w:pos="360"/>
          <w:tab w:val="clear" w:pos="720"/>
          <w:tab w:val="clear" w:pos="1080"/>
        </w:tabs>
      </w:pPr>
      <w:r>
        <w:t xml:space="preserve">Le Client est autorisé à Gérer un nombre </w:t>
      </w:r>
      <w:r w:rsidRPr="0089717E">
        <w:t>quelconque</w:t>
      </w:r>
      <w:r>
        <w:t xml:space="preserve"> d</w:t>
      </w:r>
      <w:r w:rsidR="0012499A">
        <w:t>’</w:t>
      </w:r>
      <w:r w:rsidR="00300387" w:rsidRPr="0068155A">
        <w:rPr>
          <w:color w:val="0563C1"/>
          <w:szCs w:val="18"/>
        </w:rPr>
        <w:fldChar w:fldCharType="begin"/>
      </w:r>
      <w:r w:rsidR="0030038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00387" w:rsidRPr="0068155A">
        <w:rPr>
          <w:color w:val="0563C1"/>
          <w:szCs w:val="18"/>
        </w:rPr>
        <w:instrText>"</w:instrText>
      </w:r>
      <w:r w:rsidR="00300387" w:rsidRPr="0068155A">
        <w:rPr>
          <w:color w:val="0563C1"/>
          <w:szCs w:val="18"/>
        </w:rPr>
        <w:fldChar w:fldCharType="separate"/>
      </w:r>
      <w:r w:rsidR="00300387" w:rsidRPr="0068155A">
        <w:rPr>
          <w:color w:val="0563C1"/>
          <w:szCs w:val="18"/>
        </w:rPr>
        <w:t>OSE</w:t>
      </w:r>
      <w:r w:rsidR="00300387" w:rsidRPr="0068155A">
        <w:rPr>
          <w:color w:val="0563C1"/>
          <w:szCs w:val="18"/>
        </w:rPr>
        <w:fldChar w:fldCharType="end"/>
      </w:r>
      <w:r>
        <w:t xml:space="preserve"> sur un </w:t>
      </w:r>
      <w:r w:rsidR="00F369CF" w:rsidRPr="0081322F">
        <w:rPr>
          <w:color w:val="0563C1"/>
        </w:rPr>
        <w:fldChar w:fldCharType="begin"/>
      </w:r>
      <w:r w:rsidR="00F369C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F369CF" w:rsidRPr="0081322F">
        <w:rPr>
          <w:color w:val="0563C1"/>
        </w:rPr>
        <w:fldChar w:fldCharType="separate"/>
      </w:r>
      <w:r w:rsidR="00F369CF" w:rsidRPr="0081322F">
        <w:rPr>
          <w:color w:val="0563C1"/>
        </w:rPr>
        <w:t>Serveur Sous Licence</w:t>
      </w:r>
      <w:r w:rsidR="00F369CF" w:rsidRPr="0081322F">
        <w:rPr>
          <w:color w:val="0563C1"/>
        </w:rPr>
        <w:fldChar w:fldCharType="end"/>
      </w:r>
      <w:r>
        <w:rPr>
          <w:color w:val="0563C1"/>
        </w:rPr>
        <w:t xml:space="preserve"> </w:t>
      </w:r>
      <w:r>
        <w:t>disposant d</w:t>
      </w:r>
      <w:r w:rsidR="0012499A">
        <w:t>’</w:t>
      </w:r>
      <w:r>
        <w:t>une licence Datacenter.</w:t>
      </w:r>
    </w:p>
    <w:p w14:paraId="737C17D2" w14:textId="39421ADC" w:rsidR="00D87225" w:rsidRPr="00B3420A" w:rsidRDefault="0091213F" w:rsidP="00192F0F">
      <w:pPr>
        <w:pStyle w:val="ProductList-Body"/>
        <w:numPr>
          <w:ilvl w:val="0"/>
          <w:numId w:val="18"/>
        </w:numPr>
        <w:tabs>
          <w:tab w:val="clear" w:pos="360"/>
          <w:tab w:val="clear" w:pos="720"/>
          <w:tab w:val="clear" w:pos="1080"/>
        </w:tabs>
      </w:pPr>
      <w:r>
        <w:t xml:space="preserve">Le Client est autorisé à </w:t>
      </w:r>
      <w:r w:rsidR="00192F0F" w:rsidRPr="00192F0F">
        <w:t>Gérer un</w:t>
      </w:r>
      <w:r>
        <w:t xml:space="preserve"> </w:t>
      </w:r>
      <w:r w:rsidR="00C96419" w:rsidRPr="0081322F">
        <w:rPr>
          <w:color w:val="0563C1"/>
        </w:rPr>
        <w:fldChar w:fldCharType="begin"/>
      </w:r>
      <w:r w:rsidR="00C96419"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6419" w:rsidRPr="0081322F">
        <w:rPr>
          <w:color w:val="0563C1"/>
        </w:rPr>
        <w:fldChar w:fldCharType="separate"/>
      </w:r>
      <w:r w:rsidR="00C96419" w:rsidRPr="0081322F">
        <w:rPr>
          <w:color w:val="0563C1"/>
        </w:rPr>
        <w:t>Serveur Sous Licence</w:t>
      </w:r>
      <w:r w:rsidR="00C96419" w:rsidRPr="0081322F">
        <w:rPr>
          <w:color w:val="0563C1"/>
        </w:rPr>
        <w:fldChar w:fldCharType="end"/>
      </w:r>
      <w:r>
        <w:rPr>
          <w:color w:val="0563C1"/>
        </w:rPr>
        <w:t xml:space="preserve"> </w:t>
      </w:r>
      <w:r>
        <w:t>utilisant System Center Endpoint Protection</w:t>
      </w:r>
      <w:r>
        <w:fldChar w:fldCharType="begin"/>
      </w:r>
      <w:r>
        <w:instrText>XE "System Center Endpoint Protection"</w:instrText>
      </w:r>
      <w:r>
        <w:fldChar w:fldCharType="end"/>
      </w:r>
      <w:r>
        <w:t xml:space="preserve">, sous réserve de ces mêmes conditions.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Conditions Supplémentaires pour System Center Client Management Suite et System Center Configuration Manager</w:t>
      </w:r>
    </w:p>
    <w:p w14:paraId="0AC899A7" w14:textId="2FBE6E93" w:rsidR="00D87225" w:rsidRPr="00B3420A" w:rsidRDefault="00D87225" w:rsidP="00310586">
      <w:pPr>
        <w:pStyle w:val="ProductList-Body"/>
      </w:pPr>
      <w:r>
        <w:t xml:space="preserve">Le Client doit attribuer des SAL </w:t>
      </w:r>
      <w:r w:rsidR="000C65DE" w:rsidRPr="000C65DE">
        <w:rPr>
          <w:color w:val="0563C1"/>
          <w:szCs w:val="18"/>
        </w:rPr>
        <w:fldChar w:fldCharType="begin"/>
      </w:r>
      <w:r w:rsidR="000C65DE" w:rsidRPr="000C65DE">
        <w:rPr>
          <w:color w:val="0563C1"/>
        </w:rPr>
        <w:instrText>AutoTextList  \s NoStyle \t "Un OSE Client est un OSE exécutant un système d’exploitation client</w:instrText>
      </w:r>
      <w:r w:rsidR="000C65DE" w:rsidRPr="000C65DE">
        <w:rPr>
          <w:color w:val="0563C1"/>
          <w:szCs w:val="18"/>
        </w:rPr>
        <w:instrText>."</w:instrText>
      </w:r>
      <w:r w:rsidR="000C65DE" w:rsidRPr="000C65DE">
        <w:rPr>
          <w:color w:val="0563C1"/>
          <w:szCs w:val="18"/>
        </w:rPr>
        <w:fldChar w:fldCharType="separate"/>
      </w:r>
      <w:r w:rsidR="000C65DE" w:rsidRPr="000C65DE">
        <w:rPr>
          <w:color w:val="0563C1"/>
          <w:szCs w:val="18"/>
        </w:rPr>
        <w:t>OSE Client</w:t>
      </w:r>
      <w:r w:rsidR="000C65DE" w:rsidRPr="000C65DE">
        <w:rPr>
          <w:color w:val="0563C1"/>
          <w:szCs w:val="18"/>
        </w:rPr>
        <w:fldChar w:fldCharType="end"/>
      </w:r>
      <w:r>
        <w:t xml:space="preserve"> aux dispositifs partagés par un ou plusieurs utilisateurs, sauf si des SAL Utilisateur Client sont attribuées à tous les utilisateurs.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Accès aux Logiciels Serveurs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999CC52" w14:textId="17E0FA9A" w:rsidR="00B851A3" w:rsidRPr="00292A60" w:rsidRDefault="009C3DB5" w:rsidP="00D87225">
            <w:pPr>
              <w:pStyle w:val="ProductList-Offering"/>
              <w:tabs>
                <w:tab w:val="clear" w:pos="360"/>
                <w:tab w:val="clear" w:pos="720"/>
                <w:tab w:val="clear" w:pos="1080"/>
              </w:tabs>
              <w:spacing w:before="40" w:after="40"/>
            </w:pPr>
            <w:r w:rsidRPr="00884870">
              <w:rPr>
                <w:rFonts w:cs="Calibri Light"/>
                <w:color w:val="000000"/>
              </w:rPr>
              <w:t>SAL System Center 2012 R2 Configuration Manager (OSE client ou utilisateur)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4B3231">
      <w:pPr>
        <w:pStyle w:val="ProductList-ClauseHeading"/>
        <w:keepNext/>
      </w:pPr>
      <w:r>
        <w:lastRenderedPageBreak/>
        <w:t>6. Accès aux Logiciels Serveurs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05DF373" w14:textId="39A00216"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2012 R2 Client Management Suite</w:t>
            </w:r>
            <w:r w:rsidRPr="00884870">
              <w:rPr>
                <w:rFonts w:cs="Calibri Light"/>
                <w:color w:val="000000"/>
              </w:rPr>
              <w:fldChar w:fldCharType="begin"/>
            </w:r>
            <w:r w:rsidRPr="00884870">
              <w:rPr>
                <w:rFonts w:cs="Calibri Light"/>
                <w:color w:val="000000"/>
              </w:rPr>
              <w:instrText>xe "System Center 2012 R2 Client Management Suite"</w:instrText>
            </w:r>
            <w:r w:rsidRPr="00884870">
              <w:rPr>
                <w:rFonts w:cs="Calibri Light"/>
                <w:color w:val="000000"/>
              </w:rPr>
              <w:fldChar w:fldCharType="end"/>
            </w:r>
            <w:r w:rsidRPr="00884870">
              <w:rPr>
                <w:rFonts w:cs="Calibri Light"/>
                <w:color w:val="000000"/>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Accès aux Logiciels Serveurs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2BBCF212" w14:textId="5AA4F409"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Endpoint Protection (utilisateur ou dispositif)</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Technologie SQL Server</w:t>
      </w:r>
    </w:p>
    <w:p w14:paraId="6D1D449C" w14:textId="7E84272F" w:rsidR="003A17EA" w:rsidRPr="00B3420A" w:rsidRDefault="003A17EA" w:rsidP="003A17EA">
      <w:pPr>
        <w:pStyle w:val="ProductList-Body"/>
      </w:pPr>
      <w:r>
        <w:t>Le Client est autorisé à exécuter un nombre quelconque d</w:t>
      </w:r>
      <w:r w:rsidR="0012499A">
        <w:t>’</w:t>
      </w:r>
      <w:r w:rsidR="00DE3379" w:rsidRPr="00E76333">
        <w:rPr>
          <w:color w:val="0563C1"/>
        </w:rPr>
        <w:fldChar w:fldCharType="begin"/>
      </w:r>
      <w:r w:rsidR="00DE3379" w:rsidRPr="00E76333">
        <w:rPr>
          <w:color w:val="0563C1"/>
        </w:rPr>
        <w:instrText>AutoTextList  \s NoStyle \t "Instance désigne l’image d’un logiciel créée lors de l’exécution de la procédure ou du programme d’installation dudit logiciel, ou par duplication d’une Instance existante."</w:instrText>
      </w:r>
      <w:r w:rsidR="00DE3379" w:rsidRPr="00E76333">
        <w:rPr>
          <w:color w:val="0563C1"/>
        </w:rPr>
        <w:fldChar w:fldCharType="separate"/>
      </w:r>
      <w:r w:rsidR="00DE3379" w:rsidRPr="00E76333">
        <w:rPr>
          <w:color w:val="0563C1"/>
        </w:rPr>
        <w:t>Instance</w:t>
      </w:r>
      <w:r w:rsidR="00DE3379" w:rsidRPr="00E76333">
        <w:rPr>
          <w:color w:val="0563C1"/>
        </w:rPr>
        <w:fldChar w:fldCharType="end"/>
      </w:r>
      <w:r>
        <w:t xml:space="preserve">s de tout logiciel de base de données SQL Server inclus avec le Produit dans un </w:t>
      </w:r>
      <w:r w:rsidR="00971F12" w:rsidRPr="0068155A">
        <w:rPr>
          <w:color w:val="0563C1"/>
          <w:szCs w:val="18"/>
        </w:rPr>
        <w:fldChar w:fldCharType="begin"/>
      </w:r>
      <w:r w:rsidR="00971F1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971F12" w:rsidRPr="0068155A">
        <w:rPr>
          <w:color w:val="0563C1"/>
          <w:szCs w:val="18"/>
        </w:rPr>
        <w:instrText>"</w:instrText>
      </w:r>
      <w:r w:rsidR="00971F12" w:rsidRPr="0068155A">
        <w:rPr>
          <w:color w:val="0563C1"/>
          <w:szCs w:val="18"/>
        </w:rPr>
        <w:fldChar w:fldCharType="separate"/>
      </w:r>
      <w:r w:rsidR="00971F12" w:rsidRPr="0068155A">
        <w:rPr>
          <w:color w:val="0563C1"/>
          <w:szCs w:val="18"/>
        </w:rPr>
        <w:t>OSE</w:t>
      </w:r>
      <w:r w:rsidR="00971F12" w:rsidRPr="0068155A">
        <w:rPr>
          <w:color w:val="0563C1"/>
          <w:szCs w:val="18"/>
        </w:rPr>
        <w:fldChar w:fldCharType="end"/>
      </w:r>
      <w:r>
        <w:t xml:space="preserve"> à la seule fin de supporter ledit Produit et tout autre Produit incluant le logiciel de base de données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Substitution de moteurs d’analyse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Logiciel client</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Logiciel Client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et System Center 2012 R2 Configuration Manager</w:t>
      </w:r>
      <w:r>
        <w:fldChar w:fldCharType="begin"/>
      </w:r>
      <w:r>
        <w:instrText>XE "System Center 2012 R2 Configuration Manager"</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Outil de publication de mises à jour personnalisées***</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Outil d’inventaire pour les mises à jour Microsoft***</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Composants Clients Notification Services***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Point de gestion***</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Point localisateur de serveur***</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Point de migration de l’état***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Validateur d’intégrité du système***</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Serveur d’administration de l’entrepôt de données*</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du Gestionnaire de service*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Manager*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Interface en ligne de commande à distance de Data Protection Manager*</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Base de données de l’entrepôt de données*</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Logiciel Client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et Standard</w:t>
      </w:r>
    </w:p>
    <w:p w14:paraId="414B508C" w14:textId="27E91A24" w:rsidR="00D87225" w:rsidRPr="00B3420A" w:rsidRDefault="00D87225" w:rsidP="006405C4">
      <w:pPr>
        <w:pStyle w:val="ProductList-Body"/>
        <w:ind w:left="360"/>
      </w:pPr>
      <w:r>
        <w:t>Le Logiciel Client comprend tous les composants du produit, à l’exception de ce qui suit.</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Point de gestion des dispositifs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6" w:name="_Sec617"/>
    <w:p w14:paraId="166A9A5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77" w:name="_Toc439849807"/>
      <w:r>
        <w:t>Virtualization Hosting</w:t>
      </w:r>
      <w:bookmarkEnd w:id="77"/>
    </w:p>
    <w:p w14:paraId="6978988D" w14:textId="0F754AA6" w:rsidR="00C94A25" w:rsidRPr="00B3420A" w:rsidRDefault="00C94A25" w:rsidP="009262D5">
      <w:pPr>
        <w:pStyle w:val="ProductList-Offering2Heading"/>
        <w:outlineLvl w:val="2"/>
      </w:pPr>
      <w:bookmarkStart w:id="78" w:name="_Toc439849808"/>
      <w:r>
        <w:t>Microsoft Application Virtualization Hosting pour Desktop</w:t>
      </w:r>
      <w:bookmarkEnd w:id="78"/>
      <w:r>
        <w:fldChar w:fldCharType="begin"/>
      </w:r>
      <w:r>
        <w:instrText>XE "Microsoft Application Virtualization Hosting pour Desktop"</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lastRenderedPageBreak/>
        <w:t>Microsoft Application Virtualization Hosting pour Desktop</w:t>
      </w:r>
      <w:r>
        <w:fldChar w:fldCharType="begin"/>
      </w:r>
      <w:r>
        <w:instrText>XE "Microsoft Application Virtualization Hosting pour Desktop"</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lastRenderedPageBreak/>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38E068F0"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79" w:name="_Toc439849809"/>
      <w:r>
        <w:t>Microsoft User Experience Virtualization Hosting pour Desktops</w:t>
      </w:r>
      <w:bookmarkEnd w:id="7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lastRenderedPageBreak/>
        <w:t>Microsoft User Experience Virtualization Hosting for Desktops</w:t>
      </w:r>
      <w:r>
        <w:fldChar w:fldCharType="begin"/>
      </w:r>
      <w:r>
        <w:instrText>XE "Microsoft User Experience Virtualization Hosting pour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80" w:name="_Toc433614812"/>
    <w:bookmarkEnd w:id="7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64CAE170" w:rsidR="00B361F2" w:rsidRPr="00B3420A" w:rsidRDefault="0051609C" w:rsidP="00474818">
      <w:pPr>
        <w:pStyle w:val="ProductList-OfferingGroupHeading"/>
        <w:outlineLvl w:val="1"/>
      </w:pPr>
      <w:bookmarkStart w:id="81" w:name="_Toc439849810"/>
      <w:r>
        <w:t>Visual Studio</w:t>
      </w:r>
      <w:bookmarkEnd w:id="80"/>
      <w:bookmarkEnd w:id="81"/>
    </w:p>
    <w:p w14:paraId="0812115E" w14:textId="230D1CAB" w:rsidR="00AC63E0" w:rsidRPr="00B3420A" w:rsidRDefault="0051609C" w:rsidP="00474818">
      <w:pPr>
        <w:pStyle w:val="ProductList-Offering2Heading"/>
        <w:outlineLvl w:val="2"/>
      </w:pPr>
      <w:bookmarkStart w:id="82" w:name="_Toc433614813"/>
      <w:bookmarkStart w:id="83" w:name="_Toc439849811"/>
      <w:r>
        <w:t>Visual Studio</w:t>
      </w:r>
      <w:bookmarkEnd w:id="82"/>
      <w:bookmarkEnd w:id="83"/>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lastRenderedPageBreak/>
        <w:t>Visual Studio Entreprise 2015</w:t>
      </w:r>
      <w:r>
        <w:fldChar w:fldCharType="begin"/>
      </w:r>
      <w:r>
        <w:instrText>XE "Visual Studio Entreprise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lastRenderedPageBreak/>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0165E542" w:rsidR="00AC63E0" w:rsidRPr="00B3420A" w:rsidRDefault="00AC63E0" w:rsidP="00474818">
      <w:pPr>
        <w:pStyle w:val="ProductList-Offering2Heading"/>
        <w:outlineLvl w:val="2"/>
      </w:pPr>
      <w:bookmarkStart w:id="84" w:name="_Toc439849812"/>
      <w:r>
        <w:t>Visual Studio Team Foundation Server avec technologie SQL Server</w:t>
      </w:r>
      <w:bookmarkEnd w:id="84"/>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010D04" w:rsidRDefault="005A24A1"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color w:val="0563C1"/>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010D04">
              <w:fldChar w:fldCharType="end"/>
            </w:r>
            <w:r w:rsidR="00664635">
              <w:t xml:space="preserve"> :</w:t>
            </w:r>
            <w:r w:rsidRPr="00010D04">
              <w:t xml:space="preserve"> Visual Studio Team Foundation Server 2013</w:t>
            </w:r>
            <w:r w:rsidRPr="00010D04">
              <w:fldChar w:fldCharType="begin"/>
            </w:r>
            <w:r w:rsidRPr="00010D04">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(utilisateur) Visual Studio Team Foundation Server 2015</w:t>
            </w:r>
            <w:r>
              <w:fldChar w:fldCharType="begin"/>
            </w:r>
            <w: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lastRenderedPageBreak/>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036B02EA"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5" w:name="_Toc439849813"/>
      <w:bookmarkStart w:id="86" w:name="WindowsServer"/>
      <w:r>
        <w:t>Windows Server</w:t>
      </w:r>
      <w:bookmarkEnd w:id="85"/>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bookmarkEnd w:id="86"/>
    <w:p w14:paraId="24B3C0AD" w14:textId="6A630C4F" w:rsidR="00985960" w:rsidRPr="00B3420A" w:rsidRDefault="00985960" w:rsidP="00ED3A6B">
      <w:pPr>
        <w:pStyle w:val="ProductList-Body"/>
      </w:pPr>
      <w:r>
        <w:lastRenderedPageBreak/>
        <w:t>Windows Server 2012 R2 Essentials</w:t>
      </w:r>
      <w:r>
        <w:fldChar w:fldCharType="begin"/>
      </w:r>
      <w:r>
        <w:instrText>XE "Windows Server 2012 R2 Essentials"</w:instrText>
      </w:r>
      <w:r>
        <w:fldChar w:fldCharType="end"/>
      </w:r>
      <w:r>
        <w:t xml:space="preserve"> (Licence par Processeur)</w:t>
      </w:r>
    </w:p>
    <w:p w14:paraId="1EF3735C" w14:textId="5C3349B1" w:rsidR="00985960" w:rsidRPr="00B3420A" w:rsidRDefault="00985960" w:rsidP="00ED3A6B">
      <w:pPr>
        <w:pStyle w:val="ProductList-Body"/>
      </w:pPr>
      <w:r>
        <w:t>Windows Server 2012 R2</w:t>
      </w:r>
      <w:r>
        <w:fldChar w:fldCharType="begin"/>
      </w:r>
      <w:r>
        <w:instrText>XE "R2 Windows Server 2012"</w:instrText>
      </w:r>
      <w:r>
        <w:fldChar w:fldCharType="end"/>
      </w:r>
      <w:r>
        <w:t xml:space="preserve"> Standard</w:t>
      </w:r>
      <w:r>
        <w:fldChar w:fldCharType="begin"/>
      </w:r>
      <w:r>
        <w:instrText>XE "Windows Server 2012 R2 Standard"</w:instrText>
      </w:r>
      <w:r>
        <w:fldChar w:fldCharType="end"/>
      </w:r>
      <w:r>
        <w:t xml:space="preserve"> (Licence par Processeur)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(Licence par Processeur)</w:t>
      </w:r>
    </w:p>
    <w:p w14:paraId="37D28545" w14:textId="367CA80D" w:rsidR="00985960" w:rsidRPr="00B3420A" w:rsidRDefault="00985960" w:rsidP="00ED3A6B">
      <w:pPr>
        <w:pStyle w:val="ProductList-Body"/>
      </w:pPr>
      <w:r>
        <w:lastRenderedPageBreak/>
        <w:t>Services Bureau à Distance pour Windows Server 2012 R2</w:t>
      </w:r>
      <w:r>
        <w:fldChar w:fldCharType="begin"/>
      </w:r>
      <w:r>
        <w:instrText>XE "Services Bureau à Distance pour Windows Server 2012 R2"</w:instrText>
      </w:r>
      <w:r>
        <w:fldChar w:fldCharType="end"/>
      </w:r>
      <w:r>
        <w:t xml:space="preserve"> (SAL)</w:t>
      </w:r>
    </w:p>
    <w:p w14:paraId="224F88CD" w14:textId="25054530" w:rsidR="00985960" w:rsidRPr="00B3420A" w:rsidRDefault="00985960" w:rsidP="00ED3A6B">
      <w:pPr>
        <w:pStyle w:val="ProductList-Body"/>
      </w:pPr>
      <w:r>
        <w:t>Active Directory RMS pour Windows Server 2012 R2</w:t>
      </w:r>
      <w:r>
        <w:fldChar w:fldCharType="begin"/>
      </w:r>
      <w:r>
        <w:instrText>XE "Active Directory RMS pour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5CC99D43" w:rsidR="00985960" w:rsidRPr="00A34C5B" w:rsidRDefault="00985960" w:rsidP="00DC5948">
            <w:pPr>
              <w:pStyle w:val="ProductList-OfferingBody"/>
              <w:tabs>
                <w:tab w:val="clear" w:pos="360"/>
                <w:tab w:val="clear" w:pos="720"/>
                <w:tab w:val="clear" w:pos="1080"/>
              </w:tabs>
              <w:spacing w:before="40" w:after="40"/>
              <w:rPr>
                <w:rFonts w:asciiTheme="majorHAnsi" w:hAnsiTheme="majorHAnsi"/>
              </w:rPr>
            </w:pPr>
            <w:r w:rsidRPr="00A34C5B">
              <w:rPr>
                <w:rFonts w:asciiTheme="majorHAnsi" w:hAnsiTheme="majorHAnsi"/>
                <w:color w:val="0563C1"/>
              </w:rPr>
              <w:fldChar w:fldCharType="begin"/>
            </w:r>
            <w:r w:rsidRPr="00A34C5B">
              <w:rPr>
                <w:rStyle w:val="ProductList-BodyChar"/>
                <w:rFonts w:asciiTheme="majorHAnsi" w:hAnsiTheme="majorHAnsi"/>
                <w:color w:val="0563C1"/>
              </w:rPr>
              <w:instrText>AutoTextList</w:instrText>
            </w:r>
            <w:r w:rsidRPr="00A34C5B">
              <w:rPr>
                <w:rFonts w:asciiTheme="majorHAnsi" w:hAnsiTheme="majorHAnsi"/>
                <w:color w:val="0563C1"/>
              </w:rPr>
              <w:instrText xml:space="preserve">  \t "</w:instrText>
            </w:r>
            <w:r w:rsidRPr="00A34C5B">
              <w:rPr>
                <w:rStyle w:val="ProductList-BodyChar"/>
                <w:rFonts w:asciiTheme="majorHAnsi" w:hAnsiTheme="majorHAnsi"/>
                <w:color w:val="0563C1"/>
              </w:rPr>
              <w:instrText>Date Available: The date a Product is first available, designated as month/year."</w:instrText>
            </w:r>
            <w:r w:rsidRPr="00A34C5B">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34C5B">
              <w:rPr>
                <w:rFonts w:asciiTheme="majorHAnsi" w:hAnsiTheme="majorHAnsi"/>
              </w:rPr>
              <w:fldChar w:fldCharType="end"/>
            </w:r>
            <w:r w:rsidR="00664635">
              <w:rPr>
                <w:rFonts w:asciiTheme="majorHAnsi" w:hAnsiTheme="majorHAnsi"/>
                <w:color w:val="000000" w:themeColor="text1"/>
              </w:rPr>
              <w:t xml:space="preserve"> :</w:t>
            </w:r>
            <w:r w:rsidRPr="00A34C5B">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3CCDA42E" w14:textId="2EBF6BE4" w:rsidR="00985960" w:rsidRPr="00A34C5B" w:rsidRDefault="00985960" w:rsidP="00DC5948">
            <w:pPr>
              <w:pStyle w:val="ProductList-Offering"/>
              <w:tabs>
                <w:tab w:val="clear" w:pos="360"/>
                <w:tab w:val="clear" w:pos="720"/>
                <w:tab w:val="clear" w:pos="1080"/>
                <w:tab w:val="right" w:pos="2212"/>
              </w:tabs>
              <w:spacing w:before="40" w:after="40"/>
              <w:ind w:left="0"/>
            </w:pPr>
            <w:r w:rsidRPr="00A34C5B">
              <w:rPr>
                <w:color w:val="0563C1"/>
              </w:rPr>
              <w:fldChar w:fldCharType="begin"/>
            </w:r>
            <w:r w:rsidRPr="00A34C5B">
              <w:rPr>
                <w:rStyle w:val="ProductList-BodyChar"/>
                <w:color w:val="0563C1"/>
              </w:rPr>
              <w:instrText>AutoTextList  \s NoStyle \t "License Terms: Terms and conditions governing deployment and use of a Pro</w:instrText>
            </w:r>
            <w:r w:rsidRPr="00A34C5B">
              <w:rPr>
                <w:color w:val="0563C1"/>
              </w:rPr>
              <w:instrText>duct."</w:instrText>
            </w:r>
            <w:r w:rsidRPr="00A34C5B">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34C5B">
              <w:fldChar w:fldCharType="end"/>
            </w:r>
            <w:r w:rsidR="00664635">
              <w:t xml:space="preserve"> :</w:t>
            </w:r>
            <w:r w:rsidRPr="00A34C5B">
              <w:rPr>
                <w:color w:val="000000" w:themeColor="text1"/>
              </w:rPr>
              <w:t xml:space="preserve"> </w:t>
            </w:r>
            <w:hyperlink w:anchor="LicenseTerms_Universal" w:history="1">
              <w:r w:rsidRPr="00A34C5B">
                <w:rPr>
                  <w:rStyle w:val="Hyperlink"/>
                </w:rPr>
                <w:t>Universelles</w:t>
              </w:r>
            </w:hyperlink>
            <w:r w:rsidRPr="00A34C5B">
              <w:rPr>
                <w:color w:val="000000" w:themeColor="text1"/>
              </w:rPr>
              <w:t xml:space="preserve"> ; </w:t>
            </w:r>
            <w:hyperlink w:anchor="PerProcessor" w:history="1">
              <w:r w:rsidR="00EC430C" w:rsidRPr="00A34C5B">
                <w:rPr>
                  <w:rStyle w:val="Hyperlink"/>
                </w:rPr>
                <w:t>Par Processeur</w:t>
              </w:r>
            </w:hyperlink>
            <w:r w:rsidRPr="00A34C5B">
              <w:t>,</w:t>
            </w:r>
            <w:r w:rsidRPr="00A34C5B">
              <w:rPr>
                <w:color w:val="000000" w:themeColor="text1"/>
              </w:rPr>
              <w:t xml:space="preserve"> </w:t>
            </w:r>
            <w:hyperlink w:anchor="LicenseTerms_LicenseModel_SAL_Server" w:history="1">
              <w:r w:rsidRPr="00A34C5B">
                <w:rPr>
                  <w:rStyle w:val="Hyperlink"/>
                </w:rPr>
                <w:t>SAL pour Logiciel Serveur</w:t>
              </w:r>
            </w:hyperlink>
          </w:p>
        </w:tc>
        <w:tc>
          <w:tcPr>
            <w:tcW w:w="3599" w:type="dxa"/>
            <w:tcBorders>
              <w:top w:val="single" w:sz="24" w:space="0" w:color="00188F"/>
              <w:bottom w:val="single" w:sz="4" w:space="0" w:color="auto"/>
            </w:tcBorders>
            <w:shd w:val="clear" w:color="auto" w:fill="auto"/>
          </w:tcPr>
          <w:p w14:paraId="38204643" w14:textId="519E42F9"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"Product-Specific License Terms: Ind</w:instrText>
            </w:r>
            <w:r w:rsidRPr="00A34C5B">
              <w:rPr>
                <w:color w:val="0563C1"/>
              </w:rPr>
              <w:instrText>icates that Product-Specific terms and conditions governing deployment and use of the Product.</w:instrText>
            </w:r>
            <w:r w:rsidRPr="00A34C5B">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A34C5B">
              <w:fldChar w:fldCharType="end"/>
            </w:r>
            <w:r w:rsidR="00664635">
              <w:t xml:space="preserve"> :</w:t>
            </w:r>
            <w:r w:rsidRPr="00A34C5B">
              <w:rPr>
                <w:color w:val="000000" w:themeColor="text1"/>
              </w:rPr>
              <w:t xml:space="preserve"> Toutes les éditions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96C6A88"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color w:val="0563C1"/>
              </w:rPr>
              <w:instrText>AutoTextList  \s NoStyle \t "Prior Version: Earlier versions of Product."</w:instrText>
            </w:r>
            <w:r w:rsidRPr="00A34C5B">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34C5B">
              <w:fldChar w:fldCharType="end"/>
            </w:r>
            <w:r w:rsidR="00664635">
              <w:t xml:space="preserve"> :</w:t>
            </w:r>
            <w:r w:rsidRPr="00A34C5B">
              <w:t xml:space="preserve"> Windows Server 2012</w:t>
            </w:r>
            <w:r w:rsidRPr="00A34C5B">
              <w:fldChar w:fldCharType="begin"/>
            </w:r>
            <w:r w:rsidRPr="00A34C5B">
              <w:instrText>XE "Windows Server 2012"</w:instrText>
            </w:r>
            <w:r w:rsidRPr="00A34C5B">
              <w:fldChar w:fldCharType="end"/>
            </w:r>
            <w:r w:rsidRPr="00A34C5B">
              <w:t>, Windows Server 2008 R2</w:t>
            </w:r>
            <w:r w:rsidRPr="00A34C5B">
              <w:fldChar w:fldCharType="begin"/>
            </w:r>
            <w:r w:rsidRPr="00A34C5B">
              <w:instrText>XE "R2 Windows Server 2008"</w:instrText>
            </w:r>
            <w:r w:rsidRPr="00A34C5B">
              <w:fldChar w:fldCharType="end"/>
            </w:r>
          </w:p>
        </w:tc>
        <w:tc>
          <w:tcPr>
            <w:tcW w:w="3598" w:type="dxa"/>
            <w:tcBorders>
              <w:top w:val="single" w:sz="4" w:space="0" w:color="auto"/>
              <w:bottom w:val="single" w:sz="4" w:space="0" w:color="000000" w:themeColor="text1"/>
            </w:tcBorders>
            <w:shd w:val="clear" w:color="auto" w:fill="BFBFBF"/>
          </w:tcPr>
          <w:p w14:paraId="38A09F1A" w14:textId="773B5A5F" w:rsidR="00985960" w:rsidRPr="00A34C5B" w:rsidRDefault="00204D2D" w:rsidP="00DC5948">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0504764D" w14:textId="1348BC82"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"Access License Requirement: In</w:instrText>
            </w:r>
            <w:r w:rsidRPr="00A34C5B">
              <w:rPr>
                <w:color w:val="0563C1"/>
              </w:rPr>
              <w:instrText>dicates whether or not a Server Product requires SALs for access by users and devices."</w:instrText>
            </w:r>
            <w:r w:rsidRPr="00A34C5B">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A34C5B">
              <w:fldChar w:fldCharType="end"/>
            </w:r>
            <w:r w:rsidR="00664635">
              <w:rPr>
                <w:color w:val="000000" w:themeColor="text1"/>
              </w:rPr>
              <w:t xml:space="preserve"> :</w:t>
            </w:r>
            <w:r w:rsidRPr="00A34C5B">
              <w:rPr>
                <w:color w:val="000000" w:themeColor="text1"/>
              </w:rPr>
              <w:t xml:space="preserve"> Toutes les éditions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7D63A16"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D83763">
              <w:rPr>
                <w:color w:val="0563C1"/>
              </w:rPr>
              <w:fldChar w:fldCharType="begin"/>
            </w:r>
            <w:r w:rsidRPr="00D83763">
              <w:instrText xml:space="preserve">AutoTextList  \s NoStyle \t "Additional Software: </w:instrText>
            </w:r>
            <w:r w:rsidRPr="00A34C5B">
              <w:rPr>
                <w:color w:val="0563C1"/>
              </w:rPr>
              <w:instrText xml:space="preserve">Software that Customer is permitted to use in conjunction with its use of server software. </w:instrText>
            </w:r>
            <w:r w:rsidRPr="00D83763">
              <w:rPr>
                <w:color w:val="0563C1"/>
              </w:rPr>
              <w:fldChar w:fldCharType="separate"/>
            </w:r>
            <w:r w:rsidR="00D83763" w:rsidRPr="00262E9C">
              <w:rPr>
                <w:color w:val="0563C1"/>
              </w:rPr>
              <w:fldChar w:fldCharType="begin"/>
            </w:r>
            <w:r w:rsidR="00D83763" w:rsidRPr="00D83763">
              <w:rPr>
                <w:color w:val="0563C1"/>
              </w:rPr>
              <w:instrText xml:space="preserve">AutoTextList  \s NoStyle \t "Additional Software: </w:instrText>
            </w:r>
            <w:r w:rsidR="00D83763" w:rsidRPr="00AF1904">
              <w:rPr>
                <w:color w:val="0563C1"/>
              </w:rPr>
              <w:instrText xml:space="preserve">Software that Customer is permitted to use in conjunction with its use of server software. </w:instrText>
            </w:r>
            <w:r w:rsidR="00D83763" w:rsidRPr="00262E9C">
              <w:rPr>
                <w:color w:val="0563C1"/>
              </w:rPr>
              <w:fldChar w:fldCharType="separate"/>
            </w:r>
            <w:r w:rsidR="00D83763" w:rsidRPr="00262E9C">
              <w:rPr>
                <w:color w:val="0563C1"/>
              </w:rPr>
              <w:fldChar w:fldCharType="begin"/>
            </w:r>
            <w:r w:rsidR="00D83763" w:rsidRPr="00262E9C">
              <w:rPr>
                <w:color w:val="0563C1"/>
              </w:rPr>
              <w:instrText xml:space="preserve">AutoTextList  \s NoStyle \t "Logiciels supplémentaires: Logiciel que le Client est autorisé à utiliser sur tout dispositif conjointement au logiciel serveur. </w:instrText>
            </w:r>
            <w:r w:rsidR="00D83763" w:rsidRPr="00262E9C">
              <w:rPr>
                <w:color w:val="0563C1"/>
              </w:rPr>
              <w:fldChar w:fldCharType="separate"/>
            </w:r>
            <w:r w:rsidR="00D83763" w:rsidRPr="00262E9C">
              <w:rPr>
                <w:color w:val="0563C1"/>
              </w:rPr>
              <w:t>Logiciels supplémentaires</w:t>
            </w:r>
            <w:r w:rsidR="00D83763" w:rsidRPr="00262E9C">
              <w:rPr>
                <w:color w:val="0563C1"/>
              </w:rPr>
              <w:fldChar w:fldCharType="end"/>
            </w:r>
            <w:r w:rsidR="00D83763" w:rsidRPr="00262E9C">
              <w:rPr>
                <w:color w:val="0563C1"/>
              </w:rPr>
              <w:fldChar w:fldCharType="end"/>
            </w:r>
            <w:r w:rsidRPr="00D83763">
              <w:rPr>
                <w:color w:val="0563C1"/>
              </w:rPr>
              <w:fldChar w:fldCharType="end"/>
            </w:r>
            <w:r w:rsidR="00664635">
              <w:t xml:space="preserve"> :</w:t>
            </w:r>
            <w:r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3385AE96" w14:textId="3E8775C8" w:rsidR="00985960" w:rsidRPr="00A34C5B" w:rsidRDefault="00731BAA" w:rsidP="00DC5948">
            <w:pPr>
              <w:pStyle w:val="ProductList-Offering"/>
              <w:tabs>
                <w:tab w:val="clear" w:pos="360"/>
                <w:tab w:val="clear" w:pos="720"/>
                <w:tab w:val="clear" w:pos="1080"/>
              </w:tabs>
              <w:spacing w:before="40" w:after="40"/>
              <w:rPr>
                <w:color w:val="404040"/>
              </w:rPr>
            </w:pPr>
            <w:r w:rsidRPr="00731BAA">
              <w:rPr>
                <w:color w:val="404040"/>
              </w:rPr>
              <w:fldChar w:fldCharType="begin"/>
            </w:r>
            <w:r w:rsidRPr="00731BAA">
              <w:rPr>
                <w:color w:val="404040"/>
              </w:rPr>
              <w:instrText>AutoTextList  \s NoStyle \t "Client Software: Indicates components of a Product that are licensed as Client Software, as that term is defined in Customer’s SPLA."</w:instrText>
            </w:r>
            <w:r w:rsidRPr="00731BAA">
              <w:rPr>
                <w:color w:val="404040"/>
              </w:rPr>
              <w:fldChar w:fldCharType="separate"/>
            </w:r>
            <w:r w:rsidRPr="00731BAA">
              <w:rPr>
                <w:color w:val="404040"/>
              </w:rPr>
              <w:fldChar w:fldCharType="begin"/>
            </w:r>
            <w:r w:rsidRPr="00731BAA">
              <w:rPr>
                <w:color w:val="404040"/>
              </w:rPr>
              <w:instrText>AutoTextList  \s NoStyle \t "Logiciel client: Indique des composants d'un Produit qui sont concédés sous licence en tant que Logiciel Client, conformément à la définition de ce terme dans le SPLA du Client."</w:instrText>
            </w:r>
            <w:r w:rsidRPr="00731BAA">
              <w:rPr>
                <w:color w:val="404040"/>
              </w:rPr>
              <w:fldChar w:fldCharType="separate"/>
            </w:r>
            <w:r w:rsidRPr="00731BAA">
              <w:rPr>
                <w:color w:val="404040"/>
              </w:rPr>
              <w:t>Logiciel client</w:t>
            </w:r>
            <w:r w:rsidRPr="00731BAA">
              <w:rPr>
                <w:color w:val="404040"/>
              </w:rPr>
              <w:fldChar w:fldCharType="end"/>
            </w:r>
            <w:r w:rsidRPr="00731BAA">
              <w:rPr>
                <w:color w:val="404040"/>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2A877042" w14:textId="36D5C07F" w:rsidR="00985960" w:rsidRPr="00A34C5B"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A34C5B">
              <w:rPr>
                <w:color w:val="000000" w:themeColor="text1"/>
              </w:rPr>
              <w:t xml:space="preserve"> SAL uniquement</w:t>
            </w:r>
          </w:p>
        </w:tc>
      </w:tr>
      <w:tr w:rsidR="00985960" w14:paraId="76307E40" w14:textId="77777777" w:rsidTr="00192F0F">
        <w:trPr>
          <w:cantSplit/>
        </w:trPr>
        <w:tc>
          <w:tcPr>
            <w:tcW w:w="3598" w:type="dxa"/>
            <w:tcBorders>
              <w:top w:val="single" w:sz="4" w:space="0" w:color="auto"/>
              <w:bottom w:val="single" w:sz="4" w:space="0" w:color="auto"/>
            </w:tcBorders>
            <w:shd w:val="clear" w:color="auto" w:fill="auto"/>
          </w:tcPr>
          <w:p w14:paraId="4213F8A9" w14:textId="49C73346" w:rsidR="00985960" w:rsidRPr="00A34C5B" w:rsidRDefault="004C207F" w:rsidP="00DC5948">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985960"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133750B3" w14:textId="74A0CDB3" w:rsidR="00985960" w:rsidRPr="00A34C5B" w:rsidRDefault="00871C53" w:rsidP="00424F9E">
            <w:pPr>
              <w:pStyle w:val="ProductList-Offering"/>
              <w:tabs>
                <w:tab w:val="clear" w:pos="360"/>
                <w:tab w:val="clear" w:pos="720"/>
                <w:tab w:val="clear" w:pos="1080"/>
              </w:tabs>
              <w:spacing w:before="40" w:after="40"/>
              <w:rPr>
                <w:color w:val="000000" w:themeColor="text1"/>
              </w:rPr>
            </w:pPr>
            <w:r w:rsidRPr="00871C53">
              <w:rPr>
                <w:color w:val="0563C1"/>
                <w:szCs w:val="16"/>
              </w:rPr>
              <w:fldChar w:fldCharType="begin"/>
            </w:r>
            <w:r w:rsidRPr="00871C53">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71C53">
              <w:rPr>
                <w:color w:val="0563C1"/>
                <w:szCs w:val="16"/>
              </w:rPr>
              <w:fldChar w:fldCharType="separate"/>
            </w:r>
            <w:r w:rsidRPr="00871C53">
              <w:rPr>
                <w:color w:val="0563C1"/>
                <w:szCs w:val="16"/>
              </w:rPr>
              <w:t>Éditions Antérieures</w:t>
            </w:r>
            <w:r w:rsidRPr="00871C53">
              <w:rPr>
                <w:color w:val="0563C1"/>
                <w:szCs w:val="16"/>
              </w:rPr>
              <w:fldChar w:fldCharType="end"/>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 cell."</w:instrText>
            </w:r>
            <w:r w:rsidR="00985960" w:rsidRPr="00A34C5B">
              <w:rPr>
                <w:color w:val="0563C1"/>
              </w:rPr>
              <w:fldChar w:fldCharType="separate"/>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w:instrText>
            </w:r>
            <w:r w:rsidR="00985960" w:rsidRPr="00A34C5B">
              <w:rPr>
                <w:color w:val="0563C1"/>
              </w:rPr>
              <w:fldChar w:fldCharType="end"/>
            </w:r>
            <w:r w:rsidR="00985960" w:rsidRPr="00A34C5B">
              <w:fldChar w:fldCharType="end"/>
            </w:r>
            <w:r w:rsidR="00664635">
              <w:rPr>
                <w:color w:val="000000" w:themeColor="text1"/>
              </w:rPr>
              <w:t xml:space="preserve"> :</w:t>
            </w:r>
            <w:r w:rsidR="00985960" w:rsidRPr="00A34C5B">
              <w:rPr>
                <w:color w:val="000000" w:themeColor="text1"/>
              </w:rPr>
              <w:t xml:space="preserve"> 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4C1FACAE" w14:textId="1F36FCA6" w:rsidR="00985960" w:rsidRPr="00A34C5B" w:rsidRDefault="00985960" w:rsidP="00DC5948">
            <w:pPr>
              <w:pStyle w:val="ProductList-Offering"/>
              <w:tabs>
                <w:tab w:val="clear" w:pos="360"/>
                <w:tab w:val="clear" w:pos="720"/>
                <w:tab w:val="clear" w:pos="1080"/>
              </w:tabs>
              <w:spacing w:before="40" w:after="40"/>
              <w:rPr>
                <w:color w:val="404040"/>
              </w:rPr>
            </w:pPr>
            <w:r w:rsidRPr="00A34C5B">
              <w:rPr>
                <w:color w:val="404040"/>
              </w:rPr>
              <w:fldChar w:fldCharType="begin"/>
            </w:r>
            <w:r w:rsidRPr="00A34C5B">
              <w:rPr>
                <w:color w:val="404040"/>
              </w:rPr>
              <w:instrText xml:space="preserve">AutoTextList </w:instrText>
            </w:r>
            <w:r w:rsidRPr="00A34C5B">
              <w:rPr>
                <w:rStyle w:val="ProductList-BodyChar"/>
                <w:color w:val="404040"/>
              </w:rPr>
              <w:instrText xml:space="preserve"> \s NoStyle \t "Fail-Over Rights: </w:instrText>
            </w:r>
            <w:r w:rsidRPr="00A34C5B">
              <w:rPr>
                <w:color w:val="404040"/>
              </w:rPr>
              <w:instrText xml:space="preserve">Permits Customer to run passive fail-over Instances of the Product in conjunction with software running on the </w:instrText>
            </w:r>
            <w:r w:rsidRPr="00A34C5B">
              <w:rPr>
                <w:color w:val="404040"/>
              </w:rPr>
              <w:fldChar w:fldCharType="begin"/>
            </w:r>
            <w:r w:rsidRPr="00A34C5B">
              <w:rPr>
                <w:color w:val="404040"/>
              </w:rPr>
              <w:instrText>AutoTextList  \s NoStyle \t " means a single Server, dedicated to Customer’s use, to which a License is assigned. For purposes of this definition, a hardware partition or blade is considered to be a separate Server.         "</w:instrText>
            </w:r>
            <w:r w:rsidRPr="00A34C5B">
              <w:rPr>
                <w:color w:val="404040"/>
              </w:rPr>
              <w:fldChar w:fldCharType="separate"/>
            </w:r>
            <w:r w:rsidRPr="00A34C5B">
              <w:rPr>
                <w:color w:val="404040"/>
              </w:rPr>
              <w:instrText>Licensed Server</w:instrText>
            </w:r>
            <w:r w:rsidRPr="00A34C5B">
              <w:rPr>
                <w:color w:val="404040"/>
              </w:rPr>
              <w:fldChar w:fldCharType="end"/>
            </w:r>
            <w:r w:rsidRPr="00A34C5B">
              <w:rPr>
                <w:color w:val="404040"/>
              </w:rPr>
              <w:instrText xml:space="preserve">, in anticipation of a fail-over event. (Refer Glossary for full definition) </w:instrText>
            </w:r>
            <w:r w:rsidRPr="00A34C5B">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34C5B">
              <w:fldChar w:fldCharType="end"/>
            </w:r>
            <w:r w:rsidR="00664635">
              <w:rPr>
                <w:color w:val="404040"/>
              </w:rPr>
              <w:t xml:space="preserve"> :</w:t>
            </w:r>
            <w:r w:rsidRPr="00A34C5B">
              <w:rPr>
                <w:color w:val="404040"/>
              </w:rPr>
              <w:t xml:space="preserve"> N/A</w:t>
            </w:r>
          </w:p>
        </w:tc>
      </w:tr>
      <w:tr w:rsidR="00985960" w14:paraId="3A52CCA1" w14:textId="77777777" w:rsidTr="00DC5948">
        <w:tc>
          <w:tcPr>
            <w:tcW w:w="3598" w:type="dxa"/>
            <w:tcBorders>
              <w:top w:val="single" w:sz="4" w:space="0" w:color="auto"/>
            </w:tcBorders>
            <w:shd w:val="clear" w:color="auto" w:fill="BFBFBF"/>
          </w:tcPr>
          <w:p w14:paraId="3D6864CC" w14:textId="2A50E807" w:rsidR="00985960" w:rsidRPr="00A34C5B" w:rsidRDefault="00985960" w:rsidP="00DC5948">
            <w:pPr>
              <w:pStyle w:val="ProductList-Offering"/>
              <w:tabs>
                <w:tab w:val="clear" w:pos="360"/>
                <w:tab w:val="clear" w:pos="720"/>
                <w:tab w:val="clear" w:pos="1080"/>
              </w:tabs>
              <w:spacing w:before="40" w:after="40"/>
              <w:rPr>
                <w:color w:val="404040"/>
              </w:rPr>
            </w:pPr>
            <w:r w:rsidRPr="00E474C3">
              <w:rPr>
                <w:color w:val="404040"/>
                <w:szCs w:val="16"/>
              </w:rPr>
              <w:fldChar w:fldCharType="begin"/>
            </w:r>
            <w:r w:rsidRPr="00E474C3">
              <w:rPr>
                <w:rStyle w:val="ProductList-BodyChar"/>
                <w:color w:val="404040"/>
                <w:sz w:val="16"/>
                <w:szCs w:val="16"/>
              </w:rPr>
              <w:instrText>AutoTextList  \s NoStyle \t "Included Technologies: Indica</w:instrText>
            </w:r>
            <w:r w:rsidRPr="00E474C3">
              <w:rPr>
                <w:color w:val="404040"/>
                <w:szCs w:val="16"/>
              </w:rPr>
              <w:instrText>tes other Microsoft components included in a Product; refer to the Included Technologies section of Universal License Terms for details."</w:instrText>
            </w:r>
            <w:r w:rsidRPr="00E474C3">
              <w:rPr>
                <w:color w:val="404040"/>
                <w:szCs w:val="16"/>
              </w:rPr>
              <w:fldChar w:fldCharType="separate"/>
            </w:r>
            <w:r w:rsidR="00E474C3" w:rsidRPr="00E474C3">
              <w:rPr>
                <w:color w:val="404040"/>
                <w:szCs w:val="16"/>
              </w:rPr>
              <w:fldChar w:fldCharType="begin"/>
            </w:r>
            <w:r w:rsidR="00E474C3" w:rsidRPr="00E474C3">
              <w:rPr>
                <w:color w:val="404040"/>
                <w:szCs w:val="16"/>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szCs w:val="16"/>
              </w:rPr>
              <w:fldChar w:fldCharType="separate"/>
            </w:r>
            <w:r w:rsidR="00E474C3" w:rsidRPr="00E474C3">
              <w:rPr>
                <w:color w:val="404040"/>
                <w:szCs w:val="16"/>
              </w:rPr>
              <w:t>Technologies incluses</w:t>
            </w:r>
            <w:r w:rsidR="00E474C3" w:rsidRPr="00E474C3">
              <w:rPr>
                <w:color w:val="404040"/>
                <w:szCs w:val="16"/>
              </w:rPr>
              <w:fldChar w:fldCharType="end"/>
            </w:r>
            <w:r w:rsidRPr="00E474C3">
              <w:rPr>
                <w:szCs w:val="16"/>
              </w:rPr>
              <w:fldChar w:fldCharType="end"/>
            </w:r>
            <w:r w:rsidR="00664635">
              <w:rPr>
                <w:color w:val="404040"/>
              </w:rPr>
              <w:t xml:space="preserve"> :</w:t>
            </w:r>
            <w:r w:rsidRPr="00A34C5B">
              <w:rPr>
                <w:color w:val="404040"/>
              </w:rPr>
              <w:t xml:space="preserve"> N/A</w:t>
            </w:r>
          </w:p>
        </w:tc>
        <w:tc>
          <w:tcPr>
            <w:tcW w:w="3598" w:type="dxa"/>
            <w:tcBorders>
              <w:top w:val="single" w:sz="4" w:space="0" w:color="auto"/>
            </w:tcBorders>
            <w:shd w:val="clear" w:color="auto" w:fill="BFBFBF"/>
          </w:tcPr>
          <w:p w14:paraId="68EFB036" w14:textId="03482D47" w:rsidR="00985960" w:rsidRPr="00A34C5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tcBorders>
            <w:shd w:val="clear" w:color="auto" w:fill="auto"/>
          </w:tcPr>
          <w:p w14:paraId="4E47FA1B" w14:textId="5A432E86" w:rsidR="00985960" w:rsidRPr="00A34C5B" w:rsidRDefault="00E54339" w:rsidP="00DC5948">
            <w:pPr>
              <w:pStyle w:val="ProductList-Offering"/>
              <w:tabs>
                <w:tab w:val="clear" w:pos="360"/>
                <w:tab w:val="clear" w:pos="720"/>
                <w:tab w:val="clear" w:pos="1080"/>
              </w:tabs>
              <w:spacing w:before="40" w:after="40"/>
              <w:rPr>
                <w:color w:val="000000" w:themeColor="text1"/>
              </w:rPr>
            </w:pPr>
            <w:r w:rsidRPr="00E54339">
              <w:rPr>
                <w:color w:val="0563C1"/>
              </w:rPr>
              <w:fldChar w:fldCharType="begin"/>
            </w:r>
            <w:r w:rsidRPr="00E54339">
              <w:rPr>
                <w:color w:val="0563C1"/>
              </w:rPr>
              <w:instrText>AutoTextList  \s NoStyle \t "Notifications: Identifie les notifications applicables pour un Produit. Reportez-vous à la section « Notifications » des Conditions Universelles de Licence pour plus d’informations."</w:instrText>
            </w:r>
            <w:r w:rsidRPr="00E54339">
              <w:rPr>
                <w:color w:val="0563C1"/>
              </w:rPr>
              <w:fldChar w:fldCharType="separate"/>
            </w:r>
            <w:r w:rsidRPr="00E54339">
              <w:rPr>
                <w:color w:val="0563C1"/>
              </w:rPr>
              <w:t>Notifications</w:t>
            </w:r>
            <w:r w:rsidRPr="00E54339">
              <w:rPr>
                <w:color w:val="0563C1"/>
              </w:rPr>
              <w:fldChar w:fldCharType="end"/>
            </w:r>
            <w:r w:rsidR="00664635">
              <w:t xml:space="preserve"> :</w:t>
            </w:r>
            <w:r w:rsidR="00985960" w:rsidRPr="00A34C5B">
              <w:t xml:space="preserve">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438B2F10" w14:textId="06C19FA3" w:rsidR="00985960" w:rsidRPr="00B3420A" w:rsidRDefault="00985960" w:rsidP="00985960">
      <w:pPr>
        <w:pStyle w:val="ProductList-ClauseHeading"/>
      </w:pPr>
      <w:r>
        <w:t>4. Conditions Supplémentaires pour Windows Server Standard</w:t>
      </w:r>
      <w:r>
        <w:fldChar w:fldCharType="begin"/>
      </w:r>
      <w:r>
        <w:instrText>XE "Windows Server Standard"</w:instrText>
      </w:r>
      <w:r>
        <w:fldChar w:fldCharType="end"/>
      </w:r>
    </w:p>
    <w:p w14:paraId="4D995F3D" w14:textId="09435135" w:rsidR="00985960" w:rsidRPr="00B3420A" w:rsidRDefault="00985960" w:rsidP="00985960">
      <w:pPr>
        <w:pStyle w:val="ProductList-Body"/>
      </w:pPr>
      <w:r>
        <w:t xml:space="preserve">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du logiciel dans un </w:t>
      </w:r>
      <w:r w:rsidR="00F11285" w:rsidRPr="0068155A">
        <w:rPr>
          <w:color w:val="0563C1"/>
          <w:szCs w:val="18"/>
        </w:rPr>
        <w:fldChar w:fldCharType="begin"/>
      </w:r>
      <w:r w:rsidR="00F1128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11285" w:rsidRPr="0068155A">
        <w:rPr>
          <w:color w:val="0563C1"/>
          <w:szCs w:val="18"/>
        </w:rPr>
        <w:instrText>"</w:instrText>
      </w:r>
      <w:r w:rsidR="00F11285" w:rsidRPr="0068155A">
        <w:rPr>
          <w:color w:val="0563C1"/>
          <w:szCs w:val="18"/>
        </w:rPr>
        <w:fldChar w:fldCharType="separate"/>
      </w:r>
      <w:r w:rsidR="00F11285" w:rsidRPr="0068155A">
        <w:rPr>
          <w:color w:val="0563C1"/>
          <w:szCs w:val="18"/>
        </w:rPr>
        <w:t>OSE</w:t>
      </w:r>
      <w:r w:rsidR="00F11285" w:rsidRPr="0068155A">
        <w:rPr>
          <w:color w:val="0563C1"/>
          <w:szCs w:val="18"/>
        </w:rPr>
        <w:fldChar w:fldCharType="end"/>
      </w:r>
      <w:r>
        <w:t>, sauf si l</w:t>
      </w:r>
      <w:r w:rsidR="00DF2C9D">
        <w:t>’</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utilisée dans l</w:t>
      </w:r>
      <w:r w:rsidR="000D2717">
        <w:t>’</w:t>
      </w:r>
      <w:r w:rsidR="008D2090" w:rsidRPr="007F3A11">
        <w:rPr>
          <w:color w:val="0563C1"/>
          <w:szCs w:val="18"/>
        </w:rPr>
        <w:fldChar w:fldCharType="begin"/>
      </w:r>
      <w:r w:rsidR="008D2090" w:rsidRPr="007F3A11">
        <w:rPr>
          <w:color w:val="0563C1"/>
        </w:rPr>
        <w:instrText>AutoTextList  \s NoStyle \t "</w:instrText>
      </w:r>
      <w:r w:rsidR="008D2090" w:rsidRPr="007F3A11">
        <w:rPr>
          <w:color w:val="0563C1"/>
          <w:szCs w:val="18"/>
        </w:rPr>
        <w:instrText xml:space="preserve"> </w:instrText>
      </w:r>
      <w:r w:rsidR="008D2090"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D2090" w:rsidRPr="007F3A11">
        <w:rPr>
          <w:color w:val="0563C1"/>
          <w:szCs w:val="18"/>
        </w:rPr>
        <w:instrText>"</w:instrText>
      </w:r>
      <w:r w:rsidR="008D2090" w:rsidRPr="007F3A11">
        <w:rPr>
          <w:color w:val="0563C1"/>
          <w:szCs w:val="18"/>
        </w:rPr>
        <w:fldChar w:fldCharType="separate"/>
      </w:r>
      <w:r w:rsidR="008D2090" w:rsidRPr="007F3A11">
        <w:rPr>
          <w:color w:val="0563C1"/>
          <w:szCs w:val="18"/>
        </w:rPr>
        <w:t>OSE physique</w:t>
      </w:r>
      <w:r w:rsidR="008D2090" w:rsidRPr="007F3A11">
        <w:rPr>
          <w:color w:val="0563C1"/>
          <w:szCs w:val="18"/>
        </w:rPr>
        <w:fldChar w:fldCharType="end"/>
      </w:r>
      <w:r>
        <w:t xml:space="preserve"> n</w:t>
      </w:r>
      <w:r w:rsidR="000D2717">
        <w:t>’</w:t>
      </w:r>
      <w:r>
        <w:t xml:space="preserve">est utilisée que pour héberger et gérer des </w:t>
      </w:r>
      <w:r w:rsidR="000942B1" w:rsidRPr="000942B1">
        <w:rPr>
          <w:color w:val="0563C1"/>
        </w:rPr>
        <w:fldChar w:fldCharType="begin"/>
      </w:r>
      <w:r w:rsidR="000942B1" w:rsidRPr="000942B1">
        <w:rPr>
          <w:color w:val="0563C1"/>
        </w:rPr>
        <w:instrText>AutoTextList  \s NoStyle \t "OSE virtuel désigne un OSE configuré pour s’exécuter directement sur un système matériel virtuel."</w:instrText>
      </w:r>
      <w:r w:rsidR="000942B1" w:rsidRPr="000942B1">
        <w:rPr>
          <w:color w:val="0563C1"/>
        </w:rPr>
        <w:fldChar w:fldCharType="separate"/>
      </w:r>
      <w:r w:rsidR="000942B1" w:rsidRPr="000942B1">
        <w:rPr>
          <w:color w:val="0563C1"/>
        </w:rPr>
        <w:t>OSE virtuel</w:t>
      </w:r>
      <w:r w:rsidR="000942B1" w:rsidRPr="000942B1">
        <w:rPr>
          <w:color w:val="0563C1"/>
        </w:rPr>
        <w:fldChar w:fldCharType="end"/>
      </w:r>
      <w:r w:rsidR="004147DA">
        <w:rPr>
          <w:color w:val="0563C1"/>
        </w:rPr>
        <w:t>s</w:t>
      </w:r>
      <w:r>
        <w:t xml:space="preserve">, auquel cas 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l</w:t>
      </w:r>
      <w:r w:rsidR="000D2717">
        <w:t>’</w:t>
      </w:r>
      <w:r w:rsidR="004C6AA4" w:rsidRPr="007F3A11">
        <w:rPr>
          <w:color w:val="0563C1"/>
          <w:szCs w:val="18"/>
        </w:rPr>
        <w:fldChar w:fldCharType="begin"/>
      </w:r>
      <w:r w:rsidR="004C6AA4" w:rsidRPr="007F3A11">
        <w:rPr>
          <w:color w:val="0563C1"/>
        </w:rPr>
        <w:instrText>AutoTextList  \s NoStyle \t "</w:instrText>
      </w:r>
      <w:r w:rsidR="004C6AA4" w:rsidRPr="007F3A11">
        <w:rPr>
          <w:color w:val="0563C1"/>
          <w:szCs w:val="18"/>
        </w:rPr>
        <w:instrText xml:space="preserve"> </w:instrText>
      </w:r>
      <w:r w:rsidR="004C6AA4"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C6AA4" w:rsidRPr="007F3A11">
        <w:rPr>
          <w:color w:val="0563C1"/>
          <w:szCs w:val="18"/>
        </w:rPr>
        <w:instrText>"</w:instrText>
      </w:r>
      <w:r w:rsidR="004C6AA4" w:rsidRPr="007F3A11">
        <w:rPr>
          <w:color w:val="0563C1"/>
          <w:szCs w:val="18"/>
        </w:rPr>
        <w:fldChar w:fldCharType="separate"/>
      </w:r>
      <w:r w:rsidR="004C6AA4" w:rsidRPr="007F3A11">
        <w:rPr>
          <w:color w:val="0563C1"/>
          <w:szCs w:val="18"/>
        </w:rPr>
        <w:t>OSE physique</w:t>
      </w:r>
      <w:r w:rsidR="004C6AA4" w:rsidRPr="007F3A11">
        <w:rPr>
          <w:color w:val="0563C1"/>
          <w:szCs w:val="18"/>
        </w:rPr>
        <w:fldChar w:fldCharType="end"/>
      </w:r>
      <w:r>
        <w:t xml:space="preserve"> et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un </w:t>
      </w:r>
      <w:r w:rsidR="00460BC2" w:rsidRPr="000942B1">
        <w:rPr>
          <w:color w:val="0563C1"/>
        </w:rPr>
        <w:fldChar w:fldCharType="begin"/>
      </w:r>
      <w:r w:rsidR="00460BC2" w:rsidRPr="000942B1">
        <w:rPr>
          <w:color w:val="0563C1"/>
        </w:rPr>
        <w:instrText>AutoTextList  \s NoStyle \t "OSE virtuel désigne un OSE configuré pour s’exécuter directement sur un système matériel virtuel."</w:instrText>
      </w:r>
      <w:r w:rsidR="00460BC2" w:rsidRPr="000942B1">
        <w:rPr>
          <w:color w:val="0563C1"/>
        </w:rPr>
        <w:fldChar w:fldCharType="separate"/>
      </w:r>
      <w:r w:rsidR="00460BC2" w:rsidRPr="000942B1">
        <w:rPr>
          <w:color w:val="0563C1"/>
        </w:rPr>
        <w:t>OSE virtuel</w:t>
      </w:r>
      <w:r w:rsidR="00460BC2" w:rsidRPr="000942B1">
        <w:rPr>
          <w:color w:val="0563C1"/>
        </w:rPr>
        <w:fldChar w:fldCharType="end"/>
      </w:r>
      <w:r>
        <w:t>. Le Client a besoin d</w:t>
      </w:r>
      <w:r w:rsidR="000D2717">
        <w:t>’</w:t>
      </w:r>
      <w:r>
        <w:t xml:space="preserve">une </w:t>
      </w:r>
      <w:r w:rsidR="0051584B" w:rsidRPr="0051584B">
        <w:rPr>
          <w:color w:val="0563C1"/>
        </w:rPr>
        <w:fldChar w:fldCharType="begin"/>
      </w:r>
      <w:r w:rsidR="0051584B" w:rsidRPr="0051584B">
        <w:rPr>
          <w:color w:val="0563C1"/>
        </w:rPr>
        <w:instrText>AutoTextList  \s NoStyle \t "Licence désigne le droit de télécharger, d’installer, d’accéder à et d’utiliser un Produit."</w:instrText>
      </w:r>
      <w:r w:rsidR="0051584B" w:rsidRPr="0051584B">
        <w:rPr>
          <w:color w:val="0563C1"/>
        </w:rPr>
        <w:fldChar w:fldCharType="separate"/>
      </w:r>
      <w:r w:rsidR="0051584B" w:rsidRPr="0051584B">
        <w:rPr>
          <w:color w:val="0563C1"/>
        </w:rPr>
        <w:t>Licence</w:t>
      </w:r>
      <w:r w:rsidR="0051584B" w:rsidRPr="0051584B">
        <w:rPr>
          <w:color w:val="0563C1"/>
        </w:rPr>
        <w:fldChar w:fldCharType="end"/>
      </w:r>
      <w:r>
        <w:rPr>
          <w:bCs/>
        </w:rPr>
        <w:t xml:space="preserve"> </w:t>
      </w:r>
      <w:r>
        <w:t xml:space="preserve">supplémentaire pour chaque </w:t>
      </w:r>
      <w:r w:rsidR="007641F2" w:rsidRPr="007641F2">
        <w:rPr>
          <w:color w:val="0563C1"/>
        </w:rPr>
        <w:fldChar w:fldCharType="begin"/>
      </w:r>
      <w:r w:rsidR="007641F2" w:rsidRPr="007641F2">
        <w:rPr>
          <w:color w:val="0563C1"/>
        </w:rPr>
        <w:instrText>AutoTextList  \s NoStyle \t "Processeur Physique désigne un processeur de système matériel physique."</w:instrText>
      </w:r>
      <w:r w:rsidR="007641F2" w:rsidRPr="007641F2">
        <w:rPr>
          <w:color w:val="0563C1"/>
        </w:rPr>
        <w:fldChar w:fldCharType="separate"/>
      </w:r>
      <w:r w:rsidR="007641F2" w:rsidRPr="007641F2">
        <w:rPr>
          <w:color w:val="0563C1"/>
        </w:rPr>
        <w:t>Processeur Physique</w:t>
      </w:r>
      <w:r w:rsidR="007641F2" w:rsidRPr="007641F2">
        <w:rPr>
          <w:color w:val="0563C1"/>
        </w:rPr>
        <w:fldChar w:fldCharType="end"/>
      </w:r>
      <w:r>
        <w:t xml:space="preserve"> du </w:t>
      </w:r>
      <w:r w:rsidR="00B2386C" w:rsidRPr="00B2386C">
        <w:rPr>
          <w:color w:val="0563C1"/>
        </w:rPr>
        <w:fldChar w:fldCharType="begin"/>
      </w:r>
      <w:r w:rsidR="00B2386C" w:rsidRPr="00B2386C">
        <w:rPr>
          <w:color w:val="0563C1"/>
        </w:rPr>
        <w:instrText>AutoTextList  \s NoStyle \t "Serveur Sous Licence désigne un Serveur unique auquel une Licence a été attribuée. Dans cette définition, une partition matérielle ou une lame est considérée comme un Serveur distinct."</w:instrText>
      </w:r>
      <w:r w:rsidR="00B2386C" w:rsidRPr="00B2386C">
        <w:rPr>
          <w:color w:val="0563C1"/>
        </w:rPr>
        <w:fldChar w:fldCharType="separate"/>
      </w:r>
      <w:r w:rsidR="00B2386C" w:rsidRPr="00B2386C">
        <w:rPr>
          <w:color w:val="0563C1"/>
        </w:rPr>
        <w:t>Serveur Sous Licence</w:t>
      </w:r>
      <w:r w:rsidR="00B2386C" w:rsidRPr="00B2386C">
        <w:rPr>
          <w:color w:val="0563C1"/>
        </w:rPr>
        <w:fldChar w:fldCharType="end"/>
      </w:r>
      <w:r>
        <w:t xml:space="preserve"> pour chaque </w:t>
      </w:r>
      <w:r w:rsidR="00B67F47" w:rsidRPr="000942B1">
        <w:rPr>
          <w:color w:val="0563C1"/>
        </w:rPr>
        <w:fldChar w:fldCharType="begin"/>
      </w:r>
      <w:r w:rsidR="00B67F47" w:rsidRPr="000942B1">
        <w:rPr>
          <w:color w:val="0563C1"/>
        </w:rPr>
        <w:instrText>AutoTextList  \s NoStyle \t "OSE virtuel désigne un OSE configuré pour s’exécuter directement sur un système matériel virtuel."</w:instrText>
      </w:r>
      <w:r w:rsidR="00B67F47" w:rsidRPr="000942B1">
        <w:rPr>
          <w:color w:val="0563C1"/>
        </w:rPr>
        <w:fldChar w:fldCharType="separate"/>
      </w:r>
      <w:r w:rsidR="00B67F47" w:rsidRPr="000942B1">
        <w:rPr>
          <w:color w:val="0563C1"/>
        </w:rPr>
        <w:t>OSE virtuel</w:t>
      </w:r>
      <w:r w:rsidR="00B67F47" w:rsidRPr="000942B1">
        <w:rPr>
          <w:color w:val="0563C1"/>
        </w:rPr>
        <w:fldChar w:fldCharType="end"/>
      </w:r>
      <w:r>
        <w:t xml:space="preserve"> supplémentaire dans lequel il utilise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w:t>
      </w:r>
    </w:p>
    <w:p w14:paraId="0FE78C9E" w14:textId="77777777" w:rsidR="00985960" w:rsidRPr="00192F0F" w:rsidRDefault="00985960" w:rsidP="00985960">
      <w:pPr>
        <w:pStyle w:val="ProductList-Body"/>
        <w:rPr>
          <w:sz w:val="16"/>
          <w:szCs w:val="21"/>
        </w:rPr>
      </w:pPr>
    </w:p>
    <w:p w14:paraId="410A3AA0" w14:textId="1F5DBF4E" w:rsidR="00985960" w:rsidRPr="00B3420A" w:rsidRDefault="00985960" w:rsidP="00985960">
      <w:pPr>
        <w:pStyle w:val="ProductList-ClauseHeading"/>
      </w:pPr>
      <w:r>
        <w:t>5. Conditions Supplémentaires pour Windows Server Datacenter</w:t>
      </w:r>
      <w:r>
        <w:fldChar w:fldCharType="begin"/>
      </w:r>
      <w:r>
        <w:instrText>XE "Windows Server Datacenter"</w:instrText>
      </w:r>
      <w:r>
        <w:fldChar w:fldCharType="end"/>
      </w:r>
    </w:p>
    <w:p w14:paraId="4077F2ED" w14:textId="68BF2F14" w:rsidR="00985960" w:rsidRPr="00B3420A" w:rsidRDefault="00985960" w:rsidP="00985960">
      <w:pPr>
        <w:pStyle w:val="ProductList-Body"/>
      </w:pPr>
      <w:r>
        <w:t xml:space="preserve">Le Client est autorisé à utiliser des </w:t>
      </w:r>
      <w:r w:rsidR="00C3775E" w:rsidRPr="002651C0">
        <w:rPr>
          <w:color w:val="0563C1"/>
        </w:rPr>
        <w:fldChar w:fldCharType="begin"/>
      </w:r>
      <w:r w:rsidR="00C3775E"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3775E" w:rsidRPr="002651C0">
        <w:rPr>
          <w:color w:val="0563C1"/>
        </w:rPr>
        <w:fldChar w:fldCharType="separate"/>
      </w:r>
      <w:r w:rsidR="00C3775E" w:rsidRPr="002651C0">
        <w:rPr>
          <w:color w:val="0563C1"/>
        </w:rPr>
        <w:t>Instance</w:t>
      </w:r>
      <w:r w:rsidR="004147DA">
        <w:rPr>
          <w:color w:val="0563C1"/>
        </w:rPr>
        <w:t>s</w:t>
      </w:r>
      <w:r w:rsidR="00C3775E" w:rsidRPr="002651C0">
        <w:rPr>
          <w:color w:val="0563C1"/>
        </w:rPr>
        <w:t xml:space="preserve"> Exécutée</w:t>
      </w:r>
      <w:r w:rsidR="00C3775E" w:rsidRPr="002651C0">
        <w:rPr>
          <w:color w:val="0563C1"/>
        </w:rPr>
        <w:fldChar w:fldCharType="end"/>
      </w:r>
      <w:r>
        <w:rPr>
          <w:color w:val="0563C1"/>
        </w:rPr>
        <w:t>s</w:t>
      </w:r>
      <w:r>
        <w:t xml:space="preserve"> du logiciel serveur dans l</w:t>
      </w:r>
      <w:r w:rsidR="000D2717">
        <w:t>’</w:t>
      </w:r>
      <w:r w:rsidR="00FF3878" w:rsidRPr="007F3A11">
        <w:rPr>
          <w:color w:val="0563C1"/>
          <w:szCs w:val="18"/>
        </w:rPr>
        <w:fldChar w:fldCharType="begin"/>
      </w:r>
      <w:r w:rsidR="00FF3878" w:rsidRPr="007F3A11">
        <w:rPr>
          <w:color w:val="0563C1"/>
        </w:rPr>
        <w:instrText>AutoTextList  \s NoStyle \t "</w:instrText>
      </w:r>
      <w:r w:rsidR="00FF3878" w:rsidRPr="007F3A11">
        <w:rPr>
          <w:color w:val="0563C1"/>
          <w:szCs w:val="18"/>
        </w:rPr>
        <w:instrText xml:space="preserve"> </w:instrText>
      </w:r>
      <w:r w:rsidR="00FF387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FF3878" w:rsidRPr="007F3A11">
        <w:rPr>
          <w:color w:val="0563C1"/>
          <w:szCs w:val="18"/>
        </w:rPr>
        <w:instrText>"</w:instrText>
      </w:r>
      <w:r w:rsidR="00FF3878" w:rsidRPr="007F3A11">
        <w:rPr>
          <w:color w:val="0563C1"/>
          <w:szCs w:val="18"/>
        </w:rPr>
        <w:fldChar w:fldCharType="separate"/>
      </w:r>
      <w:r w:rsidR="00FF3878" w:rsidRPr="007F3A11">
        <w:rPr>
          <w:color w:val="0563C1"/>
          <w:szCs w:val="18"/>
        </w:rPr>
        <w:t>OSE physique</w:t>
      </w:r>
      <w:r w:rsidR="00FF3878" w:rsidRPr="007F3A11">
        <w:rPr>
          <w:color w:val="0563C1"/>
          <w:szCs w:val="18"/>
        </w:rPr>
        <w:fldChar w:fldCharType="end"/>
      </w:r>
      <w:r>
        <w:t xml:space="preserve"> et un nombre illimité d’</w:t>
      </w:r>
      <w:r w:rsidR="003259C0" w:rsidRPr="000942B1">
        <w:rPr>
          <w:color w:val="0563C1"/>
        </w:rPr>
        <w:fldChar w:fldCharType="begin"/>
      </w:r>
      <w:r w:rsidR="003259C0" w:rsidRPr="000942B1">
        <w:rPr>
          <w:color w:val="0563C1"/>
        </w:rPr>
        <w:instrText>AutoTextList  \s NoStyle \t "OSE virtuel désigne un OSE configuré pour s’exécuter directement sur un système matériel virtuel."</w:instrText>
      </w:r>
      <w:r w:rsidR="003259C0" w:rsidRPr="000942B1">
        <w:rPr>
          <w:color w:val="0563C1"/>
        </w:rPr>
        <w:fldChar w:fldCharType="separate"/>
      </w:r>
      <w:r w:rsidR="003259C0" w:rsidRPr="000942B1">
        <w:rPr>
          <w:color w:val="0563C1"/>
        </w:rPr>
        <w:t>OSE virtuel</w:t>
      </w:r>
      <w:r w:rsidR="003259C0" w:rsidRPr="000942B1">
        <w:rPr>
          <w:color w:val="0563C1"/>
        </w:rPr>
        <w:fldChar w:fldCharType="end"/>
      </w:r>
      <w:r w:rsidR="004147DA">
        <w:rPr>
          <w:color w:val="0563C1"/>
        </w:rPr>
        <w:t>s</w:t>
      </w:r>
      <w:r>
        <w:t xml:space="preserve"> (une </w:t>
      </w:r>
      <w:r w:rsidR="00EA58D3" w:rsidRPr="00E76333">
        <w:rPr>
          <w:color w:val="0563C1"/>
        </w:rPr>
        <w:fldChar w:fldCharType="begin"/>
      </w:r>
      <w:r w:rsidR="00EA58D3" w:rsidRPr="00E76333">
        <w:rPr>
          <w:color w:val="0563C1"/>
        </w:rPr>
        <w:instrText>AutoTextList  \s NoStyle \t "Instance désigne l’image d’un logiciel créée lors de l’exécution de la procédure ou du programme d’installation dudit logiciel, ou par duplication d’une Instance existante."</w:instrText>
      </w:r>
      <w:r w:rsidR="00EA58D3" w:rsidRPr="00E76333">
        <w:rPr>
          <w:color w:val="0563C1"/>
        </w:rPr>
        <w:fldChar w:fldCharType="separate"/>
      </w:r>
      <w:r w:rsidR="00EA58D3" w:rsidRPr="00E76333">
        <w:rPr>
          <w:color w:val="0563C1"/>
        </w:rPr>
        <w:t>Instance</w:t>
      </w:r>
      <w:r w:rsidR="00EA58D3" w:rsidRPr="00E76333">
        <w:rPr>
          <w:color w:val="0563C1"/>
        </w:rPr>
        <w:fldChar w:fldCharType="end"/>
      </w:r>
      <w:r>
        <w:t xml:space="preserve"> par </w:t>
      </w:r>
      <w:r w:rsidR="00B17C84" w:rsidRPr="0068155A">
        <w:rPr>
          <w:color w:val="0563C1"/>
          <w:szCs w:val="18"/>
        </w:rPr>
        <w:fldChar w:fldCharType="begin"/>
      </w:r>
      <w:r w:rsidR="00B17C84"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17C84" w:rsidRPr="0068155A">
        <w:rPr>
          <w:color w:val="0563C1"/>
          <w:szCs w:val="18"/>
        </w:rPr>
        <w:instrText>"</w:instrText>
      </w:r>
      <w:r w:rsidR="00B17C84" w:rsidRPr="0068155A">
        <w:rPr>
          <w:color w:val="0563C1"/>
          <w:szCs w:val="18"/>
        </w:rPr>
        <w:fldChar w:fldCharType="separate"/>
      </w:r>
      <w:r w:rsidR="00B17C84" w:rsidRPr="0068155A">
        <w:rPr>
          <w:color w:val="0563C1"/>
          <w:szCs w:val="18"/>
        </w:rPr>
        <w:t>OSE</w:t>
      </w:r>
      <w:r w:rsidR="00B17C84" w:rsidRPr="0068155A">
        <w:rPr>
          <w:color w:val="0563C1"/>
          <w:szCs w:val="18"/>
        </w:rPr>
        <w:fldChar w:fldCharType="end"/>
      </w:r>
      <w:r>
        <w:t>).</w:t>
      </w:r>
    </w:p>
    <w:p w14:paraId="54AF5007" w14:textId="77777777" w:rsidR="00985960" w:rsidRPr="00192F0F" w:rsidRDefault="00985960" w:rsidP="00985960">
      <w:pPr>
        <w:pStyle w:val="ProductList-Body"/>
        <w:rPr>
          <w:sz w:val="16"/>
          <w:szCs w:val="21"/>
        </w:rPr>
      </w:pPr>
    </w:p>
    <w:p w14:paraId="649E05E4" w14:textId="3E51FE9B" w:rsidR="00985960" w:rsidRPr="00B3420A" w:rsidRDefault="00985960" w:rsidP="00985960">
      <w:pPr>
        <w:pStyle w:val="ProductList-ClauseHeading"/>
      </w:pPr>
      <w:r>
        <w:t>6. Accès aux Logiciels Serveurs – Windows Server Datacenter</w:t>
      </w:r>
      <w:r>
        <w:fldChar w:fldCharType="begin"/>
      </w:r>
      <w:r>
        <w:instrText>XE "Windows Server Datacenter"</w:instrText>
      </w:r>
      <w:r>
        <w:fldChar w:fldCharType="end"/>
      </w:r>
      <w:r>
        <w:t xml:space="preserve"> et Standard</w:t>
      </w:r>
    </w:p>
    <w:p w14:paraId="1D54E481" w14:textId="097E06A2" w:rsidR="00985960" w:rsidRPr="00B3420A" w:rsidRDefault="00985960" w:rsidP="00985960">
      <w:pPr>
        <w:pStyle w:val="ProductList-Body"/>
      </w:pPr>
      <w:r>
        <w:t xml:space="preserve">En plus des </w:t>
      </w:r>
      <w:r w:rsidR="002C07E5" w:rsidRPr="00E34F30">
        <w:rPr>
          <w:color w:val="0563C1"/>
        </w:rPr>
        <w:fldChar w:fldCharType="begin"/>
      </w:r>
      <w:r w:rsidR="002C07E5" w:rsidRPr="00E34F30">
        <w:rPr>
          <w:color w:val="0563C1"/>
        </w:rPr>
        <w:instrText>AutoTextList  \s NoStyle \t "Licence désigne le droit de télécharger, d’installer, d’accéder à et d’utiliser un Produit."</w:instrText>
      </w:r>
      <w:r w:rsidR="002C07E5" w:rsidRPr="00E34F30">
        <w:rPr>
          <w:color w:val="0563C1"/>
        </w:rPr>
        <w:fldChar w:fldCharType="separate"/>
      </w:r>
      <w:r w:rsidR="002C07E5" w:rsidRPr="00E34F30">
        <w:rPr>
          <w:color w:val="0563C1"/>
        </w:rPr>
        <w:t>Licence</w:t>
      </w:r>
      <w:r w:rsidR="002C07E5" w:rsidRPr="00E34F30">
        <w:rPr>
          <w:color w:val="0563C1"/>
        </w:rPr>
        <w:fldChar w:fldCharType="end"/>
      </w:r>
      <w:r>
        <w:rPr>
          <w:color w:val="0563C1"/>
        </w:rPr>
        <w:t>s</w:t>
      </w:r>
      <w:r>
        <w:t xml:space="preserve"> par processeur requises, le Client doit faire l</w:t>
      </w:r>
      <w:r w:rsidR="000D2717">
        <w:t>’</w:t>
      </w:r>
      <w:r>
        <w:t xml:space="preserve">acquisition des </w:t>
      </w:r>
      <w:r w:rsidR="00565E8D" w:rsidRPr="00533596">
        <w:rPr>
          <w:b/>
          <w:color w:val="00188F"/>
          <w:szCs w:val="18"/>
        </w:rPr>
        <w:fldChar w:fldCharType="begin"/>
      </w:r>
      <w:r w:rsidR="00565E8D" w:rsidRPr="00533596">
        <w:rPr>
          <w:rStyle w:val="ProductList-BodyChar"/>
          <w:szCs w:val="18"/>
        </w:rPr>
        <w:instrText>AutoTextList  \s NoStyle \t "</w:instrText>
      </w:r>
      <w:r w:rsidR="00565E8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65E8D" w:rsidRPr="00533596">
        <w:rPr>
          <w:szCs w:val="18"/>
        </w:rPr>
        <w:instrText>"</w:instrText>
      </w:r>
      <w:r w:rsidR="00565E8D" w:rsidRPr="00533596">
        <w:rPr>
          <w:b/>
          <w:color w:val="00188F"/>
          <w:szCs w:val="18"/>
        </w:rPr>
        <w:fldChar w:fldCharType="separate"/>
      </w:r>
      <w:r w:rsidR="00565E8D" w:rsidRPr="0027678F">
        <w:rPr>
          <w:color w:val="0563C1"/>
          <w:szCs w:val="18"/>
        </w:rPr>
        <w:t>SAL</w:t>
      </w:r>
      <w:r w:rsidR="00565E8D" w:rsidRPr="00533596">
        <w:rPr>
          <w:szCs w:val="18"/>
        </w:rPr>
        <w:fldChar w:fldCharType="end"/>
      </w:r>
      <w:r>
        <w:t xml:space="preserve"> correspondantes pour les utilisateurs autorisés à accéder à une ou plusieurs des fonctionnalités suivantes :</w:t>
      </w:r>
    </w:p>
    <w:p w14:paraId="5CCEF92F" w14:textId="77777777" w:rsidR="00985960" w:rsidRPr="00192F0F" w:rsidRDefault="00985960" w:rsidP="00985960">
      <w:pPr>
        <w:pStyle w:val="ProductList-Body"/>
        <w:rPr>
          <w:sz w:val="16"/>
          <w:szCs w:val="21"/>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7D51F5D" w14:textId="2D58C249"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417315DA"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Également nécessaire pour l</w:t>
      </w:r>
      <w:r w:rsidR="000D2717">
        <w:rPr>
          <w:i/>
        </w:rPr>
        <w:t>’</w:t>
      </w:r>
      <w:r>
        <w:rPr>
          <w:i/>
        </w:rPr>
        <w:t>utilisation de Windows Server pour héberger une interface utilisateur graphique (à l’aide de la fonction Services Bureau à Distance Windows Server ou d’une autre technologie).</w:t>
      </w:r>
    </w:p>
    <w:p w14:paraId="49FD08E2" w14:textId="77777777" w:rsidR="00985960" w:rsidRPr="00192F0F" w:rsidRDefault="00985960" w:rsidP="00985960">
      <w:pPr>
        <w:pStyle w:val="ProductList-Body"/>
        <w:tabs>
          <w:tab w:val="clear" w:pos="360"/>
          <w:tab w:val="clear" w:pos="720"/>
          <w:tab w:val="clear" w:pos="1080"/>
        </w:tabs>
        <w:rPr>
          <w:sz w:val="16"/>
          <w:szCs w:val="21"/>
        </w:rPr>
      </w:pPr>
    </w:p>
    <w:p w14:paraId="61CE4F64" w14:textId="77777777" w:rsidR="00192F0F" w:rsidRDefault="00192F0F" w:rsidP="00985960">
      <w:pPr>
        <w:pStyle w:val="ProductList-SubClauseHeading"/>
      </w:pPr>
    </w:p>
    <w:p w14:paraId="0B4AA111" w14:textId="77777777" w:rsidR="00985960" w:rsidRPr="00B3420A" w:rsidRDefault="00985960" w:rsidP="00985960">
      <w:pPr>
        <w:pStyle w:val="ProductList-SubClauseHeading"/>
      </w:pPr>
      <w:r>
        <w:t>6.2 Fonctionnalité RMS de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B704275" w14:textId="4307602B" w:rsidR="00985960" w:rsidRPr="00292A60" w:rsidRDefault="00FB10F5" w:rsidP="00DC5948">
            <w:pPr>
              <w:pStyle w:val="ProductList-Offering"/>
              <w:tabs>
                <w:tab w:val="clear" w:pos="360"/>
                <w:tab w:val="clear" w:pos="720"/>
                <w:tab w:val="clear" w:pos="1080"/>
                <w:tab w:val="left" w:pos="956"/>
              </w:tabs>
              <w:spacing w:before="40" w:after="40"/>
            </w:pPr>
            <w:r>
              <w:t>SAL Active Directory RMS pour Windows Server 2012 R2</w:t>
            </w:r>
            <w:r>
              <w:fldChar w:fldCharType="begin"/>
            </w:r>
            <w:r>
              <w:instrText>XE "R2 Windows Server 2012"</w:instrText>
            </w:r>
            <w:r>
              <w:fldChar w:fldCharType="end"/>
            </w:r>
            <w:r>
              <w:fldChar w:fldCharType="begin"/>
            </w:r>
            <w:r>
              <w:instrText>XE "Active Directory RMS pour Windows Server 2012 R2"</w:instrText>
            </w:r>
            <w:r>
              <w:fldChar w:fldCharType="end"/>
            </w:r>
            <w:r w:rsidR="009C3DB5">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729F6" w14:textId="4A8081E3"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sidR="009C3DB5">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C49CAB0" w14:textId="36B5024A" w:rsidR="00985960" w:rsidRPr="00292A60" w:rsidRDefault="00985960" w:rsidP="00DC5948">
            <w:pPr>
              <w:pStyle w:val="ProductList-Offering"/>
              <w:tabs>
                <w:tab w:val="clear" w:pos="360"/>
                <w:tab w:val="clear" w:pos="720"/>
                <w:tab w:val="clear" w:pos="1080"/>
                <w:tab w:val="left" w:pos="956"/>
              </w:tabs>
              <w:spacing w:before="40" w:after="40"/>
            </w:pPr>
            <w:r>
              <w:t>SAL Microsoft Identity Manager 2016</w:t>
            </w:r>
            <w:r>
              <w:fldChar w:fldCharType="begin"/>
            </w:r>
            <w:r>
              <w:instrText>XE "Microsoft Identity Manager 2016"</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A75A482" w:rsidR="00985960" w:rsidRPr="00B3420A" w:rsidRDefault="00985960" w:rsidP="00985960">
      <w:pPr>
        <w:pStyle w:val="ProductList-Body"/>
        <w:ind w:left="360"/>
      </w:pPr>
      <w:r>
        <w:rPr>
          <w:i/>
          <w:vertAlign w:val="superscript"/>
        </w:rPr>
        <w:t>1</w:t>
      </w:r>
      <w:r>
        <w:rPr>
          <w:i/>
        </w:rPr>
        <w:t xml:space="preserve">Une </w:t>
      </w:r>
      <w:r w:rsidR="00585768" w:rsidRPr="00585768">
        <w:rPr>
          <w:b/>
          <w:i/>
          <w:color w:val="00188F"/>
          <w:szCs w:val="18"/>
        </w:rPr>
        <w:fldChar w:fldCharType="begin"/>
      </w:r>
      <w:r w:rsidR="00585768" w:rsidRPr="00585768">
        <w:rPr>
          <w:rStyle w:val="ProductList-BodyChar"/>
          <w:i/>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85768" w:rsidRPr="00585768">
        <w:rPr>
          <w:i/>
          <w:szCs w:val="18"/>
        </w:rPr>
        <w:instrText>"</w:instrText>
      </w:r>
      <w:r w:rsidR="00585768" w:rsidRPr="00585768">
        <w:rPr>
          <w:b/>
          <w:i/>
          <w:color w:val="00188F"/>
          <w:szCs w:val="18"/>
        </w:rPr>
        <w:fldChar w:fldCharType="separate"/>
      </w:r>
      <w:r w:rsidR="00585768" w:rsidRPr="00585768">
        <w:rPr>
          <w:i/>
          <w:color w:val="0563C1"/>
          <w:szCs w:val="18"/>
        </w:rPr>
        <w:t>SAL</w:t>
      </w:r>
      <w:r w:rsidR="00585768" w:rsidRPr="00585768">
        <w:rPr>
          <w:i/>
          <w:szCs w:val="18"/>
        </w:rPr>
        <w:fldChar w:fldCharType="end"/>
      </w:r>
      <w:r>
        <w:rPr>
          <w:i/>
        </w:rPr>
        <w:t xml:space="preserve"> est également requise pour toute personne pour laquelle le logiciel délivre ou gère des informations d’identification.</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Utilisation des services de synchronisation uniquement – Microsoft Identity Manager</w:t>
      </w:r>
    </w:p>
    <w:p w14:paraId="6CA8FEB2" w14:textId="42D12BB3" w:rsidR="00985960" w:rsidRPr="00B3420A" w:rsidRDefault="00985960" w:rsidP="00985960">
      <w:pPr>
        <w:pStyle w:val="ProductList-Body"/>
        <w:ind w:left="360"/>
      </w:pPr>
      <w:r>
        <w:t xml:space="preserve">Aucune </w:t>
      </w:r>
      <w:r w:rsidR="002B661C" w:rsidRPr="00533596">
        <w:rPr>
          <w:b/>
          <w:color w:val="00188F"/>
          <w:szCs w:val="18"/>
        </w:rPr>
        <w:fldChar w:fldCharType="begin"/>
      </w:r>
      <w:r w:rsidR="002B661C" w:rsidRPr="00533596">
        <w:rPr>
          <w:rStyle w:val="ProductList-BodyChar"/>
          <w:szCs w:val="18"/>
        </w:rPr>
        <w:instrText>AutoTextList  \s NoStyle \t "</w:instrText>
      </w:r>
      <w:r w:rsidR="002B661C"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B661C" w:rsidRPr="00533596">
        <w:rPr>
          <w:szCs w:val="18"/>
        </w:rPr>
        <w:instrText>"</w:instrText>
      </w:r>
      <w:r w:rsidR="002B661C" w:rsidRPr="00533596">
        <w:rPr>
          <w:b/>
          <w:color w:val="00188F"/>
          <w:szCs w:val="18"/>
        </w:rPr>
        <w:fldChar w:fldCharType="separate"/>
      </w:r>
      <w:r w:rsidR="002B661C" w:rsidRPr="0027678F">
        <w:rPr>
          <w:color w:val="0563C1"/>
          <w:szCs w:val="18"/>
        </w:rPr>
        <w:t>SAL</w:t>
      </w:r>
      <w:r w:rsidR="002B661C" w:rsidRPr="00533596">
        <w:rPr>
          <w:szCs w:val="18"/>
        </w:rPr>
        <w:fldChar w:fldCharType="end"/>
      </w:r>
      <w:r>
        <w:t xml:space="preserve"> n’est requise si seuls les services de synchronisation de Microsoft Identity Manager sont utilisés.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Logiciels Supplémentaires</w:t>
      </w:r>
    </w:p>
    <w:tbl>
      <w:tblPr>
        <w:tblStyle w:val="PURTable"/>
        <w:tblW w:w="10790" w:type="dxa"/>
        <w:tblLook w:val="04A0" w:firstRow="1" w:lastRow="0" w:firstColumn="1" w:lastColumn="0" w:noHBand="0" w:noVBand="1"/>
      </w:tblPr>
      <w:tblGrid>
        <w:gridCol w:w="3596"/>
        <w:gridCol w:w="3597"/>
        <w:gridCol w:w="3597"/>
      </w:tblGrid>
      <w:tr w:rsidR="004B3231" w14:paraId="74E0C372" w14:textId="77777777" w:rsidTr="004B323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7E0D4A7" w14:textId="77777777" w:rsidR="004B3231" w:rsidRPr="002576AF" w:rsidRDefault="004B3231" w:rsidP="004B3231">
            <w:pPr>
              <w:pStyle w:val="ProductList-TableBody"/>
              <w:rPr>
                <w:color w:val="000000" w:themeColor="text1"/>
              </w:rPr>
            </w:pPr>
            <w:r>
              <w:rPr>
                <w:color w:val="000000"/>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374B07CD" w14:textId="77777777" w:rsidR="004B3231" w:rsidRPr="002576AF" w:rsidRDefault="004B3231" w:rsidP="004B3231">
            <w:pPr>
              <w:pStyle w:val="ProductList-TableBody"/>
              <w:rPr>
                <w:color w:val="000000" w:themeColor="text1"/>
              </w:rPr>
            </w:pPr>
            <w:r>
              <w:rPr>
                <w:color w:val="000000"/>
                <w:lang w:val="fr-FR"/>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547703FC" w14:textId="77777777" w:rsidR="004B3231" w:rsidRPr="002576AF" w:rsidRDefault="004B3231" w:rsidP="004B3231">
            <w:pPr>
              <w:pStyle w:val="ProductList-TableBody"/>
              <w:rPr>
                <w:color w:val="000000" w:themeColor="text1"/>
              </w:rPr>
            </w:pPr>
          </w:p>
        </w:tc>
      </w:tr>
    </w:tbl>
    <w:p w14:paraId="600ACDC2"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7" w:name="Glossary"/>
      <w:bookmarkStart w:id="88" w:name="_Toc439849814"/>
      <w:bookmarkEnd w:id="14"/>
      <w:bookmarkEnd w:id="15"/>
      <w:bookmarkEnd w:id="87"/>
      <w:r>
        <w:lastRenderedPageBreak/>
        <w:t>Glossaire</w:t>
      </w:r>
      <w:bookmarkEnd w:id="8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9" w:name="_Toc439849815"/>
      <w:r>
        <w:t>Attributs</w:t>
      </w:r>
      <w:bookmarkEnd w:id="89"/>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90"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1" w:name="_Toc439849816"/>
      <w:r>
        <w:t>Définitions</w:t>
      </w:r>
      <w:bookmarkEnd w:id="90"/>
      <w:bookmarkEnd w:id="91"/>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87358D3" w:rsidR="0040049A" w:rsidRPr="00533596"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4399338E" w:rsidR="0040049A" w:rsidRPr="00533596"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47447C" w:rsidRDefault="00F6385A"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2" w:name="_Toc439849817"/>
      <w:bookmarkStart w:id="93" w:name="Index"/>
      <w:r>
        <w:lastRenderedPageBreak/>
        <w:t>Index</w:t>
      </w:r>
      <w:bookmarkEnd w:id="92"/>
    </w:p>
    <w:bookmarkEnd w:id="93"/>
    <w:p w14:paraId="046145BD" w14:textId="77777777" w:rsidR="004B3231" w:rsidRDefault="00424F9E" w:rsidP="002024BF">
      <w:pPr>
        <w:pStyle w:val="ProductList-Body"/>
        <w:tabs>
          <w:tab w:val="clear" w:pos="360"/>
          <w:tab w:val="clear" w:pos="720"/>
          <w:tab w:val="clear" w:pos="1080"/>
        </w:tabs>
        <w:rPr>
          <w:noProof/>
        </w:rPr>
        <w:sectPr w:rsidR="004B3231" w:rsidSect="004B3231">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2BD04A1" w14:textId="77777777" w:rsidR="004B3231" w:rsidRDefault="004B3231">
      <w:pPr>
        <w:pStyle w:val="Index1"/>
        <w:tabs>
          <w:tab w:val="right" w:leader="dot" w:pos="5030"/>
        </w:tabs>
        <w:rPr>
          <w:noProof/>
        </w:rPr>
      </w:pPr>
      <w:r>
        <w:rPr>
          <w:noProof/>
        </w:rPr>
        <w:lastRenderedPageBreak/>
        <w:t>Active Directory RMS pour Windows Server 2012 R2, 30, 31</w:t>
      </w:r>
    </w:p>
    <w:p w14:paraId="48676B54" w14:textId="77777777" w:rsidR="004B3231" w:rsidRDefault="004B3231">
      <w:pPr>
        <w:pStyle w:val="Index1"/>
        <w:tabs>
          <w:tab w:val="right" w:leader="dot" w:pos="5030"/>
        </w:tabs>
        <w:rPr>
          <w:noProof/>
        </w:rPr>
      </w:pPr>
      <w:r>
        <w:rPr>
          <w:noProof/>
        </w:rPr>
        <w:t>Advanced Threat Analytics 2016, 11</w:t>
      </w:r>
    </w:p>
    <w:p w14:paraId="428D635C" w14:textId="77777777" w:rsidR="004B3231" w:rsidRDefault="004B3231">
      <w:pPr>
        <w:pStyle w:val="Index1"/>
        <w:tabs>
          <w:tab w:val="right" w:leader="dot" w:pos="5030"/>
        </w:tabs>
        <w:rPr>
          <w:noProof/>
        </w:rPr>
      </w:pPr>
      <w:r>
        <w:rPr>
          <w:noProof/>
        </w:rPr>
        <w:t>BizTalk Server 2013, 11</w:t>
      </w:r>
    </w:p>
    <w:p w14:paraId="4529A533" w14:textId="77777777" w:rsidR="004B3231" w:rsidRDefault="004B3231">
      <w:pPr>
        <w:pStyle w:val="Index1"/>
        <w:tabs>
          <w:tab w:val="right" w:leader="dot" w:pos="5030"/>
        </w:tabs>
        <w:rPr>
          <w:noProof/>
        </w:rPr>
      </w:pPr>
      <w:r>
        <w:rPr>
          <w:noProof/>
        </w:rPr>
        <w:t>BizTalk Server 2013 R2 Branch, 11</w:t>
      </w:r>
    </w:p>
    <w:p w14:paraId="69B37B21" w14:textId="77777777" w:rsidR="004B3231" w:rsidRDefault="004B3231">
      <w:pPr>
        <w:pStyle w:val="Index1"/>
        <w:tabs>
          <w:tab w:val="right" w:leader="dot" w:pos="5030"/>
        </w:tabs>
        <w:rPr>
          <w:noProof/>
        </w:rPr>
      </w:pPr>
      <w:r>
        <w:rPr>
          <w:noProof/>
        </w:rPr>
        <w:t>BizTalk Server 2013 R2 Enterprise, 11</w:t>
      </w:r>
    </w:p>
    <w:p w14:paraId="25878685" w14:textId="77777777" w:rsidR="004B3231" w:rsidRDefault="004B3231">
      <w:pPr>
        <w:pStyle w:val="Index1"/>
        <w:tabs>
          <w:tab w:val="right" w:leader="dot" w:pos="5030"/>
        </w:tabs>
        <w:rPr>
          <w:noProof/>
        </w:rPr>
      </w:pPr>
      <w:r>
        <w:rPr>
          <w:noProof/>
        </w:rPr>
        <w:t>BizTalk Server 2013 R2 Standard, 11</w:t>
      </w:r>
    </w:p>
    <w:p w14:paraId="5B405483" w14:textId="77777777" w:rsidR="004B3231" w:rsidRDefault="004B3231">
      <w:pPr>
        <w:pStyle w:val="Index1"/>
        <w:tabs>
          <w:tab w:val="right" w:leader="dot" w:pos="5030"/>
        </w:tabs>
        <w:rPr>
          <w:noProof/>
        </w:rPr>
      </w:pPr>
      <w:r>
        <w:rPr>
          <w:noProof/>
        </w:rPr>
        <w:t>CAL Core, 20, 21, 26</w:t>
      </w:r>
    </w:p>
    <w:p w14:paraId="4DF70845" w14:textId="77777777" w:rsidR="004B3231" w:rsidRDefault="004B3231">
      <w:pPr>
        <w:pStyle w:val="Index1"/>
        <w:tabs>
          <w:tab w:val="right" w:leader="dot" w:pos="5030"/>
        </w:tabs>
        <w:rPr>
          <w:noProof/>
        </w:rPr>
      </w:pPr>
      <w:r>
        <w:rPr>
          <w:noProof/>
        </w:rPr>
        <w:t>CAL Enterprise, 20, 21, 26</w:t>
      </w:r>
    </w:p>
    <w:p w14:paraId="19052160" w14:textId="77777777" w:rsidR="004B3231" w:rsidRDefault="004B3231">
      <w:pPr>
        <w:pStyle w:val="Index1"/>
        <w:tabs>
          <w:tab w:val="right" w:leader="dot" w:pos="5030"/>
        </w:tabs>
        <w:rPr>
          <w:noProof/>
        </w:rPr>
      </w:pPr>
      <w:r>
        <w:rPr>
          <w:noProof/>
        </w:rPr>
        <w:t>Cloud Platform Guest, 24, 25</w:t>
      </w:r>
    </w:p>
    <w:p w14:paraId="74DE1F56" w14:textId="77777777" w:rsidR="004B3231" w:rsidRDefault="004B3231">
      <w:pPr>
        <w:pStyle w:val="Index1"/>
        <w:tabs>
          <w:tab w:val="right" w:leader="dot" w:pos="5030"/>
        </w:tabs>
        <w:rPr>
          <w:noProof/>
        </w:rPr>
      </w:pPr>
      <w:r>
        <w:rPr>
          <w:noProof/>
        </w:rPr>
        <w:t>Cloud Platform Suite, 9, 24, 25</w:t>
      </w:r>
    </w:p>
    <w:p w14:paraId="086520AE" w14:textId="77777777" w:rsidR="004B3231" w:rsidRDefault="004B3231">
      <w:pPr>
        <w:pStyle w:val="Index1"/>
        <w:tabs>
          <w:tab w:val="right" w:leader="dot" w:pos="5030"/>
        </w:tabs>
        <w:rPr>
          <w:noProof/>
        </w:rPr>
      </w:pPr>
      <w:r>
        <w:rPr>
          <w:noProof/>
        </w:rPr>
        <w:t>Core Infrastructure Server Suite Datacenter, 12</w:t>
      </w:r>
    </w:p>
    <w:p w14:paraId="2AA35F32" w14:textId="77777777" w:rsidR="004B3231" w:rsidRDefault="004B3231">
      <w:pPr>
        <w:pStyle w:val="Index1"/>
        <w:tabs>
          <w:tab w:val="right" w:leader="dot" w:pos="5030"/>
        </w:tabs>
        <w:rPr>
          <w:noProof/>
        </w:rPr>
      </w:pPr>
      <w:r>
        <w:rPr>
          <w:noProof/>
        </w:rPr>
        <w:t>Core Infrastructure Server Suite Standard, 12</w:t>
      </w:r>
    </w:p>
    <w:p w14:paraId="5887CC8A" w14:textId="77777777" w:rsidR="004B3231" w:rsidRDefault="004B3231">
      <w:pPr>
        <w:pStyle w:val="Index1"/>
        <w:tabs>
          <w:tab w:val="right" w:leader="dot" w:pos="5030"/>
        </w:tabs>
        <w:rPr>
          <w:noProof/>
        </w:rPr>
      </w:pPr>
      <w:r>
        <w:rPr>
          <w:noProof/>
        </w:rPr>
        <w:t>Dynamics AX 2012 R2, 13</w:t>
      </w:r>
    </w:p>
    <w:p w14:paraId="6CBEBFFE" w14:textId="77777777" w:rsidR="004B3231" w:rsidRDefault="004B3231">
      <w:pPr>
        <w:pStyle w:val="Index1"/>
        <w:tabs>
          <w:tab w:val="right" w:leader="dot" w:pos="5030"/>
        </w:tabs>
        <w:rPr>
          <w:noProof/>
        </w:rPr>
      </w:pPr>
      <w:r>
        <w:rPr>
          <w:noProof/>
          <w:lang w:bidi="as-IN"/>
        </w:rPr>
        <w:t>Enterprise CAL</w:t>
      </w:r>
      <w:r>
        <w:rPr>
          <w:noProof/>
        </w:rPr>
        <w:t>, 23</w:t>
      </w:r>
    </w:p>
    <w:p w14:paraId="6CD868C2" w14:textId="77777777" w:rsidR="004B3231" w:rsidRDefault="004B3231">
      <w:pPr>
        <w:pStyle w:val="Index1"/>
        <w:tabs>
          <w:tab w:val="right" w:leader="dot" w:pos="5030"/>
        </w:tabs>
        <w:rPr>
          <w:noProof/>
        </w:rPr>
      </w:pPr>
      <w:r>
        <w:rPr>
          <w:noProof/>
        </w:rPr>
        <w:t>Exchange Server 2013, 19</w:t>
      </w:r>
    </w:p>
    <w:p w14:paraId="4537D37C" w14:textId="77777777" w:rsidR="004B3231" w:rsidRDefault="004B3231">
      <w:pPr>
        <w:pStyle w:val="Index1"/>
        <w:tabs>
          <w:tab w:val="right" w:leader="dot" w:pos="5030"/>
        </w:tabs>
        <w:rPr>
          <w:noProof/>
        </w:rPr>
      </w:pPr>
      <w:r>
        <w:rPr>
          <w:noProof/>
        </w:rPr>
        <w:t>Exchange Server 2016 Basic, 19</w:t>
      </w:r>
    </w:p>
    <w:p w14:paraId="09B92360" w14:textId="77777777" w:rsidR="004B3231" w:rsidRDefault="004B3231">
      <w:pPr>
        <w:pStyle w:val="Index1"/>
        <w:tabs>
          <w:tab w:val="right" w:leader="dot" w:pos="5030"/>
        </w:tabs>
        <w:rPr>
          <w:noProof/>
        </w:rPr>
      </w:pPr>
      <w:r>
        <w:rPr>
          <w:noProof/>
        </w:rPr>
        <w:t>Exchange Server 2016 Enterprise, 19, 20</w:t>
      </w:r>
    </w:p>
    <w:p w14:paraId="1E8EDFDC" w14:textId="77777777" w:rsidR="004B3231" w:rsidRDefault="004B3231">
      <w:pPr>
        <w:pStyle w:val="Index1"/>
        <w:tabs>
          <w:tab w:val="right" w:leader="dot" w:pos="5030"/>
        </w:tabs>
        <w:rPr>
          <w:noProof/>
        </w:rPr>
      </w:pPr>
      <w:r>
        <w:rPr>
          <w:noProof/>
        </w:rPr>
        <w:t>Exchange Server 2016 Standard, 19, 20</w:t>
      </w:r>
    </w:p>
    <w:p w14:paraId="6A2EC76C" w14:textId="77777777" w:rsidR="004B3231" w:rsidRDefault="004B3231">
      <w:pPr>
        <w:pStyle w:val="Index1"/>
        <w:tabs>
          <w:tab w:val="right" w:leader="dot" w:pos="5030"/>
        </w:tabs>
        <w:rPr>
          <w:noProof/>
        </w:rPr>
      </w:pPr>
      <w:r>
        <w:rPr>
          <w:noProof/>
        </w:rPr>
        <w:t>Lync 2011 pour Mac, 23</w:t>
      </w:r>
    </w:p>
    <w:p w14:paraId="1FA56589" w14:textId="77777777" w:rsidR="004B3231" w:rsidRDefault="004B3231">
      <w:pPr>
        <w:pStyle w:val="Index1"/>
        <w:tabs>
          <w:tab w:val="right" w:leader="dot" w:pos="5030"/>
        </w:tabs>
        <w:rPr>
          <w:noProof/>
        </w:rPr>
      </w:pPr>
      <w:r>
        <w:rPr>
          <w:noProof/>
        </w:rPr>
        <w:t>Lync Server 2013, 22</w:t>
      </w:r>
    </w:p>
    <w:p w14:paraId="2734F071" w14:textId="77777777" w:rsidR="004B3231" w:rsidRDefault="004B3231">
      <w:pPr>
        <w:pStyle w:val="Index1"/>
        <w:tabs>
          <w:tab w:val="right" w:leader="dot" w:pos="5030"/>
        </w:tabs>
        <w:rPr>
          <w:noProof/>
        </w:rPr>
      </w:pPr>
      <w:r>
        <w:rPr>
          <w:noProof/>
        </w:rPr>
        <w:t>Microsoft Application Virtualization Hosting pour Desktop, 27, 28</w:t>
      </w:r>
    </w:p>
    <w:p w14:paraId="34F8F751" w14:textId="77777777" w:rsidR="004B3231" w:rsidRDefault="004B3231">
      <w:pPr>
        <w:pStyle w:val="Index1"/>
        <w:tabs>
          <w:tab w:val="right" w:leader="dot" w:pos="5030"/>
        </w:tabs>
        <w:rPr>
          <w:noProof/>
        </w:rPr>
      </w:pPr>
      <w:r>
        <w:rPr>
          <w:noProof/>
        </w:rPr>
        <w:t>Microsoft Dynamics AX 2012 R2, 13</w:t>
      </w:r>
    </w:p>
    <w:p w14:paraId="4E34B737" w14:textId="77777777" w:rsidR="004B3231" w:rsidRDefault="004B3231">
      <w:pPr>
        <w:pStyle w:val="Index1"/>
        <w:tabs>
          <w:tab w:val="right" w:leader="dot" w:pos="5030"/>
        </w:tabs>
        <w:rPr>
          <w:noProof/>
        </w:rPr>
      </w:pPr>
      <w:r>
        <w:rPr>
          <w:noProof/>
        </w:rPr>
        <w:t>Microsoft Dynamics AX 2012 R3, 13, 14</w:t>
      </w:r>
    </w:p>
    <w:p w14:paraId="57659C2F" w14:textId="77777777" w:rsidR="004B3231" w:rsidRDefault="004B3231">
      <w:pPr>
        <w:pStyle w:val="Index1"/>
        <w:tabs>
          <w:tab w:val="right" w:leader="dot" w:pos="5030"/>
        </w:tabs>
        <w:rPr>
          <w:noProof/>
        </w:rPr>
      </w:pPr>
      <w:r>
        <w:rPr>
          <w:noProof/>
        </w:rPr>
        <w:t>Microsoft Dynamics AX 2012 R3 Standard Commerce Server Core, 13</w:t>
      </w:r>
    </w:p>
    <w:p w14:paraId="7025A3CB" w14:textId="77777777" w:rsidR="004B3231" w:rsidRDefault="004B3231">
      <w:pPr>
        <w:pStyle w:val="Index1"/>
        <w:tabs>
          <w:tab w:val="right" w:leader="dot" w:pos="5030"/>
        </w:tabs>
        <w:rPr>
          <w:noProof/>
        </w:rPr>
      </w:pPr>
      <w:r>
        <w:rPr>
          <w:noProof/>
        </w:rPr>
        <w:t>Microsoft Dynamics CRM 2013, 14</w:t>
      </w:r>
    </w:p>
    <w:p w14:paraId="6F099216" w14:textId="77777777" w:rsidR="004B3231" w:rsidRDefault="004B3231">
      <w:pPr>
        <w:pStyle w:val="Index1"/>
        <w:tabs>
          <w:tab w:val="right" w:leader="dot" w:pos="5030"/>
        </w:tabs>
        <w:rPr>
          <w:noProof/>
        </w:rPr>
      </w:pPr>
      <w:r>
        <w:rPr>
          <w:noProof/>
        </w:rPr>
        <w:t>Microsoft Dynamics CRM 2016, 14</w:t>
      </w:r>
    </w:p>
    <w:p w14:paraId="5D365332" w14:textId="77777777" w:rsidR="004B3231" w:rsidRDefault="004B3231">
      <w:pPr>
        <w:pStyle w:val="Index1"/>
        <w:tabs>
          <w:tab w:val="right" w:leader="dot" w:pos="5030"/>
        </w:tabs>
        <w:rPr>
          <w:noProof/>
        </w:rPr>
      </w:pPr>
      <w:r>
        <w:rPr>
          <w:noProof/>
        </w:rPr>
        <w:t>Microsoft Dynamics CRM 2016 Services Provider, 14</w:t>
      </w:r>
    </w:p>
    <w:p w14:paraId="08229316" w14:textId="77777777" w:rsidR="004B3231" w:rsidRDefault="004B3231">
      <w:pPr>
        <w:pStyle w:val="Index1"/>
        <w:tabs>
          <w:tab w:val="right" w:leader="dot" w:pos="5030"/>
        </w:tabs>
        <w:rPr>
          <w:noProof/>
        </w:rPr>
      </w:pPr>
      <w:r>
        <w:rPr>
          <w:noProof/>
        </w:rPr>
        <w:t>Microsoft Dynamics GP 2015, 16</w:t>
      </w:r>
    </w:p>
    <w:p w14:paraId="31717861" w14:textId="77777777" w:rsidR="004B3231" w:rsidRDefault="004B3231">
      <w:pPr>
        <w:pStyle w:val="Index1"/>
        <w:tabs>
          <w:tab w:val="right" w:leader="dot" w:pos="5030"/>
        </w:tabs>
        <w:rPr>
          <w:noProof/>
        </w:rPr>
      </w:pPr>
      <w:r>
        <w:rPr>
          <w:noProof/>
        </w:rPr>
        <w:t>Microsoft Dynamics GP 2015 R2, 16</w:t>
      </w:r>
    </w:p>
    <w:p w14:paraId="6923DC5B" w14:textId="77777777" w:rsidR="004B3231" w:rsidRDefault="004B3231">
      <w:pPr>
        <w:pStyle w:val="Index1"/>
        <w:tabs>
          <w:tab w:val="right" w:leader="dot" w:pos="5030"/>
        </w:tabs>
        <w:rPr>
          <w:noProof/>
        </w:rPr>
      </w:pPr>
      <w:r>
        <w:rPr>
          <w:noProof/>
        </w:rPr>
        <w:t>Microsoft Dynamics NAV 2013, 28</w:t>
      </w:r>
    </w:p>
    <w:p w14:paraId="1FC974F7" w14:textId="77777777" w:rsidR="004B3231" w:rsidRDefault="004B3231">
      <w:pPr>
        <w:pStyle w:val="Index1"/>
        <w:tabs>
          <w:tab w:val="right" w:leader="dot" w:pos="5030"/>
        </w:tabs>
        <w:rPr>
          <w:noProof/>
        </w:rPr>
      </w:pPr>
      <w:r>
        <w:rPr>
          <w:noProof/>
        </w:rPr>
        <w:t>Microsoft Dynamics NAV 2015, 15</w:t>
      </w:r>
    </w:p>
    <w:p w14:paraId="0E98DC69" w14:textId="77777777" w:rsidR="004B3231" w:rsidRDefault="004B3231">
      <w:pPr>
        <w:pStyle w:val="Index1"/>
        <w:tabs>
          <w:tab w:val="right" w:leader="dot" w:pos="5030"/>
        </w:tabs>
        <w:rPr>
          <w:noProof/>
        </w:rPr>
      </w:pPr>
      <w:r>
        <w:rPr>
          <w:noProof/>
        </w:rPr>
        <w:t>Microsoft Dynamics NAV 2016, 15</w:t>
      </w:r>
    </w:p>
    <w:p w14:paraId="194C4FDC" w14:textId="77777777" w:rsidR="004B3231" w:rsidRDefault="004B3231">
      <w:pPr>
        <w:pStyle w:val="Index1"/>
        <w:tabs>
          <w:tab w:val="right" w:leader="dot" w:pos="5030"/>
        </w:tabs>
        <w:rPr>
          <w:noProof/>
        </w:rPr>
      </w:pPr>
      <w:r>
        <w:rPr>
          <w:noProof/>
        </w:rPr>
        <w:t>Microsoft Dynamics SL 2011, 17</w:t>
      </w:r>
    </w:p>
    <w:p w14:paraId="1FA068BD" w14:textId="77777777" w:rsidR="004B3231" w:rsidRDefault="004B3231">
      <w:pPr>
        <w:pStyle w:val="Index1"/>
        <w:tabs>
          <w:tab w:val="right" w:leader="dot" w:pos="5030"/>
        </w:tabs>
        <w:rPr>
          <w:noProof/>
        </w:rPr>
      </w:pPr>
      <w:r>
        <w:rPr>
          <w:noProof/>
        </w:rPr>
        <w:t>Microsoft Dynamics SL 2015, 17</w:t>
      </w:r>
    </w:p>
    <w:p w14:paraId="67DEEEE1" w14:textId="77777777" w:rsidR="004B3231" w:rsidRDefault="004B3231">
      <w:pPr>
        <w:pStyle w:val="Index1"/>
        <w:tabs>
          <w:tab w:val="right" w:leader="dot" w:pos="5030"/>
        </w:tabs>
        <w:rPr>
          <w:noProof/>
        </w:rPr>
      </w:pPr>
      <w:r>
        <w:rPr>
          <w:noProof/>
        </w:rPr>
        <w:t>Microsoft Identity Manager 2016, 30, 31</w:t>
      </w:r>
    </w:p>
    <w:p w14:paraId="6E7F0DDE" w14:textId="77777777" w:rsidR="004B3231" w:rsidRDefault="004B3231">
      <w:pPr>
        <w:pStyle w:val="Index1"/>
        <w:tabs>
          <w:tab w:val="right" w:leader="dot" w:pos="5030"/>
        </w:tabs>
        <w:rPr>
          <w:noProof/>
        </w:rPr>
      </w:pPr>
      <w:r>
        <w:rPr>
          <w:noProof/>
        </w:rPr>
        <w:t>Microsoft User Experience Virtualization Hosting pour Desktops, 28</w:t>
      </w:r>
    </w:p>
    <w:p w14:paraId="1B43FF94" w14:textId="77777777" w:rsidR="004B3231" w:rsidRDefault="004B3231">
      <w:pPr>
        <w:pStyle w:val="Index1"/>
        <w:tabs>
          <w:tab w:val="right" w:leader="dot" w:pos="5030"/>
        </w:tabs>
        <w:rPr>
          <w:noProof/>
        </w:rPr>
      </w:pPr>
      <w:r>
        <w:rPr>
          <w:noProof/>
        </w:rPr>
        <w:t>Office 2013, 17</w:t>
      </w:r>
    </w:p>
    <w:p w14:paraId="1AB0830C" w14:textId="77777777" w:rsidR="004B3231" w:rsidRDefault="004B3231">
      <w:pPr>
        <w:pStyle w:val="Index1"/>
        <w:tabs>
          <w:tab w:val="right" w:leader="dot" w:pos="5030"/>
        </w:tabs>
        <w:rPr>
          <w:noProof/>
        </w:rPr>
      </w:pPr>
      <w:r>
        <w:rPr>
          <w:noProof/>
          <w:lang w:bidi="as-IN"/>
        </w:rPr>
        <w:t>Office 365 Enterprise</w:t>
      </w:r>
      <w:r>
        <w:rPr>
          <w:noProof/>
        </w:rPr>
        <w:t>, 23</w:t>
      </w:r>
    </w:p>
    <w:p w14:paraId="00A01245" w14:textId="77777777" w:rsidR="004B3231" w:rsidRDefault="004B3231">
      <w:pPr>
        <w:pStyle w:val="Index1"/>
        <w:tabs>
          <w:tab w:val="right" w:leader="dot" w:pos="5030"/>
        </w:tabs>
        <w:rPr>
          <w:noProof/>
        </w:rPr>
      </w:pPr>
      <w:r>
        <w:rPr>
          <w:noProof/>
        </w:rPr>
        <w:t>Office Professionnel Plus 2016, 17, 18</w:t>
      </w:r>
    </w:p>
    <w:p w14:paraId="17E9894E" w14:textId="77777777" w:rsidR="004B3231" w:rsidRDefault="004B3231">
      <w:pPr>
        <w:pStyle w:val="Index1"/>
        <w:tabs>
          <w:tab w:val="right" w:leader="dot" w:pos="5030"/>
        </w:tabs>
        <w:rPr>
          <w:noProof/>
        </w:rPr>
      </w:pPr>
      <w:r>
        <w:rPr>
          <w:noProof/>
        </w:rPr>
        <w:t>Office Standard 2016, 17, 18</w:t>
      </w:r>
    </w:p>
    <w:p w14:paraId="75453D91" w14:textId="77777777" w:rsidR="004B3231" w:rsidRDefault="004B3231">
      <w:pPr>
        <w:pStyle w:val="Index1"/>
        <w:tabs>
          <w:tab w:val="right" w:leader="dot" w:pos="5030"/>
        </w:tabs>
        <w:rPr>
          <w:noProof/>
        </w:rPr>
      </w:pPr>
      <w:r>
        <w:rPr>
          <w:noProof/>
        </w:rPr>
        <w:t>Office Web Apps, 3, 11, 18</w:t>
      </w:r>
    </w:p>
    <w:p w14:paraId="7C57CCE9" w14:textId="77777777" w:rsidR="004B3231" w:rsidRDefault="004B3231">
      <w:pPr>
        <w:pStyle w:val="Index1"/>
        <w:tabs>
          <w:tab w:val="right" w:leader="dot" w:pos="5030"/>
        </w:tabs>
        <w:rPr>
          <w:noProof/>
        </w:rPr>
      </w:pPr>
      <w:r>
        <w:rPr>
          <w:noProof/>
        </w:rPr>
        <w:t>Pack multilingue Office 2013, 17, 18</w:t>
      </w:r>
    </w:p>
    <w:p w14:paraId="4F5CF829" w14:textId="77777777" w:rsidR="004B3231" w:rsidRDefault="004B3231">
      <w:pPr>
        <w:pStyle w:val="Index1"/>
        <w:tabs>
          <w:tab w:val="right" w:leader="dot" w:pos="5030"/>
        </w:tabs>
        <w:rPr>
          <w:noProof/>
        </w:rPr>
      </w:pPr>
      <w:r>
        <w:rPr>
          <w:noProof/>
        </w:rPr>
        <w:t>Pack Windows Azure pour Windows Server, 25</w:t>
      </w:r>
    </w:p>
    <w:p w14:paraId="3CA91DED" w14:textId="77777777" w:rsidR="004B3231" w:rsidRDefault="004B3231">
      <w:pPr>
        <w:pStyle w:val="Index1"/>
        <w:tabs>
          <w:tab w:val="right" w:leader="dot" w:pos="5030"/>
        </w:tabs>
        <w:rPr>
          <w:noProof/>
        </w:rPr>
      </w:pPr>
      <w:r>
        <w:rPr>
          <w:noProof/>
        </w:rPr>
        <w:t>Productivity Suite, 19, 21, 22, 25, 26</w:t>
      </w:r>
    </w:p>
    <w:p w14:paraId="3EEDEF8E" w14:textId="77777777" w:rsidR="004B3231" w:rsidRDefault="004B3231">
      <w:pPr>
        <w:pStyle w:val="Index1"/>
        <w:tabs>
          <w:tab w:val="right" w:leader="dot" w:pos="5030"/>
        </w:tabs>
        <w:rPr>
          <w:noProof/>
        </w:rPr>
      </w:pPr>
      <w:r>
        <w:rPr>
          <w:noProof/>
        </w:rPr>
        <w:t>Project 2013, 18</w:t>
      </w:r>
    </w:p>
    <w:p w14:paraId="490BE7FD" w14:textId="77777777" w:rsidR="004B3231" w:rsidRDefault="004B3231">
      <w:pPr>
        <w:pStyle w:val="Index1"/>
        <w:tabs>
          <w:tab w:val="right" w:leader="dot" w:pos="5030"/>
        </w:tabs>
        <w:rPr>
          <w:noProof/>
        </w:rPr>
      </w:pPr>
      <w:r>
        <w:rPr>
          <w:noProof/>
        </w:rPr>
        <w:t>Project Professionnel 2016, 18</w:t>
      </w:r>
    </w:p>
    <w:p w14:paraId="68CFA0BC" w14:textId="77777777" w:rsidR="004B3231" w:rsidRDefault="004B3231">
      <w:pPr>
        <w:pStyle w:val="Index1"/>
        <w:tabs>
          <w:tab w:val="right" w:leader="dot" w:pos="5030"/>
        </w:tabs>
        <w:rPr>
          <w:noProof/>
        </w:rPr>
      </w:pPr>
      <w:r>
        <w:rPr>
          <w:noProof/>
        </w:rPr>
        <w:t>Project Server 2010, 20</w:t>
      </w:r>
    </w:p>
    <w:p w14:paraId="0056459C" w14:textId="77777777" w:rsidR="004B3231" w:rsidRDefault="004B3231">
      <w:pPr>
        <w:pStyle w:val="Index1"/>
        <w:tabs>
          <w:tab w:val="right" w:leader="dot" w:pos="5030"/>
        </w:tabs>
        <w:rPr>
          <w:noProof/>
        </w:rPr>
      </w:pPr>
      <w:r>
        <w:rPr>
          <w:noProof/>
        </w:rPr>
        <w:t>Project Server 2013, 20</w:t>
      </w:r>
    </w:p>
    <w:p w14:paraId="08B92813" w14:textId="77777777" w:rsidR="004B3231" w:rsidRDefault="004B3231">
      <w:pPr>
        <w:pStyle w:val="Index1"/>
        <w:tabs>
          <w:tab w:val="right" w:leader="dot" w:pos="5030"/>
        </w:tabs>
        <w:rPr>
          <w:noProof/>
        </w:rPr>
      </w:pPr>
      <w:r>
        <w:rPr>
          <w:noProof/>
        </w:rPr>
        <w:lastRenderedPageBreak/>
        <w:t>Project Standard 2016, 18</w:t>
      </w:r>
    </w:p>
    <w:p w14:paraId="42430F6F" w14:textId="77777777" w:rsidR="004B3231" w:rsidRDefault="004B3231">
      <w:pPr>
        <w:pStyle w:val="Index1"/>
        <w:tabs>
          <w:tab w:val="right" w:leader="dot" w:pos="5030"/>
        </w:tabs>
        <w:rPr>
          <w:noProof/>
        </w:rPr>
      </w:pPr>
      <w:r>
        <w:rPr>
          <w:noProof/>
        </w:rPr>
        <w:t>R2 Dynamics NAV 2013, 28</w:t>
      </w:r>
    </w:p>
    <w:p w14:paraId="21B3F5D3" w14:textId="77777777" w:rsidR="004B3231" w:rsidRDefault="004B3231">
      <w:pPr>
        <w:pStyle w:val="Index1"/>
        <w:tabs>
          <w:tab w:val="right" w:leader="dot" w:pos="5030"/>
        </w:tabs>
        <w:rPr>
          <w:noProof/>
        </w:rPr>
      </w:pPr>
      <w:r>
        <w:rPr>
          <w:noProof/>
        </w:rPr>
        <w:t>R2 Windows Server 2008, 30</w:t>
      </w:r>
    </w:p>
    <w:p w14:paraId="0FEA6869" w14:textId="77777777" w:rsidR="004B3231" w:rsidRDefault="004B3231">
      <w:pPr>
        <w:pStyle w:val="Index1"/>
        <w:tabs>
          <w:tab w:val="right" w:leader="dot" w:pos="5030"/>
        </w:tabs>
        <w:rPr>
          <w:noProof/>
        </w:rPr>
      </w:pPr>
      <w:r>
        <w:rPr>
          <w:noProof/>
        </w:rPr>
        <w:t>R2 Windows Server 2012, 25, 30, 31</w:t>
      </w:r>
    </w:p>
    <w:p w14:paraId="2EB445EF" w14:textId="77777777" w:rsidR="004B3231" w:rsidRDefault="004B3231">
      <w:pPr>
        <w:pStyle w:val="Index1"/>
        <w:tabs>
          <w:tab w:val="right" w:leader="dot" w:pos="5030"/>
        </w:tabs>
        <w:rPr>
          <w:noProof/>
        </w:rPr>
      </w:pPr>
      <w:r>
        <w:rPr>
          <w:noProof/>
        </w:rPr>
        <w:t>SAL Hosted Exchange Standard, 19, 20, 26</w:t>
      </w:r>
    </w:p>
    <w:p w14:paraId="54EBA7BB" w14:textId="77777777" w:rsidR="004B3231" w:rsidRDefault="004B3231">
      <w:pPr>
        <w:pStyle w:val="Index1"/>
        <w:tabs>
          <w:tab w:val="right" w:leader="dot" w:pos="5030"/>
        </w:tabs>
        <w:rPr>
          <w:noProof/>
        </w:rPr>
      </w:pPr>
      <w:r>
        <w:rPr>
          <w:noProof/>
        </w:rPr>
        <w:t>Services Bureau à Distance pour Windows Server 2012 R2, 30, 31</w:t>
      </w:r>
    </w:p>
    <w:p w14:paraId="6F8E9CD4" w14:textId="77777777" w:rsidR="004B3231" w:rsidRDefault="004B3231">
      <w:pPr>
        <w:pStyle w:val="Index1"/>
        <w:tabs>
          <w:tab w:val="right" w:leader="dot" w:pos="5030"/>
        </w:tabs>
        <w:rPr>
          <w:noProof/>
        </w:rPr>
      </w:pPr>
      <w:r>
        <w:rPr>
          <w:noProof/>
        </w:rPr>
        <w:t>SharePoint 2013 Hosting, 20</w:t>
      </w:r>
    </w:p>
    <w:p w14:paraId="4D23606F" w14:textId="77777777" w:rsidR="004B3231" w:rsidRDefault="004B3231">
      <w:pPr>
        <w:pStyle w:val="Index1"/>
        <w:tabs>
          <w:tab w:val="right" w:leader="dot" w:pos="5030"/>
        </w:tabs>
        <w:rPr>
          <w:noProof/>
        </w:rPr>
      </w:pPr>
      <w:r>
        <w:rPr>
          <w:noProof/>
        </w:rPr>
        <w:t>SharePoint Server 2010, 21</w:t>
      </w:r>
    </w:p>
    <w:p w14:paraId="6137600F" w14:textId="77777777" w:rsidR="004B3231" w:rsidRDefault="004B3231">
      <w:pPr>
        <w:pStyle w:val="Index1"/>
        <w:tabs>
          <w:tab w:val="right" w:leader="dot" w:pos="5030"/>
        </w:tabs>
        <w:rPr>
          <w:noProof/>
        </w:rPr>
      </w:pPr>
      <w:r>
        <w:rPr>
          <w:noProof/>
        </w:rPr>
        <w:t>SharePoint Server 2013 Standard, 20, 21, 26</w:t>
      </w:r>
    </w:p>
    <w:p w14:paraId="246D0235" w14:textId="77777777" w:rsidR="004B3231" w:rsidRDefault="004B3231">
      <w:pPr>
        <w:pStyle w:val="Index1"/>
        <w:tabs>
          <w:tab w:val="right" w:leader="dot" w:pos="5030"/>
        </w:tabs>
        <w:rPr>
          <w:noProof/>
        </w:rPr>
      </w:pPr>
      <w:r>
        <w:rPr>
          <w:noProof/>
        </w:rPr>
        <w:t>Skype Entreprise 2015 Enterprise Plus, 22</w:t>
      </w:r>
    </w:p>
    <w:p w14:paraId="04FA6E2B" w14:textId="77777777" w:rsidR="004B3231" w:rsidRDefault="004B3231">
      <w:pPr>
        <w:pStyle w:val="Index1"/>
        <w:tabs>
          <w:tab w:val="right" w:leader="dot" w:pos="5030"/>
        </w:tabs>
        <w:rPr>
          <w:noProof/>
        </w:rPr>
      </w:pPr>
      <w:r>
        <w:rPr>
          <w:noProof/>
        </w:rPr>
        <w:t>Skype Entreprise Server 2015 Enterprise, 22</w:t>
      </w:r>
    </w:p>
    <w:p w14:paraId="166122F8" w14:textId="77777777" w:rsidR="004B3231" w:rsidRDefault="004B3231">
      <w:pPr>
        <w:pStyle w:val="Index1"/>
        <w:tabs>
          <w:tab w:val="right" w:leader="dot" w:pos="5030"/>
        </w:tabs>
        <w:rPr>
          <w:noProof/>
        </w:rPr>
      </w:pPr>
      <w:r>
        <w:rPr>
          <w:noProof/>
        </w:rPr>
        <w:t>Skype Entreprise Server 2015 Plus, 22</w:t>
      </w:r>
    </w:p>
    <w:p w14:paraId="2787322D" w14:textId="77777777" w:rsidR="004B3231" w:rsidRDefault="004B3231">
      <w:pPr>
        <w:pStyle w:val="Index1"/>
        <w:tabs>
          <w:tab w:val="right" w:leader="dot" w:pos="5030"/>
        </w:tabs>
        <w:rPr>
          <w:noProof/>
        </w:rPr>
      </w:pPr>
      <w:r>
        <w:rPr>
          <w:noProof/>
        </w:rPr>
        <w:t>Skype Entreprise Server 2015 Standard, 22, 26</w:t>
      </w:r>
    </w:p>
    <w:p w14:paraId="089CB707" w14:textId="77777777" w:rsidR="004B3231" w:rsidRDefault="004B3231">
      <w:pPr>
        <w:pStyle w:val="Index1"/>
        <w:tabs>
          <w:tab w:val="right" w:leader="dot" w:pos="5030"/>
        </w:tabs>
        <w:rPr>
          <w:noProof/>
        </w:rPr>
      </w:pPr>
      <w:r>
        <w:rPr>
          <w:noProof/>
          <w:lang w:bidi="as-IN"/>
        </w:rPr>
        <w:t>Skype For Business Server 2015 Enterprise CAL</w:t>
      </w:r>
      <w:r>
        <w:rPr>
          <w:noProof/>
        </w:rPr>
        <w:t>, 23</w:t>
      </w:r>
    </w:p>
    <w:p w14:paraId="7F263060" w14:textId="77777777" w:rsidR="004B3231" w:rsidRDefault="004B3231">
      <w:pPr>
        <w:pStyle w:val="Index1"/>
        <w:tabs>
          <w:tab w:val="right" w:leader="dot" w:pos="5030"/>
        </w:tabs>
        <w:rPr>
          <w:noProof/>
        </w:rPr>
      </w:pPr>
      <w:r>
        <w:rPr>
          <w:noProof/>
          <w:lang w:bidi="as-IN"/>
        </w:rPr>
        <w:t>Skype For Business Server 2015 Standard CAL</w:t>
      </w:r>
      <w:r>
        <w:rPr>
          <w:noProof/>
        </w:rPr>
        <w:t>, 23</w:t>
      </w:r>
    </w:p>
    <w:p w14:paraId="771AD2D9" w14:textId="77777777" w:rsidR="004B3231" w:rsidRDefault="004B3231">
      <w:pPr>
        <w:pStyle w:val="Index1"/>
        <w:tabs>
          <w:tab w:val="right" w:leader="dot" w:pos="5030"/>
        </w:tabs>
        <w:rPr>
          <w:noProof/>
        </w:rPr>
      </w:pPr>
      <w:r>
        <w:rPr>
          <w:noProof/>
        </w:rPr>
        <w:t>SQL Server 2012, 23, 24, 25</w:t>
      </w:r>
    </w:p>
    <w:p w14:paraId="5B17D853" w14:textId="77777777" w:rsidR="004B3231" w:rsidRDefault="004B3231">
      <w:pPr>
        <w:pStyle w:val="Index1"/>
        <w:tabs>
          <w:tab w:val="right" w:leader="dot" w:pos="5030"/>
        </w:tabs>
        <w:rPr>
          <w:noProof/>
        </w:rPr>
      </w:pPr>
      <w:r>
        <w:rPr>
          <w:noProof/>
        </w:rPr>
        <w:t>SQL Server 2014 Business Intelligence, 23</w:t>
      </w:r>
    </w:p>
    <w:p w14:paraId="3CD2CDFB" w14:textId="77777777" w:rsidR="004B3231" w:rsidRDefault="004B3231">
      <w:pPr>
        <w:pStyle w:val="Index1"/>
        <w:tabs>
          <w:tab w:val="right" w:leader="dot" w:pos="5030"/>
        </w:tabs>
        <w:rPr>
          <w:noProof/>
        </w:rPr>
      </w:pPr>
      <w:r>
        <w:rPr>
          <w:noProof/>
        </w:rPr>
        <w:t>SQL Server 2014 Enterprise Core, 23</w:t>
      </w:r>
    </w:p>
    <w:p w14:paraId="7E34EA40" w14:textId="77777777" w:rsidR="004B3231" w:rsidRDefault="004B3231">
      <w:pPr>
        <w:pStyle w:val="Index1"/>
        <w:tabs>
          <w:tab w:val="right" w:leader="dot" w:pos="5030"/>
        </w:tabs>
        <w:rPr>
          <w:noProof/>
        </w:rPr>
      </w:pPr>
      <w:r>
        <w:rPr>
          <w:noProof/>
        </w:rPr>
        <w:t>SQL Server 2014 Standard, 23</w:t>
      </w:r>
    </w:p>
    <w:p w14:paraId="4F0B91CF" w14:textId="77777777" w:rsidR="004B3231" w:rsidRDefault="004B3231">
      <w:pPr>
        <w:pStyle w:val="Index1"/>
        <w:tabs>
          <w:tab w:val="right" w:leader="dot" w:pos="5030"/>
        </w:tabs>
        <w:rPr>
          <w:noProof/>
        </w:rPr>
      </w:pPr>
      <w:r>
        <w:rPr>
          <w:noProof/>
        </w:rPr>
        <w:t>SQL Server 2014 Standard Core, 23</w:t>
      </w:r>
    </w:p>
    <w:p w14:paraId="09E59615" w14:textId="77777777" w:rsidR="004B3231" w:rsidRDefault="004B3231">
      <w:pPr>
        <w:pStyle w:val="Index1"/>
        <w:tabs>
          <w:tab w:val="right" w:leader="dot" w:pos="5030"/>
        </w:tabs>
        <w:rPr>
          <w:noProof/>
        </w:rPr>
      </w:pPr>
      <w:r>
        <w:rPr>
          <w:noProof/>
        </w:rPr>
        <w:t>SQL Server 2014 Web Core, 23</w:t>
      </w:r>
    </w:p>
    <w:p w14:paraId="47BB5BFA" w14:textId="77777777" w:rsidR="004B3231" w:rsidRDefault="004B3231">
      <w:pPr>
        <w:pStyle w:val="Index1"/>
        <w:tabs>
          <w:tab w:val="right" w:leader="dot" w:pos="5030"/>
        </w:tabs>
        <w:rPr>
          <w:noProof/>
        </w:rPr>
      </w:pPr>
      <w:r>
        <w:rPr>
          <w:noProof/>
        </w:rPr>
        <w:t>System Center 2012, 26</w:t>
      </w:r>
    </w:p>
    <w:p w14:paraId="79C45012" w14:textId="77777777" w:rsidR="004B3231" w:rsidRDefault="004B3231">
      <w:pPr>
        <w:pStyle w:val="Index1"/>
        <w:tabs>
          <w:tab w:val="right" w:leader="dot" w:pos="5030"/>
        </w:tabs>
        <w:rPr>
          <w:noProof/>
        </w:rPr>
      </w:pPr>
      <w:r>
        <w:rPr>
          <w:noProof/>
        </w:rPr>
        <w:t>System Center 2012 R2, 25, 27</w:t>
      </w:r>
    </w:p>
    <w:p w14:paraId="7B40C2F6" w14:textId="77777777" w:rsidR="004B3231" w:rsidRDefault="004B3231">
      <w:pPr>
        <w:pStyle w:val="Index1"/>
        <w:tabs>
          <w:tab w:val="right" w:leader="dot" w:pos="5030"/>
        </w:tabs>
        <w:rPr>
          <w:noProof/>
        </w:rPr>
      </w:pPr>
      <w:r>
        <w:rPr>
          <w:noProof/>
        </w:rPr>
        <w:t>System Center 2012 R2 Client Management Suite, 26, 27</w:t>
      </w:r>
    </w:p>
    <w:p w14:paraId="7E846474" w14:textId="77777777" w:rsidR="004B3231" w:rsidRDefault="004B3231">
      <w:pPr>
        <w:pStyle w:val="Index1"/>
        <w:tabs>
          <w:tab w:val="right" w:leader="dot" w:pos="5030"/>
        </w:tabs>
        <w:rPr>
          <w:noProof/>
        </w:rPr>
      </w:pPr>
      <w:r>
        <w:rPr>
          <w:noProof/>
        </w:rPr>
        <w:t>System Center 2012 R2 Configuration Manager, 26, 27</w:t>
      </w:r>
    </w:p>
    <w:p w14:paraId="380EB78B" w14:textId="77777777" w:rsidR="004B3231" w:rsidRDefault="004B3231">
      <w:pPr>
        <w:pStyle w:val="Index1"/>
        <w:tabs>
          <w:tab w:val="right" w:leader="dot" w:pos="5030"/>
        </w:tabs>
        <w:rPr>
          <w:noProof/>
        </w:rPr>
      </w:pPr>
      <w:r>
        <w:rPr>
          <w:noProof/>
        </w:rPr>
        <w:t>System Center 2012 R2 Datacenter, 26, 27</w:t>
      </w:r>
    </w:p>
    <w:p w14:paraId="27A41DA6" w14:textId="77777777" w:rsidR="004B3231" w:rsidRDefault="004B3231">
      <w:pPr>
        <w:pStyle w:val="Index1"/>
        <w:tabs>
          <w:tab w:val="right" w:leader="dot" w:pos="5030"/>
        </w:tabs>
        <w:rPr>
          <w:noProof/>
        </w:rPr>
      </w:pPr>
      <w:r>
        <w:rPr>
          <w:noProof/>
        </w:rPr>
        <w:t>System Center 2012 R2 Standard, 26</w:t>
      </w:r>
    </w:p>
    <w:p w14:paraId="5E122E16" w14:textId="77777777" w:rsidR="004B3231" w:rsidRDefault="004B3231">
      <w:pPr>
        <w:pStyle w:val="Index1"/>
        <w:tabs>
          <w:tab w:val="right" w:leader="dot" w:pos="5030"/>
        </w:tabs>
        <w:rPr>
          <w:noProof/>
        </w:rPr>
      </w:pPr>
      <w:r>
        <w:rPr>
          <w:noProof/>
        </w:rPr>
        <w:t>System Center Datacenter, 12</w:t>
      </w:r>
    </w:p>
    <w:p w14:paraId="7A7EF873" w14:textId="77777777" w:rsidR="004B3231" w:rsidRDefault="004B3231">
      <w:pPr>
        <w:pStyle w:val="Index1"/>
        <w:tabs>
          <w:tab w:val="right" w:leader="dot" w:pos="5030"/>
        </w:tabs>
        <w:rPr>
          <w:noProof/>
        </w:rPr>
      </w:pPr>
      <w:r>
        <w:rPr>
          <w:noProof/>
        </w:rPr>
        <w:t>System Center Endpoint Protection, 26, 27</w:t>
      </w:r>
    </w:p>
    <w:p w14:paraId="740E5AA5" w14:textId="77777777" w:rsidR="004B3231" w:rsidRDefault="004B3231">
      <w:pPr>
        <w:pStyle w:val="Index1"/>
        <w:tabs>
          <w:tab w:val="right" w:leader="dot" w:pos="5030"/>
        </w:tabs>
        <w:rPr>
          <w:noProof/>
        </w:rPr>
      </w:pPr>
      <w:r>
        <w:rPr>
          <w:noProof/>
        </w:rPr>
        <w:t>System Center Standard, 12</w:t>
      </w:r>
    </w:p>
    <w:p w14:paraId="65B86A58" w14:textId="77777777" w:rsidR="004B3231" w:rsidRDefault="004B3231">
      <w:pPr>
        <w:pStyle w:val="Index1"/>
        <w:tabs>
          <w:tab w:val="right" w:leader="dot" w:pos="5030"/>
        </w:tabs>
        <w:rPr>
          <w:noProof/>
        </w:rPr>
      </w:pPr>
      <w:r>
        <w:rPr>
          <w:noProof/>
        </w:rPr>
        <w:t>Système d’exploitation Windows Desktop, 30</w:t>
      </w:r>
    </w:p>
    <w:p w14:paraId="6ED49C4A" w14:textId="77777777" w:rsidR="004B3231" w:rsidRDefault="004B3231">
      <w:pPr>
        <w:pStyle w:val="Index1"/>
        <w:tabs>
          <w:tab w:val="right" w:leader="dot" w:pos="5030"/>
        </w:tabs>
        <w:rPr>
          <w:noProof/>
        </w:rPr>
      </w:pPr>
      <w:r>
        <w:rPr>
          <w:noProof/>
        </w:rPr>
        <w:t>Visio 2013, 19</w:t>
      </w:r>
    </w:p>
    <w:p w14:paraId="6D7CB96B" w14:textId="77777777" w:rsidR="004B3231" w:rsidRDefault="004B3231">
      <w:pPr>
        <w:pStyle w:val="Index1"/>
        <w:tabs>
          <w:tab w:val="right" w:leader="dot" w:pos="5030"/>
        </w:tabs>
        <w:rPr>
          <w:noProof/>
        </w:rPr>
      </w:pPr>
      <w:r>
        <w:rPr>
          <w:noProof/>
        </w:rPr>
        <w:t>Visio Professionnel 2016, 18</w:t>
      </w:r>
    </w:p>
    <w:p w14:paraId="64E2257F" w14:textId="77777777" w:rsidR="004B3231" w:rsidRDefault="004B3231">
      <w:pPr>
        <w:pStyle w:val="Index1"/>
        <w:tabs>
          <w:tab w:val="right" w:leader="dot" w:pos="5030"/>
        </w:tabs>
        <w:rPr>
          <w:noProof/>
        </w:rPr>
      </w:pPr>
      <w:r>
        <w:rPr>
          <w:noProof/>
        </w:rPr>
        <w:t>Visio Standard 2016, 18</w:t>
      </w:r>
    </w:p>
    <w:p w14:paraId="52C55B11" w14:textId="77777777" w:rsidR="004B3231" w:rsidRDefault="004B3231">
      <w:pPr>
        <w:pStyle w:val="Index1"/>
        <w:tabs>
          <w:tab w:val="right" w:leader="dot" w:pos="5030"/>
        </w:tabs>
        <w:rPr>
          <w:noProof/>
        </w:rPr>
      </w:pPr>
      <w:r>
        <w:rPr>
          <w:noProof/>
        </w:rPr>
        <w:t>Visual Studio 2013, 28</w:t>
      </w:r>
    </w:p>
    <w:p w14:paraId="78438486" w14:textId="77777777" w:rsidR="004B3231" w:rsidRDefault="004B3231">
      <w:pPr>
        <w:pStyle w:val="Index1"/>
        <w:tabs>
          <w:tab w:val="right" w:leader="dot" w:pos="5030"/>
        </w:tabs>
        <w:rPr>
          <w:noProof/>
        </w:rPr>
      </w:pPr>
      <w:r>
        <w:rPr>
          <w:noProof/>
        </w:rPr>
        <w:t>Visual Studio 2015 Professional, 28, 29</w:t>
      </w:r>
    </w:p>
    <w:p w14:paraId="513FF15B" w14:textId="77777777" w:rsidR="004B3231" w:rsidRDefault="004B3231">
      <w:pPr>
        <w:pStyle w:val="Index1"/>
        <w:tabs>
          <w:tab w:val="right" w:leader="dot" w:pos="5030"/>
        </w:tabs>
        <w:rPr>
          <w:noProof/>
        </w:rPr>
      </w:pPr>
      <w:r>
        <w:rPr>
          <w:noProof/>
        </w:rPr>
        <w:t>Visual Studio Entreprise 2015, 28, 29</w:t>
      </w:r>
    </w:p>
    <w:p w14:paraId="1D1B0076" w14:textId="77777777" w:rsidR="004B3231" w:rsidRDefault="004B3231">
      <w:pPr>
        <w:pStyle w:val="Index1"/>
        <w:tabs>
          <w:tab w:val="right" w:leader="dot" w:pos="5030"/>
        </w:tabs>
        <w:rPr>
          <w:noProof/>
        </w:rPr>
      </w:pPr>
      <w:r>
        <w:rPr>
          <w:noProof/>
        </w:rPr>
        <w:t>Visual Studio Online, 30</w:t>
      </w:r>
    </w:p>
    <w:p w14:paraId="2FED5E86" w14:textId="77777777" w:rsidR="004B3231" w:rsidRDefault="004B3231">
      <w:pPr>
        <w:pStyle w:val="Index1"/>
        <w:tabs>
          <w:tab w:val="right" w:leader="dot" w:pos="5030"/>
        </w:tabs>
        <w:rPr>
          <w:noProof/>
        </w:rPr>
      </w:pPr>
      <w:r>
        <w:rPr>
          <w:noProof/>
        </w:rPr>
        <w:t>Visual Studio Team Foundation Server 2013, 29</w:t>
      </w:r>
    </w:p>
    <w:p w14:paraId="4050023D" w14:textId="77777777" w:rsidR="004B3231" w:rsidRDefault="004B3231">
      <w:pPr>
        <w:pStyle w:val="Index1"/>
        <w:tabs>
          <w:tab w:val="right" w:leader="dot" w:pos="5030"/>
        </w:tabs>
        <w:rPr>
          <w:noProof/>
        </w:rPr>
      </w:pPr>
      <w:r>
        <w:rPr>
          <w:noProof/>
        </w:rPr>
        <w:t>Visual Studio Team Foundation Server 2015, 29</w:t>
      </w:r>
    </w:p>
    <w:p w14:paraId="5872A38B" w14:textId="77777777" w:rsidR="004B3231" w:rsidRDefault="004B3231">
      <w:pPr>
        <w:pStyle w:val="Index1"/>
        <w:tabs>
          <w:tab w:val="right" w:leader="dot" w:pos="5030"/>
        </w:tabs>
        <w:rPr>
          <w:noProof/>
        </w:rPr>
      </w:pPr>
      <w:r>
        <w:rPr>
          <w:noProof/>
        </w:rPr>
        <w:t>Visual Studio Test Professional, 28, 29</w:t>
      </w:r>
    </w:p>
    <w:p w14:paraId="40F8ECFA" w14:textId="77777777" w:rsidR="004B3231" w:rsidRDefault="004B3231">
      <w:pPr>
        <w:pStyle w:val="Index1"/>
        <w:tabs>
          <w:tab w:val="right" w:leader="dot" w:pos="5030"/>
        </w:tabs>
        <w:rPr>
          <w:noProof/>
        </w:rPr>
      </w:pPr>
      <w:r>
        <w:rPr>
          <w:noProof/>
        </w:rPr>
        <w:t>Visual Studio Test Professional 2015, 28, 29</w:t>
      </w:r>
    </w:p>
    <w:p w14:paraId="28A818B9" w14:textId="77777777" w:rsidR="004B3231" w:rsidRDefault="004B3231">
      <w:pPr>
        <w:pStyle w:val="Index1"/>
        <w:tabs>
          <w:tab w:val="right" w:leader="dot" w:pos="5030"/>
        </w:tabs>
        <w:rPr>
          <w:noProof/>
        </w:rPr>
      </w:pPr>
      <w:r>
        <w:rPr>
          <w:noProof/>
        </w:rPr>
        <w:t>Windows Server 2012, 30</w:t>
      </w:r>
    </w:p>
    <w:p w14:paraId="53C94C3E" w14:textId="77777777" w:rsidR="004B3231" w:rsidRDefault="004B3231">
      <w:pPr>
        <w:pStyle w:val="Index1"/>
        <w:tabs>
          <w:tab w:val="right" w:leader="dot" w:pos="5030"/>
        </w:tabs>
        <w:rPr>
          <w:noProof/>
        </w:rPr>
      </w:pPr>
      <w:r>
        <w:rPr>
          <w:noProof/>
        </w:rPr>
        <w:t>Windows Server 2012 R2 Datacenter, 30</w:t>
      </w:r>
    </w:p>
    <w:p w14:paraId="6C7EDAF6" w14:textId="77777777" w:rsidR="004B3231" w:rsidRDefault="004B3231">
      <w:pPr>
        <w:pStyle w:val="Index1"/>
        <w:tabs>
          <w:tab w:val="right" w:leader="dot" w:pos="5030"/>
        </w:tabs>
        <w:rPr>
          <w:noProof/>
        </w:rPr>
      </w:pPr>
      <w:r>
        <w:rPr>
          <w:noProof/>
        </w:rPr>
        <w:t>Windows Server 2012 R2 Essentials, 30</w:t>
      </w:r>
    </w:p>
    <w:p w14:paraId="59A2F38C" w14:textId="77777777" w:rsidR="004B3231" w:rsidRDefault="004B3231">
      <w:pPr>
        <w:pStyle w:val="Index1"/>
        <w:tabs>
          <w:tab w:val="right" w:leader="dot" w:pos="5030"/>
        </w:tabs>
        <w:rPr>
          <w:noProof/>
        </w:rPr>
      </w:pPr>
      <w:r>
        <w:rPr>
          <w:noProof/>
        </w:rPr>
        <w:t>Windows Server 2012 R2 Standard, 30</w:t>
      </w:r>
    </w:p>
    <w:p w14:paraId="5B661627" w14:textId="77777777" w:rsidR="004B3231" w:rsidRDefault="004B3231">
      <w:pPr>
        <w:pStyle w:val="Index1"/>
        <w:tabs>
          <w:tab w:val="right" w:leader="dot" w:pos="5030"/>
        </w:tabs>
        <w:rPr>
          <w:noProof/>
        </w:rPr>
      </w:pPr>
      <w:r>
        <w:rPr>
          <w:noProof/>
        </w:rPr>
        <w:t>Windows Server Datacenter, 12, 24, 30, 31</w:t>
      </w:r>
    </w:p>
    <w:p w14:paraId="766CBD44" w14:textId="77777777" w:rsidR="004B3231" w:rsidRDefault="004B3231">
      <w:pPr>
        <w:pStyle w:val="Index1"/>
        <w:tabs>
          <w:tab w:val="right" w:leader="dot" w:pos="5030"/>
        </w:tabs>
        <w:rPr>
          <w:noProof/>
        </w:rPr>
      </w:pPr>
      <w:r>
        <w:rPr>
          <w:noProof/>
        </w:rPr>
        <w:t>Windows Server Standard, 12, 24, 31</w:t>
      </w:r>
    </w:p>
    <w:p w14:paraId="021CB4B5" w14:textId="224D23C0" w:rsidR="004B3231" w:rsidRDefault="004B3231" w:rsidP="002024BF">
      <w:pPr>
        <w:pStyle w:val="ProductList-Body"/>
        <w:tabs>
          <w:tab w:val="clear" w:pos="360"/>
          <w:tab w:val="clear" w:pos="720"/>
          <w:tab w:val="clear" w:pos="1080"/>
        </w:tabs>
        <w:rPr>
          <w:noProof/>
        </w:rPr>
        <w:sectPr w:rsidR="004B3231" w:rsidSect="004B3231">
          <w:type w:val="continuous"/>
          <w:pgSz w:w="12240" w:h="15840"/>
          <w:pgMar w:top="1166" w:right="720" w:bottom="720" w:left="720" w:header="720" w:footer="720" w:gutter="0"/>
          <w:cols w:num="2" w:space="720"/>
          <w:titlePg/>
          <w:docGrid w:linePitch="360"/>
        </w:sectPr>
      </w:pPr>
    </w:p>
    <w:p w14:paraId="79C06F61" w14:textId="7473309C" w:rsidR="00CE6EBB" w:rsidRPr="00B3420A" w:rsidRDefault="00424F9E" w:rsidP="002024BF">
      <w:pPr>
        <w:pStyle w:val="ProductList-Body"/>
        <w:tabs>
          <w:tab w:val="clear" w:pos="360"/>
          <w:tab w:val="clear" w:pos="720"/>
          <w:tab w:val="clear" w:pos="1080"/>
        </w:tabs>
      </w:pPr>
      <w:r>
        <w:lastRenderedPageBreak/>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4B323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A7D83" w14:textId="77777777" w:rsidR="00F6385A" w:rsidRDefault="00F6385A" w:rsidP="009A573F">
      <w:pPr>
        <w:spacing w:after="0" w:line="240" w:lineRule="auto"/>
      </w:pPr>
      <w:r>
        <w:separator/>
      </w:r>
    </w:p>
  </w:endnote>
  <w:endnote w:type="continuationSeparator" w:id="0">
    <w:p w14:paraId="0AD7F517" w14:textId="77777777" w:rsidR="00F6385A" w:rsidRDefault="00F6385A" w:rsidP="009A573F">
      <w:pPr>
        <w:spacing w:after="0" w:line="240" w:lineRule="auto"/>
      </w:pPr>
      <w:r>
        <w:continuationSeparator/>
      </w:r>
    </w:p>
  </w:endnote>
  <w:endnote w:type="continuationNotice" w:id="1">
    <w:p w14:paraId="173D056B" w14:textId="77777777" w:rsidR="00F6385A" w:rsidRDefault="00F638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 Western">
    <w:altName w:val="Arial Unicode MS"/>
    <w:panose1 w:val="00000000000000000000"/>
    <w:charset w:val="00"/>
    <w:family w:val="modern"/>
    <w:notTrueType/>
    <w:pitch w:val="fixed"/>
    <w:sig w:usb0="00000003" w:usb1="00000000" w:usb2="00000000" w:usb3="00000000" w:csb0="00000001" w:csb1="00000000"/>
  </w:font>
  <w:font w:name="??">
    <w:altName w:val="MS Mincho"/>
    <w:panose1 w:val="00000000000000000000"/>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4D110" w14:textId="77777777" w:rsidR="00704331" w:rsidRDefault="0070433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4B3231"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370F68B3" w14:textId="77777777" w:rsidTr="001B0BFF">
      <w:tc>
        <w:tcPr>
          <w:tcW w:w="1705" w:type="dxa"/>
          <w:shd w:val="clear" w:color="auto" w:fill="F2F2F2" w:themeFill="background1" w:themeFillShade="F2"/>
          <w:vAlign w:val="center"/>
        </w:tcPr>
        <w:p w14:paraId="0E58D773" w14:textId="160A778B" w:rsidR="004B3231" w:rsidRPr="00C76DF3" w:rsidRDefault="00F6385A" w:rsidP="00383BC7">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014E0E61"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4B3231" w:rsidRPr="00C76DF3" w:rsidRDefault="00F6385A" w:rsidP="00383BC7">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64C56E6"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4B3231" w:rsidRPr="00C76DF3" w:rsidRDefault="00F6385A" w:rsidP="00383BC7">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6125636"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4B3231" w:rsidRPr="00C76DF3" w:rsidRDefault="00F6385A" w:rsidP="00383BC7">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00433838"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4B3231" w:rsidRPr="00C76DF3" w:rsidRDefault="00F6385A" w:rsidP="00383BC7">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4B3231" w:rsidRPr="00C76DF3" w:rsidRDefault="00F6385A" w:rsidP="00383BC7">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2C65215" w14:textId="77777777" w:rsidR="004B3231" w:rsidRPr="00383BC7" w:rsidRDefault="004B3231"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22F2" w14:textId="77777777" w:rsidR="004B3231" w:rsidRDefault="004B3231"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FBC2F84" w14:textId="77777777" w:rsidTr="003C5D6B">
      <w:tc>
        <w:tcPr>
          <w:tcW w:w="1705" w:type="dxa"/>
          <w:shd w:val="clear" w:color="auto" w:fill="F2F2F2" w:themeFill="background1" w:themeFillShade="F2"/>
          <w:vAlign w:val="center"/>
        </w:tcPr>
        <w:p w14:paraId="16E78551" w14:textId="77777777" w:rsidR="004B3231" w:rsidRPr="00C76DF3" w:rsidRDefault="00F6385A" w:rsidP="003C5D6B">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4AF24160" w14:textId="77777777" w:rsidR="004B3231" w:rsidRPr="00C76DF3" w:rsidRDefault="004B3231"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4B3231" w:rsidRPr="00C76DF3" w:rsidRDefault="00F6385A" w:rsidP="003C5D6B">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3490F12" w14:textId="77777777" w:rsidR="004B3231" w:rsidRPr="00C76DF3" w:rsidRDefault="004B3231"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4B3231" w:rsidRPr="00C76DF3" w:rsidRDefault="00F6385A" w:rsidP="003C5D6B">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412DCC0" w14:textId="77777777" w:rsidR="004B3231" w:rsidRPr="00C76DF3" w:rsidRDefault="004B3231"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4B3231" w:rsidRPr="00C76DF3" w:rsidRDefault="00F6385A" w:rsidP="003C5D6B">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0476D253" w14:textId="77777777" w:rsidR="004B3231" w:rsidRPr="00C76DF3" w:rsidRDefault="004B3231"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4B3231" w:rsidRPr="00C76DF3" w:rsidRDefault="00F6385A" w:rsidP="003C5D6B">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4B3231" w:rsidRPr="00C76DF3" w:rsidRDefault="004B3231"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4B3231" w:rsidRPr="00C76DF3" w:rsidRDefault="00F6385A" w:rsidP="003C5D6B">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17781FE" w14:textId="77777777" w:rsidR="004B3231" w:rsidRPr="00383BC7" w:rsidRDefault="004B3231" w:rsidP="00F11423">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7BEBB86" w14:textId="77777777" w:rsidTr="00A74916">
      <w:tc>
        <w:tcPr>
          <w:tcW w:w="1705" w:type="dxa"/>
          <w:shd w:val="clear" w:color="auto" w:fill="F2F2F2" w:themeFill="background1" w:themeFillShade="F2"/>
          <w:vAlign w:val="center"/>
        </w:tcPr>
        <w:p w14:paraId="6D7E20A1" w14:textId="77777777" w:rsidR="004B3231" w:rsidRPr="00C76DF3" w:rsidRDefault="00F6385A" w:rsidP="00A74916">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AB6AA4A" w14:textId="77777777" w:rsidR="004B3231" w:rsidRPr="00C76DF3" w:rsidRDefault="004B3231"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4B3231" w:rsidRPr="00C76DF3" w:rsidRDefault="00F6385A" w:rsidP="00A74916">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865D78A" w14:textId="77777777" w:rsidR="004B3231" w:rsidRPr="00C76DF3" w:rsidRDefault="004B3231"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4B3231" w:rsidRPr="00C76DF3" w:rsidRDefault="00F6385A" w:rsidP="00A74916">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FD90A9D" w14:textId="77777777" w:rsidR="004B3231" w:rsidRPr="00C76DF3" w:rsidRDefault="004B3231"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4B3231" w:rsidRPr="00C76DF3" w:rsidRDefault="00F6385A" w:rsidP="008024A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318CDBC1" w14:textId="77777777" w:rsidR="004B3231" w:rsidRPr="00C76DF3" w:rsidRDefault="004B3231"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4B3231" w:rsidRPr="00C76DF3" w:rsidRDefault="00F6385A"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4B3231" w:rsidRPr="00C76DF3" w:rsidRDefault="004B3231"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4B3231" w:rsidRPr="00C76DF3" w:rsidRDefault="00F6385A" w:rsidP="00A74916">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0D02DEA" w14:textId="77777777" w:rsidR="004B3231" w:rsidRDefault="004B3231"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976A13B" w14:textId="77777777" w:rsidTr="00B5200C">
      <w:tc>
        <w:tcPr>
          <w:tcW w:w="1255" w:type="dxa"/>
          <w:shd w:val="clear" w:color="auto" w:fill="F2F2F2" w:themeFill="background1" w:themeFillShade="F2"/>
          <w:vAlign w:val="center"/>
        </w:tcPr>
        <w:p w14:paraId="1B8C4D34"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07A7F62"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CACEE0F"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589702D0"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CE8385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B5DF311"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DF221D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71434A5" w14:textId="77777777" w:rsidR="004B3231" w:rsidRDefault="004B3231"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4B3231"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468AD6F" w14:textId="77777777" w:rsidTr="00192ADB">
      <w:tc>
        <w:tcPr>
          <w:tcW w:w="1705" w:type="dxa"/>
          <w:shd w:val="clear" w:color="auto" w:fill="F2F2F2" w:themeFill="background1" w:themeFillShade="F2"/>
          <w:vAlign w:val="center"/>
        </w:tcPr>
        <w:p w14:paraId="069B2BA7" w14:textId="077A5A24" w:rsidR="004B3231" w:rsidRPr="00C76DF3" w:rsidRDefault="00F6385A" w:rsidP="00383BC7">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09E65C5F"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4B3231" w:rsidRPr="00C76DF3" w:rsidRDefault="00F6385A" w:rsidP="00383BC7">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CEFA539"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4B3231" w:rsidRPr="00C76DF3" w:rsidRDefault="00F6385A" w:rsidP="00383BC7">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F6525D9"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4B3231" w:rsidRPr="00C76DF3" w:rsidRDefault="00F6385A" w:rsidP="00383BC7">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32BB7D64"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1AFE51A5" w:rsidR="004B3231" w:rsidRPr="00C76DF3" w:rsidRDefault="00F6385A" w:rsidP="00383BC7">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A387D5F"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4B3231" w:rsidRPr="00C76DF3" w:rsidRDefault="00F6385A" w:rsidP="00383BC7">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E598025" w14:textId="77777777" w:rsidR="004B3231" w:rsidRPr="00383BC7" w:rsidRDefault="004B3231"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5C649670" w14:textId="77777777" w:rsidTr="00EA3FA8">
      <w:tc>
        <w:tcPr>
          <w:tcW w:w="1255" w:type="dxa"/>
          <w:shd w:val="clear" w:color="auto" w:fill="F2F2F2" w:themeFill="background1" w:themeFillShade="F2"/>
          <w:vAlign w:val="center"/>
        </w:tcPr>
        <w:p w14:paraId="175B9B23"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305B5EF0"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85D1FF1"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01D3C31"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357336D"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5CFE3DF"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64BDD804"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9EC1CDC" w14:textId="77777777" w:rsidR="004B3231" w:rsidRDefault="004B3231"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4B3231" w:rsidRDefault="004B323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1E4C9840" w14:textId="77777777" w:rsidTr="00D072E3">
      <w:tc>
        <w:tcPr>
          <w:tcW w:w="1705" w:type="dxa"/>
          <w:shd w:val="clear" w:color="auto" w:fill="F2F2F2" w:themeFill="background1" w:themeFillShade="F2"/>
          <w:vAlign w:val="center"/>
        </w:tcPr>
        <w:p w14:paraId="6407CD18" w14:textId="77777777" w:rsidR="004B3231" w:rsidRPr="00C76DF3" w:rsidRDefault="00F6385A" w:rsidP="00383BC7">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A540ABB"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4B3231" w:rsidRPr="00C76DF3" w:rsidRDefault="00F6385A" w:rsidP="00383BC7">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3BE25AB"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4B3231" w:rsidRPr="00C76DF3" w:rsidRDefault="00F6385A" w:rsidP="00383BC7">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95C20F2"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4B3231" w:rsidRPr="00C76DF3" w:rsidRDefault="00F6385A" w:rsidP="00383BC7">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446C7977"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4B3231" w:rsidRPr="00C76DF3" w:rsidRDefault="00F6385A"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4B3231" w:rsidRPr="00C76DF3" w:rsidRDefault="00F6385A" w:rsidP="00383BC7">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FBBC43C" w14:textId="77777777" w:rsidR="004B3231" w:rsidRPr="00383BC7" w:rsidRDefault="004B3231"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267B7198" w14:textId="77777777" w:rsidTr="00EA3FA8">
      <w:tc>
        <w:tcPr>
          <w:tcW w:w="1255" w:type="dxa"/>
          <w:shd w:val="clear" w:color="auto" w:fill="F2F2F2" w:themeFill="background1" w:themeFillShade="F2"/>
          <w:vAlign w:val="center"/>
        </w:tcPr>
        <w:p w14:paraId="7E1DB5BC"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4D1DBBE"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6553E08"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9F6F227"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761DAF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013D4AF"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27EC8F1C"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8C18D89" w14:textId="77777777" w:rsidR="004B3231" w:rsidRDefault="004B3231"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FA7D3" w14:textId="77777777" w:rsidR="004B3231" w:rsidRDefault="004B3231" w:rsidP="00034717">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8C753D0" w14:textId="77777777" w:rsidTr="0032299F">
      <w:tc>
        <w:tcPr>
          <w:tcW w:w="1705" w:type="dxa"/>
          <w:shd w:val="clear" w:color="auto" w:fill="F2F2F2" w:themeFill="background1" w:themeFillShade="F2"/>
          <w:vAlign w:val="center"/>
        </w:tcPr>
        <w:p w14:paraId="6F56328D" w14:textId="77777777" w:rsidR="004B3231" w:rsidRPr="00C76DF3" w:rsidRDefault="00F6385A"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58DE3073"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F594E6"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E5E35B1"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E7DA0" w14:textId="77777777" w:rsidR="004B3231" w:rsidRPr="00C76DF3" w:rsidRDefault="00F6385A"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B66310D"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A7495F8" w14:textId="77777777" w:rsidR="004B3231" w:rsidRPr="00C76DF3" w:rsidRDefault="00F6385A"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35AA0131"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FC942F" w14:textId="77777777" w:rsidR="004B3231" w:rsidRPr="00C76DF3" w:rsidRDefault="00F6385A"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55CDB1AE"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F263B8C"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1E6FFE4" w14:textId="77777777" w:rsidR="004B3231" w:rsidRPr="00383BC7" w:rsidRDefault="004B3231" w:rsidP="00034717">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7CDD6C2" w14:textId="77777777" w:rsidTr="00EA3FA8">
      <w:tc>
        <w:tcPr>
          <w:tcW w:w="1255" w:type="dxa"/>
          <w:shd w:val="clear" w:color="auto" w:fill="F2F2F2" w:themeFill="background1" w:themeFillShade="F2"/>
          <w:vAlign w:val="center"/>
        </w:tcPr>
        <w:p w14:paraId="50EFA74E"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4F23866"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CA94F82"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E9B004E"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2B91D006"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5146771"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12636FAF"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EB4B39B" w14:textId="77777777" w:rsidR="004B3231" w:rsidRDefault="004B3231"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5A2D634" w14:textId="77777777" w:rsidTr="00CA55D9">
      <w:tc>
        <w:tcPr>
          <w:tcW w:w="1255" w:type="dxa"/>
          <w:shd w:val="clear" w:color="auto" w:fill="BFBFBF" w:themeFill="background1" w:themeFillShade="BF"/>
          <w:vAlign w:val="center"/>
        </w:tcPr>
        <w:p w14:paraId="2DBC2034"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252C3380"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F966FD9"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B3231" w:rsidRPr="00C76DF3" w:rsidRDefault="00F6385A" w:rsidP="00370875">
          <w:pPr>
            <w:pStyle w:val="ProductList-OfferingBody"/>
            <w:ind w:left="-72" w:right="-75"/>
            <w:jc w:val="center"/>
            <w:rPr>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B3231" w:rsidRPr="00C76DF3" w:rsidRDefault="00F6385A" w:rsidP="00370875">
          <w:pPr>
            <w:pStyle w:val="ProductList-OfferingBody"/>
            <w:ind w:left="-72" w:right="-77"/>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5" w:type="dxa"/>
          <w:tcBorders>
            <w:top w:val="nil"/>
            <w:bottom w:val="nil"/>
          </w:tcBorders>
          <w:vAlign w:val="center"/>
        </w:tcPr>
        <w:p w14:paraId="69800AFB"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0" w:type="dxa"/>
          <w:tcBorders>
            <w:top w:val="nil"/>
            <w:bottom w:val="nil"/>
          </w:tcBorders>
        </w:tcPr>
        <w:p w14:paraId="4F6F3066"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B323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4CB1671F"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3003BC5" w14:textId="77777777" w:rsidR="004B3231" w:rsidRDefault="004B3231"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3550001" w14:textId="77777777" w:rsidTr="00EA3FA8">
      <w:tc>
        <w:tcPr>
          <w:tcW w:w="1255" w:type="dxa"/>
          <w:shd w:val="clear" w:color="auto" w:fill="F2F2F2" w:themeFill="background1" w:themeFillShade="F2"/>
          <w:vAlign w:val="center"/>
        </w:tcPr>
        <w:p w14:paraId="4207000E"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2199FFBD"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8E8FD42"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950D948"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139ABE0"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508D6CCB"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2EDDCA42"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EEDED65" w14:textId="77777777" w:rsidR="004B3231" w:rsidRDefault="004B3231"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6E6FD" w14:textId="77777777" w:rsidR="004B3231" w:rsidRPr="00337A21" w:rsidRDefault="004B3231"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12049ED8" w14:textId="77777777" w:rsidTr="00192ADB">
      <w:tc>
        <w:tcPr>
          <w:tcW w:w="1705" w:type="dxa"/>
          <w:shd w:val="clear" w:color="auto" w:fill="F2F2F2" w:themeFill="background1" w:themeFillShade="F2"/>
          <w:vAlign w:val="center"/>
        </w:tcPr>
        <w:p w14:paraId="0B62D2BD" w14:textId="77777777" w:rsidR="004B3231" w:rsidRPr="00C76DF3" w:rsidRDefault="00F6385A" w:rsidP="008024AF">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693B4C9D" w14:textId="77777777" w:rsidR="004B3231" w:rsidRPr="00C76DF3" w:rsidRDefault="004B323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4B3231" w:rsidRPr="00C76DF3" w:rsidRDefault="00F6385A" w:rsidP="008024A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79BFDE7D" w14:textId="77777777" w:rsidR="004B3231" w:rsidRPr="00C76DF3" w:rsidRDefault="004B323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4B3231" w:rsidRPr="00C76DF3" w:rsidRDefault="00F6385A" w:rsidP="008024A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D574602" w14:textId="77777777" w:rsidR="004B3231" w:rsidRPr="00C76DF3" w:rsidRDefault="004B323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4B3231" w:rsidRPr="00C76DF3" w:rsidRDefault="00F6385A" w:rsidP="008024A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7F606E4B" w14:textId="77777777" w:rsidR="004B3231" w:rsidRPr="00C76DF3" w:rsidRDefault="004B323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4B3231" w:rsidRPr="00C76DF3" w:rsidRDefault="00F6385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4B3231" w:rsidRPr="00C76DF3" w:rsidRDefault="004B323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4B3231" w:rsidRPr="00C76DF3" w:rsidRDefault="00F6385A" w:rsidP="008024A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85A1ECA" w14:textId="77777777" w:rsidR="004B3231" w:rsidRPr="004B69C2" w:rsidRDefault="004B3231" w:rsidP="00370875">
    <w:pPr>
      <w:pStyle w:val="ProductList-Body"/>
      <w:rPr>
        <w:sz w:val="8"/>
        <w:szCs w:val="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3F68E318" w14:textId="77777777" w:rsidTr="004F44B2">
      <w:tc>
        <w:tcPr>
          <w:tcW w:w="1705" w:type="dxa"/>
          <w:shd w:val="clear" w:color="auto" w:fill="F2F2F2" w:themeFill="background1" w:themeFillShade="F2"/>
          <w:vAlign w:val="center"/>
        </w:tcPr>
        <w:p w14:paraId="7D186825" w14:textId="77777777" w:rsidR="004B3231" w:rsidRPr="00C76DF3" w:rsidRDefault="00F6385A" w:rsidP="008024AF">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2C603ED1" w14:textId="77777777" w:rsidR="004B3231" w:rsidRPr="00C76DF3" w:rsidRDefault="004B323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4B3231" w:rsidRPr="00C76DF3" w:rsidRDefault="00F6385A" w:rsidP="008024A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BDDECB1" w14:textId="77777777" w:rsidR="004B3231" w:rsidRPr="00C76DF3" w:rsidRDefault="004B323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4B3231" w:rsidRPr="00C76DF3" w:rsidRDefault="00F6385A" w:rsidP="008024A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C626B07" w14:textId="77777777" w:rsidR="004B3231" w:rsidRPr="00C76DF3" w:rsidRDefault="004B323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4B3231" w:rsidRPr="00C76DF3" w:rsidRDefault="00F6385A" w:rsidP="008024A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55CD9B11" w14:textId="77777777" w:rsidR="004B3231" w:rsidRPr="00C76DF3" w:rsidRDefault="004B323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4B3231" w:rsidRPr="00C76DF3" w:rsidRDefault="00F6385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4B3231">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4B3231" w:rsidRPr="00C76DF3" w:rsidRDefault="004B323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4B3231" w:rsidRPr="00C76DF3" w:rsidRDefault="00F6385A" w:rsidP="008024A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84A45CA" w14:textId="77777777" w:rsidR="004B3231" w:rsidRDefault="004B3231"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050F560" w14:textId="77777777" w:rsidTr="00EA3FA8">
      <w:tc>
        <w:tcPr>
          <w:tcW w:w="1255" w:type="dxa"/>
          <w:shd w:val="clear" w:color="auto" w:fill="F2F2F2" w:themeFill="background1" w:themeFillShade="F2"/>
          <w:vAlign w:val="center"/>
        </w:tcPr>
        <w:p w14:paraId="0C175BDE"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72C0A58"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5F5C8E5F"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1717674"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7EF3289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3BF3DBFE"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2395C535"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CE222F7" w14:textId="77777777" w:rsidR="004B3231" w:rsidRDefault="004B3231"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F18F4C5" w14:textId="77777777" w:rsidTr="00EA3FA8">
      <w:tc>
        <w:tcPr>
          <w:tcW w:w="1255" w:type="dxa"/>
          <w:shd w:val="clear" w:color="auto" w:fill="F2F2F2" w:themeFill="background1" w:themeFillShade="F2"/>
          <w:vAlign w:val="center"/>
        </w:tcPr>
        <w:p w14:paraId="06FFC0C0"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C9230E9"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CA1638D"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1D3DFB18"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9BC6DC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131CE16"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6C6E662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B72D89F" w14:textId="77777777" w:rsidR="004B3231" w:rsidRDefault="004B3231"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EF3724C" w14:textId="77777777" w:rsidTr="00EA3FA8">
      <w:tc>
        <w:tcPr>
          <w:tcW w:w="1255" w:type="dxa"/>
          <w:shd w:val="clear" w:color="auto" w:fill="F2F2F2" w:themeFill="background1" w:themeFillShade="F2"/>
          <w:vAlign w:val="center"/>
        </w:tcPr>
        <w:p w14:paraId="259F1622"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6320EA7F"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8ACE0A7"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DBC3920"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0938A90"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3B00AA10"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7BE6EFB1"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C74B829" w14:textId="77777777" w:rsidR="004B3231" w:rsidRDefault="004B3231"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20CF0455" w14:textId="77777777" w:rsidTr="00EA3FA8">
      <w:tc>
        <w:tcPr>
          <w:tcW w:w="1255" w:type="dxa"/>
          <w:shd w:val="clear" w:color="auto" w:fill="F2F2F2" w:themeFill="background1" w:themeFillShade="F2"/>
          <w:vAlign w:val="center"/>
        </w:tcPr>
        <w:p w14:paraId="777FB387"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91726D2"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4588F4E"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1EF78E2D"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B031224"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4FCB791E"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001E441"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0E5E2DB" w14:textId="77777777" w:rsidR="004B3231" w:rsidRDefault="004B3231"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46A18F7" w14:textId="77777777" w:rsidTr="00EA3FA8">
      <w:tc>
        <w:tcPr>
          <w:tcW w:w="1255" w:type="dxa"/>
          <w:shd w:val="clear" w:color="auto" w:fill="F2F2F2" w:themeFill="background1" w:themeFillShade="F2"/>
          <w:vAlign w:val="center"/>
        </w:tcPr>
        <w:p w14:paraId="74ABFB94"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04DF4D50"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E68F030"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15FC973"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22E0421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6FBBBB62"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0F706EB5"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54C68D6" w14:textId="77777777" w:rsidR="004B3231" w:rsidRDefault="004B3231"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49A3ACD4" w14:textId="77777777" w:rsidTr="00EA3FA8">
      <w:tc>
        <w:tcPr>
          <w:tcW w:w="1255" w:type="dxa"/>
          <w:shd w:val="clear" w:color="auto" w:fill="F2F2F2" w:themeFill="background1" w:themeFillShade="F2"/>
          <w:vAlign w:val="center"/>
        </w:tcPr>
        <w:p w14:paraId="1F14D9BF"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DF23F29"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06D1A678"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7EDCD2C5"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1783C46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44CED59"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0E86013E"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72A1E27" w14:textId="77777777" w:rsidR="004B3231" w:rsidRDefault="004B3231"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1745D0BC" w14:textId="77777777" w:rsidTr="00EA3FA8">
      <w:tc>
        <w:tcPr>
          <w:tcW w:w="1255" w:type="dxa"/>
          <w:shd w:val="clear" w:color="auto" w:fill="F2F2F2" w:themeFill="background1" w:themeFillShade="F2"/>
          <w:vAlign w:val="center"/>
        </w:tcPr>
        <w:p w14:paraId="2FB28B89"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6F9FD0CC"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F89CC81"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E6E5918"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E812E4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67D9FF5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1A9B665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C65752A" w14:textId="77777777" w:rsidR="004B3231" w:rsidRDefault="004B323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B3231" w:rsidRDefault="004B3231"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4B3231"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5E85863D" w14:textId="77777777" w:rsidTr="0004655C">
      <w:trPr>
        <w:trHeight w:val="70"/>
      </w:trPr>
      <w:tc>
        <w:tcPr>
          <w:tcW w:w="1705" w:type="dxa"/>
          <w:shd w:val="clear" w:color="auto" w:fill="F2F2F2" w:themeFill="background1" w:themeFillShade="F2"/>
          <w:vAlign w:val="center"/>
        </w:tcPr>
        <w:p w14:paraId="33428C19" w14:textId="1860997C" w:rsidR="004B3231" w:rsidRPr="00C76DF3" w:rsidRDefault="00F6385A" w:rsidP="00BF0916">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1B0579DE" w14:textId="77777777" w:rsidR="004B3231" w:rsidRPr="00C76DF3" w:rsidRDefault="004B3231"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4B3231" w:rsidRPr="00C76DF3" w:rsidRDefault="00F6385A" w:rsidP="00BF0916">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5AAAE2F4" w14:textId="77777777" w:rsidR="004B3231" w:rsidRPr="00C76DF3" w:rsidRDefault="004B3231"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4B3231" w:rsidRPr="00C76DF3" w:rsidRDefault="00F6385A" w:rsidP="00BF0916">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ACB3DB9" w14:textId="77777777" w:rsidR="004B3231" w:rsidRPr="00C76DF3" w:rsidRDefault="004B3231"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4B3231" w:rsidRPr="00C76DF3" w:rsidRDefault="00F6385A" w:rsidP="00BF0916">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4850BD7D" w14:textId="77777777" w:rsidR="004B3231" w:rsidRPr="00C76DF3" w:rsidRDefault="004B3231"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4EB89FCD" w:rsidR="004B3231" w:rsidRPr="00C76DF3" w:rsidRDefault="00F6385A" w:rsidP="00BF0916">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09228B61" w14:textId="77777777" w:rsidR="004B3231" w:rsidRPr="00C76DF3" w:rsidRDefault="004B3231"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4B3231" w:rsidRPr="00C76DF3" w:rsidRDefault="00F6385A" w:rsidP="00BF0916">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07092D90" w14:textId="77777777" w:rsidR="004B3231" w:rsidRPr="00BF0916" w:rsidRDefault="004B3231"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B2A8945" w14:textId="77777777" w:rsidTr="00EA3FA8">
      <w:tc>
        <w:tcPr>
          <w:tcW w:w="1255" w:type="dxa"/>
          <w:shd w:val="clear" w:color="auto" w:fill="F2F2F2" w:themeFill="background1" w:themeFillShade="F2"/>
          <w:vAlign w:val="center"/>
        </w:tcPr>
        <w:p w14:paraId="362F9F81"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C06E137"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C833741"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B85F979"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0991C0D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E1A0AFB"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7ABF6BCF"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79E0DA8E" w14:textId="77777777" w:rsidR="004B3231" w:rsidRDefault="004B3231"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25A0D2FF" w14:textId="77777777" w:rsidTr="00EA3FA8">
      <w:tc>
        <w:tcPr>
          <w:tcW w:w="1255" w:type="dxa"/>
          <w:shd w:val="clear" w:color="auto" w:fill="F2F2F2" w:themeFill="background1" w:themeFillShade="F2"/>
          <w:vAlign w:val="center"/>
        </w:tcPr>
        <w:p w14:paraId="055B61A7"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1DBDF293"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645AE98"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1A7A566"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7A7B312D"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0A5D4983"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02DF8F0"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5CB37B6" w14:textId="77777777" w:rsidR="004B3231" w:rsidRDefault="004B3231"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6D97EBD2" w14:textId="77777777" w:rsidTr="00EA3FA8">
      <w:tc>
        <w:tcPr>
          <w:tcW w:w="1255" w:type="dxa"/>
          <w:shd w:val="clear" w:color="auto" w:fill="F2F2F2" w:themeFill="background1" w:themeFillShade="F2"/>
          <w:vAlign w:val="center"/>
        </w:tcPr>
        <w:p w14:paraId="17586081"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347B01F7"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5D7AACB"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56996CB"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22D26DC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47208CE7"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7F80BF6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783EC308" w14:textId="77777777" w:rsidR="004B3231" w:rsidRDefault="004B3231"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BD7B" w14:textId="77777777" w:rsidR="004B3231" w:rsidRDefault="004B3231" w:rsidP="00D157F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2BCC0110" w14:textId="77777777" w:rsidTr="0032299F">
      <w:trPr>
        <w:trHeight w:val="70"/>
      </w:trPr>
      <w:tc>
        <w:tcPr>
          <w:tcW w:w="1705" w:type="dxa"/>
          <w:shd w:val="clear" w:color="auto" w:fill="F2F2F2" w:themeFill="background1" w:themeFillShade="F2"/>
          <w:vAlign w:val="center"/>
        </w:tcPr>
        <w:p w14:paraId="088BC1A6" w14:textId="77777777" w:rsidR="004B3231" w:rsidRPr="00C76DF3" w:rsidRDefault="00F6385A"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7490A5FD"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3CCCF3"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738F71A6"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07D262" w14:textId="77777777" w:rsidR="004B3231" w:rsidRPr="00C76DF3" w:rsidRDefault="00F6385A"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41ED4CB"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2DD62565" w14:textId="77777777" w:rsidR="004B3231" w:rsidRPr="00C76DF3" w:rsidRDefault="00F6385A"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0B656FA2"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D784875" w14:textId="77777777" w:rsidR="004B3231" w:rsidRPr="00C76DF3" w:rsidRDefault="00F6385A"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A808999"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2B64EF"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C518D4A" w14:textId="77777777" w:rsidR="004B3231" w:rsidRPr="00BF0916" w:rsidRDefault="004B3231" w:rsidP="00D157FB">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43F50E3D" w14:textId="77777777" w:rsidTr="00EA3FA8">
      <w:tc>
        <w:tcPr>
          <w:tcW w:w="1255" w:type="dxa"/>
          <w:shd w:val="clear" w:color="auto" w:fill="F2F2F2" w:themeFill="background1" w:themeFillShade="F2"/>
          <w:vAlign w:val="center"/>
        </w:tcPr>
        <w:p w14:paraId="5194E69E"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8601217"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AE8E35D"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5710BADF"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551234A9"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959C79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4E663F6A"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2B30077D" w14:textId="77777777" w:rsidR="004B3231" w:rsidRDefault="004B3231"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593C0B0" w14:textId="77777777" w:rsidTr="00EA3FA8">
      <w:tc>
        <w:tcPr>
          <w:tcW w:w="1255" w:type="dxa"/>
          <w:shd w:val="clear" w:color="auto" w:fill="F2F2F2" w:themeFill="background1" w:themeFillShade="F2"/>
          <w:vAlign w:val="center"/>
        </w:tcPr>
        <w:p w14:paraId="0604D76E"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02C93C94"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A82290B"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2D6D90A"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6FF7EF0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76478385"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510BA0B6"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053CDF2" w14:textId="77777777" w:rsidR="004B3231" w:rsidRDefault="004B3231"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5DE4431A" w14:textId="77777777" w:rsidTr="00EA3FA8">
      <w:tc>
        <w:tcPr>
          <w:tcW w:w="1255" w:type="dxa"/>
          <w:shd w:val="clear" w:color="auto" w:fill="F2F2F2" w:themeFill="background1" w:themeFillShade="F2"/>
          <w:vAlign w:val="center"/>
        </w:tcPr>
        <w:p w14:paraId="3B3A9CD9"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52A0055A"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A2A8BB0"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6E2C7DEB"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3EBA8827"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240148D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0AF81B8B"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8EF27F8" w14:textId="77777777" w:rsidR="004B3231" w:rsidRDefault="004B3231"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CCC4069" w14:textId="77777777" w:rsidTr="00EA3FA8">
      <w:tc>
        <w:tcPr>
          <w:tcW w:w="1255" w:type="dxa"/>
          <w:shd w:val="clear" w:color="auto" w:fill="F2F2F2" w:themeFill="background1" w:themeFillShade="F2"/>
          <w:vAlign w:val="center"/>
        </w:tcPr>
        <w:p w14:paraId="26A8FF1E"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3C4FD812"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3591D950"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46F96B5B"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16C7E42F"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73B94685"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1FD63823"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12CFB804" w14:textId="77777777" w:rsidR="004B3231" w:rsidRDefault="004B3231"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2640E" w14:textId="77777777" w:rsidR="004B3231" w:rsidRDefault="004B3231"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9A0C272" w14:textId="77777777" w:rsidTr="0032299F">
      <w:trPr>
        <w:trHeight w:val="70"/>
      </w:trPr>
      <w:tc>
        <w:tcPr>
          <w:tcW w:w="1705" w:type="dxa"/>
          <w:shd w:val="clear" w:color="auto" w:fill="F2F2F2" w:themeFill="background1" w:themeFillShade="F2"/>
          <w:vAlign w:val="center"/>
        </w:tcPr>
        <w:p w14:paraId="45B5541D" w14:textId="77777777" w:rsidR="004B3231" w:rsidRPr="00C76DF3" w:rsidRDefault="00F6385A"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5868AD02"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C202B6"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7EEE9EB"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390A222" w14:textId="77777777" w:rsidR="004B3231" w:rsidRPr="00C76DF3" w:rsidRDefault="00F6385A"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EA8A9F3"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8CA094" w14:textId="77777777" w:rsidR="004B3231" w:rsidRPr="00C76DF3" w:rsidRDefault="00F6385A"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08F90451"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542753E4" w14:textId="77777777" w:rsidR="004B3231" w:rsidRPr="00C76DF3" w:rsidRDefault="00F6385A"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03CA4213"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558A21"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7505A92" w14:textId="77777777" w:rsidR="004B3231" w:rsidRPr="00BF0916" w:rsidRDefault="004B3231" w:rsidP="00492EDF">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4B3231" w:rsidRPr="00383BC7" w:rsidRDefault="004B3231"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5495712" w14:textId="77777777" w:rsidTr="00106804">
      <w:tc>
        <w:tcPr>
          <w:tcW w:w="1705" w:type="dxa"/>
          <w:shd w:val="clear" w:color="auto" w:fill="BFBFBF" w:themeFill="background1" w:themeFillShade="BF"/>
          <w:vAlign w:val="center"/>
        </w:tcPr>
        <w:p w14:paraId="662E05D4" w14:textId="77777777" w:rsidR="004B3231" w:rsidRPr="00890A58" w:rsidRDefault="00F6385A" w:rsidP="00383BC7">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0EA2825E" w14:textId="77777777" w:rsidR="004B3231" w:rsidRPr="00C76DF3" w:rsidRDefault="004B323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4B3231" w:rsidRPr="00890A58" w:rsidRDefault="00F6385A" w:rsidP="00383BC7">
          <w:pPr>
            <w:pStyle w:val="ProductList-OfferingBody"/>
            <w:ind w:left="-72" w:right="-74"/>
            <w:jc w:val="center"/>
            <w:rPr>
              <w:color w:val="808080" w:themeColor="background1" w:themeShade="80"/>
              <w:sz w:val="14"/>
              <w:szCs w:val="14"/>
            </w:rPr>
          </w:pPr>
          <w:hyperlink w:anchor="Introduction" w:history="1">
            <w:r w:rsidR="004B3231" w:rsidRPr="00890A58">
              <w:rPr>
                <w:rStyle w:val="Hyperlink"/>
                <w:sz w:val="14"/>
                <w:szCs w:val="14"/>
              </w:rPr>
              <w:t>Introduction</w:t>
            </w:r>
          </w:hyperlink>
        </w:p>
      </w:tc>
      <w:tc>
        <w:tcPr>
          <w:tcW w:w="182" w:type="dxa"/>
          <w:tcBorders>
            <w:top w:val="nil"/>
            <w:bottom w:val="nil"/>
          </w:tcBorders>
          <w:vAlign w:val="center"/>
        </w:tcPr>
        <w:p w14:paraId="614839D1" w14:textId="77777777" w:rsidR="004B3231" w:rsidRPr="00C76DF3" w:rsidRDefault="004B323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4B3231" w:rsidRPr="00890A58" w:rsidRDefault="00F6385A" w:rsidP="00383BC7">
          <w:pPr>
            <w:pStyle w:val="ProductList-OfferingBody"/>
            <w:ind w:left="-72" w:right="-75"/>
            <w:jc w:val="center"/>
            <w:rPr>
              <w:color w:val="808080" w:themeColor="background1" w:themeShade="80"/>
              <w:sz w:val="14"/>
              <w:szCs w:val="14"/>
            </w:rPr>
          </w:pPr>
          <w:hyperlink w:anchor="LicenseTerms" w:history="1">
            <w:r w:rsidR="004B3231" w:rsidRPr="00890A58">
              <w:rPr>
                <w:rStyle w:val="Hyperlink"/>
                <w:sz w:val="14"/>
                <w:szCs w:val="14"/>
              </w:rPr>
              <w:t>Conditions de Licence</w:t>
            </w:r>
          </w:hyperlink>
        </w:p>
      </w:tc>
      <w:tc>
        <w:tcPr>
          <w:tcW w:w="183" w:type="dxa"/>
          <w:tcBorders>
            <w:top w:val="nil"/>
            <w:bottom w:val="nil"/>
          </w:tcBorders>
          <w:vAlign w:val="center"/>
        </w:tcPr>
        <w:p w14:paraId="440289A2" w14:textId="77777777" w:rsidR="004B3231" w:rsidRPr="00C76DF3" w:rsidRDefault="004B323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4B3231" w:rsidRPr="009634C0" w:rsidRDefault="00F6385A" w:rsidP="00383BC7">
          <w:pPr>
            <w:pStyle w:val="ProductList-OfferingBody"/>
            <w:ind w:left="-72" w:right="-77"/>
            <w:jc w:val="center"/>
            <w:rPr>
              <w:color w:val="808080" w:themeColor="background1" w:themeShade="80"/>
              <w:sz w:val="14"/>
              <w:szCs w:val="14"/>
            </w:rPr>
          </w:pPr>
          <w:hyperlink w:anchor="ProductLicensing" w:history="1">
            <w:r w:rsidR="004B3231" w:rsidRPr="009634C0">
              <w:rPr>
                <w:rStyle w:val="Hyperlink"/>
                <w:sz w:val="14"/>
                <w:szCs w:val="14"/>
              </w:rPr>
              <w:t>Entrées Produit</w:t>
            </w:r>
          </w:hyperlink>
        </w:p>
      </w:tc>
      <w:tc>
        <w:tcPr>
          <w:tcW w:w="185" w:type="dxa"/>
          <w:tcBorders>
            <w:top w:val="nil"/>
            <w:bottom w:val="nil"/>
          </w:tcBorders>
          <w:vAlign w:val="center"/>
        </w:tcPr>
        <w:p w14:paraId="765E4AC8" w14:textId="77777777" w:rsidR="004B3231" w:rsidRPr="00C76DF3" w:rsidRDefault="004B323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378ABAF6" w:rsidR="004B3231" w:rsidRPr="00BE00DB" w:rsidRDefault="00F6385A" w:rsidP="00383BC7">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1A589D4C" w14:textId="77777777" w:rsidR="004B3231" w:rsidRPr="00C76DF3" w:rsidRDefault="004B323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4B3231" w:rsidRPr="00B832CE" w:rsidRDefault="00F6385A" w:rsidP="00383BC7">
          <w:pPr>
            <w:pStyle w:val="ProductList-OfferingBody"/>
            <w:ind w:left="-72" w:right="-74"/>
            <w:jc w:val="center"/>
            <w:rPr>
              <w:color w:val="808080" w:themeColor="background1" w:themeShade="80"/>
              <w:sz w:val="14"/>
              <w:szCs w:val="14"/>
            </w:rPr>
          </w:pPr>
          <w:hyperlink w:anchor="Index" w:history="1">
            <w:r w:rsidR="004B3231" w:rsidRPr="00B832CE">
              <w:rPr>
                <w:rStyle w:val="Hyperlink"/>
                <w:sz w:val="14"/>
                <w:szCs w:val="14"/>
              </w:rPr>
              <w:t>Index</w:t>
            </w:r>
          </w:hyperlink>
        </w:p>
      </w:tc>
    </w:tr>
  </w:tbl>
  <w:p w14:paraId="6771BB39" w14:textId="77777777" w:rsidR="004B3231" w:rsidRPr="00383BC7" w:rsidRDefault="004B3231"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FF99" w14:textId="77777777" w:rsidR="004B3231" w:rsidRDefault="004B3231"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4B3231" w:rsidRPr="00C76DF3" w:rsidRDefault="00F6385A"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2D06152F"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643EF992"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4B3231" w:rsidRPr="00C76DF3" w:rsidRDefault="00F6385A"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1B57DDC3"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4B3231" w:rsidRPr="00C76DF3" w:rsidRDefault="00F6385A"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6E8C330C"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4B3231" w:rsidRPr="00C76DF3" w:rsidRDefault="00F6385A"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B617703" w14:textId="77777777" w:rsidR="004B3231" w:rsidRPr="00BF0916" w:rsidRDefault="004B3231" w:rsidP="00492EDF">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EB80" w14:textId="77777777" w:rsidR="004B3231" w:rsidRDefault="004B3231"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4B3231" w:rsidRPr="00C76DF3" w:rsidRDefault="00F6385A" w:rsidP="0032299F">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61C17E16" w14:textId="77777777" w:rsidR="004B3231" w:rsidRPr="00C76DF3" w:rsidRDefault="004B3231"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77CF7E9E" w14:textId="77777777" w:rsidR="004B3231" w:rsidRPr="00C76DF3" w:rsidRDefault="004B3231"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4B3231" w:rsidRPr="00C76DF3" w:rsidRDefault="00F6385A" w:rsidP="0032299F">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2CDE0F13" w14:textId="77777777" w:rsidR="004B3231" w:rsidRPr="00C76DF3" w:rsidRDefault="004B3231"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4B3231" w:rsidRPr="00C76DF3" w:rsidRDefault="00F6385A" w:rsidP="0032299F">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w:t>
            </w:r>
          </w:hyperlink>
          <w:r w:rsidR="004B3231">
            <w:rPr>
              <w:rStyle w:val="Hyperlink"/>
              <w:sz w:val="14"/>
              <w:szCs w:val="14"/>
            </w:rPr>
            <w:t>roduit</w:t>
          </w:r>
        </w:p>
      </w:tc>
      <w:tc>
        <w:tcPr>
          <w:tcW w:w="185" w:type="dxa"/>
          <w:tcBorders>
            <w:top w:val="nil"/>
            <w:bottom w:val="nil"/>
          </w:tcBorders>
          <w:vAlign w:val="center"/>
        </w:tcPr>
        <w:p w14:paraId="20E3B9A1" w14:textId="77777777" w:rsidR="004B3231" w:rsidRPr="00C76DF3" w:rsidRDefault="004B3231"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4B3231" w:rsidRPr="00C76DF3" w:rsidRDefault="00F6385A" w:rsidP="0032299F">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4B3231" w:rsidRPr="00C76DF3" w:rsidRDefault="004B3231"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4B3231" w:rsidRPr="00C76DF3" w:rsidRDefault="00F6385A" w:rsidP="0032299F">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3C701A46" w14:textId="77777777" w:rsidR="004B3231" w:rsidRPr="00BF0916" w:rsidRDefault="004B3231" w:rsidP="00492EDF">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B3231" w:rsidRPr="00C76DF3" w14:paraId="0520C738" w14:textId="77777777" w:rsidTr="00CA55D9">
      <w:tc>
        <w:tcPr>
          <w:tcW w:w="1255" w:type="dxa"/>
          <w:shd w:val="clear" w:color="auto" w:fill="BFBFBF" w:themeFill="background1" w:themeFillShade="BF"/>
          <w:vAlign w:val="center"/>
        </w:tcPr>
        <w:p w14:paraId="78CD2218" w14:textId="77777777" w:rsidR="004B3231" w:rsidRPr="00C76DF3" w:rsidRDefault="00F6385A" w:rsidP="00370875">
          <w:pPr>
            <w:pStyle w:val="ProductList-OfferingBody"/>
            <w:ind w:left="-77" w:right="-73"/>
            <w:jc w:val="center"/>
            <w:rPr>
              <w:color w:val="808080" w:themeColor="background1" w:themeShade="80"/>
              <w:sz w:val="14"/>
              <w:szCs w:val="14"/>
            </w:rPr>
          </w:pPr>
          <w:hyperlink w:anchor="TableOfContents" w:history="1">
            <w:r w:rsidR="004B3231">
              <w:rPr>
                <w:rStyle w:val="Hyperlink"/>
                <w:sz w:val="14"/>
                <w:szCs w:val="14"/>
              </w:rPr>
              <w:t>Table des matières</w:t>
            </w:r>
          </w:hyperlink>
        </w:p>
      </w:tc>
      <w:tc>
        <w:tcPr>
          <w:tcW w:w="181" w:type="dxa"/>
          <w:tcBorders>
            <w:top w:val="nil"/>
            <w:bottom w:val="nil"/>
          </w:tcBorders>
          <w:vAlign w:val="center"/>
        </w:tcPr>
        <w:p w14:paraId="70A1EB6D" w14:textId="77777777" w:rsidR="004B3231" w:rsidRPr="00C76DF3" w:rsidRDefault="004B323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1BEA070D" w14:textId="77777777" w:rsidR="004B3231" w:rsidRPr="00C76DF3" w:rsidRDefault="004B323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B3231" w:rsidRPr="00C76DF3" w:rsidRDefault="00F6385A" w:rsidP="00370875">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B872E91" w14:textId="77777777" w:rsidR="004B3231" w:rsidRPr="00C76DF3" w:rsidRDefault="004B323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B3231" w:rsidRPr="00C76DF3" w:rsidRDefault="00F6385A" w:rsidP="00370875">
          <w:pPr>
            <w:pStyle w:val="ProductList-OfferingBody"/>
            <w:ind w:left="-72" w:right="-77"/>
            <w:jc w:val="center"/>
            <w:rPr>
              <w:color w:val="808080" w:themeColor="background1" w:themeShade="80"/>
              <w:sz w:val="14"/>
              <w:szCs w:val="14"/>
            </w:rPr>
          </w:pPr>
          <w:hyperlink w:anchor="Logiciel" w:history="1">
            <w:r w:rsidR="004B3231">
              <w:rPr>
                <w:rStyle w:val="Hyperlink"/>
                <w:sz w:val="14"/>
                <w:szCs w:val="14"/>
              </w:rPr>
              <w:t>Logiciel</w:t>
            </w:r>
          </w:hyperlink>
        </w:p>
      </w:tc>
      <w:tc>
        <w:tcPr>
          <w:tcW w:w="185" w:type="dxa"/>
          <w:tcBorders>
            <w:top w:val="nil"/>
            <w:bottom w:val="nil"/>
          </w:tcBorders>
          <w:vAlign w:val="center"/>
        </w:tcPr>
        <w:p w14:paraId="408E6BFE"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B3231" w:rsidRPr="00C76DF3" w:rsidRDefault="00F6385A" w:rsidP="00370875">
          <w:pPr>
            <w:pStyle w:val="ProductList-OfferingBody"/>
            <w:ind w:left="-72" w:right="-77"/>
            <w:jc w:val="center"/>
            <w:rPr>
              <w:color w:val="808080" w:themeColor="background1" w:themeShade="80"/>
              <w:sz w:val="14"/>
              <w:szCs w:val="14"/>
            </w:rPr>
          </w:pPr>
          <w:hyperlink w:anchor="OnlineServices" w:history="1">
            <w:r w:rsidR="004B3231">
              <w:rPr>
                <w:rStyle w:val="Hyperlink"/>
                <w:sz w:val="14"/>
                <w:szCs w:val="14"/>
              </w:rPr>
              <w:t>Services en Ligne</w:t>
            </w:r>
          </w:hyperlink>
        </w:p>
      </w:tc>
      <w:tc>
        <w:tcPr>
          <w:tcW w:w="180" w:type="dxa"/>
          <w:tcBorders>
            <w:top w:val="nil"/>
            <w:bottom w:val="nil"/>
          </w:tcBorders>
        </w:tcPr>
        <w:p w14:paraId="360EA458" w14:textId="77777777" w:rsidR="004B3231" w:rsidRPr="00C76DF3" w:rsidRDefault="004B323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B3231" w:rsidRPr="00C76DF3" w:rsidRDefault="00F6385A"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4B3231">
              <w:rPr>
                <w:rStyle w:val="Hyperlink"/>
                <w:sz w:val="14"/>
                <w:szCs w:val="14"/>
              </w:rPr>
              <w:t>Glossaire</w:t>
            </w:r>
          </w:hyperlink>
          <w:r w:rsidR="004B323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B3231" w:rsidRPr="00C76DF3" w:rsidRDefault="004B323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B3231" w:rsidRPr="00C76DF3" w:rsidRDefault="00F6385A" w:rsidP="00370875">
          <w:pPr>
            <w:pStyle w:val="ProductList-OfferingBody"/>
            <w:ind w:left="-72" w:right="-76"/>
            <w:jc w:val="center"/>
            <w:rPr>
              <w:color w:val="808080" w:themeColor="background1" w:themeShade="80"/>
              <w:sz w:val="14"/>
              <w:szCs w:val="14"/>
            </w:rPr>
          </w:pPr>
          <w:hyperlink w:anchor="AppendixA" w:history="1">
            <w:r w:rsidR="004B3231">
              <w:rPr>
                <w:rStyle w:val="Hyperlink"/>
                <w:sz w:val="14"/>
                <w:szCs w:val="14"/>
              </w:rPr>
              <w:t>Annexes</w:t>
            </w:r>
          </w:hyperlink>
        </w:p>
      </w:tc>
      <w:tc>
        <w:tcPr>
          <w:tcW w:w="184" w:type="dxa"/>
          <w:tcBorders>
            <w:top w:val="nil"/>
            <w:bottom w:val="nil"/>
          </w:tcBorders>
          <w:vAlign w:val="center"/>
        </w:tcPr>
        <w:p w14:paraId="49886511" w14:textId="77777777" w:rsidR="004B3231" w:rsidRPr="00C76DF3" w:rsidRDefault="004B323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B3231" w:rsidRPr="00C76DF3" w:rsidRDefault="00F6385A" w:rsidP="00370875">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55876EE2" w14:textId="77777777" w:rsidR="004B3231" w:rsidRDefault="004B323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255"/>
      <w:gridCol w:w="181"/>
      <w:gridCol w:w="1169"/>
      <w:gridCol w:w="182"/>
      <w:gridCol w:w="1353"/>
      <w:gridCol w:w="180"/>
      <w:gridCol w:w="985"/>
      <w:gridCol w:w="185"/>
      <w:gridCol w:w="1165"/>
      <w:gridCol w:w="180"/>
      <w:gridCol w:w="1260"/>
      <w:gridCol w:w="270"/>
      <w:gridCol w:w="1170"/>
      <w:gridCol w:w="184"/>
      <w:gridCol w:w="1166"/>
    </w:tblGrid>
    <w:tr w:rsidR="004B3231" w14:paraId="1B32532A" w14:textId="77777777" w:rsidTr="00832CE9">
      <w:tc>
        <w:tcPr>
          <w:tcW w:w="1255" w:type="dxa"/>
          <w:shd w:val="clear" w:color="auto" w:fill="F2F2F2"/>
          <w:vAlign w:val="center"/>
        </w:tcPr>
        <w:p w14:paraId="618EB830" w14:textId="77777777" w:rsidR="004B3231" w:rsidRPr="0033308B" w:rsidRDefault="00F6385A">
          <w:pPr>
            <w:pStyle w:val="ProductList-OfferingBody"/>
            <w:ind w:left="-77" w:right="-73"/>
            <w:jc w:val="center"/>
            <w:rPr>
              <w:color w:val="808080"/>
              <w:sz w:val="14"/>
              <w:szCs w:val="14"/>
            </w:rPr>
          </w:pPr>
          <w:hyperlink w:anchor="TableOfContents" w:history="1">
            <w:r w:rsidR="004B3231" w:rsidRPr="0033308B">
              <w:rPr>
                <w:rStyle w:val="Hyperlink"/>
                <w:sz w:val="14"/>
                <w:szCs w:val="14"/>
              </w:rPr>
              <w:t>Table des matières</w:t>
            </w:r>
          </w:hyperlink>
        </w:p>
      </w:tc>
      <w:tc>
        <w:tcPr>
          <w:tcW w:w="181" w:type="dxa"/>
          <w:tcBorders>
            <w:top w:val="nil"/>
            <w:bottom w:val="nil"/>
          </w:tcBorders>
          <w:vAlign w:val="center"/>
        </w:tcPr>
        <w:p w14:paraId="3B3CEA9F" w14:textId="77777777" w:rsidR="004B3231" w:rsidRDefault="004B3231">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169" w:type="dxa"/>
          <w:shd w:val="clear" w:color="auto" w:fill="F2F2F2"/>
          <w:vAlign w:val="center"/>
        </w:tcPr>
        <w:p w14:paraId="2B019FCB" w14:textId="77777777" w:rsidR="004B3231" w:rsidRPr="00E858D8" w:rsidRDefault="00F6385A" w:rsidP="00832CE9">
          <w:pPr>
            <w:pStyle w:val="ProductList-OfferingBody"/>
            <w:ind w:left="-72" w:right="-75"/>
            <w:jc w:val="center"/>
            <w:rPr>
              <w:rStyle w:val="Hyperlink"/>
            </w:rPr>
          </w:pPr>
          <w:hyperlink w:anchor="Introduction" w:history="1">
            <w:r w:rsidR="004B3231" w:rsidRPr="0033308B">
              <w:rPr>
                <w:rStyle w:val="Hyperlink"/>
                <w:sz w:val="14"/>
                <w:szCs w:val="14"/>
              </w:rPr>
              <w:t>Introduction</w:t>
            </w:r>
          </w:hyperlink>
        </w:p>
      </w:tc>
      <w:tc>
        <w:tcPr>
          <w:tcW w:w="182" w:type="dxa"/>
          <w:tcBorders>
            <w:top w:val="nil"/>
            <w:bottom w:val="nil"/>
          </w:tcBorders>
          <w:vAlign w:val="center"/>
        </w:tcPr>
        <w:p w14:paraId="785BF3E7" w14:textId="77777777" w:rsidR="004B3231" w:rsidRDefault="004B3231">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353" w:type="dxa"/>
          <w:shd w:val="clear" w:color="auto" w:fill="F2F2F2"/>
          <w:vAlign w:val="center"/>
        </w:tcPr>
        <w:p w14:paraId="7AA8D7DB" w14:textId="77777777" w:rsidR="004B3231" w:rsidRPr="0033308B" w:rsidRDefault="00F6385A">
          <w:pPr>
            <w:pStyle w:val="ProductList-OfferingBody"/>
            <w:ind w:left="-72" w:right="-75"/>
            <w:jc w:val="center"/>
            <w:rPr>
              <w:rStyle w:val="Hyperlink"/>
            </w:rPr>
          </w:pPr>
          <w:hyperlink w:anchor="LicenseTerms" w:history="1">
            <w:r w:rsidR="004B3231" w:rsidRPr="0033308B">
              <w:rPr>
                <w:rStyle w:val="Hyperlink"/>
                <w:sz w:val="14"/>
                <w:szCs w:val="14"/>
              </w:rPr>
              <w:t>Conditions de Licence</w:t>
            </w:r>
          </w:hyperlink>
        </w:p>
      </w:tc>
      <w:tc>
        <w:tcPr>
          <w:tcW w:w="180" w:type="dxa"/>
          <w:tcBorders>
            <w:top w:val="nil"/>
            <w:bottom w:val="nil"/>
          </w:tcBorders>
          <w:vAlign w:val="center"/>
        </w:tcPr>
        <w:p w14:paraId="3A6DDEFA" w14:textId="77777777" w:rsidR="004B3231" w:rsidRDefault="004B3231">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985" w:type="dxa"/>
          <w:shd w:val="clear" w:color="auto" w:fill="F2F2F2"/>
          <w:vAlign w:val="center"/>
        </w:tcPr>
        <w:p w14:paraId="240FDE62" w14:textId="77777777" w:rsidR="004B3231" w:rsidRDefault="00F6385A">
          <w:pPr>
            <w:pStyle w:val="ProductList-OfferingBody"/>
            <w:ind w:left="-72" w:right="-77"/>
            <w:jc w:val="center"/>
            <w:rPr>
              <w:rFonts w:ascii="Times New Roman" w:hAnsi="Times New Roman"/>
              <w:color w:val="808080"/>
              <w:sz w:val="14"/>
              <w:szCs w:val="14"/>
            </w:rPr>
          </w:pPr>
          <w:hyperlink w:anchor="Software" w:history="1">
            <w:r w:rsidR="004B3231">
              <w:rPr>
                <w:rStyle w:val="Hyperlink"/>
                <w:sz w:val="14"/>
                <w:szCs w:val="14"/>
              </w:rPr>
              <w:t>Logiciel</w:t>
            </w:r>
          </w:hyperlink>
        </w:p>
      </w:tc>
      <w:tc>
        <w:tcPr>
          <w:tcW w:w="185" w:type="dxa"/>
          <w:tcBorders>
            <w:top w:val="nil"/>
            <w:bottom w:val="nil"/>
          </w:tcBorders>
          <w:vAlign w:val="center"/>
        </w:tcPr>
        <w:p w14:paraId="0FD32CF9" w14:textId="77777777" w:rsidR="004B3231" w:rsidRDefault="004B3231">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65" w:type="dxa"/>
          <w:shd w:val="clear" w:color="auto" w:fill="F2F2F2"/>
          <w:vAlign w:val="center"/>
        </w:tcPr>
        <w:p w14:paraId="3370F7FE" w14:textId="77777777" w:rsidR="004B3231" w:rsidRDefault="00F6385A">
          <w:pPr>
            <w:pStyle w:val="ProductList-OfferingBody"/>
            <w:ind w:left="-72" w:right="-77"/>
            <w:jc w:val="center"/>
            <w:rPr>
              <w:rFonts w:ascii="Times New Roman" w:hAnsi="Times New Roman"/>
              <w:color w:val="808080"/>
              <w:sz w:val="14"/>
              <w:szCs w:val="14"/>
            </w:rPr>
          </w:pPr>
          <w:hyperlink w:anchor="OnlineServices" w:history="1">
            <w:r w:rsidR="004B3231">
              <w:rPr>
                <w:rStyle w:val="Hyperlink"/>
                <w:rFonts w:ascii="Calibri" w:hAnsi="Calibri" w:cs="Calibri"/>
                <w:sz w:val="14"/>
                <w:szCs w:val="14"/>
              </w:rPr>
              <w:t>Services en Ligne</w:t>
            </w:r>
          </w:hyperlink>
        </w:p>
      </w:tc>
      <w:tc>
        <w:tcPr>
          <w:tcW w:w="180" w:type="dxa"/>
          <w:tcBorders>
            <w:top w:val="nil"/>
            <w:bottom w:val="nil"/>
          </w:tcBorders>
        </w:tcPr>
        <w:p w14:paraId="0FE69335" w14:textId="77777777" w:rsidR="004B3231" w:rsidRDefault="004B3231">
          <w:pPr>
            <w:pStyle w:val="ProductList-OfferingBody"/>
            <w:ind w:left="-67"/>
            <w:jc w:val="center"/>
            <w:rPr>
              <w:rFonts w:ascii="Wingdings" w:hAnsi="Wingdings" w:cs="Wingdings"/>
              <w:color w:val="808080"/>
              <w:sz w:val="14"/>
              <w:szCs w:val="14"/>
            </w:rPr>
          </w:pPr>
          <w:r>
            <w:rPr>
              <w:rFonts w:ascii="Wingdings" w:hAnsi="Wingdings" w:cs="Wingdings"/>
              <w:color w:val="808080"/>
              <w:sz w:val="14"/>
              <w:szCs w:val="14"/>
            </w:rPr>
            <w:t></w:t>
          </w:r>
        </w:p>
      </w:tc>
      <w:tc>
        <w:tcPr>
          <w:tcW w:w="1260" w:type="dxa"/>
          <w:shd w:val="clear" w:color="auto" w:fill="F2F2F2"/>
          <w:vAlign w:val="center"/>
        </w:tcPr>
        <w:p w14:paraId="1BAA1A1E" w14:textId="77777777" w:rsidR="004B3231" w:rsidRPr="0033308B" w:rsidRDefault="00F6385A">
          <w:pPr>
            <w:pStyle w:val="ProductList-OfferingBody"/>
            <w:ind w:left="-67" w:right="-72"/>
            <w:jc w:val="center"/>
            <w:rPr>
              <w:rFonts w:ascii="Wingdings" w:hAnsi="Wingdings" w:cs="Wingdings"/>
              <w:color w:val="808080"/>
              <w:sz w:val="14"/>
              <w:szCs w:val="14"/>
            </w:rPr>
          </w:pPr>
          <w:hyperlink w:anchor="Glossary">
            <w:r w:rsidR="004B3231" w:rsidRPr="0033308B">
              <w:rPr>
                <w:rStyle w:val="Hyperlink"/>
                <w:sz w:val="14"/>
                <w:szCs w:val="14"/>
              </w:rPr>
              <w:t>Glossaire</w:t>
            </w:r>
          </w:hyperlink>
          <w:hyperlink w:anchor="Services" w:history="1"/>
        </w:p>
      </w:tc>
      <w:tc>
        <w:tcPr>
          <w:tcW w:w="270" w:type="dxa"/>
          <w:tcBorders>
            <w:top w:val="nil"/>
            <w:bottom w:val="nil"/>
          </w:tcBorders>
          <w:vAlign w:val="center"/>
        </w:tcPr>
        <w:p w14:paraId="67B8BDC6" w14:textId="77777777" w:rsidR="004B3231" w:rsidRDefault="004B3231">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70" w:type="dxa"/>
          <w:shd w:val="clear" w:color="auto" w:fill="F2F2F2"/>
          <w:vAlign w:val="center"/>
        </w:tcPr>
        <w:p w14:paraId="35553CB5" w14:textId="77777777" w:rsidR="004B3231" w:rsidRDefault="00F6385A">
          <w:pPr>
            <w:pStyle w:val="ProductList-OfferingBody"/>
            <w:ind w:left="-72" w:right="-76"/>
            <w:jc w:val="center"/>
            <w:rPr>
              <w:rFonts w:ascii="Times New Roman" w:hAnsi="Times New Roman"/>
              <w:color w:val="808080"/>
              <w:sz w:val="14"/>
              <w:szCs w:val="14"/>
            </w:rPr>
          </w:pPr>
          <w:hyperlink w:anchor="AppendixA" w:history="1">
            <w:r w:rsidR="004B3231">
              <w:rPr>
                <w:rStyle w:val="Hyperlink"/>
                <w:rFonts w:ascii="Calibri" w:hAnsi="Calibri" w:cs="Calibri"/>
                <w:sz w:val="14"/>
                <w:szCs w:val="14"/>
              </w:rPr>
              <w:t>Annexes</w:t>
            </w:r>
          </w:hyperlink>
        </w:p>
      </w:tc>
      <w:tc>
        <w:tcPr>
          <w:tcW w:w="184" w:type="dxa"/>
          <w:tcBorders>
            <w:top w:val="nil"/>
            <w:bottom w:val="nil"/>
          </w:tcBorders>
          <w:vAlign w:val="center"/>
        </w:tcPr>
        <w:p w14:paraId="2206B530" w14:textId="77777777" w:rsidR="004B3231" w:rsidRDefault="004B3231">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166" w:type="dxa"/>
          <w:shd w:val="clear" w:color="auto" w:fill="F2F2F2"/>
          <w:vAlign w:val="center"/>
        </w:tcPr>
        <w:p w14:paraId="7661A636" w14:textId="77777777" w:rsidR="004B3231" w:rsidRDefault="00F6385A">
          <w:pPr>
            <w:pStyle w:val="ProductList-OfferingBody"/>
            <w:ind w:left="-72" w:right="-74"/>
            <w:jc w:val="center"/>
            <w:rPr>
              <w:rFonts w:ascii="Times New Roman" w:hAnsi="Times New Roman"/>
              <w:color w:val="808080"/>
              <w:sz w:val="14"/>
              <w:szCs w:val="14"/>
            </w:rPr>
          </w:pPr>
          <w:hyperlink w:anchor="Index" w:history="1">
            <w:r w:rsidR="004B3231">
              <w:rPr>
                <w:rStyle w:val="Hyperlink"/>
                <w:rFonts w:ascii="Calibri" w:hAnsi="Calibri" w:cs="Calibri"/>
                <w:sz w:val="14"/>
                <w:szCs w:val="14"/>
              </w:rPr>
              <w:t>Index</w:t>
            </w:r>
          </w:hyperlink>
        </w:p>
      </w:tc>
    </w:tr>
  </w:tbl>
  <w:p w14:paraId="74AD3B4F" w14:textId="77777777" w:rsidR="004B3231" w:rsidRDefault="004B3231">
    <w:pPr>
      <w:pStyle w:val="ProductList-Body"/>
      <w:rPr>
        <w:rFonts w:ascii="Arial" w:hAnsi="Arial" w:cs="Aria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1A25" w14:textId="77777777" w:rsidR="004B3231" w:rsidRDefault="004B3231">
    <w:pPr>
      <w:pStyle w:val="ProductList-Body"/>
      <w:rPr>
        <w:rFonts w:ascii="Arial" w:hAnsi="Arial" w:cs="Arial"/>
        <w:sz w:val="8"/>
        <w:szCs w:val="8"/>
      </w:rPr>
    </w:pPr>
  </w:p>
  <w:tbl>
    <w:tblPr>
      <w:tblW w:w="1079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705"/>
      <w:gridCol w:w="181"/>
      <w:gridCol w:w="1619"/>
      <w:gridCol w:w="182"/>
      <w:gridCol w:w="1618"/>
      <w:gridCol w:w="183"/>
      <w:gridCol w:w="1617"/>
      <w:gridCol w:w="185"/>
      <w:gridCol w:w="1705"/>
      <w:gridCol w:w="184"/>
      <w:gridCol w:w="1616"/>
    </w:tblGrid>
    <w:tr w:rsidR="004B3231" w14:paraId="06467712" w14:textId="77777777">
      <w:tc>
        <w:tcPr>
          <w:tcW w:w="1705" w:type="dxa"/>
          <w:shd w:val="clear" w:color="auto" w:fill="F2F2F2"/>
          <w:vAlign w:val="center"/>
        </w:tcPr>
        <w:p w14:paraId="02DDD26A" w14:textId="77777777" w:rsidR="004B3231" w:rsidRDefault="00F6385A">
          <w:pPr>
            <w:pStyle w:val="ProductList-OfferingBody"/>
            <w:ind w:left="-77" w:right="-73"/>
            <w:jc w:val="center"/>
            <w:rPr>
              <w:rFonts w:ascii="Times New Roman" w:hAnsi="Times New Roman"/>
              <w:color w:val="808080"/>
              <w:sz w:val="14"/>
              <w:szCs w:val="14"/>
            </w:rPr>
          </w:pPr>
          <w:hyperlink w:anchor="TableOfContents" w:history="1">
            <w:r w:rsidR="004B3231">
              <w:rPr>
                <w:rStyle w:val="Hyperlink"/>
                <w:rFonts w:ascii="Calibri" w:hAnsi="Calibri" w:cs="Calibri"/>
                <w:sz w:val="14"/>
                <w:szCs w:val="14"/>
              </w:rPr>
              <w:t>Table of Contents</w:t>
            </w:r>
          </w:hyperlink>
        </w:p>
      </w:tc>
      <w:tc>
        <w:tcPr>
          <w:tcW w:w="181" w:type="dxa"/>
          <w:tcBorders>
            <w:top w:val="nil"/>
            <w:bottom w:val="nil"/>
          </w:tcBorders>
          <w:vAlign w:val="center"/>
        </w:tcPr>
        <w:p w14:paraId="12DDDF3D" w14:textId="77777777" w:rsidR="004B3231" w:rsidRDefault="004B3231">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619" w:type="dxa"/>
          <w:shd w:val="clear" w:color="auto" w:fill="BFBFBF"/>
          <w:vAlign w:val="center"/>
        </w:tcPr>
        <w:p w14:paraId="64C9D983" w14:textId="77777777" w:rsidR="004B3231" w:rsidRDefault="00F6385A">
          <w:pPr>
            <w:pStyle w:val="ProductList-OfferingBody"/>
            <w:ind w:left="-72" w:right="-74"/>
            <w:jc w:val="center"/>
            <w:rPr>
              <w:rFonts w:ascii="Times New Roman" w:hAnsi="Times New Roman"/>
              <w:color w:val="808080"/>
              <w:sz w:val="14"/>
              <w:szCs w:val="14"/>
            </w:rPr>
          </w:pPr>
          <w:hyperlink w:anchor="Introduction" w:history="1">
            <w:r w:rsidR="004B3231">
              <w:rPr>
                <w:rStyle w:val="Hyperlink"/>
                <w:rFonts w:ascii="Calibri" w:hAnsi="Calibri" w:cs="Calibri"/>
                <w:sz w:val="14"/>
                <w:szCs w:val="14"/>
              </w:rPr>
              <w:t>Introduction</w:t>
            </w:r>
          </w:hyperlink>
        </w:p>
      </w:tc>
      <w:tc>
        <w:tcPr>
          <w:tcW w:w="182" w:type="dxa"/>
          <w:tcBorders>
            <w:top w:val="nil"/>
            <w:bottom w:val="nil"/>
          </w:tcBorders>
          <w:vAlign w:val="center"/>
        </w:tcPr>
        <w:p w14:paraId="2EAA69D5" w14:textId="77777777" w:rsidR="004B3231" w:rsidRDefault="004B3231">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618" w:type="dxa"/>
          <w:shd w:val="clear" w:color="auto" w:fill="F2F2F2"/>
          <w:vAlign w:val="center"/>
        </w:tcPr>
        <w:p w14:paraId="5AAAD1CA" w14:textId="77777777" w:rsidR="004B3231" w:rsidRDefault="00F6385A">
          <w:pPr>
            <w:pStyle w:val="ProductList-OfferingBody"/>
            <w:ind w:left="-72" w:right="-75"/>
            <w:jc w:val="center"/>
            <w:rPr>
              <w:rFonts w:ascii="Times New Roman" w:hAnsi="Times New Roman"/>
              <w:color w:val="808080"/>
              <w:sz w:val="14"/>
              <w:szCs w:val="14"/>
            </w:rPr>
          </w:pPr>
          <w:hyperlink w:anchor="LicenseTerms" w:history="1">
            <w:r w:rsidR="004B3231">
              <w:rPr>
                <w:rStyle w:val="Hyperlink"/>
                <w:rFonts w:ascii="Calibri" w:hAnsi="Calibri" w:cs="Calibri"/>
                <w:sz w:val="14"/>
                <w:szCs w:val="14"/>
              </w:rPr>
              <w:t>License Terms</w:t>
            </w:r>
          </w:hyperlink>
        </w:p>
      </w:tc>
      <w:tc>
        <w:tcPr>
          <w:tcW w:w="183" w:type="dxa"/>
          <w:tcBorders>
            <w:top w:val="nil"/>
            <w:bottom w:val="nil"/>
          </w:tcBorders>
          <w:vAlign w:val="center"/>
        </w:tcPr>
        <w:p w14:paraId="663F222C" w14:textId="77777777" w:rsidR="004B3231" w:rsidRDefault="004B3231">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1617" w:type="dxa"/>
          <w:shd w:val="clear" w:color="auto" w:fill="F2F2F2"/>
          <w:vAlign w:val="center"/>
        </w:tcPr>
        <w:p w14:paraId="1F0EF27D" w14:textId="77777777" w:rsidR="004B3231" w:rsidRDefault="00F6385A">
          <w:pPr>
            <w:pStyle w:val="ProductList-OfferingBody"/>
            <w:ind w:left="-72" w:right="-77"/>
            <w:jc w:val="center"/>
            <w:rPr>
              <w:rFonts w:ascii="Times New Roman" w:hAnsi="Times New Roman"/>
              <w:color w:val="808080"/>
              <w:sz w:val="14"/>
              <w:szCs w:val="14"/>
            </w:rPr>
          </w:pPr>
          <w:hyperlink w:anchor="ProductLicensing" w:history="1">
            <w:r w:rsidR="004B3231">
              <w:rPr>
                <w:rStyle w:val="Hyperlink"/>
                <w:rFonts w:ascii="Calibri" w:hAnsi="Calibri" w:cs="Calibri"/>
                <w:sz w:val="14"/>
                <w:szCs w:val="14"/>
              </w:rPr>
              <w:t>Product Entries</w:t>
            </w:r>
          </w:hyperlink>
        </w:p>
      </w:tc>
      <w:tc>
        <w:tcPr>
          <w:tcW w:w="185" w:type="dxa"/>
          <w:tcBorders>
            <w:top w:val="nil"/>
            <w:bottom w:val="nil"/>
          </w:tcBorders>
          <w:vAlign w:val="center"/>
        </w:tcPr>
        <w:p w14:paraId="1B796C98" w14:textId="77777777" w:rsidR="004B3231" w:rsidRDefault="004B3231">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705" w:type="dxa"/>
          <w:shd w:val="clear" w:color="auto" w:fill="F2F2F2"/>
          <w:vAlign w:val="center"/>
        </w:tcPr>
        <w:p w14:paraId="1C47CC20" w14:textId="77777777" w:rsidR="004B3231" w:rsidRDefault="00F6385A">
          <w:pPr>
            <w:pStyle w:val="ProductList-OfferingBody"/>
            <w:ind w:left="-67" w:right="-72"/>
            <w:jc w:val="center"/>
            <w:rPr>
              <w:rFonts w:ascii="Wingdings" w:hAnsi="Wingdings" w:cs="Wingdings"/>
              <w:color w:val="808080"/>
              <w:sz w:val="14"/>
              <w:szCs w:val="14"/>
            </w:rPr>
          </w:pPr>
          <w:hyperlink w:anchor="OnlineServices" w:history="1">
            <w:r w:rsidR="004B3231">
              <w:rPr>
                <w:rStyle w:val="Hyperlink"/>
                <w:rFonts w:ascii="Calibri" w:hAnsi="Calibri" w:cs="Calibri"/>
                <w:sz w:val="14"/>
                <w:szCs w:val="14"/>
              </w:rPr>
              <w:t>Glossary</w:t>
            </w:r>
          </w:hyperlink>
          <w:hyperlink w:anchor="Services" w:history="1"/>
        </w:p>
      </w:tc>
      <w:tc>
        <w:tcPr>
          <w:tcW w:w="184" w:type="dxa"/>
          <w:tcBorders>
            <w:top w:val="nil"/>
            <w:bottom w:val="nil"/>
          </w:tcBorders>
          <w:vAlign w:val="center"/>
        </w:tcPr>
        <w:p w14:paraId="096EB75A" w14:textId="77777777" w:rsidR="004B3231" w:rsidRDefault="004B3231">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616" w:type="dxa"/>
          <w:shd w:val="clear" w:color="auto" w:fill="F2F2F2"/>
          <w:vAlign w:val="center"/>
        </w:tcPr>
        <w:p w14:paraId="777CB55C" w14:textId="77777777" w:rsidR="004B3231" w:rsidRDefault="00F6385A">
          <w:pPr>
            <w:pStyle w:val="ProductList-OfferingBody"/>
            <w:ind w:left="-72" w:right="-74"/>
            <w:jc w:val="center"/>
            <w:rPr>
              <w:rFonts w:ascii="Times New Roman" w:hAnsi="Times New Roman"/>
              <w:color w:val="808080"/>
              <w:sz w:val="14"/>
              <w:szCs w:val="14"/>
            </w:rPr>
          </w:pPr>
          <w:hyperlink w:anchor="Index" w:history="1">
            <w:r w:rsidR="004B3231">
              <w:rPr>
                <w:rStyle w:val="Hyperlink"/>
                <w:rFonts w:ascii="Calibri" w:hAnsi="Calibri" w:cs="Calibri"/>
                <w:sz w:val="14"/>
                <w:szCs w:val="14"/>
              </w:rPr>
              <w:t>Index</w:t>
            </w:r>
          </w:hyperlink>
        </w:p>
      </w:tc>
    </w:tr>
  </w:tbl>
  <w:p w14:paraId="5852AFB3" w14:textId="77777777" w:rsidR="004B3231" w:rsidRDefault="004B3231">
    <w:pPr>
      <w:pStyle w:val="ProductList-Body"/>
      <w:rPr>
        <w:rFonts w:ascii="Arial" w:hAnsi="Arial" w:cs="Arial"/>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8BD1" w14:textId="77777777" w:rsidR="004B3231" w:rsidRPr="0069785B" w:rsidRDefault="004B3231"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52C0C58D" w14:textId="77777777" w:rsidTr="003C5D6B">
      <w:tc>
        <w:tcPr>
          <w:tcW w:w="1705" w:type="dxa"/>
          <w:shd w:val="clear" w:color="auto" w:fill="F2F2F2" w:themeFill="background1" w:themeFillShade="F2"/>
          <w:vAlign w:val="center"/>
        </w:tcPr>
        <w:p w14:paraId="075B8C46" w14:textId="77777777" w:rsidR="004B3231" w:rsidRPr="00A34F97" w:rsidRDefault="00F6385A" w:rsidP="003C5D6B">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5E210782" w14:textId="77777777" w:rsidR="004B3231" w:rsidRPr="00C76DF3" w:rsidRDefault="004B3231"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4B3231" w:rsidRPr="00C76DF3" w:rsidRDefault="00F6385A" w:rsidP="003C5D6B">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49992EE7" w14:textId="77777777" w:rsidR="004B3231" w:rsidRPr="00C76DF3" w:rsidRDefault="004B3231"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4B3231" w:rsidRPr="00C76DF3" w:rsidRDefault="00F6385A" w:rsidP="003C5D6B">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39449D8A" w14:textId="77777777" w:rsidR="004B3231" w:rsidRPr="00C76DF3" w:rsidRDefault="004B3231"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4B3231" w:rsidRPr="00C76DF3" w:rsidRDefault="00F6385A" w:rsidP="003C5D6B">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2E3BBFC8" w14:textId="77777777" w:rsidR="004B3231" w:rsidRPr="00C76DF3" w:rsidRDefault="004B3231"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4B3231" w:rsidRPr="00C76DF3" w:rsidRDefault="00F6385A" w:rsidP="003C5D6B">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4B3231" w:rsidRPr="00C76DF3" w:rsidRDefault="004B3231"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4B3231" w:rsidRPr="00C76DF3" w:rsidRDefault="00F6385A" w:rsidP="003C5D6B">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48678A0A" w14:textId="77777777" w:rsidR="004B3231" w:rsidRPr="0069785B" w:rsidRDefault="004B3231" w:rsidP="00F11423">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A2BF" w14:textId="77777777" w:rsidR="004B3231" w:rsidRPr="0069785B" w:rsidRDefault="004B3231"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B3231" w:rsidRPr="00C76DF3" w14:paraId="4F1130C8" w14:textId="77777777" w:rsidTr="003C5D6B">
      <w:tc>
        <w:tcPr>
          <w:tcW w:w="1705" w:type="dxa"/>
          <w:shd w:val="clear" w:color="auto" w:fill="F2F2F2" w:themeFill="background1" w:themeFillShade="F2"/>
          <w:vAlign w:val="center"/>
        </w:tcPr>
        <w:p w14:paraId="6933552C" w14:textId="77777777" w:rsidR="004B3231" w:rsidRPr="00A34F97" w:rsidRDefault="00F6385A" w:rsidP="003C5D6B">
          <w:pPr>
            <w:pStyle w:val="ProductList-OfferingBody"/>
            <w:ind w:left="-77" w:right="-73"/>
            <w:jc w:val="center"/>
            <w:rPr>
              <w:color w:val="808080" w:themeColor="background1" w:themeShade="80"/>
              <w:sz w:val="14"/>
              <w:szCs w:val="14"/>
            </w:rPr>
          </w:pPr>
          <w:hyperlink w:anchor="TableOfContents" w:history="1">
            <w:r w:rsidR="004B3231" w:rsidRPr="00890A58">
              <w:rPr>
                <w:rStyle w:val="Hyperlink"/>
                <w:sz w:val="14"/>
                <w:szCs w:val="14"/>
              </w:rPr>
              <w:t>Table des matières</w:t>
            </w:r>
          </w:hyperlink>
        </w:p>
      </w:tc>
      <w:tc>
        <w:tcPr>
          <w:tcW w:w="181" w:type="dxa"/>
          <w:tcBorders>
            <w:top w:val="nil"/>
            <w:bottom w:val="nil"/>
          </w:tcBorders>
          <w:vAlign w:val="center"/>
        </w:tcPr>
        <w:p w14:paraId="71576661" w14:textId="77777777" w:rsidR="004B3231" w:rsidRPr="00C76DF3" w:rsidRDefault="004B3231"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4B3231" w:rsidRPr="00C76DF3" w:rsidRDefault="00F6385A" w:rsidP="003C5D6B">
          <w:pPr>
            <w:pStyle w:val="ProductList-OfferingBody"/>
            <w:ind w:left="-72" w:right="-74"/>
            <w:jc w:val="center"/>
            <w:rPr>
              <w:color w:val="808080" w:themeColor="background1" w:themeShade="80"/>
              <w:sz w:val="14"/>
              <w:szCs w:val="14"/>
            </w:rPr>
          </w:pPr>
          <w:hyperlink w:anchor="Introduction" w:history="1">
            <w:r w:rsidR="004B3231">
              <w:rPr>
                <w:rStyle w:val="Hyperlink"/>
                <w:sz w:val="14"/>
                <w:szCs w:val="14"/>
              </w:rPr>
              <w:t>Introduction</w:t>
            </w:r>
          </w:hyperlink>
        </w:p>
      </w:tc>
      <w:tc>
        <w:tcPr>
          <w:tcW w:w="182" w:type="dxa"/>
          <w:tcBorders>
            <w:top w:val="nil"/>
            <w:bottom w:val="nil"/>
          </w:tcBorders>
          <w:vAlign w:val="center"/>
        </w:tcPr>
        <w:p w14:paraId="23C15115" w14:textId="77777777" w:rsidR="004B3231" w:rsidRPr="00C76DF3" w:rsidRDefault="004B3231"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4B3231" w:rsidRPr="00C76DF3" w:rsidRDefault="00F6385A" w:rsidP="003C5D6B">
          <w:pPr>
            <w:pStyle w:val="ProductList-OfferingBody"/>
            <w:ind w:left="-72" w:right="-75"/>
            <w:jc w:val="center"/>
            <w:rPr>
              <w:color w:val="808080" w:themeColor="background1" w:themeShade="80"/>
              <w:sz w:val="14"/>
              <w:szCs w:val="14"/>
            </w:rPr>
          </w:pPr>
          <w:hyperlink w:anchor="LicenseTerms" w:history="1">
            <w:r w:rsidR="004B3231">
              <w:rPr>
                <w:rStyle w:val="Hyperlink"/>
                <w:sz w:val="14"/>
                <w:szCs w:val="14"/>
              </w:rPr>
              <w:t>Conditions de Licence</w:t>
            </w:r>
          </w:hyperlink>
        </w:p>
      </w:tc>
      <w:tc>
        <w:tcPr>
          <w:tcW w:w="183" w:type="dxa"/>
          <w:tcBorders>
            <w:top w:val="nil"/>
            <w:bottom w:val="nil"/>
          </w:tcBorders>
          <w:vAlign w:val="center"/>
        </w:tcPr>
        <w:p w14:paraId="0713CF29" w14:textId="77777777" w:rsidR="004B3231" w:rsidRPr="00C76DF3" w:rsidRDefault="004B3231"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4B3231" w:rsidRPr="00C76DF3" w:rsidRDefault="00F6385A" w:rsidP="003C5D6B">
          <w:pPr>
            <w:pStyle w:val="ProductList-OfferingBody"/>
            <w:ind w:left="-72" w:right="-77"/>
            <w:jc w:val="center"/>
            <w:rPr>
              <w:color w:val="808080" w:themeColor="background1" w:themeShade="80"/>
              <w:sz w:val="14"/>
              <w:szCs w:val="14"/>
            </w:rPr>
          </w:pPr>
          <w:hyperlink w:anchor="ProductLicensing" w:history="1">
            <w:r w:rsidR="004B3231">
              <w:rPr>
                <w:rStyle w:val="Hyperlink"/>
                <w:sz w:val="14"/>
                <w:szCs w:val="14"/>
              </w:rPr>
              <w:t>Entrées Produit</w:t>
            </w:r>
          </w:hyperlink>
        </w:p>
      </w:tc>
      <w:tc>
        <w:tcPr>
          <w:tcW w:w="185" w:type="dxa"/>
          <w:tcBorders>
            <w:top w:val="nil"/>
            <w:bottom w:val="nil"/>
          </w:tcBorders>
          <w:vAlign w:val="center"/>
        </w:tcPr>
        <w:p w14:paraId="5F0D4E88" w14:textId="77777777" w:rsidR="004B3231" w:rsidRPr="00C76DF3" w:rsidRDefault="004B3231"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4B3231" w:rsidRPr="00C76DF3" w:rsidRDefault="00F6385A" w:rsidP="003C5D6B">
          <w:pPr>
            <w:pStyle w:val="ProductList-OfferingBody"/>
            <w:ind w:left="-67" w:right="-72"/>
            <w:jc w:val="center"/>
            <w:rPr>
              <w:rFonts w:ascii="Wingdings" w:hAnsi="Wingdings" w:cs="Wingdings"/>
              <w:color w:val="808080" w:themeColor="background1" w:themeShade="80"/>
              <w:sz w:val="14"/>
              <w:szCs w:val="14"/>
            </w:rPr>
          </w:pPr>
          <w:hyperlink w:anchor="Glossary">
            <w:r w:rsidR="004B3231"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4B3231" w:rsidRPr="00C76DF3" w:rsidRDefault="004B3231"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4B3231" w:rsidRPr="00C76DF3" w:rsidRDefault="00F6385A" w:rsidP="003C5D6B">
          <w:pPr>
            <w:pStyle w:val="ProductList-OfferingBody"/>
            <w:ind w:left="-72" w:right="-74"/>
            <w:jc w:val="center"/>
            <w:rPr>
              <w:color w:val="808080" w:themeColor="background1" w:themeShade="80"/>
              <w:sz w:val="14"/>
              <w:szCs w:val="14"/>
            </w:rPr>
          </w:pPr>
          <w:hyperlink w:anchor="Index" w:history="1">
            <w:r w:rsidR="004B3231">
              <w:rPr>
                <w:rStyle w:val="Hyperlink"/>
                <w:sz w:val="14"/>
                <w:szCs w:val="14"/>
              </w:rPr>
              <w:t>Index</w:t>
            </w:r>
          </w:hyperlink>
        </w:p>
      </w:tc>
    </w:tr>
  </w:tbl>
  <w:p w14:paraId="61893921" w14:textId="77777777" w:rsidR="004B3231" w:rsidRPr="0069785B" w:rsidRDefault="004B3231" w:rsidP="00F11423">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FF5E2" w14:textId="77777777" w:rsidR="00F6385A" w:rsidRDefault="00F6385A" w:rsidP="009A573F">
      <w:pPr>
        <w:spacing w:after="0" w:line="240" w:lineRule="auto"/>
      </w:pPr>
      <w:r>
        <w:separator/>
      </w:r>
    </w:p>
  </w:footnote>
  <w:footnote w:type="continuationSeparator" w:id="0">
    <w:p w14:paraId="133D9989" w14:textId="77777777" w:rsidR="00F6385A" w:rsidRDefault="00F6385A" w:rsidP="009A573F">
      <w:pPr>
        <w:spacing w:after="0" w:line="240" w:lineRule="auto"/>
      </w:pPr>
      <w:r>
        <w:continuationSeparator/>
      </w:r>
    </w:p>
  </w:footnote>
  <w:footnote w:type="continuationNotice" w:id="1">
    <w:p w14:paraId="1FF2416F" w14:textId="77777777" w:rsidR="00F6385A" w:rsidRDefault="00F6385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6D774" w14:textId="77777777" w:rsidR="00704331" w:rsidRDefault="007043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2A3FB4E4" w:rsidR="004B3231" w:rsidRDefault="004B3231" w:rsidP="003848B5">
        <w:pPr>
          <w:pStyle w:val="ProductList-Body"/>
          <w:tabs>
            <w:tab w:val="right" w:pos="10800"/>
          </w:tabs>
          <w:rPr>
            <w:sz w:val="16"/>
            <w:szCs w:val="16"/>
          </w:rPr>
        </w:pPr>
        <w:r w:rsidRPr="007C714D">
          <w:rPr>
            <w:color w:val="000000" w:themeColor="text1"/>
            <w:sz w:val="16"/>
          </w:rPr>
          <w:t>Droits d’Utilisation pour le Prestataire de Services dans le cadre du programme de concession de Licence en Volume de Microsoft (français – neutre, février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04331">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04DCD" w14:textId="77777777" w:rsidR="00704331" w:rsidRDefault="007043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0A0E884A" w:rsidR="004B3231" w:rsidRPr="00033BED" w:rsidRDefault="004B3231" w:rsidP="00A247F3">
        <w:pPr>
          <w:pStyle w:val="ProductList-Body"/>
          <w:tabs>
            <w:tab w:val="right" w:pos="10800"/>
          </w:tabs>
          <w:rPr>
            <w:sz w:val="16"/>
            <w:szCs w:val="16"/>
          </w:rPr>
        </w:pPr>
        <w:r w:rsidRPr="007C714D">
          <w:rPr>
            <w:color w:val="000000" w:themeColor="text1"/>
            <w:sz w:val="16"/>
          </w:rPr>
          <w:t>Droits d’Utilisation pour le Prestataire de Services dans le cadre du programme de concession de Licence en Volume de Microsoft (français – neutre, février 2016)</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704331">
          <w:rPr>
            <w:noProof/>
            <w:sz w:val="16"/>
            <w:szCs w:val="16"/>
          </w:rPr>
          <w:t>34</w:t>
        </w:r>
        <w:r w:rsidRPr="00033BED">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 w:numId="2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RhTM2MImfpqmT+kKDqwUrzH9r1OA51QPM29VpYsioI0NfREpAkFkFudkopLbQvFXc/ZzaXB/Ks7GD5ovPsIA1A==" w:salt="wBIBsQvyA1/k5gSFCee79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88"/>
    <w:rsid w:val="00192F0F"/>
    <w:rsid w:val="00193E57"/>
    <w:rsid w:val="00194AD2"/>
    <w:rsid w:val="00194B97"/>
    <w:rsid w:val="0019533D"/>
    <w:rsid w:val="001956CA"/>
    <w:rsid w:val="001973BE"/>
    <w:rsid w:val="00197620"/>
    <w:rsid w:val="00197871"/>
    <w:rsid w:val="00197FAD"/>
    <w:rsid w:val="001A0074"/>
    <w:rsid w:val="001A05D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331"/>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385A"/>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3FE4"/>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A7D8-8F66-4DF3-B63E-A4BADB263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61123</Words>
  <Characters>348407</Characters>
  <Application>Microsoft Office Word</Application>
  <DocSecurity>8</DocSecurity>
  <Lines>2903</Lines>
  <Paragraphs>817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2016-01-26T05:29:00Z</dcterms:created>
  <dcterms:modified xsi:type="dcterms:W3CDTF">2016-01-26T05:29:00Z</dcterms:modified>
</cp:coreProperties>
</file>