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1194E300" w:rsidR="00807C36" w:rsidRPr="00FB368F" w:rsidRDefault="00901D7C"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901D7C">
        <w:rPr>
          <w:rFonts w:asciiTheme="majorHAnsi" w:hAnsiTheme="majorHAnsi"/>
          <w:color w:val="FFFFFF" w:themeColor="background1"/>
          <w:sz w:val="32"/>
          <w:szCs w:val="32"/>
        </w:rPr>
        <w:t>Volume</w:t>
      </w:r>
    </w:p>
    <w:bookmarkEnd w:id="0"/>
    <w:p w14:paraId="245C5C1C" w14:textId="16604558" w:rsidR="00807C36" w:rsidRPr="00FB368F" w:rsidRDefault="00901D7C" w:rsidP="002024BF">
      <w:pPr>
        <w:pStyle w:val="ProductList-Body"/>
        <w:shd w:val="clear" w:color="auto" w:fill="00188F"/>
        <w:tabs>
          <w:tab w:val="clear" w:pos="360"/>
          <w:tab w:val="clear" w:pos="720"/>
          <w:tab w:val="clear" w:pos="1080"/>
        </w:tabs>
        <w:spacing w:after="900"/>
        <w:ind w:right="8640" w:firstLine="360"/>
        <w:jc w:val="both"/>
      </w:pPr>
      <w:r w:rsidRPr="00901D7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Соглашение об уровне</w:t>
      </w:r>
    </w:p>
    <w:p w14:paraId="78B3E19C"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обслуживания для Веб-</w:t>
      </w:r>
    </w:p>
    <w:p w14:paraId="4DCA0D81" w14:textId="46C268ED"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служб</w:t>
      </w:r>
      <w:r w:rsidRPr="00816CE8">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Microsoft</w:t>
      </w:r>
    </w:p>
    <w:p w14:paraId="70B26C76" w14:textId="7F14F33C" w:rsidR="00807C36" w:rsidRPr="00FB368F" w:rsidRDefault="00EF785B" w:rsidP="00DB7626">
      <w:pPr>
        <w:pStyle w:val="ProductList-Body"/>
        <w:shd w:val="clear" w:color="auto" w:fill="0072C6"/>
        <w:tabs>
          <w:tab w:val="clear" w:pos="360"/>
          <w:tab w:val="clear" w:pos="720"/>
          <w:tab w:val="clear" w:pos="1080"/>
        </w:tabs>
        <w:ind w:right="1800" w:firstLine="360"/>
      </w:pPr>
      <w:r w:rsidRPr="00842F5F">
        <w:rPr>
          <w:rFonts w:asciiTheme="majorHAnsi" w:hAnsiTheme="majorHAnsi"/>
          <w:color w:val="FFFFFF" w:themeColor="background1"/>
          <w:sz w:val="72"/>
          <w:szCs w:val="72"/>
        </w:rPr>
        <w:t xml:space="preserve">15 марта </w:t>
      </w:r>
      <w:r w:rsidR="00DB7626">
        <w:rPr>
          <w:rFonts w:asciiTheme="majorHAnsi" w:hAnsiTheme="majorHAnsi"/>
          <w:color w:val="FFFFFF" w:themeColor="background1"/>
          <w:sz w:val="72"/>
          <w:szCs w:val="72"/>
        </w:rPr>
        <w:t>201</w:t>
      </w:r>
      <w:r w:rsidR="00694E5D" w:rsidRPr="00EF785B">
        <w:rPr>
          <w:rFonts w:asciiTheme="majorHAnsi" w:hAnsiTheme="majorHAnsi"/>
          <w:color w:val="FFFFFF" w:themeColor="background1"/>
          <w:sz w:val="72"/>
          <w:szCs w:val="72"/>
        </w:rPr>
        <w:t>7</w:t>
      </w:r>
      <w:r w:rsidR="00DB7626">
        <w:rPr>
          <w:rFonts w:asciiTheme="majorHAnsi" w:hAnsiTheme="majorHAnsi"/>
          <w:color w:val="FFFFFF" w:themeColor="background1"/>
          <w:sz w:val="72"/>
          <w:szCs w:val="72"/>
        </w:rPr>
        <w:t> г</w:t>
      </w:r>
      <w:r w:rsidR="00933A5C" w:rsidRPr="00CB26EE">
        <w:rPr>
          <w:rFonts w:asciiTheme="majorHAnsi" w:hAnsiTheme="majorHAnsi"/>
          <w:color w:val="FFFFFF" w:themeColor="background1"/>
          <w:sz w:val="72"/>
          <w:szCs w:val="72"/>
        </w:rPr>
        <w:t>.</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478481244"/>
      <w:r>
        <w:lastRenderedPageBreak/>
        <w:t>Оглавление</w:t>
      </w:r>
      <w:bookmarkEnd w:id="3"/>
      <w:bookmarkEnd w:id="4"/>
    </w:p>
    <w:p w14:paraId="3137D52B" w14:textId="0FC8A94A" w:rsidR="008C6F79" w:rsidRPr="008C6F79" w:rsidRDefault="00AD5C31">
      <w:pPr>
        <w:pStyle w:val="TOC1"/>
        <w:tabs>
          <w:tab w:val="right" w:leader="dot" w:pos="5030"/>
        </w:tabs>
        <w:rPr>
          <w:rFonts w:eastAsiaTheme="minorEastAsia" w:cstheme="minorHAnsi"/>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78481244" w:history="1">
        <w:r w:rsidR="008C6F79" w:rsidRPr="008C6F79">
          <w:rPr>
            <w:rStyle w:val="Hyperlink"/>
            <w:rFonts w:cstheme="minorHAnsi"/>
            <w:noProof/>
          </w:rPr>
          <w:t>Оглавление</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_Toc478481244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2</w:t>
        </w:r>
        <w:r w:rsidR="008C6F79" w:rsidRPr="008C6F79">
          <w:rPr>
            <w:rFonts w:cstheme="minorHAnsi"/>
            <w:noProof/>
            <w:webHidden/>
          </w:rPr>
          <w:fldChar w:fldCharType="end"/>
        </w:r>
      </w:hyperlink>
    </w:p>
    <w:p w14:paraId="45F9A38B" w14:textId="0F061140" w:rsidR="008C6F79" w:rsidRPr="008C6F79" w:rsidRDefault="00E04120">
      <w:pPr>
        <w:pStyle w:val="TOC1"/>
        <w:tabs>
          <w:tab w:val="right" w:leader="dot" w:pos="5030"/>
        </w:tabs>
        <w:rPr>
          <w:rFonts w:eastAsiaTheme="minorEastAsia" w:cstheme="minorHAnsi"/>
          <w:b w:val="0"/>
          <w:caps w:val="0"/>
          <w:noProof/>
          <w:sz w:val="22"/>
          <w:lang w:val="en-US" w:eastAsia="en-US" w:bidi="ar-SA"/>
        </w:rPr>
      </w:pPr>
      <w:hyperlink w:anchor="_Toc478481245" w:history="1">
        <w:r w:rsidR="008C6F79" w:rsidRPr="008C6F79">
          <w:rPr>
            <w:rStyle w:val="Hyperlink"/>
            <w:rFonts w:cstheme="minorHAnsi"/>
            <w:noProof/>
            <w:lang w:eastAsia="en-US"/>
          </w:rPr>
          <w:t>Введение</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_Toc478481245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4</w:t>
        </w:r>
        <w:r w:rsidR="008C6F79" w:rsidRPr="008C6F79">
          <w:rPr>
            <w:rFonts w:cstheme="minorHAnsi"/>
            <w:noProof/>
            <w:webHidden/>
          </w:rPr>
          <w:fldChar w:fldCharType="end"/>
        </w:r>
      </w:hyperlink>
    </w:p>
    <w:p w14:paraId="1503EBEF" w14:textId="1D2CD756" w:rsidR="008C6F79" w:rsidRPr="008C6F79" w:rsidRDefault="00E04120">
      <w:pPr>
        <w:pStyle w:val="TOC1"/>
        <w:tabs>
          <w:tab w:val="right" w:leader="dot" w:pos="5030"/>
        </w:tabs>
        <w:rPr>
          <w:rFonts w:eastAsiaTheme="minorEastAsia" w:cstheme="minorHAnsi"/>
          <w:b w:val="0"/>
          <w:caps w:val="0"/>
          <w:noProof/>
          <w:sz w:val="22"/>
          <w:lang w:val="en-US" w:eastAsia="en-US" w:bidi="ar-SA"/>
        </w:rPr>
      </w:pPr>
      <w:hyperlink w:anchor="_Toc478481246" w:history="1">
        <w:r w:rsidR="008C6F79" w:rsidRPr="008C6F79">
          <w:rPr>
            <w:rStyle w:val="Hyperlink"/>
            <w:rFonts w:cstheme="minorHAnsi"/>
            <w:noProof/>
            <w:lang w:eastAsia="en-US"/>
          </w:rPr>
          <w:t>Общие условия</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_Toc478481246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5</w:t>
        </w:r>
        <w:r w:rsidR="008C6F79" w:rsidRPr="008C6F79">
          <w:rPr>
            <w:rFonts w:cstheme="minorHAnsi"/>
            <w:noProof/>
            <w:webHidden/>
          </w:rPr>
          <w:fldChar w:fldCharType="end"/>
        </w:r>
      </w:hyperlink>
    </w:p>
    <w:p w14:paraId="527EDA88" w14:textId="7C566FA4" w:rsidR="008C6F79" w:rsidRPr="008C6F79" w:rsidRDefault="00E04120">
      <w:pPr>
        <w:pStyle w:val="TOC1"/>
        <w:tabs>
          <w:tab w:val="right" w:leader="dot" w:pos="5030"/>
        </w:tabs>
        <w:rPr>
          <w:rFonts w:eastAsiaTheme="minorEastAsia" w:cstheme="minorHAnsi"/>
          <w:b w:val="0"/>
          <w:caps w:val="0"/>
          <w:noProof/>
          <w:sz w:val="22"/>
          <w:lang w:val="en-US" w:eastAsia="en-US" w:bidi="ar-SA"/>
        </w:rPr>
      </w:pPr>
      <w:hyperlink w:anchor="_Toc478481247" w:history="1">
        <w:r w:rsidR="008C6F79" w:rsidRPr="008C6F79">
          <w:rPr>
            <w:rStyle w:val="Hyperlink"/>
            <w:rFonts w:cstheme="minorHAnsi"/>
            <w:noProof/>
            <w:lang w:eastAsia="en-US"/>
          </w:rPr>
          <w:t>Условия для конкретной Службы</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_Toc478481247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8</w:t>
        </w:r>
        <w:r w:rsidR="008C6F79" w:rsidRPr="008C6F79">
          <w:rPr>
            <w:rFonts w:cstheme="minorHAnsi"/>
            <w:noProof/>
            <w:webHidden/>
          </w:rPr>
          <w:fldChar w:fldCharType="end"/>
        </w:r>
      </w:hyperlink>
    </w:p>
    <w:p w14:paraId="679281C6" w14:textId="0F6AE962" w:rsidR="008C6F79" w:rsidRPr="008C6F79" w:rsidRDefault="00E04120">
      <w:pPr>
        <w:pStyle w:val="TOC2"/>
        <w:tabs>
          <w:tab w:val="right" w:leader="dot" w:pos="5030"/>
        </w:tabs>
        <w:rPr>
          <w:rFonts w:eastAsiaTheme="minorEastAsia" w:cstheme="minorHAnsi"/>
          <w:b w:val="0"/>
          <w:smallCaps w:val="0"/>
          <w:noProof/>
          <w:sz w:val="22"/>
          <w:lang w:val="en-US" w:eastAsia="en-US" w:bidi="ar-SA"/>
        </w:rPr>
      </w:pPr>
      <w:hyperlink w:anchor="_Toc478481248" w:history="1">
        <w:r w:rsidR="008C6F79" w:rsidRPr="008C6F79">
          <w:rPr>
            <w:rStyle w:val="Hyperlink"/>
            <w:rFonts w:cstheme="minorHAnsi"/>
            <w:noProof/>
          </w:rPr>
          <w:t>Microsoft Dynamics 365</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_Toc478481248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8</w:t>
        </w:r>
        <w:r w:rsidR="008C6F79" w:rsidRPr="008C6F79">
          <w:rPr>
            <w:rFonts w:cstheme="minorHAnsi"/>
            <w:noProof/>
            <w:webHidden/>
          </w:rPr>
          <w:fldChar w:fldCharType="end"/>
        </w:r>
      </w:hyperlink>
    </w:p>
    <w:p w14:paraId="7A89781F" w14:textId="1ACCCDD5"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49" w:history="1">
        <w:r w:rsidR="008C6F79" w:rsidRPr="008C6F79">
          <w:rPr>
            <w:rStyle w:val="Hyperlink"/>
            <w:rFonts w:cstheme="minorHAnsi"/>
            <w:noProof/>
          </w:rPr>
          <w:t>Microsoft Dynamics 365 for Customer Service</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_Toc478481249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8</w:t>
        </w:r>
        <w:r w:rsidR="008C6F79" w:rsidRPr="008C6F79">
          <w:rPr>
            <w:rFonts w:cstheme="minorHAnsi"/>
            <w:noProof/>
            <w:webHidden/>
          </w:rPr>
          <w:fldChar w:fldCharType="end"/>
        </w:r>
      </w:hyperlink>
    </w:p>
    <w:p w14:paraId="06D22C62" w14:textId="514BC215"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50" w:history="1">
        <w:r w:rsidR="008C6F79" w:rsidRPr="008C6F79">
          <w:rPr>
            <w:rStyle w:val="Hyperlink"/>
            <w:rFonts w:cstheme="minorHAnsi"/>
            <w:noProof/>
          </w:rPr>
          <w:t>Microsoft Dynamics 365 for Financials</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_Toc478481250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8</w:t>
        </w:r>
        <w:r w:rsidR="008C6F79" w:rsidRPr="008C6F79">
          <w:rPr>
            <w:rFonts w:cstheme="minorHAnsi"/>
            <w:noProof/>
            <w:webHidden/>
          </w:rPr>
          <w:fldChar w:fldCharType="end"/>
        </w:r>
      </w:hyperlink>
    </w:p>
    <w:p w14:paraId="47FD6D77" w14:textId="627A3BCE"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51" w:history="1">
        <w:r w:rsidR="008C6F79" w:rsidRPr="008C6F79">
          <w:rPr>
            <w:rStyle w:val="Hyperlink"/>
            <w:rFonts w:cstheme="minorHAnsi"/>
            <w:noProof/>
          </w:rPr>
          <w:t>Microsoft Dynamics 365 for Operations</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_Toc478481251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8</w:t>
        </w:r>
        <w:r w:rsidR="008C6F79" w:rsidRPr="008C6F79">
          <w:rPr>
            <w:rFonts w:cstheme="minorHAnsi"/>
            <w:noProof/>
            <w:webHidden/>
          </w:rPr>
          <w:fldChar w:fldCharType="end"/>
        </w:r>
      </w:hyperlink>
    </w:p>
    <w:p w14:paraId="605D3B1B" w14:textId="1022A82B"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52" w:history="1">
        <w:r w:rsidR="008C6F79" w:rsidRPr="008C6F79">
          <w:rPr>
            <w:rStyle w:val="Hyperlink"/>
            <w:rFonts w:cstheme="minorHAnsi"/>
            <w:noProof/>
          </w:rPr>
          <w:t>Microsoft Dynamics 365 for Sales</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_Toc478481252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9</w:t>
        </w:r>
        <w:r w:rsidR="008C6F79" w:rsidRPr="008C6F79">
          <w:rPr>
            <w:rFonts w:cstheme="minorHAnsi"/>
            <w:noProof/>
            <w:webHidden/>
          </w:rPr>
          <w:fldChar w:fldCharType="end"/>
        </w:r>
      </w:hyperlink>
    </w:p>
    <w:p w14:paraId="73B16295" w14:textId="0275C0F1" w:rsidR="008C6F79" w:rsidRPr="008C6F79" w:rsidRDefault="00E04120">
      <w:pPr>
        <w:pStyle w:val="TOC2"/>
        <w:tabs>
          <w:tab w:val="right" w:leader="dot" w:pos="5030"/>
        </w:tabs>
        <w:rPr>
          <w:rFonts w:eastAsiaTheme="minorEastAsia" w:cstheme="minorHAnsi"/>
          <w:b w:val="0"/>
          <w:smallCaps w:val="0"/>
          <w:noProof/>
          <w:sz w:val="22"/>
          <w:lang w:val="en-US" w:eastAsia="en-US" w:bidi="ar-SA"/>
        </w:rPr>
      </w:pPr>
      <w:hyperlink w:anchor="_Toc478481253" w:history="1">
        <w:r w:rsidR="008C6F79" w:rsidRPr="008C6F79">
          <w:rPr>
            <w:rStyle w:val="Hyperlink"/>
            <w:rFonts w:cstheme="minorHAnsi"/>
            <w:noProof/>
            <w:lang w:val="en-US" w:eastAsia="en-US"/>
          </w:rPr>
          <w:t>Службы Office 365</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_Toc478481253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9</w:t>
        </w:r>
        <w:r w:rsidR="008C6F79" w:rsidRPr="008C6F79">
          <w:rPr>
            <w:rFonts w:cstheme="minorHAnsi"/>
            <w:noProof/>
            <w:webHidden/>
          </w:rPr>
          <w:fldChar w:fldCharType="end"/>
        </w:r>
      </w:hyperlink>
    </w:p>
    <w:p w14:paraId="771FDDEB" w14:textId="4D432495"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54" w:history="1">
        <w:r w:rsidR="008C6F79" w:rsidRPr="008C6F79">
          <w:rPr>
            <w:rStyle w:val="Hyperlink"/>
            <w:rFonts w:cstheme="minorHAnsi"/>
            <w:noProof/>
            <w:lang w:val="en-US" w:eastAsia="en-US"/>
          </w:rPr>
          <w:t>Duet Enterprise Online</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_Toc478481254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9</w:t>
        </w:r>
        <w:r w:rsidR="008C6F79" w:rsidRPr="008C6F79">
          <w:rPr>
            <w:rFonts w:cstheme="minorHAnsi"/>
            <w:noProof/>
            <w:webHidden/>
          </w:rPr>
          <w:fldChar w:fldCharType="end"/>
        </w:r>
      </w:hyperlink>
    </w:p>
    <w:p w14:paraId="1C9180E0" w14:textId="14A2E2F4"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55" w:history="1">
        <w:r w:rsidR="008C6F79" w:rsidRPr="008C6F79">
          <w:rPr>
            <w:rStyle w:val="Hyperlink"/>
            <w:rFonts w:cstheme="minorHAnsi"/>
            <w:noProof/>
            <w:lang w:val="en-US" w:eastAsia="en-US"/>
          </w:rPr>
          <w:t>Exchange</w:t>
        </w:r>
        <w:r w:rsidR="008C6F79" w:rsidRPr="008C6F79">
          <w:rPr>
            <w:rStyle w:val="Hyperlink"/>
            <w:rFonts w:cstheme="minorHAnsi"/>
            <w:noProof/>
            <w:lang w:eastAsia="en-US"/>
          </w:rPr>
          <w:t xml:space="preserve"> </w:t>
        </w:r>
        <w:r w:rsidR="008C6F79" w:rsidRPr="008C6F79">
          <w:rPr>
            <w:rStyle w:val="Hyperlink"/>
            <w:rFonts w:cstheme="minorHAnsi"/>
            <w:noProof/>
            <w:lang w:val="en-US" w:eastAsia="en-US"/>
          </w:rPr>
          <w:t>Online</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_Toc478481255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10</w:t>
        </w:r>
        <w:r w:rsidR="008C6F79" w:rsidRPr="008C6F79">
          <w:rPr>
            <w:rFonts w:cstheme="minorHAnsi"/>
            <w:noProof/>
            <w:webHidden/>
          </w:rPr>
          <w:fldChar w:fldCharType="end"/>
        </w:r>
      </w:hyperlink>
    </w:p>
    <w:p w14:paraId="1509D8A2" w14:textId="677B74C0"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56" w:history="1">
        <w:r w:rsidR="008C6F79" w:rsidRPr="008C6F79">
          <w:rPr>
            <w:rStyle w:val="Hyperlink"/>
            <w:rFonts w:cstheme="minorHAnsi"/>
            <w:noProof/>
            <w:lang w:val="en-US" w:eastAsia="en-US"/>
          </w:rPr>
          <w:t>Exchange</w:t>
        </w:r>
        <w:r w:rsidR="008C6F79" w:rsidRPr="008C6F79">
          <w:rPr>
            <w:rStyle w:val="Hyperlink"/>
            <w:rFonts w:cstheme="minorHAnsi"/>
            <w:noProof/>
            <w:lang w:eastAsia="en-US"/>
          </w:rPr>
          <w:t xml:space="preserve"> </w:t>
        </w:r>
        <w:r w:rsidR="008C6F79" w:rsidRPr="008C6F79">
          <w:rPr>
            <w:rStyle w:val="Hyperlink"/>
            <w:rFonts w:cstheme="minorHAnsi"/>
            <w:noProof/>
            <w:lang w:val="en-US" w:eastAsia="en-US"/>
          </w:rPr>
          <w:t>Online</w:t>
        </w:r>
        <w:r w:rsidR="008C6F79" w:rsidRPr="008C6F79">
          <w:rPr>
            <w:rStyle w:val="Hyperlink"/>
            <w:rFonts w:cstheme="minorHAnsi"/>
            <w:noProof/>
            <w:lang w:eastAsia="en-US"/>
          </w:rPr>
          <w:t xml:space="preserve"> </w:t>
        </w:r>
        <w:r w:rsidR="008C6F79" w:rsidRPr="008C6F79">
          <w:rPr>
            <w:rStyle w:val="Hyperlink"/>
            <w:rFonts w:cstheme="minorHAnsi"/>
            <w:noProof/>
            <w:lang w:val="en-US" w:eastAsia="en-US"/>
          </w:rPr>
          <w:t>Archiving</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_Toc478481256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10</w:t>
        </w:r>
        <w:r w:rsidR="008C6F79" w:rsidRPr="008C6F79">
          <w:rPr>
            <w:rFonts w:cstheme="minorHAnsi"/>
            <w:noProof/>
            <w:webHidden/>
          </w:rPr>
          <w:fldChar w:fldCharType="end"/>
        </w:r>
      </w:hyperlink>
    </w:p>
    <w:p w14:paraId="35C88EBA" w14:textId="04ADB37E"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57" w:history="1">
        <w:r w:rsidR="008C6F79" w:rsidRPr="008C6F79">
          <w:rPr>
            <w:rStyle w:val="Hyperlink"/>
            <w:rFonts w:cstheme="minorHAnsi"/>
            <w:noProof/>
            <w:lang w:eastAsia="en-US"/>
          </w:rPr>
          <w:t xml:space="preserve">Защита </w:t>
        </w:r>
        <w:r w:rsidR="008C6F79" w:rsidRPr="008C6F79">
          <w:rPr>
            <w:rStyle w:val="Hyperlink"/>
            <w:rFonts w:cstheme="minorHAnsi"/>
            <w:noProof/>
            <w:lang w:val="en-US" w:eastAsia="en-US"/>
          </w:rPr>
          <w:t>Exchange</w:t>
        </w:r>
        <w:r w:rsidR="008C6F79" w:rsidRPr="008C6F79">
          <w:rPr>
            <w:rStyle w:val="Hyperlink"/>
            <w:rFonts w:cstheme="minorHAnsi"/>
            <w:noProof/>
            <w:lang w:eastAsia="en-US"/>
          </w:rPr>
          <w:t xml:space="preserve"> </w:t>
        </w:r>
        <w:r w:rsidR="008C6F79" w:rsidRPr="008C6F79">
          <w:rPr>
            <w:rStyle w:val="Hyperlink"/>
            <w:rFonts w:cstheme="minorHAnsi"/>
            <w:noProof/>
            <w:lang w:val="en-US" w:eastAsia="en-US"/>
          </w:rPr>
          <w:t>Online</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_Toc478481257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11</w:t>
        </w:r>
        <w:r w:rsidR="008C6F79" w:rsidRPr="008C6F79">
          <w:rPr>
            <w:rFonts w:cstheme="minorHAnsi"/>
            <w:noProof/>
            <w:webHidden/>
          </w:rPr>
          <w:fldChar w:fldCharType="end"/>
        </w:r>
      </w:hyperlink>
    </w:p>
    <w:p w14:paraId="6A18412C" w14:textId="432AF036"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58" w:history="1">
        <w:r w:rsidR="008C6F79" w:rsidRPr="008C6F79">
          <w:rPr>
            <w:rStyle w:val="Hyperlink"/>
            <w:rFonts w:cstheme="minorHAnsi"/>
            <w:noProof/>
          </w:rPr>
          <w:t>Группы специалистов Microsoft</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_Toc478481258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11</w:t>
        </w:r>
        <w:r w:rsidR="008C6F79" w:rsidRPr="008C6F79">
          <w:rPr>
            <w:rFonts w:cstheme="minorHAnsi"/>
            <w:noProof/>
            <w:webHidden/>
          </w:rPr>
          <w:fldChar w:fldCharType="end"/>
        </w:r>
      </w:hyperlink>
    </w:p>
    <w:p w14:paraId="3F891963" w14:textId="135806FA"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59" w:history="1">
        <w:r w:rsidR="008C6F79" w:rsidRPr="008C6F79">
          <w:rPr>
            <w:rStyle w:val="Hyperlink"/>
            <w:rFonts w:cstheme="minorHAnsi"/>
            <w:noProof/>
          </w:rPr>
          <w:t>Microsoft MyAnalytics</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_Toc478481259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12</w:t>
        </w:r>
        <w:r w:rsidR="008C6F79" w:rsidRPr="008C6F79">
          <w:rPr>
            <w:rFonts w:cstheme="minorHAnsi"/>
            <w:noProof/>
            <w:webHidden/>
          </w:rPr>
          <w:fldChar w:fldCharType="end"/>
        </w:r>
      </w:hyperlink>
    </w:p>
    <w:p w14:paraId="099FD418" w14:textId="12B2B8EC"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60" w:history="1">
        <w:r w:rsidR="008C6F79" w:rsidRPr="008C6F79">
          <w:rPr>
            <w:rStyle w:val="Hyperlink"/>
            <w:rFonts w:cstheme="minorHAnsi"/>
            <w:noProof/>
            <w:lang w:val="en-US" w:eastAsia="en-US"/>
          </w:rPr>
          <w:t>Office</w:t>
        </w:r>
        <w:r w:rsidR="008C6F79" w:rsidRPr="008C6F79">
          <w:rPr>
            <w:rStyle w:val="Hyperlink"/>
            <w:rFonts w:cstheme="minorHAnsi"/>
            <w:noProof/>
            <w:lang w:eastAsia="en-US"/>
          </w:rPr>
          <w:t xml:space="preserve"> 365 для бизнеса</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_Toc478481260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12</w:t>
        </w:r>
        <w:r w:rsidR="008C6F79" w:rsidRPr="008C6F79">
          <w:rPr>
            <w:rFonts w:cstheme="minorHAnsi"/>
            <w:noProof/>
            <w:webHidden/>
          </w:rPr>
          <w:fldChar w:fldCharType="end"/>
        </w:r>
      </w:hyperlink>
    </w:p>
    <w:p w14:paraId="53984A20" w14:textId="4513CC33"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61" w:history="1">
        <w:r w:rsidR="008C6F79" w:rsidRPr="008C6F79">
          <w:rPr>
            <w:rStyle w:val="Hyperlink"/>
            <w:rFonts w:cstheme="minorHAnsi"/>
            <w:noProof/>
          </w:rPr>
          <w:t>Office 365 Customer Lockbox</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_Toc478481261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12</w:t>
        </w:r>
        <w:r w:rsidR="008C6F79" w:rsidRPr="008C6F79">
          <w:rPr>
            <w:rFonts w:cstheme="minorHAnsi"/>
            <w:noProof/>
            <w:webHidden/>
          </w:rPr>
          <w:fldChar w:fldCharType="end"/>
        </w:r>
      </w:hyperlink>
    </w:p>
    <w:p w14:paraId="14608A50" w14:textId="27C51BF8"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62" w:history="1">
        <w:r w:rsidR="008C6F79" w:rsidRPr="008C6F79">
          <w:rPr>
            <w:rStyle w:val="Hyperlink"/>
            <w:rFonts w:cstheme="minorHAnsi"/>
            <w:noProof/>
            <w:lang w:val="en-US" w:eastAsia="en-US"/>
          </w:rPr>
          <w:t>Office 365 ProPlus</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_Toc478481262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13</w:t>
        </w:r>
        <w:r w:rsidR="008C6F79" w:rsidRPr="008C6F79">
          <w:rPr>
            <w:rFonts w:cstheme="minorHAnsi"/>
            <w:noProof/>
            <w:webHidden/>
          </w:rPr>
          <w:fldChar w:fldCharType="end"/>
        </w:r>
      </w:hyperlink>
    </w:p>
    <w:p w14:paraId="56A6ECFD" w14:textId="1693AF94"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63" w:history="1">
        <w:r w:rsidR="008C6F79" w:rsidRPr="008C6F79">
          <w:rPr>
            <w:rStyle w:val="Hyperlink"/>
            <w:rFonts w:cstheme="minorHAnsi"/>
            <w:noProof/>
            <w:lang w:val="en-US" w:eastAsia="en-US"/>
          </w:rPr>
          <w:t>Office Online</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_Toc478481263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13</w:t>
        </w:r>
        <w:r w:rsidR="008C6F79" w:rsidRPr="008C6F79">
          <w:rPr>
            <w:rFonts w:cstheme="minorHAnsi"/>
            <w:noProof/>
            <w:webHidden/>
          </w:rPr>
          <w:fldChar w:fldCharType="end"/>
        </w:r>
      </w:hyperlink>
    </w:p>
    <w:p w14:paraId="5CDE7C27" w14:textId="251F3455"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64" w:history="1">
        <w:r w:rsidR="008C6F79" w:rsidRPr="008C6F79">
          <w:rPr>
            <w:rStyle w:val="Hyperlink"/>
            <w:rFonts w:cstheme="minorHAnsi"/>
            <w:noProof/>
            <w:lang w:val="en-US" w:eastAsia="en-US"/>
          </w:rPr>
          <w:t>Office 365 Видео</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_Toc478481264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13</w:t>
        </w:r>
        <w:r w:rsidR="008C6F79" w:rsidRPr="008C6F79">
          <w:rPr>
            <w:rFonts w:cstheme="minorHAnsi"/>
            <w:noProof/>
            <w:webHidden/>
          </w:rPr>
          <w:fldChar w:fldCharType="end"/>
        </w:r>
      </w:hyperlink>
    </w:p>
    <w:p w14:paraId="5E4DC0A1" w14:textId="3F7EFB57"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65" w:history="1">
        <w:r w:rsidR="008C6F79" w:rsidRPr="008C6F79">
          <w:rPr>
            <w:rStyle w:val="Hyperlink"/>
            <w:rFonts w:cstheme="minorHAnsi"/>
            <w:noProof/>
            <w:lang w:val="en-US" w:eastAsia="en-US"/>
          </w:rPr>
          <w:t>OneDrive для бизнеса</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_Toc478481265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14</w:t>
        </w:r>
        <w:r w:rsidR="008C6F79" w:rsidRPr="008C6F79">
          <w:rPr>
            <w:rFonts w:cstheme="minorHAnsi"/>
            <w:noProof/>
            <w:webHidden/>
          </w:rPr>
          <w:fldChar w:fldCharType="end"/>
        </w:r>
      </w:hyperlink>
    </w:p>
    <w:p w14:paraId="67E3BFDF" w14:textId="1A5B5C6C"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66" w:history="1">
        <w:r w:rsidR="008C6F79" w:rsidRPr="008C6F79">
          <w:rPr>
            <w:rStyle w:val="Hyperlink"/>
            <w:rFonts w:cstheme="minorHAnsi"/>
            <w:noProof/>
            <w:lang w:val="en-US" w:eastAsia="en-US"/>
          </w:rPr>
          <w:t>Project Online</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_Toc478481266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14</w:t>
        </w:r>
        <w:r w:rsidR="008C6F79" w:rsidRPr="008C6F79">
          <w:rPr>
            <w:rFonts w:cstheme="minorHAnsi"/>
            <w:noProof/>
            <w:webHidden/>
          </w:rPr>
          <w:fldChar w:fldCharType="end"/>
        </w:r>
      </w:hyperlink>
    </w:p>
    <w:p w14:paraId="2744B09F" w14:textId="504E93EE"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67" w:history="1">
        <w:r w:rsidR="008C6F79" w:rsidRPr="008C6F79">
          <w:rPr>
            <w:rStyle w:val="Hyperlink"/>
            <w:rFonts w:cstheme="minorHAnsi"/>
            <w:noProof/>
            <w:lang w:val="en-US" w:eastAsia="en-US"/>
          </w:rPr>
          <w:t>SharePoint Online</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_Toc478481267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14</w:t>
        </w:r>
        <w:r w:rsidR="008C6F79" w:rsidRPr="008C6F79">
          <w:rPr>
            <w:rFonts w:cstheme="minorHAnsi"/>
            <w:noProof/>
            <w:webHidden/>
          </w:rPr>
          <w:fldChar w:fldCharType="end"/>
        </w:r>
      </w:hyperlink>
    </w:p>
    <w:p w14:paraId="113878BD" w14:textId="5CCE37AA"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68" w:history="1">
        <w:r w:rsidR="008C6F79" w:rsidRPr="008C6F79">
          <w:rPr>
            <w:rStyle w:val="Hyperlink"/>
            <w:rFonts w:cstheme="minorHAnsi"/>
            <w:noProof/>
            <w:lang w:val="en-US" w:eastAsia="en-US"/>
          </w:rPr>
          <w:t>Skype для бизнеса Online</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_Toc478481268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15</w:t>
        </w:r>
        <w:r w:rsidR="008C6F79" w:rsidRPr="008C6F79">
          <w:rPr>
            <w:rFonts w:cstheme="minorHAnsi"/>
            <w:noProof/>
            <w:webHidden/>
          </w:rPr>
          <w:fldChar w:fldCharType="end"/>
        </w:r>
      </w:hyperlink>
    </w:p>
    <w:p w14:paraId="3E7CAE3F" w14:textId="573ABC7A"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69" w:history="1">
        <w:r w:rsidR="008C6F79" w:rsidRPr="008C6F79">
          <w:rPr>
            <w:rStyle w:val="Hyperlink"/>
            <w:rFonts w:cstheme="minorHAnsi"/>
            <w:noProof/>
          </w:rPr>
          <w:t>Skype для бизнеса Online – Вызовы через ТСОП и Конференц-связь через ТСОП</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_Toc478481269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15</w:t>
        </w:r>
        <w:r w:rsidR="008C6F79" w:rsidRPr="008C6F79">
          <w:rPr>
            <w:rFonts w:cstheme="minorHAnsi"/>
            <w:noProof/>
            <w:webHidden/>
          </w:rPr>
          <w:fldChar w:fldCharType="end"/>
        </w:r>
      </w:hyperlink>
    </w:p>
    <w:p w14:paraId="50357A95" w14:textId="6AD626DC"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70" w:history="1">
        <w:r w:rsidR="008C6F79" w:rsidRPr="008C6F79">
          <w:rPr>
            <w:rStyle w:val="Hyperlink"/>
            <w:rFonts w:cstheme="minorHAnsi"/>
            <w:noProof/>
          </w:rPr>
          <w:t>Skype для бизнеса Online — качество голосовой связи</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_Toc478481270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16</w:t>
        </w:r>
        <w:r w:rsidR="008C6F79" w:rsidRPr="008C6F79">
          <w:rPr>
            <w:rFonts w:cstheme="minorHAnsi"/>
            <w:noProof/>
            <w:webHidden/>
          </w:rPr>
          <w:fldChar w:fldCharType="end"/>
        </w:r>
      </w:hyperlink>
    </w:p>
    <w:p w14:paraId="2EAC7BD9" w14:textId="2E3E7373"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71" w:history="1">
        <w:r w:rsidR="008C6F79" w:rsidRPr="008C6F79">
          <w:rPr>
            <w:rStyle w:val="Hyperlink"/>
            <w:rFonts w:cstheme="minorHAnsi"/>
            <w:noProof/>
            <w:lang w:val="en-US" w:eastAsia="en-US"/>
          </w:rPr>
          <w:t>Yammer</w:t>
        </w:r>
        <w:r w:rsidR="008C6F79" w:rsidRPr="008C6F79">
          <w:rPr>
            <w:rStyle w:val="Hyperlink"/>
            <w:rFonts w:cstheme="minorHAnsi"/>
            <w:noProof/>
            <w:lang w:eastAsia="en-US"/>
          </w:rPr>
          <w:t xml:space="preserve"> </w:t>
        </w:r>
        <w:r w:rsidR="008C6F79" w:rsidRPr="008C6F79">
          <w:rPr>
            <w:rStyle w:val="Hyperlink"/>
            <w:rFonts w:cstheme="minorHAnsi"/>
            <w:noProof/>
            <w:lang w:val="en-US" w:eastAsia="en-US"/>
          </w:rPr>
          <w:t>Enterprise</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_Toc478481271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16</w:t>
        </w:r>
        <w:r w:rsidR="008C6F79" w:rsidRPr="008C6F79">
          <w:rPr>
            <w:rFonts w:cstheme="minorHAnsi"/>
            <w:noProof/>
            <w:webHidden/>
          </w:rPr>
          <w:fldChar w:fldCharType="end"/>
        </w:r>
      </w:hyperlink>
    </w:p>
    <w:p w14:paraId="2A1805E1" w14:textId="41328C06" w:rsidR="008C6F79" w:rsidRPr="008C6F79" w:rsidRDefault="00E04120">
      <w:pPr>
        <w:pStyle w:val="TOC2"/>
        <w:tabs>
          <w:tab w:val="right" w:leader="dot" w:pos="5030"/>
        </w:tabs>
        <w:rPr>
          <w:rFonts w:eastAsiaTheme="minorEastAsia" w:cstheme="minorHAnsi"/>
          <w:b w:val="0"/>
          <w:smallCaps w:val="0"/>
          <w:noProof/>
          <w:sz w:val="22"/>
          <w:lang w:val="en-US" w:eastAsia="en-US" w:bidi="ar-SA"/>
        </w:rPr>
      </w:pPr>
      <w:hyperlink w:anchor="_Toc478481272" w:history="1">
        <w:r w:rsidR="008C6F79" w:rsidRPr="008C6F79">
          <w:rPr>
            <w:rStyle w:val="Hyperlink"/>
            <w:rFonts w:cstheme="minorHAnsi"/>
            <w:noProof/>
            <w:lang w:eastAsia="en-US"/>
          </w:rPr>
          <w:t xml:space="preserve">Службы </w:t>
        </w:r>
        <w:r w:rsidR="008C6F79" w:rsidRPr="008C6F79">
          <w:rPr>
            <w:rStyle w:val="Hyperlink"/>
            <w:rFonts w:cstheme="minorHAnsi"/>
            <w:noProof/>
            <w:lang w:val="en-US" w:eastAsia="en-US"/>
          </w:rPr>
          <w:t>Microsoft</w:t>
        </w:r>
        <w:r w:rsidR="008C6F79" w:rsidRPr="008C6F79">
          <w:rPr>
            <w:rStyle w:val="Hyperlink"/>
            <w:rFonts w:cstheme="minorHAnsi"/>
            <w:noProof/>
            <w:lang w:eastAsia="en-US"/>
          </w:rPr>
          <w:t xml:space="preserve"> </w:t>
        </w:r>
        <w:r w:rsidR="008C6F79" w:rsidRPr="008C6F79">
          <w:rPr>
            <w:rStyle w:val="Hyperlink"/>
            <w:rFonts w:cstheme="minorHAnsi"/>
            <w:noProof/>
            <w:lang w:val="en-US" w:eastAsia="en-US"/>
          </w:rPr>
          <w:t>Azure</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_Toc478481272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16</w:t>
        </w:r>
        <w:r w:rsidR="008C6F79" w:rsidRPr="008C6F79">
          <w:rPr>
            <w:rFonts w:cstheme="minorHAnsi"/>
            <w:noProof/>
            <w:webHidden/>
          </w:rPr>
          <w:fldChar w:fldCharType="end"/>
        </w:r>
      </w:hyperlink>
    </w:p>
    <w:p w14:paraId="76A65E9A" w14:textId="0DBF3B37"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73" w:history="1">
        <w:r w:rsidR="008C6F79" w:rsidRPr="008C6F79">
          <w:rPr>
            <w:rStyle w:val="Hyperlink"/>
            <w:rFonts w:cstheme="minorHAnsi"/>
            <w:noProof/>
          </w:rPr>
          <w:t>Доменные службы AD</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_Toc478481273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16</w:t>
        </w:r>
        <w:r w:rsidR="008C6F79" w:rsidRPr="008C6F79">
          <w:rPr>
            <w:rFonts w:cstheme="minorHAnsi"/>
            <w:noProof/>
            <w:webHidden/>
          </w:rPr>
          <w:fldChar w:fldCharType="end"/>
        </w:r>
      </w:hyperlink>
    </w:p>
    <w:p w14:paraId="6788404A" w14:textId="47186A74"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74" w:history="1">
        <w:r w:rsidR="008C6F79" w:rsidRPr="008C6F79">
          <w:rPr>
            <w:rStyle w:val="Hyperlink"/>
            <w:rFonts w:cstheme="minorHAnsi"/>
            <w:noProof/>
            <w:lang w:eastAsia="en-US"/>
          </w:rPr>
          <w:t xml:space="preserve">Службы по управлению </w:t>
        </w:r>
        <w:r w:rsidR="008C6F79" w:rsidRPr="008C6F79">
          <w:rPr>
            <w:rStyle w:val="Hyperlink"/>
            <w:rFonts w:cstheme="minorHAnsi"/>
            <w:noProof/>
            <w:lang w:val="en-US" w:eastAsia="en-US"/>
          </w:rPr>
          <w:t>API</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_Toc478481274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17</w:t>
        </w:r>
        <w:r w:rsidR="008C6F79" w:rsidRPr="008C6F79">
          <w:rPr>
            <w:rFonts w:cstheme="minorHAnsi"/>
            <w:noProof/>
            <w:webHidden/>
          </w:rPr>
          <w:fldChar w:fldCharType="end"/>
        </w:r>
      </w:hyperlink>
    </w:p>
    <w:p w14:paraId="71174AF2" w14:textId="28380537"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75" w:history="1">
        <w:r w:rsidR="008C6F79" w:rsidRPr="008C6F79">
          <w:rPr>
            <w:rStyle w:val="Hyperlink"/>
            <w:rFonts w:cstheme="minorHAnsi"/>
            <w:noProof/>
          </w:rPr>
          <w:t>Служба приложений</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_Toc478481275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18</w:t>
        </w:r>
        <w:r w:rsidR="008C6F79" w:rsidRPr="008C6F79">
          <w:rPr>
            <w:rFonts w:cstheme="minorHAnsi"/>
            <w:noProof/>
            <w:webHidden/>
          </w:rPr>
          <w:fldChar w:fldCharType="end"/>
        </w:r>
      </w:hyperlink>
    </w:p>
    <w:p w14:paraId="25A30D9E" w14:textId="46CDA613"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76" w:history="1">
        <w:r w:rsidR="008C6F79" w:rsidRPr="008C6F79">
          <w:rPr>
            <w:rStyle w:val="Hyperlink"/>
            <w:rFonts w:cstheme="minorHAnsi"/>
            <w:noProof/>
          </w:rPr>
          <w:t>Шлюз приложений</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_Toc478481276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18</w:t>
        </w:r>
        <w:r w:rsidR="008C6F79" w:rsidRPr="008C6F79">
          <w:rPr>
            <w:rFonts w:cstheme="minorHAnsi"/>
            <w:noProof/>
            <w:webHidden/>
          </w:rPr>
          <w:fldChar w:fldCharType="end"/>
        </w:r>
      </w:hyperlink>
    </w:p>
    <w:p w14:paraId="7B4E28DB" w14:textId="1AA0F6DB"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77" w:history="1">
        <w:r w:rsidR="008C6F79" w:rsidRPr="008C6F79">
          <w:rPr>
            <w:rStyle w:val="Hyperlink"/>
            <w:rFonts w:cstheme="minorHAnsi"/>
            <w:noProof/>
          </w:rPr>
          <w:t>Application Insights</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_Toc478481277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19</w:t>
        </w:r>
        <w:r w:rsidR="008C6F79" w:rsidRPr="008C6F79">
          <w:rPr>
            <w:rFonts w:cstheme="minorHAnsi"/>
            <w:noProof/>
            <w:webHidden/>
          </w:rPr>
          <w:fldChar w:fldCharType="end"/>
        </w:r>
      </w:hyperlink>
    </w:p>
    <w:p w14:paraId="00825E30" w14:textId="79DE4D83"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78" w:history="1">
        <w:r w:rsidR="008C6F79" w:rsidRPr="008C6F79">
          <w:rPr>
            <w:rStyle w:val="Hyperlink"/>
            <w:rFonts w:cstheme="minorHAnsi"/>
            <w:noProof/>
          </w:rPr>
          <w:t>Служба автоматизации — настройка требуемого состояния (DSC)</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_Toc478481278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19</w:t>
        </w:r>
        <w:r w:rsidR="008C6F79" w:rsidRPr="008C6F79">
          <w:rPr>
            <w:rFonts w:cstheme="minorHAnsi"/>
            <w:noProof/>
            <w:webHidden/>
          </w:rPr>
          <w:fldChar w:fldCharType="end"/>
        </w:r>
      </w:hyperlink>
    </w:p>
    <w:p w14:paraId="2463F809" w14:textId="0B879706"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79" w:history="1">
        <w:r w:rsidR="008C6F79" w:rsidRPr="008C6F79">
          <w:rPr>
            <w:rStyle w:val="Hyperlink"/>
            <w:rFonts w:cstheme="minorHAnsi"/>
            <w:noProof/>
          </w:rPr>
          <w:t>Служба автоматизации — автоматизация процессов</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_Toc478481279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19</w:t>
        </w:r>
        <w:r w:rsidR="008C6F79" w:rsidRPr="008C6F79">
          <w:rPr>
            <w:rFonts w:cstheme="minorHAnsi"/>
            <w:noProof/>
            <w:webHidden/>
          </w:rPr>
          <w:fldChar w:fldCharType="end"/>
        </w:r>
      </w:hyperlink>
    </w:p>
    <w:p w14:paraId="2A2F2546" w14:textId="10B6961D"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80" w:history="1">
        <w:r w:rsidR="008C6F79" w:rsidRPr="008C6F79">
          <w:rPr>
            <w:rStyle w:val="Hyperlink"/>
            <w:rFonts w:cstheme="minorHAnsi"/>
            <w:noProof/>
          </w:rPr>
          <w:t>Функции Azure</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_Toc478481280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20</w:t>
        </w:r>
        <w:r w:rsidR="008C6F79" w:rsidRPr="008C6F79">
          <w:rPr>
            <w:rFonts w:cstheme="minorHAnsi"/>
            <w:noProof/>
            <w:webHidden/>
          </w:rPr>
          <w:fldChar w:fldCharType="end"/>
        </w:r>
      </w:hyperlink>
    </w:p>
    <w:p w14:paraId="6DB5AFA7" w14:textId="1F6BFB0F"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81" w:history="1">
        <w:r w:rsidR="008C6F79" w:rsidRPr="008C6F79">
          <w:rPr>
            <w:rStyle w:val="Hyperlink"/>
            <w:rFonts w:cstheme="minorHAnsi"/>
            <w:noProof/>
          </w:rPr>
          <w:t>Центр безопасности Azure</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_Toc478481281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20</w:t>
        </w:r>
        <w:r w:rsidR="008C6F79" w:rsidRPr="008C6F79">
          <w:rPr>
            <w:rFonts w:cstheme="minorHAnsi"/>
            <w:noProof/>
            <w:webHidden/>
          </w:rPr>
          <w:fldChar w:fldCharType="end"/>
        </w:r>
      </w:hyperlink>
    </w:p>
    <w:p w14:paraId="6E208B38" w14:textId="6446E304"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82" w:history="1">
        <w:r w:rsidR="008C6F79" w:rsidRPr="008C6F79">
          <w:rPr>
            <w:rStyle w:val="Hyperlink"/>
            <w:rFonts w:cstheme="minorHAnsi"/>
            <w:noProof/>
          </w:rPr>
          <w:t>Служба пакетов</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_Toc478481282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21</w:t>
        </w:r>
        <w:r w:rsidR="008C6F79" w:rsidRPr="008C6F79">
          <w:rPr>
            <w:rFonts w:cstheme="minorHAnsi"/>
            <w:noProof/>
            <w:webHidden/>
          </w:rPr>
          <w:fldChar w:fldCharType="end"/>
        </w:r>
      </w:hyperlink>
    </w:p>
    <w:p w14:paraId="7189DB00" w14:textId="3925A3C2"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83" w:history="1">
        <w:r w:rsidR="008C6F79" w:rsidRPr="008C6F79">
          <w:rPr>
            <w:rStyle w:val="Hyperlink"/>
            <w:rFonts w:cstheme="minorHAnsi"/>
            <w:noProof/>
          </w:rPr>
          <w:t>Служба архивации</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_Toc478481283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21</w:t>
        </w:r>
        <w:r w:rsidR="008C6F79" w:rsidRPr="008C6F79">
          <w:rPr>
            <w:rFonts w:cstheme="minorHAnsi"/>
            <w:noProof/>
            <w:webHidden/>
          </w:rPr>
          <w:fldChar w:fldCharType="end"/>
        </w:r>
      </w:hyperlink>
    </w:p>
    <w:p w14:paraId="50A39259" w14:textId="52805510"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84" w:history="1">
        <w:r w:rsidR="008C6F79" w:rsidRPr="008C6F79">
          <w:rPr>
            <w:rStyle w:val="Hyperlink"/>
            <w:rFonts w:cstheme="minorHAnsi"/>
            <w:noProof/>
            <w:lang w:val="en-US" w:eastAsia="en-US"/>
          </w:rPr>
          <w:t>Службы BizTalk</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_Toc478481284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22</w:t>
        </w:r>
        <w:r w:rsidR="008C6F79" w:rsidRPr="008C6F79">
          <w:rPr>
            <w:rFonts w:cstheme="minorHAnsi"/>
            <w:noProof/>
            <w:webHidden/>
          </w:rPr>
          <w:fldChar w:fldCharType="end"/>
        </w:r>
      </w:hyperlink>
    </w:p>
    <w:p w14:paraId="2E324A35" w14:textId="59159675"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85" w:history="1">
        <w:r w:rsidR="008C6F79" w:rsidRPr="008C6F79">
          <w:rPr>
            <w:rStyle w:val="Hyperlink"/>
            <w:rFonts w:cstheme="minorHAnsi"/>
            <w:noProof/>
            <w:lang w:eastAsia="en-US"/>
          </w:rPr>
          <w:t>Службы кэша</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_Toc478481285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23</w:t>
        </w:r>
        <w:r w:rsidR="008C6F79" w:rsidRPr="008C6F79">
          <w:rPr>
            <w:rFonts w:cstheme="minorHAnsi"/>
            <w:noProof/>
            <w:webHidden/>
          </w:rPr>
          <w:fldChar w:fldCharType="end"/>
        </w:r>
      </w:hyperlink>
    </w:p>
    <w:p w14:paraId="5A559FFB" w14:textId="694222D0"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86" w:history="1">
        <w:r w:rsidR="008C6F79" w:rsidRPr="008C6F79">
          <w:rPr>
            <w:rStyle w:val="Hyperlink"/>
            <w:rFonts w:cstheme="minorHAnsi"/>
            <w:noProof/>
            <w:lang w:eastAsia="en-US"/>
          </w:rPr>
          <w:t xml:space="preserve">Служба </w:t>
        </w:r>
        <w:r w:rsidR="008C6F79" w:rsidRPr="008C6F79">
          <w:rPr>
            <w:rStyle w:val="Hyperlink"/>
            <w:rFonts w:cstheme="minorHAnsi"/>
            <w:noProof/>
            <w:lang w:val="en-US" w:eastAsia="en-US"/>
          </w:rPr>
          <w:t>CDN</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_Toc478481286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23</w:t>
        </w:r>
        <w:r w:rsidR="008C6F79" w:rsidRPr="008C6F79">
          <w:rPr>
            <w:rFonts w:cstheme="minorHAnsi"/>
            <w:noProof/>
            <w:webHidden/>
          </w:rPr>
          <w:fldChar w:fldCharType="end"/>
        </w:r>
      </w:hyperlink>
    </w:p>
    <w:p w14:paraId="21E73A06" w14:textId="3FDAB0BB"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87" w:history="1">
        <w:r w:rsidR="008C6F79" w:rsidRPr="008C6F79">
          <w:rPr>
            <w:rStyle w:val="Hyperlink"/>
            <w:rFonts w:cstheme="minorHAnsi"/>
            <w:noProof/>
            <w:lang w:val="en-US" w:eastAsia="en-US"/>
          </w:rPr>
          <w:t>Облачные службы</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_Toc478481287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24</w:t>
        </w:r>
        <w:r w:rsidR="008C6F79" w:rsidRPr="008C6F79">
          <w:rPr>
            <w:rFonts w:cstheme="minorHAnsi"/>
            <w:noProof/>
            <w:webHidden/>
          </w:rPr>
          <w:fldChar w:fldCharType="end"/>
        </w:r>
      </w:hyperlink>
    </w:p>
    <w:p w14:paraId="3EA9C9DA" w14:textId="7F972092"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88" w:history="1">
        <w:r w:rsidR="008C6F79" w:rsidRPr="008C6F79">
          <w:rPr>
            <w:rStyle w:val="Hyperlink"/>
            <w:rFonts w:cstheme="minorHAnsi"/>
            <w:noProof/>
          </w:rPr>
          <w:t>Каталог данных</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_Toc478481288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24</w:t>
        </w:r>
        <w:r w:rsidR="008C6F79" w:rsidRPr="008C6F79">
          <w:rPr>
            <w:rFonts w:cstheme="minorHAnsi"/>
            <w:noProof/>
            <w:webHidden/>
          </w:rPr>
          <w:fldChar w:fldCharType="end"/>
        </w:r>
      </w:hyperlink>
    </w:p>
    <w:p w14:paraId="12B18996" w14:textId="11FA3C96"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89" w:history="1">
        <w:r w:rsidR="008C6F79" w:rsidRPr="008C6F79">
          <w:rPr>
            <w:rStyle w:val="Hyperlink"/>
            <w:rFonts w:cstheme="minorHAnsi"/>
            <w:noProof/>
          </w:rPr>
          <w:t>Фабрика данных — Выполнения действия</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_Toc478481289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25</w:t>
        </w:r>
        <w:r w:rsidR="008C6F79" w:rsidRPr="008C6F79">
          <w:rPr>
            <w:rFonts w:cstheme="minorHAnsi"/>
            <w:noProof/>
            <w:webHidden/>
          </w:rPr>
          <w:fldChar w:fldCharType="end"/>
        </w:r>
      </w:hyperlink>
    </w:p>
    <w:p w14:paraId="3FF80DB8" w14:textId="512D7BEC"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90" w:history="1">
        <w:r w:rsidR="008C6F79" w:rsidRPr="008C6F79">
          <w:rPr>
            <w:rStyle w:val="Hyperlink"/>
            <w:rFonts w:cstheme="minorHAnsi"/>
            <w:noProof/>
          </w:rPr>
          <w:t>Фабрика данных — Вызовы API</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_Toc478481290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25</w:t>
        </w:r>
        <w:r w:rsidR="008C6F79" w:rsidRPr="008C6F79">
          <w:rPr>
            <w:rFonts w:cstheme="minorHAnsi"/>
            <w:noProof/>
            <w:webHidden/>
          </w:rPr>
          <w:fldChar w:fldCharType="end"/>
        </w:r>
      </w:hyperlink>
    </w:p>
    <w:p w14:paraId="2A331799" w14:textId="624CADB8"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91" w:history="1">
        <w:r w:rsidR="008C6F79" w:rsidRPr="008C6F79">
          <w:rPr>
            <w:rStyle w:val="Hyperlink"/>
            <w:rFonts w:cstheme="minorHAnsi"/>
            <w:noProof/>
          </w:rPr>
          <w:t>Data Lake Analytics</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_Toc478481291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26</w:t>
        </w:r>
        <w:r w:rsidR="008C6F79" w:rsidRPr="008C6F79">
          <w:rPr>
            <w:rFonts w:cstheme="minorHAnsi"/>
            <w:noProof/>
            <w:webHidden/>
          </w:rPr>
          <w:fldChar w:fldCharType="end"/>
        </w:r>
      </w:hyperlink>
    </w:p>
    <w:p w14:paraId="051D1490" w14:textId="18340E3A"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92" w:history="1">
        <w:r w:rsidR="008C6F79" w:rsidRPr="008C6F79">
          <w:rPr>
            <w:rStyle w:val="Hyperlink"/>
            <w:rFonts w:cstheme="minorHAnsi"/>
            <w:noProof/>
          </w:rPr>
          <w:t>Data Lake Store</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_Toc478481292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26</w:t>
        </w:r>
        <w:r w:rsidR="008C6F79" w:rsidRPr="008C6F79">
          <w:rPr>
            <w:rFonts w:cstheme="minorHAnsi"/>
            <w:noProof/>
            <w:webHidden/>
          </w:rPr>
          <w:fldChar w:fldCharType="end"/>
        </w:r>
      </w:hyperlink>
    </w:p>
    <w:p w14:paraId="47AA92D5" w14:textId="4925449F"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93" w:history="1">
        <w:r w:rsidR="008C6F79" w:rsidRPr="008C6F79">
          <w:rPr>
            <w:rStyle w:val="Hyperlink"/>
            <w:rFonts w:cstheme="minorHAnsi"/>
            <w:noProof/>
            <w:lang w:val="en-US" w:eastAsia="en-US"/>
          </w:rPr>
          <w:t>ДокументDB</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_Toc478481293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26</w:t>
        </w:r>
        <w:r w:rsidR="008C6F79" w:rsidRPr="008C6F79">
          <w:rPr>
            <w:rFonts w:cstheme="minorHAnsi"/>
            <w:noProof/>
            <w:webHidden/>
          </w:rPr>
          <w:fldChar w:fldCharType="end"/>
        </w:r>
      </w:hyperlink>
    </w:p>
    <w:p w14:paraId="75CFC9E5" w14:textId="5FEFEAB4"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94" w:history="1">
        <w:r w:rsidR="008C6F79" w:rsidRPr="008C6F79">
          <w:rPr>
            <w:rStyle w:val="Hyperlink"/>
            <w:rFonts w:cstheme="minorHAnsi"/>
            <w:noProof/>
            <w:lang w:eastAsia="en-US"/>
          </w:rPr>
          <w:t xml:space="preserve">Служба </w:t>
        </w:r>
        <w:r w:rsidR="008C6F79" w:rsidRPr="008C6F79">
          <w:rPr>
            <w:rStyle w:val="Hyperlink"/>
            <w:rFonts w:cstheme="minorHAnsi"/>
            <w:noProof/>
            <w:lang w:val="en-US" w:eastAsia="en-US"/>
          </w:rPr>
          <w:t>ExpressRoute</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_Toc478481294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27</w:t>
        </w:r>
        <w:r w:rsidR="008C6F79" w:rsidRPr="008C6F79">
          <w:rPr>
            <w:rFonts w:cstheme="minorHAnsi"/>
            <w:noProof/>
            <w:webHidden/>
          </w:rPr>
          <w:fldChar w:fldCharType="end"/>
        </w:r>
      </w:hyperlink>
    </w:p>
    <w:p w14:paraId="3F815233" w14:textId="426AB0F4"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95" w:history="1">
        <w:r w:rsidR="008C6F79" w:rsidRPr="008C6F79">
          <w:rPr>
            <w:rStyle w:val="Hyperlink"/>
            <w:rFonts w:cstheme="minorHAnsi"/>
            <w:noProof/>
            <w:lang w:eastAsia="en-US"/>
          </w:rPr>
          <w:t xml:space="preserve">Служба </w:t>
        </w:r>
        <w:r w:rsidR="008C6F79" w:rsidRPr="008C6F79">
          <w:rPr>
            <w:rStyle w:val="Hyperlink"/>
            <w:rFonts w:cstheme="minorHAnsi"/>
            <w:noProof/>
            <w:lang w:val="en-US" w:eastAsia="en-US"/>
          </w:rPr>
          <w:t>HDInsight</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_Toc478481295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27</w:t>
        </w:r>
        <w:r w:rsidR="008C6F79" w:rsidRPr="008C6F79">
          <w:rPr>
            <w:rFonts w:cstheme="minorHAnsi"/>
            <w:noProof/>
            <w:webHidden/>
          </w:rPr>
          <w:fldChar w:fldCharType="end"/>
        </w:r>
      </w:hyperlink>
    </w:p>
    <w:p w14:paraId="5F3B39AE" w14:textId="72A1BF4B"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96" w:history="1">
        <w:r w:rsidR="008C6F79" w:rsidRPr="008C6F79">
          <w:rPr>
            <w:rStyle w:val="Hyperlink"/>
            <w:rFonts w:cstheme="minorHAnsi"/>
            <w:noProof/>
          </w:rPr>
          <w:t>HockeyApp</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_Toc478481296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28</w:t>
        </w:r>
        <w:r w:rsidR="008C6F79" w:rsidRPr="008C6F79">
          <w:rPr>
            <w:rFonts w:cstheme="minorHAnsi"/>
            <w:noProof/>
            <w:webHidden/>
          </w:rPr>
          <w:fldChar w:fldCharType="end"/>
        </w:r>
      </w:hyperlink>
    </w:p>
    <w:p w14:paraId="7E20A92A" w14:textId="7CAA2AA2"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97" w:history="1">
        <w:r w:rsidR="008C6F79" w:rsidRPr="008C6F79">
          <w:rPr>
            <w:rStyle w:val="Hyperlink"/>
            <w:rFonts w:cstheme="minorHAnsi"/>
            <w:noProof/>
          </w:rPr>
          <w:t>центр IoT</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_Toc478481297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28</w:t>
        </w:r>
        <w:r w:rsidR="008C6F79" w:rsidRPr="008C6F79">
          <w:rPr>
            <w:rFonts w:cstheme="minorHAnsi"/>
            <w:noProof/>
            <w:webHidden/>
          </w:rPr>
          <w:fldChar w:fldCharType="end"/>
        </w:r>
      </w:hyperlink>
    </w:p>
    <w:p w14:paraId="4606B21C" w14:textId="1EFE9BBB"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98" w:history="1">
        <w:r w:rsidR="008C6F79" w:rsidRPr="008C6F79">
          <w:rPr>
            <w:rStyle w:val="Hyperlink"/>
            <w:rFonts w:cstheme="minorHAnsi"/>
            <w:noProof/>
          </w:rPr>
          <w:t>Хранилище ключей</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_Toc478481298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29</w:t>
        </w:r>
        <w:r w:rsidR="008C6F79" w:rsidRPr="008C6F79">
          <w:rPr>
            <w:rFonts w:cstheme="minorHAnsi"/>
            <w:noProof/>
            <w:webHidden/>
          </w:rPr>
          <w:fldChar w:fldCharType="end"/>
        </w:r>
      </w:hyperlink>
    </w:p>
    <w:p w14:paraId="09EBADC6" w14:textId="28D2706E"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299" w:history="1">
        <w:r w:rsidR="008C6F79" w:rsidRPr="008C6F79">
          <w:rPr>
            <w:rStyle w:val="Hyperlink"/>
            <w:rFonts w:cstheme="minorHAnsi"/>
            <w:noProof/>
          </w:rPr>
          <w:t>Служба Log Analytics</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_Toc478481299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29</w:t>
        </w:r>
        <w:r w:rsidR="008C6F79" w:rsidRPr="008C6F79">
          <w:rPr>
            <w:rFonts w:cstheme="minorHAnsi"/>
            <w:noProof/>
            <w:webHidden/>
          </w:rPr>
          <w:fldChar w:fldCharType="end"/>
        </w:r>
      </w:hyperlink>
    </w:p>
    <w:p w14:paraId="317630FD" w14:textId="18A08C90"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00" w:history="1">
        <w:r w:rsidR="008C6F79" w:rsidRPr="008C6F79">
          <w:rPr>
            <w:rStyle w:val="Hyperlink"/>
            <w:rFonts w:cstheme="minorHAnsi"/>
            <w:noProof/>
          </w:rPr>
          <w:t>Приложения логики</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_Toc478481300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30</w:t>
        </w:r>
        <w:r w:rsidR="008C6F79" w:rsidRPr="008C6F79">
          <w:rPr>
            <w:rFonts w:cstheme="minorHAnsi"/>
            <w:noProof/>
            <w:webHidden/>
          </w:rPr>
          <w:fldChar w:fldCharType="end"/>
        </w:r>
      </w:hyperlink>
    </w:p>
    <w:p w14:paraId="1E422C42" w14:textId="3E659C01"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01" w:history="1">
        <w:r w:rsidR="008C6F79" w:rsidRPr="008C6F79">
          <w:rPr>
            <w:rStyle w:val="Hyperlink"/>
            <w:rFonts w:cstheme="minorHAnsi"/>
            <w:noProof/>
            <w:lang w:eastAsia="en-US"/>
          </w:rPr>
          <w:t>Машинное обучение – Служба выполнения пакетов (</w:t>
        </w:r>
        <w:r w:rsidR="008C6F79" w:rsidRPr="008C6F79">
          <w:rPr>
            <w:rStyle w:val="Hyperlink"/>
            <w:rFonts w:cstheme="minorHAnsi"/>
            <w:noProof/>
            <w:lang w:val="en-US" w:eastAsia="en-US"/>
          </w:rPr>
          <w:t>BES</w:t>
        </w:r>
        <w:r w:rsidR="008C6F79" w:rsidRPr="008C6F79">
          <w:rPr>
            <w:rStyle w:val="Hyperlink"/>
            <w:rFonts w:cstheme="minorHAnsi"/>
            <w:noProof/>
            <w:lang w:eastAsia="en-US"/>
          </w:rPr>
          <w:t xml:space="preserve">) и Служба по управлению </w:t>
        </w:r>
        <w:r w:rsidR="008C6F79" w:rsidRPr="008C6F79">
          <w:rPr>
            <w:rStyle w:val="Hyperlink"/>
            <w:rFonts w:cstheme="minorHAnsi"/>
            <w:noProof/>
            <w:lang w:val="en-US" w:eastAsia="en-US"/>
          </w:rPr>
          <w:t>API</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_Toc478481301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30</w:t>
        </w:r>
        <w:r w:rsidR="008C6F79" w:rsidRPr="008C6F79">
          <w:rPr>
            <w:rFonts w:cstheme="minorHAnsi"/>
            <w:noProof/>
            <w:webHidden/>
          </w:rPr>
          <w:fldChar w:fldCharType="end"/>
        </w:r>
      </w:hyperlink>
    </w:p>
    <w:p w14:paraId="6BA8AB5A" w14:textId="52249396"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02" w:history="1">
        <w:r w:rsidR="008C6F79" w:rsidRPr="008C6F79">
          <w:rPr>
            <w:rStyle w:val="Hyperlink"/>
            <w:rFonts w:cstheme="minorHAnsi"/>
            <w:noProof/>
            <w:lang w:eastAsia="en-US"/>
          </w:rPr>
          <w:t>Машинное обучение – Служба ответа на запросы (</w:t>
        </w:r>
        <w:r w:rsidR="008C6F79" w:rsidRPr="008C6F79">
          <w:rPr>
            <w:rStyle w:val="Hyperlink"/>
            <w:rFonts w:cstheme="minorHAnsi"/>
            <w:noProof/>
            <w:lang w:val="en-US" w:eastAsia="en-US"/>
          </w:rPr>
          <w:t>RRS</w:t>
        </w:r>
        <w:r w:rsidR="008C6F79" w:rsidRPr="008C6F79">
          <w:rPr>
            <w:rStyle w:val="Hyperlink"/>
            <w:rFonts w:cstheme="minorHAnsi"/>
            <w:noProof/>
            <w:lang w:eastAsia="en-US"/>
          </w:rPr>
          <w:t>)</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_Toc478481302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31</w:t>
        </w:r>
        <w:r w:rsidR="008C6F79" w:rsidRPr="008C6F79">
          <w:rPr>
            <w:rFonts w:cstheme="minorHAnsi"/>
            <w:noProof/>
            <w:webHidden/>
          </w:rPr>
          <w:fldChar w:fldCharType="end"/>
        </w:r>
      </w:hyperlink>
    </w:p>
    <w:p w14:paraId="40C2918F" w14:textId="30438746"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03" w:history="1">
        <w:r w:rsidR="008C6F79" w:rsidRPr="008C6F79">
          <w:rPr>
            <w:rStyle w:val="Hyperlink"/>
            <w:rFonts w:cstheme="minorHAnsi"/>
            <w:noProof/>
          </w:rPr>
          <w:t>Службы мультимедиа — Служба защиты содержимого</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_Toc478481303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31</w:t>
        </w:r>
        <w:r w:rsidR="008C6F79" w:rsidRPr="008C6F79">
          <w:rPr>
            <w:rFonts w:cstheme="minorHAnsi"/>
            <w:noProof/>
            <w:webHidden/>
          </w:rPr>
          <w:fldChar w:fldCharType="end"/>
        </w:r>
      </w:hyperlink>
    </w:p>
    <w:p w14:paraId="0356EA27" w14:textId="3CE5D524"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04" w:history="1">
        <w:r w:rsidR="008C6F79" w:rsidRPr="008C6F79">
          <w:rPr>
            <w:rStyle w:val="Hyperlink"/>
            <w:rFonts w:cstheme="minorHAnsi"/>
            <w:noProof/>
            <w:lang w:eastAsia="en-US"/>
          </w:rPr>
          <w:t>Службы мультимедиа – Служба кодирования</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_Toc478481304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31</w:t>
        </w:r>
        <w:r w:rsidR="008C6F79" w:rsidRPr="008C6F79">
          <w:rPr>
            <w:rFonts w:cstheme="minorHAnsi"/>
            <w:noProof/>
            <w:webHidden/>
          </w:rPr>
          <w:fldChar w:fldCharType="end"/>
        </w:r>
      </w:hyperlink>
    </w:p>
    <w:p w14:paraId="38618D6B" w14:textId="57C938F5"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05" w:history="1">
        <w:r w:rsidR="008C6F79" w:rsidRPr="008C6F79">
          <w:rPr>
            <w:rStyle w:val="Hyperlink"/>
            <w:rFonts w:cstheme="minorHAnsi"/>
            <w:noProof/>
            <w:lang w:val="en-US" w:eastAsia="en-US"/>
          </w:rPr>
          <w:t>Службы мультимедиа – Служба индексатора</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_Toc478481305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32</w:t>
        </w:r>
        <w:r w:rsidR="008C6F79" w:rsidRPr="008C6F79">
          <w:rPr>
            <w:rFonts w:cstheme="minorHAnsi"/>
            <w:noProof/>
            <w:webHidden/>
          </w:rPr>
          <w:fldChar w:fldCharType="end"/>
        </w:r>
      </w:hyperlink>
    </w:p>
    <w:p w14:paraId="117B2501" w14:textId="384DD129"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06" w:history="1">
        <w:r w:rsidR="008C6F79" w:rsidRPr="008C6F79">
          <w:rPr>
            <w:rStyle w:val="Hyperlink"/>
            <w:rFonts w:cstheme="minorHAnsi"/>
            <w:noProof/>
          </w:rPr>
          <w:t>Службы Media Services — Динамические каналы</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_Toc478481306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32</w:t>
        </w:r>
        <w:r w:rsidR="008C6F79" w:rsidRPr="008C6F79">
          <w:rPr>
            <w:rFonts w:cstheme="minorHAnsi"/>
            <w:noProof/>
            <w:webHidden/>
          </w:rPr>
          <w:fldChar w:fldCharType="end"/>
        </w:r>
      </w:hyperlink>
    </w:p>
    <w:p w14:paraId="3C4756C1" w14:textId="21B206DB"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07" w:history="1">
        <w:r w:rsidR="008C6F79" w:rsidRPr="008C6F79">
          <w:rPr>
            <w:rStyle w:val="Hyperlink"/>
            <w:rFonts w:cstheme="minorHAnsi"/>
            <w:noProof/>
            <w:lang w:val="en-US" w:eastAsia="en-US"/>
          </w:rPr>
          <w:t>Службы мультимедиа – Служба потоковой передачи</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_Toc478481307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33</w:t>
        </w:r>
        <w:r w:rsidR="008C6F79" w:rsidRPr="008C6F79">
          <w:rPr>
            <w:rFonts w:cstheme="minorHAnsi"/>
            <w:noProof/>
            <w:webHidden/>
          </w:rPr>
          <w:fldChar w:fldCharType="end"/>
        </w:r>
      </w:hyperlink>
    </w:p>
    <w:p w14:paraId="17D7F738" w14:textId="14ECCB84"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08" w:history="1">
        <w:r w:rsidR="008C6F79" w:rsidRPr="008C6F79">
          <w:rPr>
            <w:rStyle w:val="Hyperlink"/>
            <w:rFonts w:cstheme="minorHAnsi"/>
            <w:noProof/>
          </w:rPr>
          <w:t>Службы Microsoft Cognitive Services</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_Toc478481308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33</w:t>
        </w:r>
        <w:r w:rsidR="008C6F79" w:rsidRPr="008C6F79">
          <w:rPr>
            <w:rFonts w:cstheme="minorHAnsi"/>
            <w:noProof/>
            <w:webHidden/>
          </w:rPr>
          <w:fldChar w:fldCharType="end"/>
        </w:r>
      </w:hyperlink>
    </w:p>
    <w:p w14:paraId="5333CF4C" w14:textId="6EDC79D7"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09" w:history="1">
        <w:r w:rsidR="008C6F79" w:rsidRPr="008C6F79">
          <w:rPr>
            <w:rStyle w:val="Hyperlink"/>
            <w:rFonts w:cstheme="minorHAnsi"/>
            <w:noProof/>
          </w:rPr>
          <w:t>Mobile Engagement</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_Toc478481309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34</w:t>
        </w:r>
        <w:r w:rsidR="008C6F79" w:rsidRPr="008C6F79">
          <w:rPr>
            <w:rFonts w:cstheme="minorHAnsi"/>
            <w:noProof/>
            <w:webHidden/>
          </w:rPr>
          <w:fldChar w:fldCharType="end"/>
        </w:r>
      </w:hyperlink>
    </w:p>
    <w:p w14:paraId="05A47A0B" w14:textId="0E2B6A30"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10" w:history="1">
        <w:r w:rsidR="008C6F79" w:rsidRPr="008C6F79">
          <w:rPr>
            <w:rStyle w:val="Hyperlink"/>
            <w:rFonts w:cstheme="minorHAnsi"/>
            <w:noProof/>
            <w:lang w:eastAsia="en-US"/>
          </w:rPr>
          <w:t>Мобильные службы</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_Toc478481310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34</w:t>
        </w:r>
        <w:r w:rsidR="008C6F79" w:rsidRPr="008C6F79">
          <w:rPr>
            <w:rFonts w:cstheme="minorHAnsi"/>
            <w:noProof/>
            <w:webHidden/>
          </w:rPr>
          <w:fldChar w:fldCharType="end"/>
        </w:r>
      </w:hyperlink>
    </w:p>
    <w:p w14:paraId="11EAACE6" w14:textId="7B1E8AEC"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11" w:history="1">
        <w:r w:rsidR="008C6F79" w:rsidRPr="008C6F79">
          <w:rPr>
            <w:rStyle w:val="Hyperlink"/>
            <w:rFonts w:cstheme="minorHAnsi"/>
            <w:noProof/>
            <w:lang w:val="en-US" w:eastAsia="en-US"/>
          </w:rPr>
          <w:t>RemoteApp</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_Toc478481311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35</w:t>
        </w:r>
        <w:r w:rsidR="008C6F79" w:rsidRPr="008C6F79">
          <w:rPr>
            <w:rFonts w:cstheme="minorHAnsi"/>
            <w:noProof/>
            <w:webHidden/>
          </w:rPr>
          <w:fldChar w:fldCharType="end"/>
        </w:r>
      </w:hyperlink>
    </w:p>
    <w:p w14:paraId="72F7B02B" w14:textId="493ABAC2"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12" w:history="1">
        <w:r w:rsidR="008C6F79" w:rsidRPr="008C6F79">
          <w:rPr>
            <w:rStyle w:val="Hyperlink"/>
            <w:rFonts w:cstheme="minorHAnsi"/>
            <w:noProof/>
          </w:rPr>
          <w:t>SAP HANA on Azure</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_Toc478481312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35</w:t>
        </w:r>
        <w:r w:rsidR="008C6F79" w:rsidRPr="008C6F79">
          <w:rPr>
            <w:rFonts w:cstheme="minorHAnsi"/>
            <w:noProof/>
            <w:webHidden/>
          </w:rPr>
          <w:fldChar w:fldCharType="end"/>
        </w:r>
      </w:hyperlink>
    </w:p>
    <w:p w14:paraId="232E5FCD" w14:textId="73306C44"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13" w:history="1">
        <w:r w:rsidR="008C6F79" w:rsidRPr="008C6F79">
          <w:rPr>
            <w:rStyle w:val="Hyperlink"/>
            <w:rFonts w:cstheme="minorHAnsi"/>
            <w:noProof/>
          </w:rPr>
          <w:t>Планировщик</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_Toc478481313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36</w:t>
        </w:r>
        <w:r w:rsidR="008C6F79" w:rsidRPr="008C6F79">
          <w:rPr>
            <w:rFonts w:cstheme="minorHAnsi"/>
            <w:noProof/>
            <w:webHidden/>
          </w:rPr>
          <w:fldChar w:fldCharType="end"/>
        </w:r>
      </w:hyperlink>
    </w:p>
    <w:p w14:paraId="451E10D1" w14:textId="03F239DF"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14" w:history="1">
        <w:r w:rsidR="008C6F79" w:rsidRPr="008C6F79">
          <w:rPr>
            <w:rStyle w:val="Hyperlink"/>
            <w:rFonts w:cstheme="minorHAnsi"/>
            <w:noProof/>
            <w:lang w:val="en-US" w:eastAsia="en-US"/>
          </w:rPr>
          <w:t>Поиск</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_Toc478481314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36</w:t>
        </w:r>
        <w:r w:rsidR="008C6F79" w:rsidRPr="008C6F79">
          <w:rPr>
            <w:rFonts w:cstheme="minorHAnsi"/>
            <w:noProof/>
            <w:webHidden/>
          </w:rPr>
          <w:fldChar w:fldCharType="end"/>
        </w:r>
      </w:hyperlink>
    </w:p>
    <w:p w14:paraId="2D77F77F" w14:textId="740A9411"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15" w:history="1">
        <w:r w:rsidR="008C6F79" w:rsidRPr="008C6F79">
          <w:rPr>
            <w:rStyle w:val="Hyperlink"/>
            <w:rFonts w:cstheme="minorHAnsi"/>
            <w:noProof/>
          </w:rPr>
          <w:t>Служба для служебной шины — Концентраторы событий</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_Toc478481315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37</w:t>
        </w:r>
        <w:r w:rsidR="008C6F79" w:rsidRPr="008C6F79">
          <w:rPr>
            <w:rFonts w:cstheme="minorHAnsi"/>
            <w:noProof/>
            <w:webHidden/>
          </w:rPr>
          <w:fldChar w:fldCharType="end"/>
        </w:r>
      </w:hyperlink>
    </w:p>
    <w:p w14:paraId="6E5E873E" w14:textId="2CC31A7E"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16" w:history="1">
        <w:r w:rsidR="008C6F79" w:rsidRPr="008C6F79">
          <w:rPr>
            <w:rStyle w:val="Hyperlink"/>
            <w:rFonts w:cstheme="minorHAnsi"/>
            <w:noProof/>
          </w:rPr>
          <w:t>Служба для служебной шины — Концентраторы уведомлений</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_Toc478481316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37</w:t>
        </w:r>
        <w:r w:rsidR="008C6F79" w:rsidRPr="008C6F79">
          <w:rPr>
            <w:rFonts w:cstheme="minorHAnsi"/>
            <w:noProof/>
            <w:webHidden/>
          </w:rPr>
          <w:fldChar w:fldCharType="end"/>
        </w:r>
      </w:hyperlink>
    </w:p>
    <w:p w14:paraId="3B7759FF" w14:textId="2523583E"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17" w:history="1">
        <w:r w:rsidR="008C6F79" w:rsidRPr="008C6F79">
          <w:rPr>
            <w:rStyle w:val="Hyperlink"/>
            <w:rFonts w:cstheme="minorHAnsi"/>
            <w:noProof/>
          </w:rPr>
          <w:t>Служба для служебной шины — Очереди и Темы</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_Toc478481317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38</w:t>
        </w:r>
        <w:r w:rsidR="008C6F79" w:rsidRPr="008C6F79">
          <w:rPr>
            <w:rFonts w:cstheme="minorHAnsi"/>
            <w:noProof/>
            <w:webHidden/>
          </w:rPr>
          <w:fldChar w:fldCharType="end"/>
        </w:r>
      </w:hyperlink>
    </w:p>
    <w:p w14:paraId="6CC46ADE" w14:textId="15B74997"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18" w:history="1">
        <w:r w:rsidR="008C6F79" w:rsidRPr="008C6F79">
          <w:rPr>
            <w:rStyle w:val="Hyperlink"/>
            <w:rFonts w:cstheme="minorHAnsi"/>
            <w:noProof/>
          </w:rPr>
          <w:t>Служба для служебной шины — Ретрансляторы</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_Toc478481318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38</w:t>
        </w:r>
        <w:r w:rsidR="008C6F79" w:rsidRPr="008C6F79">
          <w:rPr>
            <w:rFonts w:cstheme="minorHAnsi"/>
            <w:noProof/>
            <w:webHidden/>
          </w:rPr>
          <w:fldChar w:fldCharType="end"/>
        </w:r>
      </w:hyperlink>
    </w:p>
    <w:p w14:paraId="4644C1AE" w14:textId="413E252F"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19" w:history="1">
        <w:r w:rsidR="008C6F79" w:rsidRPr="008C6F79">
          <w:rPr>
            <w:rStyle w:val="Hyperlink"/>
            <w:rFonts w:cstheme="minorHAnsi"/>
            <w:noProof/>
          </w:rPr>
          <w:t>База данных хранилища данных SQL</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_Toc478481319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39</w:t>
        </w:r>
        <w:r w:rsidR="008C6F79" w:rsidRPr="008C6F79">
          <w:rPr>
            <w:rFonts w:cstheme="minorHAnsi"/>
            <w:noProof/>
            <w:webHidden/>
          </w:rPr>
          <w:fldChar w:fldCharType="end"/>
        </w:r>
      </w:hyperlink>
    </w:p>
    <w:p w14:paraId="56C713F0" w14:textId="7C5312E0"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20" w:history="1">
        <w:r w:rsidR="008C6F79" w:rsidRPr="008C6F79">
          <w:rPr>
            <w:rStyle w:val="Hyperlink"/>
            <w:rFonts w:cstheme="minorHAnsi"/>
            <w:noProof/>
          </w:rPr>
          <w:t>Служба баз данных SQL (уровни Basic, Standard и Premium)</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_Toc478481320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39</w:t>
        </w:r>
        <w:r w:rsidR="008C6F79" w:rsidRPr="008C6F79">
          <w:rPr>
            <w:rFonts w:cstheme="minorHAnsi"/>
            <w:noProof/>
            <w:webHidden/>
          </w:rPr>
          <w:fldChar w:fldCharType="end"/>
        </w:r>
      </w:hyperlink>
    </w:p>
    <w:p w14:paraId="2E54D553" w14:textId="7C06C4DC"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21" w:history="1">
        <w:r w:rsidR="008C6F79" w:rsidRPr="008C6F79">
          <w:rPr>
            <w:rStyle w:val="Hyperlink"/>
            <w:rFonts w:cstheme="minorHAnsi"/>
            <w:noProof/>
          </w:rPr>
          <w:t>Служба базы данных SQL (Уровни Web и Business)</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_Toc478481321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40</w:t>
        </w:r>
        <w:r w:rsidR="008C6F79" w:rsidRPr="008C6F79">
          <w:rPr>
            <w:rFonts w:cstheme="minorHAnsi"/>
            <w:noProof/>
            <w:webHidden/>
          </w:rPr>
          <w:fldChar w:fldCharType="end"/>
        </w:r>
      </w:hyperlink>
    </w:p>
    <w:p w14:paraId="0788A3A7" w14:textId="11665CA5"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22" w:history="1">
        <w:r w:rsidR="008C6F79" w:rsidRPr="008C6F79">
          <w:rPr>
            <w:rStyle w:val="Hyperlink"/>
            <w:rFonts w:cstheme="minorHAnsi"/>
            <w:noProof/>
          </w:rPr>
          <w:t>SQL Server Stretch Database</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_Toc478481322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40</w:t>
        </w:r>
        <w:r w:rsidR="008C6F79" w:rsidRPr="008C6F79">
          <w:rPr>
            <w:rFonts w:cstheme="minorHAnsi"/>
            <w:noProof/>
            <w:webHidden/>
          </w:rPr>
          <w:fldChar w:fldCharType="end"/>
        </w:r>
      </w:hyperlink>
    </w:p>
    <w:p w14:paraId="1FFAF09F" w14:textId="5A65E486"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23" w:history="1">
        <w:r w:rsidR="008C6F79" w:rsidRPr="008C6F79">
          <w:rPr>
            <w:rStyle w:val="Hyperlink"/>
            <w:rFonts w:cstheme="minorHAnsi"/>
            <w:noProof/>
            <w:lang w:eastAsia="en-US"/>
          </w:rPr>
          <w:t>Служба хранилища</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_Toc478481323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41</w:t>
        </w:r>
        <w:r w:rsidR="008C6F79" w:rsidRPr="008C6F79">
          <w:rPr>
            <w:rFonts w:cstheme="minorHAnsi"/>
            <w:noProof/>
            <w:webHidden/>
          </w:rPr>
          <w:fldChar w:fldCharType="end"/>
        </w:r>
      </w:hyperlink>
    </w:p>
    <w:p w14:paraId="78EDCB04" w14:textId="7F134FC1"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24" w:history="1">
        <w:r w:rsidR="008C6F79" w:rsidRPr="008C6F79">
          <w:rPr>
            <w:rStyle w:val="Hyperlink"/>
            <w:rFonts w:cstheme="minorHAnsi"/>
            <w:noProof/>
          </w:rPr>
          <w:t>Потоковая аналитика – Вызовы API</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_Toc478481324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42</w:t>
        </w:r>
        <w:r w:rsidR="008C6F79" w:rsidRPr="008C6F79">
          <w:rPr>
            <w:rFonts w:cstheme="minorHAnsi"/>
            <w:noProof/>
            <w:webHidden/>
          </w:rPr>
          <w:fldChar w:fldCharType="end"/>
        </w:r>
      </w:hyperlink>
    </w:p>
    <w:p w14:paraId="55924EB0" w14:textId="2AC926A0"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25" w:history="1">
        <w:r w:rsidR="008C6F79" w:rsidRPr="008C6F79">
          <w:rPr>
            <w:rStyle w:val="Hyperlink"/>
            <w:rFonts w:cstheme="minorHAnsi"/>
            <w:noProof/>
          </w:rPr>
          <w:t>Потоковая аналитика – Задания</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_Toc478481325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43</w:t>
        </w:r>
        <w:r w:rsidR="008C6F79" w:rsidRPr="008C6F79">
          <w:rPr>
            <w:rFonts w:cstheme="minorHAnsi"/>
            <w:noProof/>
            <w:webHidden/>
          </w:rPr>
          <w:fldChar w:fldCharType="end"/>
        </w:r>
      </w:hyperlink>
    </w:p>
    <w:p w14:paraId="68E1A80D" w14:textId="5E2C59C1"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26" w:history="1">
        <w:r w:rsidR="008C6F79" w:rsidRPr="008C6F79">
          <w:rPr>
            <w:rStyle w:val="Hyperlink"/>
            <w:rFonts w:cstheme="minorHAnsi"/>
            <w:noProof/>
            <w:lang w:val="en-US" w:eastAsia="en-US"/>
          </w:rPr>
          <w:t>Служба диспетчера трафика</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_Toc478481326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43</w:t>
        </w:r>
        <w:r w:rsidR="008C6F79" w:rsidRPr="008C6F79">
          <w:rPr>
            <w:rFonts w:cstheme="minorHAnsi"/>
            <w:noProof/>
            <w:webHidden/>
          </w:rPr>
          <w:fldChar w:fldCharType="end"/>
        </w:r>
      </w:hyperlink>
    </w:p>
    <w:p w14:paraId="33F8ED10" w14:textId="54EFD6DE"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27" w:history="1">
        <w:r w:rsidR="008C6F79" w:rsidRPr="008C6F79">
          <w:rPr>
            <w:rStyle w:val="Hyperlink"/>
            <w:rFonts w:cstheme="minorHAnsi"/>
            <w:noProof/>
          </w:rPr>
          <w:t>Виртуальные машины</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_Toc478481327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44</w:t>
        </w:r>
        <w:r w:rsidR="008C6F79" w:rsidRPr="008C6F79">
          <w:rPr>
            <w:rFonts w:cstheme="minorHAnsi"/>
            <w:noProof/>
            <w:webHidden/>
          </w:rPr>
          <w:fldChar w:fldCharType="end"/>
        </w:r>
      </w:hyperlink>
    </w:p>
    <w:p w14:paraId="6FAB5FB1" w14:textId="477FA875"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28" w:history="1">
        <w:r w:rsidR="008C6F79" w:rsidRPr="008C6F79">
          <w:rPr>
            <w:rStyle w:val="Hyperlink"/>
            <w:rFonts w:cstheme="minorHAnsi"/>
            <w:noProof/>
          </w:rPr>
          <w:t>Шлюз VPN</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_Toc478481328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45</w:t>
        </w:r>
        <w:r w:rsidR="008C6F79" w:rsidRPr="008C6F79">
          <w:rPr>
            <w:rFonts w:cstheme="minorHAnsi"/>
            <w:noProof/>
            <w:webHidden/>
          </w:rPr>
          <w:fldChar w:fldCharType="end"/>
        </w:r>
      </w:hyperlink>
    </w:p>
    <w:p w14:paraId="1C830430" w14:textId="63B2A48A"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29" w:history="1">
        <w:r w:rsidR="008C6F79" w:rsidRPr="008C6F79">
          <w:rPr>
            <w:rStyle w:val="Hyperlink"/>
            <w:rFonts w:cstheme="minorHAnsi"/>
            <w:noProof/>
          </w:rPr>
          <w:t>Службы Visual Studio Online — Служба построения</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_Toc478481329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45</w:t>
        </w:r>
        <w:r w:rsidR="008C6F79" w:rsidRPr="008C6F79">
          <w:rPr>
            <w:rFonts w:cstheme="minorHAnsi"/>
            <w:noProof/>
            <w:webHidden/>
          </w:rPr>
          <w:fldChar w:fldCharType="end"/>
        </w:r>
      </w:hyperlink>
    </w:p>
    <w:p w14:paraId="694454B7" w14:textId="71298952"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30" w:history="1">
        <w:r w:rsidR="008C6F79" w:rsidRPr="008C6F79">
          <w:rPr>
            <w:rStyle w:val="Hyperlink"/>
            <w:rFonts w:cstheme="minorHAnsi"/>
            <w:noProof/>
            <w:lang w:val="en-US" w:eastAsia="en-US"/>
          </w:rPr>
          <w:t>Visual</w:t>
        </w:r>
        <w:r w:rsidR="008C6F79" w:rsidRPr="008C6F79">
          <w:rPr>
            <w:rStyle w:val="Hyperlink"/>
            <w:rFonts w:cstheme="minorHAnsi"/>
            <w:noProof/>
            <w:lang w:eastAsia="en-US"/>
          </w:rPr>
          <w:t xml:space="preserve"> </w:t>
        </w:r>
        <w:r w:rsidR="008C6F79" w:rsidRPr="008C6F79">
          <w:rPr>
            <w:rStyle w:val="Hyperlink"/>
            <w:rFonts w:cstheme="minorHAnsi"/>
            <w:noProof/>
            <w:lang w:val="en-US" w:eastAsia="en-US"/>
          </w:rPr>
          <w:t>Studio</w:t>
        </w:r>
        <w:r w:rsidR="008C6F79" w:rsidRPr="008C6F79">
          <w:rPr>
            <w:rStyle w:val="Hyperlink"/>
            <w:rFonts w:cstheme="minorHAnsi"/>
            <w:noProof/>
            <w:lang w:eastAsia="en-US"/>
          </w:rPr>
          <w:t xml:space="preserve"> </w:t>
        </w:r>
        <w:r w:rsidR="008C6F79" w:rsidRPr="008C6F79">
          <w:rPr>
            <w:rStyle w:val="Hyperlink"/>
            <w:rFonts w:cstheme="minorHAnsi"/>
            <w:noProof/>
            <w:lang w:val="en-US" w:eastAsia="en-US"/>
          </w:rPr>
          <w:t>Online</w:t>
        </w:r>
        <w:r w:rsidR="008C6F79" w:rsidRPr="008C6F79">
          <w:rPr>
            <w:rStyle w:val="Hyperlink"/>
            <w:rFonts w:cstheme="minorHAnsi"/>
            <w:noProof/>
            <w:lang w:eastAsia="en-US"/>
          </w:rPr>
          <w:t xml:space="preserve"> – Служба нагрузочного тестирования</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_Toc478481330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46</w:t>
        </w:r>
        <w:r w:rsidR="008C6F79" w:rsidRPr="008C6F79">
          <w:rPr>
            <w:rFonts w:cstheme="minorHAnsi"/>
            <w:noProof/>
            <w:webHidden/>
          </w:rPr>
          <w:fldChar w:fldCharType="end"/>
        </w:r>
      </w:hyperlink>
    </w:p>
    <w:p w14:paraId="7D72E1EB" w14:textId="4C63C7BD"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31" w:history="1">
        <w:r w:rsidR="008C6F79" w:rsidRPr="008C6F79">
          <w:rPr>
            <w:rStyle w:val="Hyperlink"/>
            <w:rFonts w:cstheme="minorHAnsi"/>
            <w:noProof/>
          </w:rPr>
          <w:t>Службы Visual Studio Online — Служба пользовательских планов</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_Toc478481331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46</w:t>
        </w:r>
        <w:r w:rsidR="008C6F79" w:rsidRPr="008C6F79">
          <w:rPr>
            <w:rFonts w:cstheme="minorHAnsi"/>
            <w:noProof/>
            <w:webHidden/>
          </w:rPr>
          <w:fldChar w:fldCharType="end"/>
        </w:r>
      </w:hyperlink>
    </w:p>
    <w:p w14:paraId="3B51F4B9" w14:textId="1B93D499" w:rsidR="008C6F79" w:rsidRPr="008C6F79" w:rsidRDefault="00E04120">
      <w:pPr>
        <w:pStyle w:val="TOC2"/>
        <w:tabs>
          <w:tab w:val="right" w:leader="dot" w:pos="5030"/>
        </w:tabs>
        <w:rPr>
          <w:rFonts w:eastAsiaTheme="minorEastAsia" w:cstheme="minorHAnsi"/>
          <w:b w:val="0"/>
          <w:smallCaps w:val="0"/>
          <w:noProof/>
          <w:sz w:val="22"/>
          <w:lang w:val="en-US" w:eastAsia="en-US" w:bidi="ar-SA"/>
        </w:rPr>
      </w:pPr>
      <w:hyperlink w:anchor="_Toc478481332" w:history="1">
        <w:r w:rsidR="008C6F79" w:rsidRPr="008C6F79">
          <w:rPr>
            <w:rStyle w:val="Hyperlink"/>
            <w:rFonts w:cstheme="minorHAnsi"/>
            <w:noProof/>
          </w:rPr>
          <w:t>Планы Microsoft Azure</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_Toc478481332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47</w:t>
        </w:r>
        <w:r w:rsidR="008C6F79" w:rsidRPr="008C6F79">
          <w:rPr>
            <w:rFonts w:cstheme="minorHAnsi"/>
            <w:noProof/>
            <w:webHidden/>
          </w:rPr>
          <w:fldChar w:fldCharType="end"/>
        </w:r>
      </w:hyperlink>
    </w:p>
    <w:p w14:paraId="52263CE4" w14:textId="4A82F10E"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33" w:history="1">
        <w:r w:rsidR="008C6F79" w:rsidRPr="008C6F79">
          <w:rPr>
            <w:rStyle w:val="Hyperlink"/>
            <w:rFonts w:cstheme="minorHAnsi"/>
            <w:noProof/>
          </w:rPr>
          <w:t>Azure Active Directory Basic</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_Toc478481333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47</w:t>
        </w:r>
        <w:r w:rsidR="008C6F79" w:rsidRPr="008C6F79">
          <w:rPr>
            <w:rFonts w:cstheme="minorHAnsi"/>
            <w:noProof/>
            <w:webHidden/>
          </w:rPr>
          <w:fldChar w:fldCharType="end"/>
        </w:r>
      </w:hyperlink>
    </w:p>
    <w:p w14:paraId="1FFACEF2" w14:textId="43099767"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34" w:history="1">
        <w:r w:rsidR="008C6F79" w:rsidRPr="008C6F79">
          <w:rPr>
            <w:rStyle w:val="Hyperlink"/>
            <w:rFonts w:cstheme="minorHAnsi"/>
            <w:noProof/>
          </w:rPr>
          <w:t>Azure Active Directory B2C</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_Toc478481334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47</w:t>
        </w:r>
        <w:r w:rsidR="008C6F79" w:rsidRPr="008C6F79">
          <w:rPr>
            <w:rFonts w:cstheme="minorHAnsi"/>
            <w:noProof/>
            <w:webHidden/>
          </w:rPr>
          <w:fldChar w:fldCharType="end"/>
        </w:r>
      </w:hyperlink>
    </w:p>
    <w:p w14:paraId="73E1E4C4" w14:textId="584B3DFE"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35" w:history="1">
        <w:r w:rsidR="008C6F79" w:rsidRPr="008C6F79">
          <w:rPr>
            <w:rStyle w:val="Hyperlink"/>
            <w:rFonts w:cstheme="minorHAnsi"/>
            <w:noProof/>
          </w:rPr>
          <w:t>Azure Active Directory Premium</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_Toc478481335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48</w:t>
        </w:r>
        <w:r w:rsidR="008C6F79" w:rsidRPr="008C6F79">
          <w:rPr>
            <w:rFonts w:cstheme="minorHAnsi"/>
            <w:noProof/>
            <w:webHidden/>
          </w:rPr>
          <w:fldChar w:fldCharType="end"/>
        </w:r>
      </w:hyperlink>
    </w:p>
    <w:p w14:paraId="3C121EA7" w14:textId="0A269962"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36" w:history="1">
        <w:r w:rsidR="008C6F79" w:rsidRPr="008C6F79">
          <w:rPr>
            <w:rStyle w:val="Hyperlink"/>
            <w:rFonts w:cstheme="minorHAnsi"/>
            <w:noProof/>
          </w:rPr>
          <w:t>Azure Information Protection Premium</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_Toc478481336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48</w:t>
        </w:r>
        <w:r w:rsidR="008C6F79" w:rsidRPr="008C6F79">
          <w:rPr>
            <w:rFonts w:cstheme="minorHAnsi"/>
            <w:noProof/>
            <w:webHidden/>
          </w:rPr>
          <w:fldChar w:fldCharType="end"/>
        </w:r>
      </w:hyperlink>
    </w:p>
    <w:p w14:paraId="1E2EB26E" w14:textId="4B75A673"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37" w:history="1">
        <w:r w:rsidR="008C6F79" w:rsidRPr="008C6F79">
          <w:rPr>
            <w:rStyle w:val="Hyperlink"/>
            <w:rFonts w:cstheme="minorHAnsi"/>
            <w:noProof/>
          </w:rPr>
          <w:t>Microsoft Cloud App Security</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_Toc478481337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48</w:t>
        </w:r>
        <w:r w:rsidR="008C6F79" w:rsidRPr="008C6F79">
          <w:rPr>
            <w:rFonts w:cstheme="minorHAnsi"/>
            <w:noProof/>
            <w:webHidden/>
          </w:rPr>
          <w:fldChar w:fldCharType="end"/>
        </w:r>
      </w:hyperlink>
    </w:p>
    <w:p w14:paraId="007FDD90" w14:textId="37F06DF9"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38" w:history="1">
        <w:r w:rsidR="008C6F79" w:rsidRPr="008C6F79">
          <w:rPr>
            <w:rStyle w:val="Hyperlink"/>
            <w:rFonts w:cstheme="minorHAnsi"/>
            <w:noProof/>
          </w:rPr>
          <w:t>Служба Multi-Factor Authentication</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_Toc478481338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49</w:t>
        </w:r>
        <w:r w:rsidR="008C6F79" w:rsidRPr="008C6F79">
          <w:rPr>
            <w:rFonts w:cstheme="minorHAnsi"/>
            <w:noProof/>
            <w:webHidden/>
          </w:rPr>
          <w:fldChar w:fldCharType="end"/>
        </w:r>
      </w:hyperlink>
    </w:p>
    <w:p w14:paraId="4463883F" w14:textId="0C4D9C4B"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39" w:history="1">
        <w:r w:rsidR="008C6F79" w:rsidRPr="008C6F79">
          <w:rPr>
            <w:rStyle w:val="Hyperlink"/>
            <w:rFonts w:cstheme="minorHAnsi"/>
            <w:noProof/>
          </w:rPr>
          <w:t>Служба Azure Site Recovery — On-Premises-to-Azure</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_Toc478481339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49</w:t>
        </w:r>
        <w:r w:rsidR="008C6F79" w:rsidRPr="008C6F79">
          <w:rPr>
            <w:rFonts w:cstheme="minorHAnsi"/>
            <w:noProof/>
            <w:webHidden/>
          </w:rPr>
          <w:fldChar w:fldCharType="end"/>
        </w:r>
      </w:hyperlink>
    </w:p>
    <w:p w14:paraId="396EB5CD" w14:textId="27B49C33"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40" w:history="1">
        <w:r w:rsidR="008C6F79" w:rsidRPr="008C6F79">
          <w:rPr>
            <w:rStyle w:val="Hyperlink"/>
            <w:rFonts w:cstheme="minorHAnsi"/>
            <w:noProof/>
          </w:rPr>
          <w:t>Служба Azure Site Recovery — On-Premises-to-On-Premises</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_Toc478481340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50</w:t>
        </w:r>
        <w:r w:rsidR="008C6F79" w:rsidRPr="008C6F79">
          <w:rPr>
            <w:rFonts w:cstheme="minorHAnsi"/>
            <w:noProof/>
            <w:webHidden/>
          </w:rPr>
          <w:fldChar w:fldCharType="end"/>
        </w:r>
      </w:hyperlink>
    </w:p>
    <w:p w14:paraId="67414167" w14:textId="70702421"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41" w:history="1">
        <w:r w:rsidR="008C6F79" w:rsidRPr="008C6F79">
          <w:rPr>
            <w:rStyle w:val="Hyperlink"/>
            <w:rFonts w:cstheme="minorHAnsi"/>
            <w:noProof/>
          </w:rPr>
          <w:t>Служба StorSimple</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_Toc478481341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50</w:t>
        </w:r>
        <w:r w:rsidR="008C6F79" w:rsidRPr="008C6F79">
          <w:rPr>
            <w:rFonts w:cstheme="minorHAnsi"/>
            <w:noProof/>
            <w:webHidden/>
          </w:rPr>
          <w:fldChar w:fldCharType="end"/>
        </w:r>
      </w:hyperlink>
    </w:p>
    <w:p w14:paraId="4D76F4A5" w14:textId="020EACB3" w:rsidR="008C6F79" w:rsidRPr="008C6F79" w:rsidRDefault="00E04120">
      <w:pPr>
        <w:pStyle w:val="TOC2"/>
        <w:tabs>
          <w:tab w:val="right" w:leader="dot" w:pos="5030"/>
        </w:tabs>
        <w:rPr>
          <w:rFonts w:eastAsiaTheme="minorEastAsia" w:cstheme="minorHAnsi"/>
          <w:b w:val="0"/>
          <w:smallCaps w:val="0"/>
          <w:noProof/>
          <w:sz w:val="22"/>
          <w:lang w:val="en-US" w:eastAsia="en-US" w:bidi="ar-SA"/>
        </w:rPr>
      </w:pPr>
      <w:hyperlink w:anchor="_Toc478481342" w:history="1">
        <w:r w:rsidR="008C6F79" w:rsidRPr="008C6F79">
          <w:rPr>
            <w:rStyle w:val="Hyperlink"/>
            <w:rFonts w:cstheme="minorHAnsi"/>
            <w:noProof/>
            <w:lang w:eastAsia="en-US"/>
          </w:rPr>
          <w:t>Другие веб-службы</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_Toc478481342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51</w:t>
        </w:r>
        <w:r w:rsidR="008C6F79" w:rsidRPr="008C6F79">
          <w:rPr>
            <w:rFonts w:cstheme="minorHAnsi"/>
            <w:noProof/>
            <w:webHidden/>
          </w:rPr>
          <w:fldChar w:fldCharType="end"/>
        </w:r>
      </w:hyperlink>
    </w:p>
    <w:p w14:paraId="67942AD1" w14:textId="2EB5AF7F"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43" w:history="1">
        <w:r w:rsidR="008C6F79" w:rsidRPr="008C6F79">
          <w:rPr>
            <w:rStyle w:val="Hyperlink"/>
            <w:rFonts w:cstheme="minorHAnsi"/>
            <w:noProof/>
            <w:lang w:eastAsia="en-US"/>
          </w:rPr>
          <w:t xml:space="preserve">Корпоративная платформа Карт </w:t>
        </w:r>
        <w:r w:rsidR="008C6F79" w:rsidRPr="008C6F79">
          <w:rPr>
            <w:rStyle w:val="Hyperlink"/>
            <w:rFonts w:cstheme="minorHAnsi"/>
            <w:noProof/>
            <w:lang w:val="en-US" w:eastAsia="en-US"/>
          </w:rPr>
          <w:t>Bing</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_Toc478481343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51</w:t>
        </w:r>
        <w:r w:rsidR="008C6F79" w:rsidRPr="008C6F79">
          <w:rPr>
            <w:rFonts w:cstheme="minorHAnsi"/>
            <w:noProof/>
            <w:webHidden/>
          </w:rPr>
          <w:fldChar w:fldCharType="end"/>
        </w:r>
      </w:hyperlink>
    </w:p>
    <w:p w14:paraId="3A3B7BB4" w14:textId="0C604B63"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44" w:history="1">
        <w:r w:rsidR="008C6F79" w:rsidRPr="008C6F79">
          <w:rPr>
            <w:rStyle w:val="Hyperlink"/>
            <w:rFonts w:cstheme="minorHAnsi"/>
            <w:noProof/>
            <w:lang w:eastAsia="en-US"/>
          </w:rPr>
          <w:t xml:space="preserve">Мобильная версия Карт </w:t>
        </w:r>
        <w:r w:rsidR="008C6F79" w:rsidRPr="008C6F79">
          <w:rPr>
            <w:rStyle w:val="Hyperlink"/>
            <w:rFonts w:cstheme="minorHAnsi"/>
            <w:noProof/>
            <w:lang w:val="en-US" w:eastAsia="en-US"/>
          </w:rPr>
          <w:t>Bing</w:t>
        </w:r>
        <w:r w:rsidR="008C6F79" w:rsidRPr="008C6F79">
          <w:rPr>
            <w:rStyle w:val="Hyperlink"/>
            <w:rFonts w:cstheme="minorHAnsi"/>
            <w:noProof/>
            <w:lang w:eastAsia="en-US"/>
          </w:rPr>
          <w:t>: управление лицензиями</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_Toc478481344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52</w:t>
        </w:r>
        <w:r w:rsidR="008C6F79" w:rsidRPr="008C6F79">
          <w:rPr>
            <w:rFonts w:cstheme="minorHAnsi"/>
            <w:noProof/>
            <w:webHidden/>
          </w:rPr>
          <w:fldChar w:fldCharType="end"/>
        </w:r>
      </w:hyperlink>
    </w:p>
    <w:p w14:paraId="170571D3" w14:textId="47B1DC9B"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45" w:history="1">
        <w:r w:rsidR="008C6F79" w:rsidRPr="008C6F79">
          <w:rPr>
            <w:rStyle w:val="Hyperlink"/>
            <w:rFonts w:cstheme="minorHAnsi"/>
            <w:noProof/>
          </w:rPr>
          <w:t>Microsoft Flow</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_Toc478481345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52</w:t>
        </w:r>
        <w:r w:rsidR="008C6F79" w:rsidRPr="008C6F79">
          <w:rPr>
            <w:rFonts w:cstheme="minorHAnsi"/>
            <w:noProof/>
            <w:webHidden/>
          </w:rPr>
          <w:fldChar w:fldCharType="end"/>
        </w:r>
      </w:hyperlink>
    </w:p>
    <w:p w14:paraId="46EC5F6D" w14:textId="4CC93658"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46" w:history="1">
        <w:r w:rsidR="008C6F79" w:rsidRPr="008C6F79">
          <w:rPr>
            <w:rStyle w:val="Hyperlink"/>
            <w:rFonts w:cstheme="minorHAnsi"/>
            <w:noProof/>
          </w:rPr>
          <w:t>Microsoft Intune</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_Toc478481346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52</w:t>
        </w:r>
        <w:r w:rsidR="008C6F79" w:rsidRPr="008C6F79">
          <w:rPr>
            <w:rFonts w:cstheme="minorHAnsi"/>
            <w:noProof/>
            <w:webHidden/>
          </w:rPr>
          <w:fldChar w:fldCharType="end"/>
        </w:r>
      </w:hyperlink>
    </w:p>
    <w:p w14:paraId="7515C624" w14:textId="0B013A93"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47" w:history="1">
        <w:r w:rsidR="008C6F79" w:rsidRPr="008C6F79">
          <w:rPr>
            <w:rStyle w:val="Hyperlink"/>
            <w:rFonts w:cstheme="minorHAnsi"/>
            <w:noProof/>
          </w:rPr>
          <w:t>Microsoft PowerApps</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_Toc478481347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53</w:t>
        </w:r>
        <w:r w:rsidR="008C6F79" w:rsidRPr="008C6F79">
          <w:rPr>
            <w:rFonts w:cstheme="minorHAnsi"/>
            <w:noProof/>
            <w:webHidden/>
          </w:rPr>
          <w:fldChar w:fldCharType="end"/>
        </w:r>
      </w:hyperlink>
    </w:p>
    <w:p w14:paraId="5F5F4258" w14:textId="4BB4859E"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48" w:history="1">
        <w:r w:rsidR="008C6F79" w:rsidRPr="008C6F79">
          <w:rPr>
            <w:rStyle w:val="Hyperlink"/>
            <w:rFonts w:cstheme="minorHAnsi"/>
            <w:noProof/>
          </w:rPr>
          <w:t>Minecraft: Education Edition</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_Toc478481348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53</w:t>
        </w:r>
        <w:r w:rsidR="008C6F79" w:rsidRPr="008C6F79">
          <w:rPr>
            <w:rFonts w:cstheme="minorHAnsi"/>
            <w:noProof/>
            <w:webHidden/>
          </w:rPr>
          <w:fldChar w:fldCharType="end"/>
        </w:r>
      </w:hyperlink>
    </w:p>
    <w:p w14:paraId="64812021" w14:textId="7DD480A7"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49" w:history="1">
        <w:r w:rsidR="008C6F79" w:rsidRPr="008C6F79">
          <w:rPr>
            <w:rStyle w:val="Hyperlink"/>
            <w:rFonts w:cstheme="minorHAnsi"/>
            <w:noProof/>
          </w:rPr>
          <w:t>Power BI Embedded</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_Toc478481349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54</w:t>
        </w:r>
        <w:r w:rsidR="008C6F79" w:rsidRPr="008C6F79">
          <w:rPr>
            <w:rFonts w:cstheme="minorHAnsi"/>
            <w:noProof/>
            <w:webHidden/>
          </w:rPr>
          <w:fldChar w:fldCharType="end"/>
        </w:r>
      </w:hyperlink>
    </w:p>
    <w:p w14:paraId="48BA7CFC" w14:textId="4F2C80FC"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50" w:history="1">
        <w:r w:rsidR="008C6F79" w:rsidRPr="008C6F79">
          <w:rPr>
            <w:rStyle w:val="Hyperlink"/>
            <w:rFonts w:cstheme="minorHAnsi"/>
            <w:noProof/>
            <w:lang w:val="en-US" w:eastAsia="en-US"/>
          </w:rPr>
          <w:t>Power</w:t>
        </w:r>
        <w:r w:rsidR="008C6F79" w:rsidRPr="008C6F79">
          <w:rPr>
            <w:rStyle w:val="Hyperlink"/>
            <w:rFonts w:cstheme="minorHAnsi"/>
            <w:noProof/>
            <w:lang w:eastAsia="en-US"/>
          </w:rPr>
          <w:t xml:space="preserve"> </w:t>
        </w:r>
        <w:r w:rsidR="008C6F79" w:rsidRPr="008C6F79">
          <w:rPr>
            <w:rStyle w:val="Hyperlink"/>
            <w:rFonts w:cstheme="minorHAnsi"/>
            <w:noProof/>
            <w:lang w:val="en-US" w:eastAsia="en-US"/>
          </w:rPr>
          <w:t>BI</w:t>
        </w:r>
        <w:r w:rsidR="008C6F79" w:rsidRPr="008C6F79">
          <w:rPr>
            <w:rStyle w:val="Hyperlink"/>
            <w:rFonts w:cstheme="minorHAnsi"/>
            <w:noProof/>
            <w:lang w:eastAsia="en-US"/>
          </w:rPr>
          <w:t xml:space="preserve"> </w:t>
        </w:r>
        <w:r w:rsidR="008C6F79" w:rsidRPr="008C6F79">
          <w:rPr>
            <w:rStyle w:val="Hyperlink"/>
            <w:rFonts w:cstheme="minorHAnsi"/>
            <w:noProof/>
            <w:lang w:val="en-US" w:eastAsia="en-US"/>
          </w:rPr>
          <w:t>Pro</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_Toc478481350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54</w:t>
        </w:r>
        <w:r w:rsidR="008C6F79" w:rsidRPr="008C6F79">
          <w:rPr>
            <w:rFonts w:cstheme="minorHAnsi"/>
            <w:noProof/>
            <w:webHidden/>
          </w:rPr>
          <w:fldChar w:fldCharType="end"/>
        </w:r>
      </w:hyperlink>
    </w:p>
    <w:p w14:paraId="3559B813" w14:textId="08264B4C"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51" w:history="1">
        <w:r w:rsidR="008C6F79" w:rsidRPr="008C6F79">
          <w:rPr>
            <w:rStyle w:val="Hyperlink"/>
            <w:rFonts w:cstheme="minorHAnsi"/>
            <w:noProof/>
            <w:lang w:val="en-US" w:eastAsia="en-US"/>
          </w:rPr>
          <w:t>Translator API</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_Toc478481351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54</w:t>
        </w:r>
        <w:r w:rsidR="008C6F79" w:rsidRPr="008C6F79">
          <w:rPr>
            <w:rFonts w:cstheme="minorHAnsi"/>
            <w:noProof/>
            <w:webHidden/>
          </w:rPr>
          <w:fldChar w:fldCharType="end"/>
        </w:r>
      </w:hyperlink>
    </w:p>
    <w:p w14:paraId="4DF7734A" w14:textId="3787D71A" w:rsidR="008C6F79" w:rsidRPr="008C6F79" w:rsidRDefault="00E04120">
      <w:pPr>
        <w:pStyle w:val="TOC4"/>
        <w:tabs>
          <w:tab w:val="right" w:leader="dot" w:pos="5030"/>
        </w:tabs>
        <w:rPr>
          <w:rFonts w:eastAsiaTheme="minorEastAsia" w:cstheme="minorHAnsi"/>
          <w:smallCaps w:val="0"/>
          <w:noProof/>
          <w:sz w:val="22"/>
          <w:lang w:val="en-US" w:eastAsia="en-US" w:bidi="ar-SA"/>
        </w:rPr>
      </w:pPr>
      <w:hyperlink w:anchor="_Toc478481352" w:history="1">
        <w:r w:rsidR="008C6F79" w:rsidRPr="008C6F79">
          <w:rPr>
            <w:rStyle w:val="Hyperlink"/>
            <w:rFonts w:cstheme="minorHAnsi"/>
            <w:noProof/>
          </w:rPr>
          <w:t>Операционная система Windows для настольных компьютеров</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_Toc478481352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55</w:t>
        </w:r>
        <w:r w:rsidR="008C6F79" w:rsidRPr="008C6F79">
          <w:rPr>
            <w:rFonts w:cstheme="minorHAnsi"/>
            <w:noProof/>
            <w:webHidden/>
          </w:rPr>
          <w:fldChar w:fldCharType="end"/>
        </w:r>
      </w:hyperlink>
    </w:p>
    <w:p w14:paraId="290EB52D" w14:textId="33BB6494" w:rsidR="008C6F79" w:rsidRPr="008C6F79" w:rsidRDefault="00E04120">
      <w:pPr>
        <w:pStyle w:val="TOC1"/>
        <w:tabs>
          <w:tab w:val="right" w:leader="dot" w:pos="5030"/>
        </w:tabs>
        <w:rPr>
          <w:rFonts w:eastAsiaTheme="minorEastAsia" w:cstheme="minorHAnsi"/>
          <w:b w:val="0"/>
          <w:caps w:val="0"/>
          <w:noProof/>
          <w:sz w:val="22"/>
          <w:lang w:val="en-US" w:eastAsia="en-US" w:bidi="ar-SA"/>
        </w:rPr>
      </w:pPr>
      <w:hyperlink w:anchor="_Toc478481353" w:history="1">
        <w:r w:rsidR="008C6F79" w:rsidRPr="008C6F79">
          <w:rPr>
            <w:rStyle w:val="Hyperlink"/>
            <w:rFonts w:cstheme="minorHAnsi"/>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_Toc478481353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56</w:t>
        </w:r>
        <w:r w:rsidR="008C6F79" w:rsidRPr="008C6F79">
          <w:rPr>
            <w:rFonts w:cstheme="minorHAnsi"/>
            <w:noProof/>
            <w:webHidden/>
          </w:rPr>
          <w:fldChar w:fldCharType="end"/>
        </w:r>
      </w:hyperlink>
    </w:p>
    <w:p w14:paraId="34494A47" w14:textId="0681EA29" w:rsidR="008C6F79" w:rsidRPr="008C6F79" w:rsidRDefault="00E04120">
      <w:pPr>
        <w:pStyle w:val="TOC1"/>
        <w:tabs>
          <w:tab w:val="right" w:leader="dot" w:pos="5030"/>
        </w:tabs>
        <w:rPr>
          <w:rFonts w:eastAsiaTheme="minorEastAsia" w:cstheme="minorHAnsi"/>
          <w:b w:val="0"/>
          <w:caps w:val="0"/>
          <w:noProof/>
          <w:sz w:val="22"/>
          <w:lang w:val="en-US" w:eastAsia="en-US" w:bidi="ar-SA"/>
        </w:rPr>
      </w:pPr>
      <w:hyperlink w:anchor="_Toc478481354" w:history="1">
        <w:r w:rsidR="008C6F79" w:rsidRPr="008C6F79">
          <w:rPr>
            <w:rStyle w:val="Hyperlink"/>
            <w:rFonts w:cstheme="minorHAnsi"/>
            <w:noProof/>
          </w:rPr>
          <w:t>Приложение B – Обязательство по уровню обслуживания относительно времени работоспособности и доставки электронной почты</w:t>
        </w:r>
        <w:r w:rsidR="008C6F79" w:rsidRPr="008C6F79">
          <w:rPr>
            <w:rFonts w:cstheme="minorHAnsi"/>
            <w:noProof/>
            <w:webHidden/>
          </w:rPr>
          <w:tab/>
        </w:r>
        <w:r w:rsidR="008C6F79" w:rsidRPr="008C6F79">
          <w:rPr>
            <w:rFonts w:cstheme="minorHAnsi"/>
            <w:noProof/>
            <w:webHidden/>
          </w:rPr>
          <w:fldChar w:fldCharType="begin"/>
        </w:r>
        <w:r w:rsidR="008C6F79" w:rsidRPr="008C6F79">
          <w:rPr>
            <w:rFonts w:cstheme="minorHAnsi"/>
            <w:noProof/>
            <w:webHidden/>
          </w:rPr>
          <w:instrText xml:space="preserve"> PAGEREF _Toc478481354 \h </w:instrText>
        </w:r>
        <w:r w:rsidR="008C6F79" w:rsidRPr="008C6F79">
          <w:rPr>
            <w:rFonts w:cstheme="minorHAnsi"/>
            <w:noProof/>
            <w:webHidden/>
          </w:rPr>
        </w:r>
        <w:r w:rsidR="008C6F79" w:rsidRPr="008C6F79">
          <w:rPr>
            <w:rFonts w:cstheme="minorHAnsi"/>
            <w:noProof/>
            <w:webHidden/>
          </w:rPr>
          <w:fldChar w:fldCharType="separate"/>
        </w:r>
        <w:r w:rsidR="008C6F79" w:rsidRPr="008C6F79">
          <w:rPr>
            <w:rFonts w:cstheme="minorHAnsi"/>
            <w:noProof/>
            <w:webHidden/>
          </w:rPr>
          <w:t>58</w:t>
        </w:r>
        <w:r w:rsidR="008C6F79" w:rsidRPr="008C6F79">
          <w:rPr>
            <w:rFonts w:cstheme="minorHAnsi"/>
            <w:noProof/>
            <w:webHidden/>
          </w:rPr>
          <w:fldChar w:fldCharType="end"/>
        </w:r>
      </w:hyperlink>
    </w:p>
    <w:p w14:paraId="16ED5D8F" w14:textId="134AA20F" w:rsidR="00FA110B" w:rsidRPr="00FB368F" w:rsidRDefault="00AD5C31" w:rsidP="005C10BD">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34758F" w:rsidRDefault="00914BDB" w:rsidP="00106C29">
      <w:pPr>
        <w:pStyle w:val="ProductList-SectionHeading"/>
        <w:tabs>
          <w:tab w:val="clear" w:pos="360"/>
          <w:tab w:val="clear" w:pos="720"/>
          <w:tab w:val="clear" w:pos="1080"/>
        </w:tabs>
        <w:outlineLvl w:val="0"/>
        <w:rPr>
          <w:lang w:eastAsia="en-US" w:bidi="ar-SA"/>
        </w:rPr>
      </w:pPr>
      <w:bookmarkStart w:id="5" w:name="_Toc478481245"/>
      <w:bookmarkStart w:id="6" w:name="Introduction"/>
      <w:r w:rsidRPr="0034758F">
        <w:rPr>
          <w:lang w:eastAsia="en-US" w:bidi="ar-SA"/>
        </w:rPr>
        <w:t>Введение</w:t>
      </w:r>
      <w:bookmarkEnd w:id="5"/>
    </w:p>
    <w:bookmarkEnd w:id="6"/>
    <w:p w14:paraId="0B3153E8" w14:textId="533C83C4" w:rsidR="00FA110B" w:rsidRPr="0034758F" w:rsidRDefault="008D1A52" w:rsidP="004742DE">
      <w:pPr>
        <w:pStyle w:val="ProductList-SubSection1Heading"/>
        <w:rPr>
          <w:lang w:eastAsia="en-US" w:bidi="ar-SA"/>
        </w:rPr>
      </w:pPr>
      <w:r w:rsidRPr="0034758F">
        <w:rPr>
          <w:lang w:eastAsia="en-US" w:bidi="ar-SA"/>
        </w:rPr>
        <w:t>Сведения о данном документе</w:t>
      </w:r>
    </w:p>
    <w:p w14:paraId="77CF1F44" w14:textId="67A18F3F" w:rsidR="00E11454" w:rsidRPr="00FB368F"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Pr>
          <w:lang w:val="en-US"/>
        </w:rPr>
        <w:t> </w:t>
      </w:r>
      <w:r>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0D6791" w:rsidRDefault="00E11454" w:rsidP="00106C29">
      <w:pPr>
        <w:pStyle w:val="ProductList-Body"/>
        <w:tabs>
          <w:tab w:val="clear" w:pos="360"/>
          <w:tab w:val="clear" w:pos="720"/>
          <w:tab w:val="clear" w:pos="1080"/>
        </w:tabs>
        <w:rPr>
          <w:szCs w:val="18"/>
        </w:rPr>
      </w:pPr>
    </w:p>
    <w:p w14:paraId="5FEF6AC3" w14:textId="5D1E2FD3" w:rsidR="00E11454" w:rsidRPr="0054373A" w:rsidRDefault="00E11454" w:rsidP="00106C29">
      <w:pPr>
        <w:pStyle w:val="ProductList-Body"/>
        <w:tabs>
          <w:tab w:val="clear" w:pos="360"/>
          <w:tab w:val="clear" w:pos="720"/>
          <w:tab w:val="clear" w:pos="1080"/>
        </w:tabs>
        <w:rPr>
          <w:rFonts w:ascii="Calibri" w:hAnsi="Calibri"/>
          <w:spacing w:val="-1"/>
        </w:rPr>
      </w:pPr>
      <w:r w:rsidRPr="0054373A">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4" w:history="1">
        <w:r w:rsidRPr="0054373A">
          <w:rPr>
            <w:rStyle w:val="Hyperlink"/>
            <w:rFonts w:ascii="Calibri" w:hAnsi="Calibri" w:cs="Calibri"/>
            <w:spacing w:val="-1"/>
            <w:szCs w:val="18"/>
          </w:rPr>
          <w:t>http://www.microsoftvolumelicensing.com/SLA</w:t>
        </w:r>
      </w:hyperlink>
      <w:r w:rsidRPr="0054373A">
        <w:rPr>
          <w:rFonts w:ascii="Calibri" w:hAnsi="Calibri" w:cs="Calibri"/>
          <w:spacing w:val="-1"/>
        </w:rPr>
        <w:t>.</w:t>
      </w:r>
    </w:p>
    <w:p w14:paraId="6E04A61A" w14:textId="77777777" w:rsidR="00DA4C8F" w:rsidRPr="000D6791" w:rsidRDefault="00DA4C8F" w:rsidP="00106C29">
      <w:pPr>
        <w:pStyle w:val="ProductList-Body"/>
        <w:tabs>
          <w:tab w:val="clear" w:pos="360"/>
          <w:tab w:val="clear" w:pos="720"/>
          <w:tab w:val="clear" w:pos="1080"/>
        </w:tabs>
        <w:rPr>
          <w:szCs w:val="18"/>
        </w:rPr>
      </w:pPr>
    </w:p>
    <w:p w14:paraId="65686147" w14:textId="004AAA72" w:rsidR="008D1A52" w:rsidRPr="0034758F" w:rsidRDefault="008D1A52" w:rsidP="004742DE">
      <w:pPr>
        <w:pStyle w:val="ProductList-SubSection1Heading"/>
        <w:rPr>
          <w:lang w:eastAsia="en-US" w:bidi="ar-SA"/>
        </w:rPr>
      </w:pPr>
      <w:r w:rsidRPr="0034758F">
        <w:rPr>
          <w:lang w:eastAsia="en-US" w:bidi="ar-SA"/>
        </w:rPr>
        <w:t>Предыдущие версии данного документа</w:t>
      </w:r>
    </w:p>
    <w:p w14:paraId="69561C1A" w14:textId="2C21BF8F" w:rsidR="0035123C" w:rsidRPr="00FB368F" w:rsidRDefault="007804B9" w:rsidP="00106C29">
      <w:pPr>
        <w:pStyle w:val="ProductList-Body"/>
        <w:tabs>
          <w:tab w:val="clear" w:pos="360"/>
          <w:tab w:val="clear" w:pos="720"/>
          <w:tab w:val="clear" w:pos="1080"/>
        </w:tabs>
      </w:pPr>
      <w:r>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5" w:history="1">
        <w:r>
          <w:rPr>
            <w:rStyle w:val="Hyperlink"/>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0D6791" w:rsidRDefault="008D1A52" w:rsidP="00106C29">
      <w:pPr>
        <w:pStyle w:val="ProductList-Body"/>
        <w:tabs>
          <w:tab w:val="clear" w:pos="360"/>
          <w:tab w:val="clear" w:pos="720"/>
          <w:tab w:val="clear" w:pos="1080"/>
        </w:tabs>
        <w:rPr>
          <w:szCs w:val="18"/>
        </w:rPr>
      </w:pPr>
    </w:p>
    <w:p w14:paraId="7F05D0EA" w14:textId="6A442A7D" w:rsidR="008D1A52" w:rsidRPr="0034758F" w:rsidRDefault="008D1A52" w:rsidP="004742DE">
      <w:pPr>
        <w:pStyle w:val="ProductList-SubSection1Heading"/>
        <w:rPr>
          <w:lang w:eastAsia="en-US" w:bidi="ar-SA"/>
        </w:rPr>
      </w:pPr>
      <w:r w:rsidRPr="0034758F">
        <w:rPr>
          <w:lang w:eastAsia="en-US" w:bidi="ar-SA"/>
        </w:rPr>
        <w:t>Пояснения и сводка изменений к настоящему документу</w:t>
      </w:r>
    </w:p>
    <w:p w14:paraId="2487F2A9" w14:textId="64288103" w:rsidR="0035123C" w:rsidRPr="00FB368F"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77777777" w:rsidR="0035123C" w:rsidRPr="000D6791" w:rsidRDefault="0035123C" w:rsidP="00106C29">
      <w:pPr>
        <w:pStyle w:val="ProductList-Body"/>
        <w:tabs>
          <w:tab w:val="clear" w:pos="360"/>
          <w:tab w:val="clear" w:pos="720"/>
          <w:tab w:val="clear" w:pos="1080"/>
        </w:tabs>
        <w:rPr>
          <w:szCs w:val="18"/>
        </w:rPr>
      </w:pPr>
    </w:p>
    <w:p w14:paraId="6DB7B78B" w14:textId="77777777" w:rsidR="00EF785B" w:rsidRPr="00EF785B" w:rsidRDefault="00EF785B" w:rsidP="00EF785B">
      <w:pPr>
        <w:pStyle w:val="ProductList-ClauseHeading"/>
        <w:rPr>
          <w:szCs w:val="18"/>
        </w:rPr>
      </w:pPr>
      <w:r w:rsidRPr="00EF785B">
        <w:rPr>
          <w:szCs w:val="18"/>
        </w:rPr>
        <w:t>Общие условия</w:t>
      </w:r>
    </w:p>
    <w:p w14:paraId="3C094270" w14:textId="77777777" w:rsidR="00EF785B" w:rsidRPr="00EF785B" w:rsidRDefault="00E04120" w:rsidP="00EF785B">
      <w:pPr>
        <w:pStyle w:val="ProductList-Body"/>
        <w:rPr>
          <w:szCs w:val="18"/>
        </w:rPr>
      </w:pPr>
      <w:hyperlink w:anchor="GeneralTerms_Claims" w:history="1">
        <w:r w:rsidR="00EF785B" w:rsidRPr="00EF785B">
          <w:rPr>
            <w:rStyle w:val="Hyperlink"/>
            <w:szCs w:val="18"/>
          </w:rPr>
          <w:t>Требования</w:t>
        </w:r>
      </w:hyperlink>
      <w:r w:rsidR="00EF785B" w:rsidRPr="00EF785B">
        <w:rPr>
          <w:szCs w:val="18"/>
        </w:rPr>
        <w:t>: обновлены, чтобы уточнить, что в течение соответствующего месячного периода можно получить только одну компенсацию за обслуживание на услугу</w:t>
      </w:r>
    </w:p>
    <w:p w14:paraId="4A468EBD" w14:textId="77777777" w:rsidR="00EF785B" w:rsidRPr="00EF785B" w:rsidRDefault="00EF785B" w:rsidP="00EF785B">
      <w:pPr>
        <w:pStyle w:val="ProductList-Body"/>
        <w:rPr>
          <w:szCs w:val="18"/>
        </w:rPr>
      </w:pPr>
    </w:p>
    <w:p w14:paraId="0FDED084" w14:textId="77777777" w:rsidR="00EF785B" w:rsidRPr="00EF785B" w:rsidRDefault="00EF785B" w:rsidP="00EF785B">
      <w:pPr>
        <w:pStyle w:val="ProductList-ClauseHeading"/>
        <w:rPr>
          <w:szCs w:val="18"/>
        </w:rPr>
      </w:pPr>
      <w:r w:rsidRPr="00EF785B">
        <w:rPr>
          <w:szCs w:val="18"/>
        </w:rPr>
        <w:t>Условия для конкретной Службы</w:t>
      </w:r>
    </w:p>
    <w:p w14:paraId="71F201FC" w14:textId="77777777" w:rsidR="00EF785B" w:rsidRPr="00EF785B" w:rsidRDefault="00EF785B" w:rsidP="00EF785B">
      <w:pPr>
        <w:rPr>
          <w:sz w:val="18"/>
          <w:szCs w:val="18"/>
        </w:rPr>
      </w:pPr>
      <w:r w:rsidRPr="00EF785B">
        <w:rPr>
          <w:sz w:val="18"/>
          <w:szCs w:val="18"/>
        </w:rPr>
        <w:t xml:space="preserve">Определения и расчеты процента времени работоспособности за месяц были обновлены для следующих позиций: </w:t>
      </w:r>
      <w:hyperlink w:anchor="BatchService" w:history="1">
        <w:r w:rsidRPr="00EF785B">
          <w:rPr>
            <w:rStyle w:val="Hyperlink"/>
            <w:sz w:val="18"/>
            <w:szCs w:val="18"/>
          </w:rPr>
          <w:t>Пакетная служба</w:t>
        </w:r>
      </w:hyperlink>
      <w:r w:rsidRPr="00EF785B">
        <w:rPr>
          <w:sz w:val="18"/>
          <w:szCs w:val="18"/>
        </w:rPr>
        <w:t xml:space="preserve">, </w:t>
      </w:r>
      <w:bookmarkStart w:id="7" w:name="CloudServices"/>
      <w:r w:rsidRPr="00EF785B">
        <w:rPr>
          <w:sz w:val="18"/>
          <w:szCs w:val="18"/>
        </w:rPr>
        <w:t>Облачные службы</w:t>
      </w:r>
      <w:bookmarkEnd w:id="7"/>
      <w:r w:rsidRPr="00EF785B">
        <w:rPr>
          <w:sz w:val="18"/>
          <w:szCs w:val="18"/>
        </w:rPr>
        <w:t xml:space="preserve">, </w:t>
      </w:r>
      <w:bookmarkStart w:id="8" w:name="DataFactory_APICalls"/>
      <w:r w:rsidRPr="00EF785B">
        <w:rPr>
          <w:sz w:val="18"/>
          <w:szCs w:val="18"/>
        </w:rPr>
        <w:t>Фабрика данных — вызовы API</w:t>
      </w:r>
      <w:bookmarkEnd w:id="8"/>
      <w:r w:rsidRPr="00EF785B">
        <w:rPr>
          <w:sz w:val="18"/>
          <w:szCs w:val="18"/>
        </w:rPr>
        <w:t xml:space="preserve">, </w:t>
      </w:r>
      <w:hyperlink w:anchor="MicrosoftCognitiveServices" w:history="1">
        <w:r w:rsidRPr="00EF785B">
          <w:rPr>
            <w:rStyle w:val="Hyperlink"/>
            <w:sz w:val="18"/>
            <w:szCs w:val="18"/>
          </w:rPr>
          <w:t>Службы Microsoft Cognitive Services</w:t>
        </w:r>
      </w:hyperlink>
      <w:r w:rsidRPr="00EF785B">
        <w:rPr>
          <w:sz w:val="18"/>
          <w:szCs w:val="18"/>
        </w:rPr>
        <w:t xml:space="preserve"> и </w:t>
      </w:r>
      <w:hyperlink w:anchor="VirtualMachines" w:history="1">
        <w:r w:rsidRPr="00EF785B">
          <w:rPr>
            <w:rStyle w:val="Hyperlink"/>
            <w:sz w:val="18"/>
            <w:szCs w:val="18"/>
          </w:rPr>
          <w:t>Виртуальные машины</w:t>
        </w:r>
      </w:hyperlink>
      <w:r w:rsidRPr="00EF785B">
        <w:rPr>
          <w:sz w:val="18"/>
          <w:szCs w:val="18"/>
        </w:rPr>
        <w:t>.</w:t>
      </w:r>
    </w:p>
    <w:p w14:paraId="1811889B" w14:textId="5BBE184C" w:rsidR="000D6791" w:rsidRPr="00FB368F" w:rsidRDefault="00E04120"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Pr>
            <w:rStyle w:val="Hyperlink"/>
            <w:sz w:val="16"/>
            <w:szCs w:val="16"/>
          </w:rPr>
          <w:t>Оглавление</w:t>
        </w:r>
      </w:hyperlink>
      <w:r w:rsidR="00694E5D" w:rsidRPr="008C6F79">
        <w:rPr>
          <w:rStyle w:val="Hyperlink"/>
          <w:sz w:val="16"/>
          <w:szCs w:val="16"/>
        </w:rPr>
        <w:t xml:space="preserve"> </w:t>
      </w:r>
      <w:r w:rsidR="000D6791">
        <w:rPr>
          <w:sz w:val="16"/>
          <w:szCs w:val="16"/>
        </w:rPr>
        <w:t>/</w:t>
      </w:r>
      <w:r w:rsidR="00694E5D" w:rsidRPr="008C6F79">
        <w:rPr>
          <w:sz w:val="16"/>
          <w:szCs w:val="16"/>
        </w:rPr>
        <w:t xml:space="preserve"> </w:t>
      </w:r>
      <w:hyperlink w:anchor="Definitions" w:history="1">
        <w:r w:rsidR="000D6791">
          <w:rPr>
            <w:rStyle w:val="Hyperlink"/>
            <w:sz w:val="16"/>
            <w:szCs w:val="16"/>
          </w:rPr>
          <w:t>Определения</w:t>
        </w:r>
      </w:hyperlink>
    </w:p>
    <w:p w14:paraId="6085ABD3" w14:textId="77777777" w:rsidR="00C35508" w:rsidRPr="000D6791" w:rsidRDefault="00C35508" w:rsidP="00106C29">
      <w:pPr>
        <w:pStyle w:val="ProductList-Body"/>
        <w:tabs>
          <w:tab w:val="clear" w:pos="360"/>
          <w:tab w:val="clear" w:pos="720"/>
          <w:tab w:val="clear" w:pos="1080"/>
        </w:tabs>
        <w:rPr>
          <w:szCs w:val="18"/>
        </w:rPr>
      </w:pPr>
    </w:p>
    <w:p w14:paraId="031DA4AF" w14:textId="77777777" w:rsidR="00C35508" w:rsidRPr="000D6791" w:rsidRDefault="00C35508" w:rsidP="00106C29">
      <w:pPr>
        <w:pStyle w:val="ProductList-Body"/>
        <w:tabs>
          <w:tab w:val="clear" w:pos="360"/>
          <w:tab w:val="clear" w:pos="720"/>
          <w:tab w:val="clear" w:pos="1080"/>
        </w:tabs>
        <w:rPr>
          <w:szCs w:val="18"/>
        </w:rPr>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8506E" w:rsidRDefault="00E11454" w:rsidP="002024BF">
      <w:pPr>
        <w:pStyle w:val="ProductList-SectionHeading"/>
        <w:tabs>
          <w:tab w:val="clear" w:pos="360"/>
          <w:tab w:val="clear" w:pos="720"/>
          <w:tab w:val="clear" w:pos="1080"/>
        </w:tabs>
        <w:outlineLvl w:val="0"/>
        <w:rPr>
          <w:lang w:eastAsia="en-US" w:bidi="ar-SA"/>
        </w:rPr>
      </w:pPr>
      <w:bookmarkStart w:id="9" w:name="_Toc478481246"/>
      <w:bookmarkStart w:id="10" w:name="GeneralTerms"/>
      <w:r w:rsidRPr="00D8506E">
        <w:rPr>
          <w:lang w:eastAsia="en-US" w:bidi="ar-SA"/>
        </w:rPr>
        <w:t>Общие условия</w:t>
      </w:r>
      <w:bookmarkEnd w:id="9"/>
    </w:p>
    <w:p w14:paraId="0BDF752D" w14:textId="5F0E96A9" w:rsidR="00045C64" w:rsidRPr="00D8506E" w:rsidRDefault="00E11454" w:rsidP="003F4562">
      <w:pPr>
        <w:pStyle w:val="ProductList-SubSection1Heading"/>
        <w:rPr>
          <w:lang w:eastAsia="en-US" w:bidi="ar-SA"/>
        </w:rPr>
      </w:pPr>
      <w:bookmarkStart w:id="11" w:name="Definitions"/>
      <w:bookmarkEnd w:id="10"/>
      <w:r w:rsidRPr="008C6F79">
        <w:rPr>
          <w:lang w:eastAsia="en-US" w:bidi="ar-SA"/>
        </w:rPr>
        <w:t>Определения</w:t>
      </w:r>
    </w:p>
    <w:bookmarkEnd w:id="11"/>
    <w:p w14:paraId="6464F94E" w14:textId="23E8890C" w:rsidR="001D1C2C" w:rsidRPr="00FB368F" w:rsidRDefault="00F575B8" w:rsidP="001D1C2C">
      <w:pPr>
        <w:pStyle w:val="ProductList-Body"/>
        <w:spacing w:after="40"/>
      </w:pPr>
      <w:r>
        <w:rPr>
          <w:color w:val="000000" w:themeColor="text1"/>
        </w:rPr>
        <w:t>«</w:t>
      </w:r>
      <w:r>
        <w:rPr>
          <w:b/>
          <w:color w:val="00188F"/>
        </w:rPr>
        <w:t>Применимый ежемесячный период</w:t>
      </w:r>
      <w:r>
        <w:rPr>
          <w:color w:val="000000" w:themeColor="text1"/>
        </w:rPr>
        <w:t>»</w:t>
      </w:r>
      <w:r>
        <w:t xml:space="preserve">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Применимые ежемесячные выплаты за обслуживание</w:t>
      </w:r>
      <w:r>
        <w:rPr>
          <w:color w:val="000000" w:themeColor="text1"/>
        </w:rPr>
        <w:t>»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FB368F" w:rsidRDefault="00F575B8" w:rsidP="001D1C2C">
      <w:pPr>
        <w:pStyle w:val="ProductList-Body"/>
        <w:spacing w:after="40"/>
      </w:pPr>
      <w:r>
        <w:rPr>
          <w:color w:val="000000" w:themeColor="text1"/>
        </w:rPr>
        <w:t>«</w:t>
      </w:r>
      <w:r>
        <w:rPr>
          <w:b/>
          <w:color w:val="00188F"/>
        </w:rPr>
        <w:t>Время простоя</w:t>
      </w:r>
      <w:r>
        <w:rPr>
          <w:color w:val="000000" w:themeColor="text1"/>
        </w:rPr>
        <w:t>»</w:t>
      </w:r>
      <w:r>
        <w:t xml:space="preserve">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FB368F" w:rsidRDefault="00F575B8" w:rsidP="001D1C2C">
      <w:pPr>
        <w:pStyle w:val="ProductList-Body"/>
        <w:spacing w:after="40"/>
      </w:pPr>
      <w:r>
        <w:rPr>
          <w:color w:val="000000" w:themeColor="text1"/>
        </w:rPr>
        <w:t>«</w:t>
      </w:r>
      <w:r>
        <w:rPr>
          <w:b/>
          <w:color w:val="00188F"/>
        </w:rPr>
        <w:t>Код ошибки</w:t>
      </w:r>
      <w:r>
        <w:rPr>
          <w:color w:val="000000" w:themeColor="text1"/>
        </w:rPr>
        <w:t>»</w:t>
      </w:r>
      <w:r>
        <w:t xml:space="preserve"> – обозначение, указывающее на то, что операция выполнена неудачно, например код состояния HTTP в диапазоне 5xx.</w:t>
      </w:r>
    </w:p>
    <w:p w14:paraId="64D84186" w14:textId="5C7C065D" w:rsidR="001D1C2C" w:rsidRPr="00FB368F" w:rsidRDefault="00F575B8" w:rsidP="001D1C2C">
      <w:pPr>
        <w:pStyle w:val="ProductList-Body"/>
        <w:spacing w:after="40"/>
      </w:pPr>
      <w:r>
        <w:rPr>
          <w:color w:val="000000" w:themeColor="text1"/>
        </w:rPr>
        <w:t>«</w:t>
      </w:r>
      <w:r>
        <w:rPr>
          <w:b/>
          <w:color w:val="00188F"/>
        </w:rPr>
        <w:t>Внешнее соединение</w:t>
      </w:r>
      <w:r>
        <w:rPr>
          <w:color w:val="000000" w:themeColor="text1"/>
        </w:rPr>
        <w:t>»</w:t>
      </w:r>
      <w:r>
        <w:t xml:space="preserve">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FB368F" w:rsidRDefault="00F575B8" w:rsidP="001D1C2C">
      <w:pPr>
        <w:pStyle w:val="ProductList-Body"/>
        <w:spacing w:after="40"/>
      </w:pPr>
      <w:r>
        <w:rPr>
          <w:color w:val="000000" w:themeColor="text1"/>
        </w:rPr>
        <w:t>«</w:t>
      </w:r>
      <w:r>
        <w:rPr>
          <w:b/>
          <w:color w:val="00188F"/>
        </w:rPr>
        <w:t>Инцидент</w:t>
      </w:r>
      <w:r>
        <w:rPr>
          <w:color w:val="000000" w:themeColor="text1"/>
        </w:rPr>
        <w:t>» означает (i) любое одиночное событие или (ii) любую совокупность событий, приведших к Простою.</w:t>
      </w:r>
    </w:p>
    <w:p w14:paraId="30DC8057" w14:textId="709239B8" w:rsidR="001D1C2C" w:rsidRPr="00FB368F" w:rsidRDefault="00F575B8" w:rsidP="001D1C2C">
      <w:pPr>
        <w:pStyle w:val="ProductList-Body"/>
        <w:spacing w:after="40"/>
      </w:pPr>
      <w:r>
        <w:rPr>
          <w:color w:val="000000" w:themeColor="text1"/>
        </w:rPr>
        <w:t>«</w:t>
      </w:r>
      <w:r>
        <w:rPr>
          <w:b/>
          <w:color w:val="00188F"/>
        </w:rPr>
        <w:t>Портал управления</w:t>
      </w:r>
      <w:r>
        <w:rPr>
          <w:color w:val="000000" w:themeColor="text1"/>
        </w:rPr>
        <w:t>»</w:t>
      </w:r>
      <w:r>
        <w:t xml:space="preserve"> – сетевой интерфейс, который предоставляет Microsoft и посредством которого клиенты могут управлять Службой.</w:t>
      </w:r>
    </w:p>
    <w:p w14:paraId="16345164" w14:textId="3D2D1676" w:rsidR="001D1C2C" w:rsidRPr="00FB368F" w:rsidRDefault="00F575B8" w:rsidP="001D1C2C">
      <w:pPr>
        <w:pStyle w:val="ProductList-Body"/>
        <w:spacing w:after="40"/>
      </w:pPr>
      <w:r>
        <w:rPr>
          <w:color w:val="000000" w:themeColor="text1"/>
        </w:rPr>
        <w:t>«</w:t>
      </w:r>
      <w:r>
        <w:rPr>
          <w:b/>
          <w:color w:val="00188F"/>
        </w:rPr>
        <w:t>Время запланированного простоя</w:t>
      </w:r>
      <w:r>
        <w:rPr>
          <w:color w:val="000000" w:themeColor="text1"/>
        </w:rPr>
        <w:t>»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FB368F" w:rsidRDefault="00F575B8" w:rsidP="001D1C2C">
      <w:pPr>
        <w:pStyle w:val="ProductList-Body"/>
        <w:spacing w:after="40"/>
      </w:pPr>
      <w:r>
        <w:rPr>
          <w:color w:val="000000" w:themeColor="text1"/>
        </w:rPr>
        <w:t>«</w:t>
      </w:r>
      <w:r>
        <w:rPr>
          <w:b/>
          <w:color w:val="00188F"/>
        </w:rPr>
        <w:t>Компенсация за обслуживание</w:t>
      </w:r>
      <w:r>
        <w:rPr>
          <w:color w:val="000000" w:themeColor="text1"/>
        </w:rPr>
        <w:t>» – это определенная доля Применимых месячных выплат за обслуживание, зачисленных на ваш счет в</w:t>
      </w:r>
      <w:r w:rsidR="000B7077">
        <w:rPr>
          <w:color w:val="000000" w:themeColor="text1"/>
          <w:lang w:val="en-US"/>
        </w:rPr>
        <w:t> </w:t>
      </w:r>
      <w:r>
        <w:rPr>
          <w:color w:val="000000" w:themeColor="text1"/>
        </w:rPr>
        <w:t>результате одобрения требования к Microsoft.</w:t>
      </w:r>
    </w:p>
    <w:p w14:paraId="0E261BBC" w14:textId="7B282E61" w:rsidR="001D1C2C" w:rsidRPr="00FB368F" w:rsidRDefault="00F575B8" w:rsidP="001D1C2C">
      <w:pPr>
        <w:pStyle w:val="ProductList-Body"/>
        <w:spacing w:after="40"/>
      </w:pPr>
      <w:r>
        <w:rPr>
          <w:color w:val="000000" w:themeColor="text1"/>
        </w:rPr>
        <w:t>«</w:t>
      </w:r>
      <w:r>
        <w:rPr>
          <w:b/>
          <w:color w:val="00188F"/>
        </w:rPr>
        <w:t>Уровень обслуживания</w:t>
      </w:r>
      <w:r>
        <w:rPr>
          <w:color w:val="000000" w:themeColor="text1"/>
        </w:rPr>
        <w:t>»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FB368F" w:rsidRDefault="00F575B8" w:rsidP="001D1C2C">
      <w:pPr>
        <w:pStyle w:val="ProductList-Body"/>
        <w:spacing w:after="40"/>
      </w:pPr>
      <w:r>
        <w:rPr>
          <w:color w:val="000000" w:themeColor="text1"/>
        </w:rPr>
        <w:t>«</w:t>
      </w:r>
      <w:r>
        <w:rPr>
          <w:b/>
          <w:color w:val="00188F"/>
        </w:rPr>
        <w:t>Ресурс службы</w:t>
      </w:r>
      <w:r>
        <w:rPr>
          <w:color w:val="000000" w:themeColor="text1"/>
        </w:rPr>
        <w:t>»</w:t>
      </w:r>
      <w:r>
        <w:t xml:space="preserve"> – отдельный ресурс, доступный для использования в рамках Службы.</w:t>
      </w:r>
    </w:p>
    <w:p w14:paraId="6EF19CD6" w14:textId="02B3C70C" w:rsidR="001D1C2C" w:rsidRPr="00FB368F" w:rsidRDefault="00F575B8" w:rsidP="001D1C2C">
      <w:pPr>
        <w:pStyle w:val="ProductList-Body"/>
        <w:spacing w:after="40"/>
      </w:pPr>
      <w:r>
        <w:rPr>
          <w:color w:val="000000" w:themeColor="text1"/>
        </w:rPr>
        <w:t>«</w:t>
      </w:r>
      <w:r>
        <w:rPr>
          <w:b/>
          <w:color w:val="00188F"/>
        </w:rPr>
        <w:t>Код успешного завершения</w:t>
      </w:r>
      <w:r>
        <w:rPr>
          <w:color w:val="000000" w:themeColor="text1"/>
        </w:rPr>
        <w:t>»</w:t>
      </w:r>
      <w:r>
        <w:t xml:space="preserve"> – обозначение, указывающее на то, что операция выполнена успешно, например код состояния HTTP в</w:t>
      </w:r>
      <w:r w:rsidR="000B7077">
        <w:rPr>
          <w:lang w:val="en-US"/>
        </w:rPr>
        <w:t> </w:t>
      </w:r>
      <w:r>
        <w:t>диапазоне 2xx.</w:t>
      </w:r>
    </w:p>
    <w:p w14:paraId="461AC117" w14:textId="14702FC5" w:rsidR="001D1C2C" w:rsidRPr="00FB368F" w:rsidRDefault="00F575B8" w:rsidP="001D1C2C">
      <w:pPr>
        <w:pStyle w:val="ProductList-Body"/>
        <w:spacing w:after="40"/>
      </w:pPr>
      <w:r>
        <w:rPr>
          <w:color w:val="000000" w:themeColor="text1"/>
        </w:rPr>
        <w:t>«</w:t>
      </w:r>
      <w:r>
        <w:rPr>
          <w:b/>
          <w:color w:val="00188F"/>
        </w:rPr>
        <w:t>Период поддержки</w:t>
      </w:r>
      <w:r>
        <w:rPr>
          <w:color w:val="000000" w:themeColor="text1"/>
        </w:rPr>
        <w:t>»</w:t>
      </w:r>
      <w:r>
        <w:t xml:space="preserve">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FB368F" w:rsidRDefault="00F575B8" w:rsidP="001D1C2C">
      <w:pPr>
        <w:pStyle w:val="ProductList-Body"/>
        <w:spacing w:after="40"/>
      </w:pPr>
      <w:r>
        <w:rPr>
          <w:color w:val="000000" w:themeColor="text1"/>
        </w:rPr>
        <w:t xml:space="preserve"> «</w:t>
      </w:r>
      <w:r>
        <w:rPr>
          <w:b/>
          <w:color w:val="00188F"/>
        </w:rPr>
        <w:t>Человеко-минуты</w:t>
      </w:r>
      <w:r>
        <w:rPr>
          <w:color w:val="000000" w:themeColor="text1"/>
        </w:rPr>
        <w:t>»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0D6791" w:rsidRDefault="003631EE" w:rsidP="001D1C2C">
      <w:pPr>
        <w:pStyle w:val="ProductList-Body"/>
        <w:rPr>
          <w:szCs w:val="18"/>
        </w:rPr>
      </w:pPr>
    </w:p>
    <w:p w14:paraId="637752EC" w14:textId="23513F1A" w:rsidR="001D1C2C" w:rsidRPr="0034758F" w:rsidRDefault="001D1C2C" w:rsidP="003F4562">
      <w:pPr>
        <w:pStyle w:val="ProductList-SubSection1Heading"/>
        <w:rPr>
          <w:lang w:eastAsia="en-US" w:bidi="ar-SA"/>
        </w:rPr>
      </w:pPr>
      <w:bookmarkStart w:id="12" w:name="Terms"/>
      <w:r w:rsidRPr="00694E5D">
        <w:rPr>
          <w:lang w:eastAsia="en-US" w:bidi="ar-SA"/>
        </w:rPr>
        <w:t>Условия</w:t>
      </w:r>
    </w:p>
    <w:p w14:paraId="7371D222" w14:textId="77777777" w:rsidR="001D1C2C" w:rsidRPr="00FB368F" w:rsidRDefault="001D1C2C" w:rsidP="001D1C2C">
      <w:pPr>
        <w:pStyle w:val="ProductList-ClauseHeading"/>
      </w:pPr>
      <w:bookmarkStart w:id="13" w:name="GeneralTerms_Claims"/>
      <w:bookmarkEnd w:id="12"/>
      <w:r>
        <w:t>Требования</w:t>
      </w:r>
    </w:p>
    <w:bookmarkEnd w:id="13"/>
    <w:p w14:paraId="70975357" w14:textId="05C387E9" w:rsidR="001D1C2C" w:rsidRPr="00FB368F" w:rsidRDefault="001D1C2C" w:rsidP="001D1C2C">
      <w:pPr>
        <w:pStyle w:val="ProductList-Body"/>
      </w:pPr>
      <w:r>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0D6791" w:rsidRDefault="001D1C2C" w:rsidP="001D1C2C">
      <w:pPr>
        <w:pStyle w:val="ProductList-Body"/>
        <w:rPr>
          <w:szCs w:val="18"/>
        </w:rPr>
      </w:pPr>
    </w:p>
    <w:p w14:paraId="5C8FCCA3" w14:textId="39419D5B" w:rsidR="001D1C2C" w:rsidRPr="000C6D70" w:rsidRDefault="001D1C2C" w:rsidP="001D1C2C">
      <w:pPr>
        <w:pStyle w:val="ProductList-Body"/>
        <w:rPr>
          <w:spacing w:val="-1"/>
        </w:rPr>
      </w:pPr>
      <w:r w:rsidRPr="000C6D70">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0D6791" w:rsidRDefault="001D1C2C" w:rsidP="001D1C2C">
      <w:pPr>
        <w:pStyle w:val="ProductList-Body"/>
        <w:rPr>
          <w:szCs w:val="18"/>
        </w:rPr>
      </w:pPr>
    </w:p>
    <w:p w14:paraId="0A11687D" w14:textId="2C050B13" w:rsidR="001D1C2C" w:rsidRPr="00FB368F"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Pr>
          <w:lang w:val="en-US"/>
        </w:rPr>
        <w:t> </w:t>
      </w:r>
      <w:r>
        <w:t xml:space="preserve">обслуживание, то Компенсация будет зачтена в счет Применимых месячных выплат за обслуживание. </w:t>
      </w:r>
    </w:p>
    <w:p w14:paraId="58E2268D" w14:textId="77777777" w:rsidR="001D1C2C" w:rsidRPr="000D6791" w:rsidRDefault="001D1C2C" w:rsidP="001D1C2C">
      <w:pPr>
        <w:pStyle w:val="ProductList-Body"/>
        <w:rPr>
          <w:szCs w:val="18"/>
        </w:rPr>
      </w:pPr>
    </w:p>
    <w:p w14:paraId="76EDD054" w14:textId="767507FC" w:rsidR="001D1C2C" w:rsidRPr="00EF785B" w:rsidRDefault="001D1C2C" w:rsidP="001D1C2C">
      <w:pPr>
        <w:pStyle w:val="ProductList-Body"/>
      </w:pPr>
      <w:r>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EF785B">
        <w:t xml:space="preserve"> </w:t>
      </w:r>
      <w:r w:rsidR="00EF785B" w:rsidRPr="006754D3">
        <w:t>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0D6791" w:rsidRDefault="001D1C2C" w:rsidP="001D1C2C">
      <w:pPr>
        <w:pStyle w:val="ProductList-Body"/>
        <w:rPr>
          <w:szCs w:val="18"/>
        </w:rPr>
      </w:pPr>
    </w:p>
    <w:p w14:paraId="1C5E0FF1" w14:textId="77777777" w:rsidR="001D1C2C" w:rsidRPr="00FB368F" w:rsidRDefault="001D1C2C" w:rsidP="001D1C2C">
      <w:pPr>
        <w:pStyle w:val="ProductList-ClauseHeading"/>
      </w:pPr>
      <w:r>
        <w:t>Компенсации за обслуживание</w:t>
      </w:r>
    </w:p>
    <w:p w14:paraId="5F9659E7" w14:textId="204D4DEB" w:rsidR="001D1C2C" w:rsidRPr="00FB368F"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FB368F"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Pr>
          <w:lang w:val="en-US"/>
        </w:rPr>
        <w:t> </w:t>
      </w:r>
      <w:r>
        <w:t>обслуживание, которые начисляются в какой-либо месяц выставления счета для конкретной Службы или Ресурса службы, ни при каких</w:t>
      </w:r>
      <w:r w:rsidR="00622B34">
        <w:rPr>
          <w:lang w:val="en-US"/>
        </w:rPr>
        <w:t> </w:t>
      </w:r>
      <w:r>
        <w:t>обстоятельствах не должны превышать вашу ежемесячную плату за обслуживание в отношении этой Службы или Ресурса службы (в</w:t>
      </w:r>
      <w:r w:rsidR="00622B34">
        <w:rPr>
          <w:lang w:val="en-US"/>
        </w:rPr>
        <w:t> </w:t>
      </w:r>
      <w:r>
        <w:t>соответствующих случаях) в месяце выставления счета.</w:t>
      </w:r>
    </w:p>
    <w:p w14:paraId="7F92E971" w14:textId="77777777" w:rsidR="001D1C2C" w:rsidRPr="00FB368F" w:rsidRDefault="001D1C2C" w:rsidP="001D1C2C">
      <w:pPr>
        <w:pStyle w:val="ProductList-Body"/>
      </w:pPr>
      <w:r>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FB368F"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0D6791" w:rsidRDefault="001D1C2C" w:rsidP="001D1C2C">
      <w:pPr>
        <w:pStyle w:val="ProductList-Body"/>
        <w:rPr>
          <w:szCs w:val="18"/>
        </w:rPr>
      </w:pPr>
    </w:p>
    <w:p w14:paraId="5B365128" w14:textId="77777777" w:rsidR="001D1C2C" w:rsidRPr="00FB368F" w:rsidRDefault="001D1C2C" w:rsidP="001D1C2C">
      <w:pPr>
        <w:pStyle w:val="ProductList-ClauseHeading"/>
      </w:pPr>
      <w:r>
        <w:t>Ограничения</w:t>
      </w:r>
    </w:p>
    <w:p w14:paraId="4DD4642A" w14:textId="77777777" w:rsidR="001D1C2C" w:rsidRPr="00FB368F" w:rsidRDefault="001D1C2C" w:rsidP="001D1C2C">
      <w:pPr>
        <w:pStyle w:val="ProductList-Body"/>
      </w:pPr>
      <w:r>
        <w:t>Настоящее SLA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B72C513" w14:textId="77777777" w:rsidR="001D1C2C" w:rsidRPr="000D6791" w:rsidRDefault="001D1C2C" w:rsidP="001D1C2C">
      <w:pPr>
        <w:pStyle w:val="ProductList-Body"/>
        <w:tabs>
          <w:tab w:val="left" w:pos="6647"/>
        </w:tabs>
        <w:rPr>
          <w:szCs w:val="18"/>
        </w:rPr>
      </w:pPr>
    </w:p>
    <w:p w14:paraId="09318DE9" w14:textId="7AEAF5A5" w:rsidR="00045C64" w:rsidRDefault="001D1C2C" w:rsidP="00E454F2">
      <w:pPr>
        <w:pStyle w:val="ProductList-Body"/>
      </w:pPr>
      <w:r>
        <w:t>Службы, приобретенные по соглашениям о корпоративном лицензировании Open, Open Value и Open Value Subscription, а также Службы в</w:t>
      </w:r>
      <w:r w:rsidR="009554BF">
        <w:rPr>
          <w:lang w:val="en-US"/>
        </w:rPr>
        <w:t> </w:t>
      </w:r>
      <w:r>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Pr>
          <w:lang w:val="en-US"/>
        </w:rPr>
        <w:t> </w:t>
      </w:r>
      <w:r>
        <w:t>какие-либо ссылки на «Применимые ежемесячные выплаты за обслуживание» удаляются и заменяются «Применимым ежемесячным периодом».</w:t>
      </w:r>
    </w:p>
    <w:p w14:paraId="007FE97F"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2DEB168" w14:textId="77777777" w:rsidR="000D6791" w:rsidRPr="0034758F" w:rsidRDefault="000D6791" w:rsidP="00E454F2">
      <w:pPr>
        <w:pStyle w:val="ProductList-Body"/>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4758F" w:rsidRDefault="00045C64" w:rsidP="00E5189B">
      <w:pPr>
        <w:pStyle w:val="ProductList-SectionHeading"/>
        <w:tabs>
          <w:tab w:val="clear" w:pos="360"/>
          <w:tab w:val="clear" w:pos="720"/>
          <w:tab w:val="clear" w:pos="1080"/>
        </w:tabs>
        <w:outlineLvl w:val="0"/>
        <w:rPr>
          <w:lang w:eastAsia="en-US" w:bidi="ar-SA"/>
        </w:rPr>
      </w:pPr>
      <w:bookmarkStart w:id="14" w:name="_Toc478481247"/>
      <w:bookmarkStart w:id="15" w:name="ServiceSpecificTerms"/>
      <w:r w:rsidRPr="0034758F">
        <w:rPr>
          <w:lang w:eastAsia="en-US" w:bidi="ar-SA"/>
        </w:rPr>
        <w:t>Условия для конкретной Службы</w:t>
      </w:r>
      <w:bookmarkEnd w:id="14"/>
    </w:p>
    <w:p w14:paraId="3CEB858C" w14:textId="77777777" w:rsidR="004742DE" w:rsidRPr="00C84C65" w:rsidRDefault="004742DE" w:rsidP="004742D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78481248"/>
      <w:bookmarkEnd w:id="15"/>
      <w:r>
        <w:t>Microsoft Dynamics</w:t>
      </w:r>
      <w:bookmarkEnd w:id="16"/>
      <w:bookmarkEnd w:id="17"/>
      <w:r>
        <w:t xml:space="preserve"> 365</w:t>
      </w:r>
      <w:bookmarkEnd w:id="18"/>
      <w:bookmarkEnd w:id="19"/>
    </w:p>
    <w:p w14:paraId="326F2E2B"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478481249"/>
      <w:bookmarkStart w:id="23" w:name="_Toc438127029"/>
      <w:bookmarkStart w:id="24" w:name="_Toc457821509"/>
      <w:r>
        <w:t xml:space="preserve">Microsoft Dynamics </w:t>
      </w:r>
      <w:bookmarkEnd w:id="20"/>
      <w:r>
        <w:t>365 for Customer Service</w:t>
      </w:r>
      <w:bookmarkEnd w:id="21"/>
      <w:bookmarkEnd w:id="22"/>
    </w:p>
    <w:p w14:paraId="6E4AE715" w14:textId="77777777" w:rsidR="004742DE" w:rsidRPr="00C84C65" w:rsidRDefault="004742DE" w:rsidP="004742DE">
      <w:pPr>
        <w:pStyle w:val="ProductList-Body"/>
        <w:spacing w:after="120"/>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Default="004742DE" w:rsidP="00694E5D">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6A69443" w14:textId="77777777" w:rsidR="00694E5D" w:rsidRPr="00C84C65" w:rsidRDefault="00694E5D" w:rsidP="00694E5D">
      <w:pPr>
        <w:pStyle w:val="ProductList-Body"/>
      </w:pPr>
    </w:p>
    <w:p w14:paraId="13053729" w14:textId="6453058B" w:rsidR="004742DE" w:rsidRPr="00C84C65" w:rsidRDefault="00E04120" w:rsidP="004742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Человеко-минуты — Время простоя </m:t>
              </m:r>
            </m:num>
            <m:den>
              <m:r>
                <w:rPr>
                  <w:rFonts w:ascii="Cambria Math" w:hAnsi="Cambria Math" w:cs="Calibr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C84C65" w:rsidRDefault="004742DE" w:rsidP="004742DE">
      <w:pPr>
        <w:pStyle w:val="ProductList-Body"/>
      </w:pPr>
    </w:p>
    <w:p w14:paraId="7C0F9895"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56E8A70E" w14:textId="77777777" w:rsidTr="00EF785B">
        <w:trPr>
          <w:tblHeader/>
        </w:trPr>
        <w:tc>
          <w:tcPr>
            <w:tcW w:w="5400" w:type="dxa"/>
            <w:shd w:val="clear" w:color="auto" w:fill="0072C6"/>
          </w:tcPr>
          <w:p w14:paraId="7D5D8522"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7A5F5C3F" w14:textId="77777777" w:rsidTr="00EF785B">
        <w:tc>
          <w:tcPr>
            <w:tcW w:w="5400" w:type="dxa"/>
          </w:tcPr>
          <w:p w14:paraId="365D978F" w14:textId="77777777" w:rsidR="004742DE" w:rsidRPr="0076238C" w:rsidRDefault="004742DE" w:rsidP="00EF785B">
            <w:pPr>
              <w:pStyle w:val="ProductList-OfferingBody"/>
              <w:jc w:val="center"/>
            </w:pPr>
            <w:r>
              <w:t>&lt; 99,9 %</w:t>
            </w:r>
          </w:p>
        </w:tc>
        <w:tc>
          <w:tcPr>
            <w:tcW w:w="5400" w:type="dxa"/>
          </w:tcPr>
          <w:p w14:paraId="3F8C09C3" w14:textId="77777777" w:rsidR="004742DE" w:rsidRPr="0076238C" w:rsidRDefault="004742DE" w:rsidP="00EF785B">
            <w:pPr>
              <w:pStyle w:val="ProductList-OfferingBody"/>
              <w:jc w:val="center"/>
            </w:pPr>
            <w:r>
              <w:t>25%</w:t>
            </w:r>
          </w:p>
        </w:tc>
      </w:tr>
      <w:tr w:rsidR="004742DE" w:rsidRPr="009D0B2F" w14:paraId="6C25DE3C" w14:textId="77777777" w:rsidTr="00EF785B">
        <w:tc>
          <w:tcPr>
            <w:tcW w:w="5400" w:type="dxa"/>
          </w:tcPr>
          <w:p w14:paraId="3762D7FF" w14:textId="77777777" w:rsidR="004742DE" w:rsidRPr="0076238C" w:rsidRDefault="004742DE" w:rsidP="00EF785B">
            <w:pPr>
              <w:pStyle w:val="ProductList-OfferingBody"/>
              <w:jc w:val="center"/>
            </w:pPr>
            <w:r>
              <w:t>&lt; 99 %</w:t>
            </w:r>
          </w:p>
        </w:tc>
        <w:tc>
          <w:tcPr>
            <w:tcW w:w="5400" w:type="dxa"/>
          </w:tcPr>
          <w:p w14:paraId="660515E5" w14:textId="77777777" w:rsidR="004742DE" w:rsidRPr="0076238C" w:rsidRDefault="004742DE" w:rsidP="00EF785B">
            <w:pPr>
              <w:pStyle w:val="ProductList-OfferingBody"/>
              <w:jc w:val="center"/>
            </w:pPr>
            <w:r>
              <w:t>50%</w:t>
            </w:r>
          </w:p>
        </w:tc>
      </w:tr>
      <w:tr w:rsidR="004742DE" w:rsidRPr="009D0B2F" w14:paraId="265B78E7" w14:textId="77777777" w:rsidTr="00EF785B">
        <w:tc>
          <w:tcPr>
            <w:tcW w:w="5400" w:type="dxa"/>
          </w:tcPr>
          <w:p w14:paraId="03CBA128" w14:textId="77777777" w:rsidR="004742DE" w:rsidRPr="0076238C" w:rsidRDefault="004742DE" w:rsidP="00EF785B">
            <w:pPr>
              <w:pStyle w:val="ProductList-OfferingBody"/>
              <w:jc w:val="center"/>
            </w:pPr>
            <w:r>
              <w:t>&lt; 95 %</w:t>
            </w:r>
          </w:p>
        </w:tc>
        <w:tc>
          <w:tcPr>
            <w:tcW w:w="5400" w:type="dxa"/>
          </w:tcPr>
          <w:p w14:paraId="35F22AA9" w14:textId="77777777" w:rsidR="004742DE" w:rsidRPr="0076238C" w:rsidRDefault="004742DE" w:rsidP="00EF785B">
            <w:pPr>
              <w:pStyle w:val="ProductList-OfferingBody"/>
              <w:jc w:val="center"/>
            </w:pPr>
            <w:r>
              <w:t>100%</w:t>
            </w:r>
          </w:p>
        </w:tc>
      </w:tr>
    </w:tbl>
    <w:bookmarkStart w:id="25" w:name="_Toc463347124"/>
    <w:p w14:paraId="6991505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FFD8AE1"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26" w:name="_Toc478481250"/>
      <w:r>
        <w:t>Microsoft Dynamics 365 for Financials</w:t>
      </w:r>
      <w:bookmarkEnd w:id="25"/>
      <w:bookmarkEnd w:id="26"/>
    </w:p>
    <w:p w14:paraId="2CC5B1EE" w14:textId="77777777" w:rsidR="004742DE" w:rsidRPr="00C84C65" w:rsidRDefault="004742DE" w:rsidP="004742DE">
      <w:pPr>
        <w:pStyle w:val="ProductList-Body"/>
        <w:spacing w:after="120"/>
      </w:pPr>
      <w:r>
        <w:rPr>
          <w:b/>
          <w:color w:val="00188F"/>
        </w:rPr>
        <w:t>Время простоя</w:t>
      </w:r>
      <w:r>
        <w:t> — любой период, когда конечные пользователи не могли выполнить вход в свой экземпляр.</w:t>
      </w:r>
    </w:p>
    <w:p w14:paraId="3747C949" w14:textId="376471D3" w:rsidR="004742DE" w:rsidRDefault="004742DE" w:rsidP="00694E5D">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36F6EA4" w14:textId="77777777" w:rsidR="00694E5D" w:rsidRPr="00C84C65" w:rsidRDefault="00694E5D" w:rsidP="00694E5D">
      <w:pPr>
        <w:pStyle w:val="ProductList-Body"/>
      </w:pPr>
    </w:p>
    <w:p w14:paraId="5801B67B" w14:textId="1E91C998" w:rsidR="004742DE" w:rsidRPr="00EF785B" w:rsidRDefault="00E04120" w:rsidP="004742DE">
      <w:pPr>
        <w:jc w:val="both"/>
        <w:rPr>
          <w:rFonts w:ascii="Cambria Math" w:hAnsi="Cambria Math"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Человеко-минуты — Время простоя </m:t>
              </m:r>
            </m:num>
            <m:den>
              <m:r>
                <w:rPr>
                  <w:rFonts w:ascii="Cambria Math" w:hAnsi="Cambria Math" w:cs="Calibri"/>
                  <w:sz w:val="18"/>
                  <w:szCs w:val="18"/>
                </w:rPr>
                <m:t>Человеко-минуты</m:t>
              </m:r>
            </m:den>
          </m:f>
          <m:r>
            <w:rPr>
              <w:rFonts w:ascii="Cambria Math" w:hAnsi="Cambria Math" w:cs="Calibri"/>
              <w:sz w:val="18"/>
              <w:szCs w:val="18"/>
            </w:rPr>
            <m:t xml:space="preserve"> x 100</m:t>
          </m:r>
        </m:oMath>
      </m:oMathPara>
    </w:p>
    <w:p w14:paraId="54C27907"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3A9F468" w14:textId="77777777" w:rsidR="004742DE" w:rsidRPr="00C84C65" w:rsidRDefault="004742DE" w:rsidP="004742DE">
      <w:pPr>
        <w:pStyle w:val="ProductList-Body"/>
      </w:pPr>
    </w:p>
    <w:p w14:paraId="6A122514"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285DD4F4" w14:textId="77777777" w:rsidTr="00EF785B">
        <w:trPr>
          <w:tblHeader/>
        </w:trPr>
        <w:tc>
          <w:tcPr>
            <w:tcW w:w="5400" w:type="dxa"/>
            <w:shd w:val="clear" w:color="auto" w:fill="0072C6"/>
          </w:tcPr>
          <w:p w14:paraId="55254E4D"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39B83E"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230606C3" w14:textId="77777777" w:rsidTr="00EF785B">
        <w:tc>
          <w:tcPr>
            <w:tcW w:w="5400" w:type="dxa"/>
          </w:tcPr>
          <w:p w14:paraId="32BF517C" w14:textId="77777777" w:rsidR="004742DE" w:rsidRPr="0076238C" w:rsidRDefault="004742DE" w:rsidP="00EF785B">
            <w:pPr>
              <w:pStyle w:val="ProductList-OfferingBody"/>
              <w:jc w:val="center"/>
            </w:pPr>
            <w:r>
              <w:t>&lt; 99,9 %</w:t>
            </w:r>
          </w:p>
        </w:tc>
        <w:tc>
          <w:tcPr>
            <w:tcW w:w="5400" w:type="dxa"/>
          </w:tcPr>
          <w:p w14:paraId="70A5C867" w14:textId="77777777" w:rsidR="004742DE" w:rsidRPr="0076238C" w:rsidRDefault="004742DE" w:rsidP="00EF785B">
            <w:pPr>
              <w:pStyle w:val="ProductList-OfferingBody"/>
              <w:jc w:val="center"/>
            </w:pPr>
            <w:r>
              <w:t>25%</w:t>
            </w:r>
          </w:p>
        </w:tc>
      </w:tr>
      <w:tr w:rsidR="004742DE" w:rsidRPr="009D0B2F" w14:paraId="2A473FDE" w14:textId="77777777" w:rsidTr="00EF785B">
        <w:tc>
          <w:tcPr>
            <w:tcW w:w="5400" w:type="dxa"/>
          </w:tcPr>
          <w:p w14:paraId="393E3DAF" w14:textId="77777777" w:rsidR="004742DE" w:rsidRPr="0076238C" w:rsidRDefault="004742DE" w:rsidP="00EF785B">
            <w:pPr>
              <w:pStyle w:val="ProductList-OfferingBody"/>
              <w:jc w:val="center"/>
            </w:pPr>
            <w:r>
              <w:t>&lt; 99 %</w:t>
            </w:r>
          </w:p>
        </w:tc>
        <w:tc>
          <w:tcPr>
            <w:tcW w:w="5400" w:type="dxa"/>
          </w:tcPr>
          <w:p w14:paraId="23D12A0F" w14:textId="77777777" w:rsidR="004742DE" w:rsidRPr="0076238C" w:rsidRDefault="004742DE" w:rsidP="00EF785B">
            <w:pPr>
              <w:pStyle w:val="ProductList-OfferingBody"/>
              <w:jc w:val="center"/>
            </w:pPr>
            <w:r>
              <w:t>50%</w:t>
            </w:r>
          </w:p>
        </w:tc>
      </w:tr>
      <w:tr w:rsidR="004742DE" w:rsidRPr="009D0B2F" w14:paraId="67C729D5" w14:textId="77777777" w:rsidTr="00EF785B">
        <w:tc>
          <w:tcPr>
            <w:tcW w:w="5400" w:type="dxa"/>
          </w:tcPr>
          <w:p w14:paraId="0A69E6E4" w14:textId="77777777" w:rsidR="004742DE" w:rsidRPr="0076238C" w:rsidRDefault="004742DE" w:rsidP="00EF785B">
            <w:pPr>
              <w:pStyle w:val="ProductList-OfferingBody"/>
              <w:jc w:val="center"/>
            </w:pPr>
            <w:r>
              <w:t>&lt; 95 %</w:t>
            </w:r>
          </w:p>
        </w:tc>
        <w:tc>
          <w:tcPr>
            <w:tcW w:w="5400" w:type="dxa"/>
          </w:tcPr>
          <w:p w14:paraId="1BCB77FF" w14:textId="77777777" w:rsidR="004742DE" w:rsidRPr="0076238C" w:rsidRDefault="004742DE" w:rsidP="00EF785B">
            <w:pPr>
              <w:pStyle w:val="ProductList-OfferingBody"/>
              <w:jc w:val="center"/>
            </w:pPr>
            <w:r>
              <w:t>100%</w:t>
            </w:r>
          </w:p>
        </w:tc>
      </w:tr>
    </w:tbl>
    <w:bookmarkStart w:id="27" w:name="_Toc463347125"/>
    <w:p w14:paraId="0978B519"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3C8E28C1"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28" w:name="_Toc478481251"/>
      <w:r>
        <w:t>Microsoft Dynamics 365 for Operations</w:t>
      </w:r>
      <w:bookmarkEnd w:id="23"/>
      <w:bookmarkEnd w:id="24"/>
      <w:bookmarkEnd w:id="27"/>
      <w:bookmarkEnd w:id="28"/>
    </w:p>
    <w:p w14:paraId="78BF5E8D" w14:textId="77777777" w:rsidR="00933A5C" w:rsidRPr="000E25B2" w:rsidRDefault="00933A5C" w:rsidP="00933A5C">
      <w:pPr>
        <w:pStyle w:val="ProductList-Body"/>
      </w:pPr>
      <w:r>
        <w:rPr>
          <w:b/>
          <w:color w:val="00188F"/>
        </w:rPr>
        <w:t xml:space="preserve">Дополнительные </w:t>
      </w:r>
      <w:bookmarkStart w:id="29" w:name="AdditionalDefinitions"/>
      <w:bookmarkEnd w:id="29"/>
      <w:r>
        <w:rPr>
          <w:b/>
          <w:color w:val="00188F"/>
        </w:rPr>
        <w:t>определения</w:t>
      </w:r>
      <w:r w:rsidRPr="00EB7EB3">
        <w:rPr>
          <w:b/>
        </w:rPr>
        <w:t>:</w:t>
      </w:r>
    </w:p>
    <w:p w14:paraId="609B32E5" w14:textId="77777777" w:rsidR="00933A5C" w:rsidRPr="000E25B2" w:rsidRDefault="00933A5C" w:rsidP="00933A5C">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0E25B2" w:rsidRDefault="00933A5C" w:rsidP="00933A5C">
      <w:pPr>
        <w:spacing w:after="40"/>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0E25B2" w:rsidRDefault="00933A5C" w:rsidP="00933A5C">
      <w:pPr>
        <w:pStyle w:val="ProductList-Body"/>
        <w:spacing w:after="40"/>
      </w:pPr>
      <w:r>
        <w:rPr>
          <w:szCs w:val="18"/>
        </w:rPr>
        <w:t>«</w:t>
      </w:r>
      <w:r>
        <w:rPr>
          <w:b/>
          <w:color w:val="00188F"/>
          <w:szCs w:val="18"/>
        </w:rPr>
        <w:t>Максимальное доступное количество минут</w:t>
      </w:r>
      <w:r>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0E25B2" w:rsidRDefault="00933A5C" w:rsidP="00933A5C">
      <w:pPr>
        <w:pStyle w:val="ProductList-Body"/>
        <w:spacing w:after="40"/>
      </w:pPr>
      <w:r>
        <w:rPr>
          <w:rFonts w:cs="Segoe UI"/>
          <w:szCs w:val="18"/>
        </w:rPr>
        <w:t>«</w:t>
      </w:r>
      <w:r>
        <w:rPr>
          <w:rFonts w:cs="Segoe UI"/>
          <w:b/>
          <w:color w:val="00188F"/>
          <w:szCs w:val="18"/>
        </w:rPr>
        <w:t>Платформа</w:t>
      </w:r>
      <w:r>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0E25B2" w:rsidRDefault="00933A5C" w:rsidP="00933A5C">
      <w:pPr>
        <w:pStyle w:val="ProductList-Body"/>
        <w:spacing w:after="40"/>
      </w:pPr>
      <w:r>
        <w:rPr>
          <w:color w:val="000000" w:themeColor="text1"/>
          <w:szCs w:val="18"/>
        </w:rPr>
        <w:t>«</w:t>
      </w:r>
      <w:r>
        <w:rPr>
          <w:b/>
          <w:bCs/>
          <w:color w:val="00188F"/>
          <w:szCs w:val="18"/>
        </w:rPr>
        <w:t>Единица масштабирования</w:t>
      </w:r>
      <w:r>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0E25B2" w:rsidRDefault="00933A5C" w:rsidP="00933A5C">
      <w:pPr>
        <w:pStyle w:val="ProductList-Body"/>
      </w:pPr>
      <w:r>
        <w:rPr>
          <w:color w:val="000000" w:themeColor="text1"/>
          <w:szCs w:val="18"/>
        </w:rPr>
        <w:t>«</w:t>
      </w:r>
      <w:r>
        <w:rPr>
          <w:b/>
          <w:color w:val="00188F"/>
          <w:szCs w:val="18"/>
        </w:rPr>
        <w:t>Инфраструктура службы</w:t>
      </w:r>
      <w:r>
        <w:rPr>
          <w:color w:val="000000" w:themeColor="text1"/>
          <w:szCs w:val="18"/>
        </w:rPr>
        <w:t>»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0E25B2" w:rsidRDefault="00933A5C" w:rsidP="00933A5C">
      <w:pPr>
        <w:pStyle w:val="ProductList-Body"/>
      </w:pPr>
    </w:p>
    <w:p w14:paraId="01855793" w14:textId="77777777" w:rsidR="00933A5C" w:rsidRPr="000E25B2" w:rsidRDefault="00933A5C" w:rsidP="00933A5C">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0E25B2" w:rsidRDefault="00933A5C" w:rsidP="00933A5C">
      <w:pPr>
        <w:pStyle w:val="ProductList-Body"/>
      </w:pPr>
    </w:p>
    <w:p w14:paraId="2BE3F870" w14:textId="37AAF7E0" w:rsidR="00933A5C" w:rsidRDefault="00933A5C" w:rsidP="00933A5C">
      <w:pPr>
        <w:pStyle w:val="ProductList-Body"/>
      </w:pPr>
      <w:r>
        <w:rPr>
          <w:b/>
          <w:color w:val="00188F"/>
        </w:rPr>
        <w:t>Процент времени работоспособности за месяц</w:t>
      </w:r>
      <w:r>
        <w:t xml:space="preserve"> — процент времени работоспособности для определенного Активного клиента за календарный месяц рассчитывается по следующей формуле:</w:t>
      </w:r>
    </w:p>
    <w:p w14:paraId="34F40AE7" w14:textId="77777777" w:rsidR="004742DE" w:rsidRPr="000E25B2" w:rsidRDefault="004742DE" w:rsidP="00933A5C">
      <w:pPr>
        <w:pStyle w:val="ProductList-Body"/>
      </w:pPr>
    </w:p>
    <w:p w14:paraId="63BEA1F3" w14:textId="77777777" w:rsidR="00933A5C" w:rsidRPr="000E25B2" w:rsidRDefault="00E04120" w:rsidP="00933A5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Человеко-минуты -Время простоя</m:t>
              </m:r>
              <m:r>
                <m:rPr>
                  <m:nor/>
                </m:rPr>
                <w:rPr>
                  <w:rFonts w:ascii="Cambria Math" w:hAnsi="Cambria Math" w:cs="Calibri"/>
                  <w:i/>
                  <w:sz w:val="18"/>
                  <w:szCs w:val="18"/>
                </w:rPr>
                <m:t xml:space="preserve"> </m:t>
              </m:r>
            </m:num>
            <m:den>
              <m:r>
                <m:rPr>
                  <m:nor/>
                </m:rPr>
                <w:rPr>
                  <w:rFonts w:ascii="Cambria Math" w:hAnsi="Cambria Math" w:cs="Calibri"/>
                  <w:i/>
                  <w:iCs/>
                  <w:sz w:val="18"/>
                  <w:szCs w:val="18"/>
                </w:rPr>
                <m:t>Человеко-минуты</m:t>
              </m:r>
            </m:den>
          </m:f>
          <m:r>
            <w:rPr>
              <w:rFonts w:ascii="Cambria Math" w:hAnsi="Cambria Math" w:cs="Calibri"/>
              <w:sz w:val="18"/>
              <w:szCs w:val="18"/>
            </w:rPr>
            <m:t xml:space="preserve"> x 100</m:t>
          </m:r>
        </m:oMath>
      </m:oMathPara>
    </w:p>
    <w:p w14:paraId="2357C923" w14:textId="77777777" w:rsidR="00933A5C" w:rsidRPr="000E25B2" w:rsidRDefault="00933A5C" w:rsidP="00933A5C">
      <w:pPr>
        <w:pStyle w:val="ProductList-Body"/>
      </w:pPr>
      <w:r>
        <w:rPr>
          <w:b/>
          <w:color w:val="00188F"/>
        </w:rPr>
        <w:t>Компенсация за обслуживание</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9D0B2F" w14:paraId="0A62F6E3" w14:textId="77777777" w:rsidTr="00DB7626">
        <w:trPr>
          <w:tblHeader/>
        </w:trPr>
        <w:tc>
          <w:tcPr>
            <w:tcW w:w="5400" w:type="dxa"/>
            <w:shd w:val="clear" w:color="auto" w:fill="0072C6"/>
          </w:tcPr>
          <w:p w14:paraId="79CBFFBB" w14:textId="77777777" w:rsidR="00933A5C" w:rsidRPr="001A0074" w:rsidRDefault="00933A5C"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1A0074" w:rsidRDefault="00933A5C" w:rsidP="00DB7626">
            <w:pPr>
              <w:pStyle w:val="ProductList-OfferingBody"/>
              <w:jc w:val="center"/>
              <w:rPr>
                <w:color w:val="FFFFFF" w:themeColor="background1"/>
              </w:rPr>
            </w:pPr>
            <w:r>
              <w:rPr>
                <w:color w:val="FFFFFF" w:themeColor="background1"/>
              </w:rPr>
              <w:t>Компенсация за обслуживание</w:t>
            </w:r>
          </w:p>
        </w:tc>
      </w:tr>
      <w:tr w:rsidR="00933A5C" w:rsidRPr="009D0B2F" w14:paraId="1A8F94B4" w14:textId="77777777" w:rsidTr="00DB7626">
        <w:tc>
          <w:tcPr>
            <w:tcW w:w="5400" w:type="dxa"/>
          </w:tcPr>
          <w:p w14:paraId="11A60EAD" w14:textId="77777777" w:rsidR="00933A5C" w:rsidRPr="0076238C" w:rsidRDefault="00933A5C" w:rsidP="00DB7626">
            <w:pPr>
              <w:pStyle w:val="ProductList-OfferingBody"/>
              <w:jc w:val="center"/>
            </w:pPr>
            <w:r>
              <w:t>&lt; 99,5 %</w:t>
            </w:r>
          </w:p>
        </w:tc>
        <w:tc>
          <w:tcPr>
            <w:tcW w:w="5400" w:type="dxa"/>
          </w:tcPr>
          <w:p w14:paraId="2A8DBCC5" w14:textId="77777777" w:rsidR="00933A5C" w:rsidRPr="0076238C" w:rsidRDefault="00933A5C" w:rsidP="00DB7626">
            <w:pPr>
              <w:pStyle w:val="ProductList-OfferingBody"/>
              <w:jc w:val="center"/>
            </w:pPr>
            <w:r>
              <w:t>25%</w:t>
            </w:r>
          </w:p>
        </w:tc>
      </w:tr>
      <w:tr w:rsidR="00933A5C" w:rsidRPr="009D0B2F" w14:paraId="5849E731" w14:textId="77777777" w:rsidTr="00DB7626">
        <w:tc>
          <w:tcPr>
            <w:tcW w:w="5400" w:type="dxa"/>
          </w:tcPr>
          <w:p w14:paraId="11488DA4" w14:textId="77777777" w:rsidR="00933A5C" w:rsidRPr="0076238C" w:rsidRDefault="00933A5C" w:rsidP="00DB7626">
            <w:pPr>
              <w:pStyle w:val="ProductList-OfferingBody"/>
              <w:jc w:val="center"/>
            </w:pPr>
            <w:r>
              <w:t>&lt; 99 %</w:t>
            </w:r>
          </w:p>
        </w:tc>
        <w:tc>
          <w:tcPr>
            <w:tcW w:w="5400" w:type="dxa"/>
          </w:tcPr>
          <w:p w14:paraId="276E94A9" w14:textId="77777777" w:rsidR="00933A5C" w:rsidRPr="0076238C" w:rsidRDefault="00933A5C" w:rsidP="00DB7626">
            <w:pPr>
              <w:pStyle w:val="ProductList-OfferingBody"/>
              <w:jc w:val="center"/>
            </w:pPr>
            <w:r>
              <w:t>50%</w:t>
            </w:r>
          </w:p>
        </w:tc>
      </w:tr>
      <w:tr w:rsidR="00933A5C" w:rsidRPr="009D0B2F" w14:paraId="3E97D69A" w14:textId="77777777" w:rsidTr="00DB7626">
        <w:tc>
          <w:tcPr>
            <w:tcW w:w="5400" w:type="dxa"/>
          </w:tcPr>
          <w:p w14:paraId="26372DCD" w14:textId="77777777" w:rsidR="00933A5C" w:rsidRPr="0076238C" w:rsidRDefault="00933A5C" w:rsidP="00DB7626">
            <w:pPr>
              <w:pStyle w:val="ProductList-OfferingBody"/>
              <w:jc w:val="center"/>
            </w:pPr>
            <w:r>
              <w:t>&lt; 95 %</w:t>
            </w:r>
          </w:p>
        </w:tc>
        <w:tc>
          <w:tcPr>
            <w:tcW w:w="5400" w:type="dxa"/>
          </w:tcPr>
          <w:p w14:paraId="2DE4D3A3" w14:textId="77777777" w:rsidR="00933A5C" w:rsidRPr="0076238C" w:rsidRDefault="00933A5C" w:rsidP="00DB7626">
            <w:pPr>
              <w:pStyle w:val="ProductList-OfferingBody"/>
              <w:jc w:val="center"/>
            </w:pPr>
            <w:r>
              <w:t>100%</w:t>
            </w:r>
          </w:p>
        </w:tc>
      </w:tr>
    </w:tbl>
    <w:bookmarkStart w:id="30" w:name="_Toc461003234"/>
    <w:bookmarkStart w:id="31" w:name="_Toc457821510"/>
    <w:bookmarkStart w:id="32" w:name="_Toc463347126"/>
    <w:p w14:paraId="4AF58C0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30876880"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33" w:name="_Toc478481252"/>
      <w:r>
        <w:t xml:space="preserve">Microsoft Dynamics </w:t>
      </w:r>
      <w:bookmarkEnd w:id="30"/>
      <w:r>
        <w:t>365 for Sales</w:t>
      </w:r>
      <w:bookmarkEnd w:id="31"/>
      <w:bookmarkEnd w:id="32"/>
      <w:bookmarkEnd w:id="33"/>
    </w:p>
    <w:p w14:paraId="08D0BEED" w14:textId="6E8A3C3F" w:rsidR="0076238C" w:rsidRPr="00FB368F" w:rsidRDefault="0076238C" w:rsidP="0076238C">
      <w:pPr>
        <w:pStyle w:val="ProductList-Body"/>
      </w:pPr>
      <w:r>
        <w:rPr>
          <w:b/>
          <w:color w:val="00188F"/>
        </w:rPr>
        <w:t>Время простоя</w:t>
      </w:r>
      <w:r w:rsidRPr="0036686E">
        <w:rPr>
          <w:b/>
          <w:color w:val="00188F"/>
        </w:rPr>
        <w:t>:</w:t>
      </w:r>
      <w:r>
        <w:t xml:space="preserve">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FB368F" w:rsidRDefault="0076238C" w:rsidP="0076238C">
      <w:pPr>
        <w:pStyle w:val="ProductList-Body"/>
      </w:pPr>
    </w:p>
    <w:p w14:paraId="0504D0F7" w14:textId="48363E23" w:rsidR="0076238C" w:rsidRPr="00FB368F" w:rsidRDefault="0076238C" w:rsidP="0076238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p>
    <w:p w14:paraId="4F9018CD" w14:textId="77777777" w:rsidR="0076238C" w:rsidRPr="00FB368F" w:rsidRDefault="0076238C" w:rsidP="0076238C">
      <w:pPr>
        <w:pStyle w:val="ProductList-Body"/>
      </w:pPr>
    </w:p>
    <w:p w14:paraId="6819AE28" w14:textId="525512EB" w:rsidR="0076238C" w:rsidRPr="00FB368F" w:rsidRDefault="00E04120"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FB368F" w:rsidRDefault="0076238C" w:rsidP="0076238C">
      <w:pPr>
        <w:pStyle w:val="ProductList-Body"/>
      </w:pPr>
    </w:p>
    <w:p w14:paraId="34A18328" w14:textId="295E31C8" w:rsidR="0076238C" w:rsidRPr="00FB368F" w:rsidRDefault="0076238C" w:rsidP="0076238C">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DB762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Компенсация за обслуживание</w:t>
            </w:r>
          </w:p>
        </w:tc>
      </w:tr>
      <w:tr w:rsidR="0076238C" w:rsidRPr="009D0B2F" w14:paraId="5F18EE95" w14:textId="77777777" w:rsidTr="00DB762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DB762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DB762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0690A4FA"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00DD0F59" w14:textId="50C907E7" w:rsidR="00774CA1" w:rsidRPr="001009E0" w:rsidRDefault="00774CA1" w:rsidP="002024BF">
      <w:pPr>
        <w:pStyle w:val="ProductList-OfferingGroupHeading"/>
        <w:tabs>
          <w:tab w:val="clear" w:pos="360"/>
          <w:tab w:val="clear" w:pos="720"/>
          <w:tab w:val="clear" w:pos="1080"/>
        </w:tabs>
        <w:outlineLvl w:val="1"/>
        <w:rPr>
          <w:lang w:val="en-US" w:eastAsia="en-US" w:bidi="ar-SA"/>
        </w:rPr>
      </w:pPr>
      <w:bookmarkStart w:id="34" w:name="_Toc478481253"/>
      <w:r w:rsidRPr="001009E0">
        <w:rPr>
          <w:lang w:val="en-US" w:eastAsia="en-US" w:bidi="ar-SA"/>
        </w:rPr>
        <w:t>Службы Office 365</w:t>
      </w:r>
      <w:bookmarkEnd w:id="34"/>
    </w:p>
    <w:p w14:paraId="3BA27431" w14:textId="0D957E31" w:rsidR="00774CA1" w:rsidRPr="001009E0" w:rsidRDefault="0076238C" w:rsidP="002024BF">
      <w:pPr>
        <w:pStyle w:val="ProductList-Offering2Heading"/>
        <w:tabs>
          <w:tab w:val="clear" w:pos="360"/>
          <w:tab w:val="clear" w:pos="720"/>
          <w:tab w:val="clear" w:pos="1080"/>
        </w:tabs>
        <w:outlineLvl w:val="2"/>
        <w:rPr>
          <w:lang w:val="en-US" w:eastAsia="en-US" w:bidi="ar-SA"/>
        </w:rPr>
      </w:pPr>
      <w:bookmarkStart w:id="35" w:name="_Toc478481254"/>
      <w:r w:rsidRPr="001009E0">
        <w:rPr>
          <w:lang w:val="en-US" w:eastAsia="en-US" w:bidi="ar-SA"/>
        </w:rPr>
        <w:t>Duet Enterprise Online</w:t>
      </w:r>
      <w:bookmarkEnd w:id="35"/>
    </w:p>
    <w:p w14:paraId="190CEC04" w14:textId="1DA886D9" w:rsidR="00457D2C" w:rsidRPr="00FB368F" w:rsidRDefault="00457D2C" w:rsidP="00457D2C">
      <w:pPr>
        <w:pStyle w:val="ProductList-Body"/>
      </w:pPr>
      <w:r>
        <w:rPr>
          <w:b/>
          <w:color w:val="00188F"/>
        </w:rPr>
        <w:t>Время простоя</w:t>
      </w:r>
      <w:r w:rsidRPr="0036686E">
        <w:rPr>
          <w:b/>
          <w:color w:val="00188F"/>
        </w:rPr>
        <w:t>:</w:t>
      </w:r>
      <w:r>
        <w:t xml:space="preserve">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FB368F" w:rsidRDefault="00457D2C" w:rsidP="00457D2C">
      <w:pPr>
        <w:pStyle w:val="ProductList-Body"/>
      </w:pPr>
    </w:p>
    <w:p w14:paraId="243E6003" w14:textId="6549E75B" w:rsidR="00457D2C" w:rsidRPr="00FB368F" w:rsidRDefault="00457D2C" w:rsidP="00457D2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7F60FC9" w14:textId="77777777" w:rsidR="00457D2C" w:rsidRPr="00FB368F" w:rsidRDefault="00457D2C" w:rsidP="00457D2C">
      <w:pPr>
        <w:pStyle w:val="ProductList-Body"/>
      </w:pPr>
    </w:p>
    <w:p w14:paraId="05C84A72" w14:textId="1546E324" w:rsidR="00457D2C" w:rsidRPr="00FB368F" w:rsidRDefault="00E04120"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FB368F" w:rsidRDefault="00457D2C" w:rsidP="00457D2C">
      <w:pPr>
        <w:pStyle w:val="ProductList-Body"/>
      </w:pPr>
    </w:p>
    <w:p w14:paraId="7EBB7C89" w14:textId="41D5D5FB" w:rsidR="00457D2C" w:rsidRPr="00FB368F" w:rsidRDefault="00457D2C" w:rsidP="00457D2C">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DB762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Компенсация за обслуживание</w:t>
            </w:r>
          </w:p>
        </w:tc>
      </w:tr>
      <w:tr w:rsidR="00457D2C" w:rsidRPr="009D0B2F" w14:paraId="58F94D70" w14:textId="77777777" w:rsidTr="00DB762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DB762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DB762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37EE55C" w:rsidR="00457D2C" w:rsidRPr="00FB368F" w:rsidRDefault="00457D2C" w:rsidP="00457D2C">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FB368F" w:rsidRDefault="00457D2C" w:rsidP="00457D2C">
      <w:pPr>
        <w:pStyle w:val="ProductList-Body"/>
      </w:pPr>
    </w:p>
    <w:p w14:paraId="0A933C0E" w14:textId="6B2FADAC" w:rsidR="00457D2C" w:rsidRPr="00FB368F" w:rsidRDefault="00457D2C" w:rsidP="00457D2C">
      <w:pPr>
        <w:pStyle w:val="ProductList-Body"/>
      </w:pPr>
      <w:r>
        <w:rPr>
          <w:b/>
          <w:color w:val="00188F"/>
        </w:rPr>
        <w:t>Дополнительные условия</w:t>
      </w:r>
      <w:r w:rsidRPr="0036686E">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Pr>
          <w:lang w:val="en-US"/>
        </w:rPr>
        <w:t> </w:t>
      </w:r>
      <w:r>
        <w:t>качестве необходимого условия для лицензий «на пользователя» Duet Enterprise Online.</w:t>
      </w:r>
    </w:p>
    <w:p w14:paraId="73EFA570"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EE46691" w14:textId="63634FA2" w:rsidR="00D1684A" w:rsidRPr="0034758F" w:rsidRDefault="00457D2C" w:rsidP="00D1684A">
      <w:pPr>
        <w:pStyle w:val="ProductList-Offering2Heading"/>
        <w:rPr>
          <w:lang w:eastAsia="en-US" w:bidi="ar-SA"/>
        </w:rPr>
      </w:pPr>
      <w:bookmarkStart w:id="36" w:name="_Toc478481255"/>
      <w:r w:rsidRPr="009D3A7C">
        <w:rPr>
          <w:lang w:val="en-US" w:eastAsia="en-US" w:bidi="ar-SA"/>
        </w:rPr>
        <w:t>Exchange</w:t>
      </w:r>
      <w:r w:rsidRPr="0034758F">
        <w:rPr>
          <w:lang w:eastAsia="en-US" w:bidi="ar-SA"/>
        </w:rPr>
        <w:t xml:space="preserve"> </w:t>
      </w:r>
      <w:r w:rsidRPr="009D3A7C">
        <w:rPr>
          <w:lang w:val="en-US" w:eastAsia="en-US" w:bidi="ar-SA"/>
        </w:rPr>
        <w:t>Online</w:t>
      </w:r>
      <w:bookmarkEnd w:id="36"/>
    </w:p>
    <w:p w14:paraId="37204401" w14:textId="37A2F336" w:rsidR="008C5EDB" w:rsidRPr="00C31FFA" w:rsidRDefault="008C5EDB" w:rsidP="008C5EDB">
      <w:pPr>
        <w:pStyle w:val="ProductList-Body"/>
        <w:rPr>
          <w:spacing w:val="-2"/>
        </w:rPr>
      </w:pPr>
      <w:r w:rsidRPr="008A4501">
        <w:rPr>
          <w:b/>
          <w:color w:val="00188F"/>
          <w:spacing w:val="-2"/>
        </w:rPr>
        <w:t>Время простоя:</w:t>
      </w:r>
      <w:r w:rsidRPr="008A4501">
        <w:rPr>
          <w:spacing w:val="-2"/>
        </w:rPr>
        <w:t xml:space="preserve"> какой-либо период, когда пользователи не могли отправлять или получать электронную почту с помощью Outlook Web Access.</w:t>
      </w:r>
      <w:r w:rsidR="00C31FFA" w:rsidRPr="00C31FFA">
        <w:rPr>
          <w:spacing w:val="-2"/>
        </w:rPr>
        <w:t xml:space="preserve"> </w:t>
      </w:r>
      <w:r w:rsidR="00C31FFA">
        <w:t>Для этой Службы нет Времени запланированного простоя.</w:t>
      </w:r>
    </w:p>
    <w:p w14:paraId="6BDDB5D9" w14:textId="77777777" w:rsidR="008C5EDB" w:rsidRPr="00FB368F" w:rsidRDefault="008C5EDB" w:rsidP="008C5EDB">
      <w:pPr>
        <w:pStyle w:val="ProductList-Body"/>
      </w:pPr>
    </w:p>
    <w:p w14:paraId="33963DB8" w14:textId="606DE7E2"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25CA874C" w14:textId="77777777" w:rsidR="008C5EDB" w:rsidRPr="00FB368F" w:rsidRDefault="008C5EDB" w:rsidP="008C5EDB">
      <w:pPr>
        <w:pStyle w:val="ProductList-Body"/>
      </w:pPr>
    </w:p>
    <w:p w14:paraId="65B54513" w14:textId="41A3F47F" w:rsidR="008C5EDB" w:rsidRPr="00FB368F" w:rsidRDefault="00E0412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FB368F" w:rsidRDefault="008C5EDB" w:rsidP="008C5EDB">
      <w:pPr>
        <w:pStyle w:val="ProductList-Body"/>
      </w:pPr>
    </w:p>
    <w:p w14:paraId="79B064B8" w14:textId="1FE629AB" w:rsidR="008C5EDB" w:rsidRPr="00FB368F" w:rsidRDefault="008C5EDB" w:rsidP="008C5EDB">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DB762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0D8E35A8" w14:textId="77777777" w:rsidTr="00DB7626">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DB7626">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DB7626">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D9566B" w:rsidR="00457D2C" w:rsidRPr="00FB368F" w:rsidRDefault="008C5EDB" w:rsidP="002024BF">
      <w:pPr>
        <w:pStyle w:val="ProductList-Body"/>
        <w:tabs>
          <w:tab w:val="clear" w:pos="360"/>
          <w:tab w:val="clear" w:pos="720"/>
          <w:tab w:val="clear" w:pos="1080"/>
        </w:tabs>
      </w:pPr>
      <w:r>
        <w:rPr>
          <w:b/>
          <w:color w:val="00188F"/>
        </w:rPr>
        <w:t>Дополнительные условия</w:t>
      </w:r>
      <w:r w:rsidRPr="0036686E">
        <w:rPr>
          <w:b/>
          <w:color w:val="00188F"/>
        </w:rPr>
        <w:t>:</w:t>
      </w:r>
      <w:r>
        <w:t xml:space="preserve">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25350F8"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4A7A089" w14:textId="0BD27785" w:rsidR="008C5EDB" w:rsidRPr="0034758F" w:rsidRDefault="008C5EDB" w:rsidP="008C5EDB">
      <w:pPr>
        <w:pStyle w:val="ProductList-Offering2Heading"/>
        <w:rPr>
          <w:lang w:eastAsia="en-US" w:bidi="ar-SA"/>
        </w:rPr>
      </w:pPr>
      <w:bookmarkStart w:id="37" w:name="_Toc478481256"/>
      <w:r w:rsidRPr="009D3A7C">
        <w:rPr>
          <w:lang w:val="en-US" w:eastAsia="en-US" w:bidi="ar-SA"/>
        </w:rPr>
        <w:t>Exchange</w:t>
      </w:r>
      <w:r w:rsidRPr="0034758F">
        <w:rPr>
          <w:lang w:eastAsia="en-US" w:bidi="ar-SA"/>
        </w:rPr>
        <w:t xml:space="preserve"> </w:t>
      </w:r>
      <w:r w:rsidRPr="009D3A7C">
        <w:rPr>
          <w:lang w:val="en-US" w:eastAsia="en-US" w:bidi="ar-SA"/>
        </w:rPr>
        <w:t>Online</w:t>
      </w:r>
      <w:r w:rsidRPr="0034758F">
        <w:rPr>
          <w:lang w:eastAsia="en-US" w:bidi="ar-SA"/>
        </w:rPr>
        <w:t xml:space="preserve"> </w:t>
      </w:r>
      <w:r w:rsidRPr="009D3A7C">
        <w:rPr>
          <w:lang w:val="en-US" w:eastAsia="en-US" w:bidi="ar-SA"/>
        </w:rPr>
        <w:t>Archiving</w:t>
      </w:r>
      <w:bookmarkEnd w:id="37"/>
    </w:p>
    <w:p w14:paraId="4DC67B77" w14:textId="7FA6ECDB" w:rsidR="008C5EDB" w:rsidRPr="00C31FFA" w:rsidRDefault="008C5EDB" w:rsidP="008C5EDB">
      <w:pPr>
        <w:pStyle w:val="ProductList-Body"/>
      </w:pPr>
      <w:r>
        <w:rPr>
          <w:b/>
          <w:color w:val="00188F"/>
        </w:rPr>
        <w:t>Время простоя</w:t>
      </w:r>
      <w:r w:rsidRPr="0036686E">
        <w:rPr>
          <w:b/>
          <w:color w:val="00188F"/>
        </w:rPr>
        <w:t>:</w:t>
      </w:r>
      <w:r>
        <w:t xml:space="preserve"> какой-либо период, когда пользователи не могли получить доступ к сообщениям электронной почты, хранящимся в их архиве.</w:t>
      </w:r>
      <w:r w:rsidR="00C31FFA" w:rsidRPr="00C31FFA">
        <w:t xml:space="preserve"> </w:t>
      </w:r>
      <w:r w:rsidR="00C31FFA">
        <w:t>Для этой Службы нет Времени запланированного простоя.</w:t>
      </w:r>
    </w:p>
    <w:p w14:paraId="527B59F3" w14:textId="77777777" w:rsidR="008C5EDB" w:rsidRPr="00FB368F" w:rsidRDefault="008C5EDB" w:rsidP="008C5EDB">
      <w:pPr>
        <w:pStyle w:val="ProductList-Body"/>
      </w:pPr>
    </w:p>
    <w:p w14:paraId="61369152" w14:textId="7ACA927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571F306" w14:textId="77777777" w:rsidR="008C5EDB" w:rsidRPr="00FB368F" w:rsidRDefault="008C5EDB" w:rsidP="008C5EDB">
      <w:pPr>
        <w:pStyle w:val="ProductList-Body"/>
      </w:pPr>
    </w:p>
    <w:p w14:paraId="7F84E6CC" w14:textId="023AEBE8" w:rsidR="008C5EDB" w:rsidRPr="00FB368F" w:rsidRDefault="00E0412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FB368F" w:rsidRDefault="008C5EDB" w:rsidP="008C5EDB">
      <w:pPr>
        <w:pStyle w:val="ProductList-Body"/>
      </w:pPr>
    </w:p>
    <w:p w14:paraId="3C328F82" w14:textId="4AFFBB6A"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DB762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10345B0" w14:textId="77777777" w:rsidTr="00DB7626">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DB7626">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DB7626">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FC59CA9"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85832B2"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34F2BB32" w14:textId="123C632E" w:rsidR="008C5EDB" w:rsidRPr="0034758F" w:rsidRDefault="008C5EDB" w:rsidP="008C5EDB">
      <w:pPr>
        <w:pStyle w:val="ProductList-Offering2Heading"/>
        <w:rPr>
          <w:lang w:eastAsia="en-US" w:bidi="ar-SA"/>
        </w:rPr>
      </w:pPr>
      <w:bookmarkStart w:id="38" w:name="_Toc478481257"/>
      <w:r w:rsidRPr="0034758F">
        <w:rPr>
          <w:lang w:eastAsia="en-US" w:bidi="ar-SA"/>
        </w:rPr>
        <w:t xml:space="preserve">Защита </w:t>
      </w:r>
      <w:r w:rsidRPr="00B840D2">
        <w:rPr>
          <w:lang w:val="en-US" w:eastAsia="en-US" w:bidi="ar-SA"/>
        </w:rPr>
        <w:t>Exchange</w:t>
      </w:r>
      <w:r w:rsidRPr="0034758F">
        <w:rPr>
          <w:lang w:eastAsia="en-US" w:bidi="ar-SA"/>
        </w:rPr>
        <w:t xml:space="preserve"> </w:t>
      </w:r>
      <w:r w:rsidRPr="00B840D2">
        <w:rPr>
          <w:lang w:val="en-US" w:eastAsia="en-US" w:bidi="ar-SA"/>
        </w:rPr>
        <w:t>Online</w:t>
      </w:r>
      <w:bookmarkEnd w:id="38"/>
    </w:p>
    <w:p w14:paraId="5F043877" w14:textId="4CBA3FB3" w:rsidR="008C5EDB" w:rsidRPr="00C31FFA" w:rsidRDefault="008C5EDB" w:rsidP="008C5EDB">
      <w:pPr>
        <w:pStyle w:val="ProductList-Body"/>
      </w:pPr>
      <w:r>
        <w:rPr>
          <w:b/>
          <w:color w:val="00188F"/>
        </w:rPr>
        <w:t>Время простоя</w:t>
      </w:r>
      <w:r w:rsidRPr="0036686E">
        <w:rPr>
          <w:b/>
          <w:color w:val="00188F"/>
        </w:rPr>
        <w:t>:</w:t>
      </w:r>
      <w:r>
        <w:t xml:space="preserve"> Любой период, когда сеть была неспособна получать и обрабатывать сообщения электронной почты.</w:t>
      </w:r>
      <w:r w:rsidR="00C31FFA" w:rsidRPr="00C31FFA">
        <w:t xml:space="preserve"> </w:t>
      </w:r>
      <w:r w:rsidR="00C31FFA">
        <w:t>Для этой Службы нет Времени запланированного простоя.</w:t>
      </w:r>
    </w:p>
    <w:p w14:paraId="3FF71C20" w14:textId="77777777" w:rsidR="008C5EDB" w:rsidRPr="00FB368F" w:rsidRDefault="008C5EDB" w:rsidP="008C5EDB">
      <w:pPr>
        <w:pStyle w:val="ProductList-Body"/>
      </w:pPr>
    </w:p>
    <w:p w14:paraId="05FECAE0" w14:textId="0E06B830"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AB99F49" w14:textId="77777777" w:rsidR="008C5EDB" w:rsidRPr="00FB368F" w:rsidRDefault="008C5EDB" w:rsidP="008C5EDB">
      <w:pPr>
        <w:pStyle w:val="ProductList-Body"/>
      </w:pPr>
    </w:p>
    <w:p w14:paraId="5E2077ED" w14:textId="651966F5" w:rsidR="008C5EDB" w:rsidRPr="00FB368F" w:rsidRDefault="00E0412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34758F" w:rsidRDefault="008C5EDB" w:rsidP="00F646C8">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FB368F" w:rsidRDefault="00106C29" w:rsidP="00F646C8">
      <w:pPr>
        <w:pStyle w:val="ProductList-Body"/>
      </w:pPr>
    </w:p>
    <w:p w14:paraId="3ED24468" w14:textId="70AA22A0"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DB7626">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A9DF485" w14:textId="77777777" w:rsidTr="00DB7626">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DB7626">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DB7626">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FF45DE"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FB368F" w:rsidRDefault="008C5EDB" w:rsidP="008C5EDB">
      <w:pPr>
        <w:pStyle w:val="ProductList-Body"/>
      </w:pPr>
    </w:p>
    <w:p w14:paraId="40D25923" w14:textId="61282525" w:rsidR="008C5EDB" w:rsidRPr="00FB368F" w:rsidRDefault="008C5EDB" w:rsidP="008C5EDB">
      <w:pPr>
        <w:pStyle w:val="ProductList-Body"/>
      </w:pPr>
      <w:r>
        <w:rPr>
          <w:b/>
          <w:color w:val="00188F"/>
        </w:rPr>
        <w:t>Дополнительные условия</w:t>
      </w:r>
      <w:r w:rsidRPr="0036686E">
        <w:rPr>
          <w:b/>
          <w:color w:val="00188F"/>
        </w:rPr>
        <w:t>:</w:t>
      </w:r>
      <w:r>
        <w:t xml:space="preserve">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39" w:name="_Toc463094232"/>
    <w:bookmarkStart w:id="40" w:name="_Toc465333695"/>
    <w:p w14:paraId="7757B8C9"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59557526" w14:textId="77777777" w:rsidR="008C267A" w:rsidRPr="00E82568" w:rsidRDefault="008C267A" w:rsidP="008C267A">
      <w:pPr>
        <w:pStyle w:val="ProductList-Offering2Heading"/>
        <w:outlineLvl w:val="2"/>
      </w:pPr>
      <w:bookmarkStart w:id="41" w:name="_Toc478481258"/>
      <w:r>
        <w:t>Группы специалистов Microsoft</w:t>
      </w:r>
      <w:bookmarkEnd w:id="39"/>
      <w:bookmarkEnd w:id="40"/>
      <w:bookmarkEnd w:id="41"/>
    </w:p>
    <w:p w14:paraId="3E7C1DCD" w14:textId="1E95DE41" w:rsidR="008C267A" w:rsidRPr="00E82568" w:rsidRDefault="008C267A" w:rsidP="008C267A">
      <w:pPr>
        <w:pStyle w:val="ProductList-Body"/>
      </w:pPr>
      <w:r>
        <w:rPr>
          <w:b/>
          <w:color w:val="00188F"/>
        </w:rPr>
        <w:t>Время простоя</w:t>
      </w:r>
      <w:r w:rsidR="00EF785B" w:rsidRPr="00EF785B">
        <w:t>:</w:t>
      </w:r>
      <w:r>
        <w:t xml:space="preserve"> любой период, когда конечные пользователи не могли читать или публиковать беседы в чате, имея соответствующие на то разрешения.</w:t>
      </w:r>
    </w:p>
    <w:p w14:paraId="3A902A00" w14:textId="77777777" w:rsidR="008C267A" w:rsidRPr="00E82568" w:rsidRDefault="008C267A" w:rsidP="008C267A">
      <w:pPr>
        <w:pStyle w:val="ProductList-Body"/>
      </w:pPr>
    </w:p>
    <w:p w14:paraId="47A80463" w14:textId="63D475E2" w:rsidR="008C267A" w:rsidRPr="00E82568" w:rsidRDefault="008C267A" w:rsidP="008C267A">
      <w:pPr>
        <w:pStyle w:val="ProductList-Body"/>
      </w:pPr>
      <w:r>
        <w:rPr>
          <w:b/>
          <w:color w:val="00188F"/>
        </w:rPr>
        <w:t>Процент времени работоспособности за месяц</w:t>
      </w:r>
      <w:r w:rsidR="00EF785B" w:rsidRPr="00EF785B">
        <w:rPr>
          <w:b/>
          <w:color w:val="00188F"/>
        </w:rPr>
        <w:t>:</w:t>
      </w:r>
      <w:r>
        <w:rPr>
          <w:b/>
        </w:rPr>
        <w:t xml:space="preserve"> </w:t>
      </w:r>
      <w:r>
        <w:t>процент времени работоспособности за месяц, который вычисляется по следующей формуле:</w:t>
      </w:r>
    </w:p>
    <w:p w14:paraId="13BD2142" w14:textId="77777777" w:rsidR="008C267A" w:rsidRPr="00E82568" w:rsidRDefault="008C267A" w:rsidP="008C267A">
      <w:pPr>
        <w:pStyle w:val="ProductList-Body"/>
      </w:pPr>
    </w:p>
    <w:p w14:paraId="59B1ABE7" w14:textId="77777777" w:rsidR="008C267A" w:rsidRPr="00E82568" w:rsidRDefault="00E04120" w:rsidP="008C267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Минуты пользователя — Время простоя </m:t>
              </m:r>
            </m:num>
            <m:den>
              <m:r>
                <w:rPr>
                  <w:rFonts w:ascii="Cambria Math" w:hAnsi="Cambria Math" w:cs="Calibri"/>
                  <w:sz w:val="18"/>
                  <w:szCs w:val="18"/>
                </w:rPr>
                <m:t>Минуты пользователя</m:t>
              </m:r>
            </m:den>
          </m:f>
          <m:r>
            <w:rPr>
              <w:rFonts w:ascii="Cambria Math" w:hAnsi="Cambria Math" w:cs="Calibri"/>
              <w:sz w:val="18"/>
              <w:szCs w:val="18"/>
            </w:rPr>
            <m:t xml:space="preserve"> x 100</m:t>
          </m:r>
        </m:oMath>
      </m:oMathPara>
    </w:p>
    <w:p w14:paraId="101CAF56" w14:textId="77777777" w:rsidR="008C267A" w:rsidRPr="00E82568" w:rsidRDefault="008C267A" w:rsidP="008C267A">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E82568" w:rsidRDefault="008C267A" w:rsidP="008C267A">
      <w:pPr>
        <w:pStyle w:val="ProductList-Body"/>
      </w:pPr>
    </w:p>
    <w:p w14:paraId="2689D155" w14:textId="77777777" w:rsidR="008C267A" w:rsidRPr="00E82568" w:rsidRDefault="008C267A" w:rsidP="008C267A">
      <w:pPr>
        <w:pStyle w:val="ProductList-Body"/>
      </w:pPr>
      <w:r>
        <w:rPr>
          <w:b/>
          <w:color w:val="00188F"/>
        </w:rPr>
        <w:t>Компенсация за обслуживание</w:t>
      </w:r>
      <w:r w:rsidRPr="00BA466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9D0B2F" w14:paraId="436BB7EB" w14:textId="77777777" w:rsidTr="00EF785B">
        <w:trPr>
          <w:tblHeader/>
        </w:trPr>
        <w:tc>
          <w:tcPr>
            <w:tcW w:w="5400" w:type="dxa"/>
            <w:shd w:val="clear" w:color="auto" w:fill="0072C6"/>
          </w:tcPr>
          <w:p w14:paraId="10307FE6" w14:textId="77777777" w:rsidR="008C267A" w:rsidRPr="001A0074" w:rsidRDefault="008C267A"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1A0074" w:rsidRDefault="008C267A" w:rsidP="00EF785B">
            <w:pPr>
              <w:pStyle w:val="ProductList-OfferingBody"/>
              <w:jc w:val="center"/>
              <w:rPr>
                <w:color w:val="FFFFFF" w:themeColor="background1"/>
              </w:rPr>
            </w:pPr>
            <w:r>
              <w:rPr>
                <w:color w:val="FFFFFF" w:themeColor="background1"/>
              </w:rPr>
              <w:t>Компенсация за обслуживание</w:t>
            </w:r>
          </w:p>
        </w:tc>
      </w:tr>
      <w:tr w:rsidR="008C267A" w:rsidRPr="009D0B2F" w14:paraId="4DB1B21F" w14:textId="77777777" w:rsidTr="00EF785B">
        <w:tc>
          <w:tcPr>
            <w:tcW w:w="5400" w:type="dxa"/>
          </w:tcPr>
          <w:p w14:paraId="167B93DB" w14:textId="77777777" w:rsidR="008C267A" w:rsidRPr="0076238C" w:rsidRDefault="008C267A" w:rsidP="00EF785B">
            <w:pPr>
              <w:pStyle w:val="ProductList-OfferingBody"/>
              <w:jc w:val="center"/>
            </w:pPr>
            <w:r>
              <w:t>&lt; 99,9 %</w:t>
            </w:r>
          </w:p>
        </w:tc>
        <w:tc>
          <w:tcPr>
            <w:tcW w:w="5400" w:type="dxa"/>
          </w:tcPr>
          <w:p w14:paraId="1DE3F81A" w14:textId="77777777" w:rsidR="008C267A" w:rsidRPr="0076238C" w:rsidRDefault="008C267A" w:rsidP="00EF785B">
            <w:pPr>
              <w:pStyle w:val="ProductList-OfferingBody"/>
              <w:jc w:val="center"/>
            </w:pPr>
            <w:r>
              <w:t>25%</w:t>
            </w:r>
          </w:p>
        </w:tc>
      </w:tr>
      <w:tr w:rsidR="008C267A" w:rsidRPr="009D0B2F" w14:paraId="44271374" w14:textId="77777777" w:rsidTr="00EF785B">
        <w:tc>
          <w:tcPr>
            <w:tcW w:w="5400" w:type="dxa"/>
          </w:tcPr>
          <w:p w14:paraId="350B1D57" w14:textId="77777777" w:rsidR="008C267A" w:rsidRPr="0076238C" w:rsidRDefault="008C267A" w:rsidP="00EF785B">
            <w:pPr>
              <w:pStyle w:val="ProductList-OfferingBody"/>
              <w:jc w:val="center"/>
            </w:pPr>
            <w:r>
              <w:t>&lt; 99 %</w:t>
            </w:r>
          </w:p>
        </w:tc>
        <w:tc>
          <w:tcPr>
            <w:tcW w:w="5400" w:type="dxa"/>
          </w:tcPr>
          <w:p w14:paraId="0671506D" w14:textId="77777777" w:rsidR="008C267A" w:rsidRPr="0076238C" w:rsidRDefault="008C267A" w:rsidP="00EF785B">
            <w:pPr>
              <w:pStyle w:val="ProductList-OfferingBody"/>
              <w:jc w:val="center"/>
            </w:pPr>
            <w:r>
              <w:t>50%</w:t>
            </w:r>
          </w:p>
        </w:tc>
      </w:tr>
      <w:tr w:rsidR="008C267A" w:rsidRPr="009D0B2F" w14:paraId="4DD511C3" w14:textId="77777777" w:rsidTr="00EF785B">
        <w:tc>
          <w:tcPr>
            <w:tcW w:w="5400" w:type="dxa"/>
          </w:tcPr>
          <w:p w14:paraId="2A222946" w14:textId="77777777" w:rsidR="008C267A" w:rsidRPr="0076238C" w:rsidRDefault="008C267A" w:rsidP="00EF785B">
            <w:pPr>
              <w:pStyle w:val="ProductList-OfferingBody"/>
              <w:jc w:val="center"/>
            </w:pPr>
            <w:r>
              <w:t>&lt; 95 %</w:t>
            </w:r>
          </w:p>
        </w:tc>
        <w:tc>
          <w:tcPr>
            <w:tcW w:w="5400" w:type="dxa"/>
          </w:tcPr>
          <w:p w14:paraId="7B963DFD" w14:textId="77777777" w:rsidR="008C267A" w:rsidRPr="0076238C" w:rsidRDefault="008C267A" w:rsidP="00EF785B">
            <w:pPr>
              <w:pStyle w:val="ProductList-OfferingBody"/>
              <w:jc w:val="center"/>
            </w:pPr>
            <w:r>
              <w:t>100%</w:t>
            </w:r>
          </w:p>
        </w:tc>
      </w:tr>
    </w:tbl>
    <w:bookmarkStart w:id="42" w:name="_Toc468346539"/>
    <w:p w14:paraId="53DE0475"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5C24518D" w14:textId="77777777" w:rsidR="00694E5D" w:rsidRPr="0051699C" w:rsidRDefault="00694E5D" w:rsidP="00694E5D">
      <w:pPr>
        <w:pStyle w:val="ProductList-Offering2Heading"/>
        <w:outlineLvl w:val="2"/>
      </w:pPr>
      <w:bookmarkStart w:id="43" w:name="_Toc478481259"/>
      <w:r>
        <w:t>Microsoft MyAnalytics</w:t>
      </w:r>
      <w:bookmarkEnd w:id="42"/>
      <w:bookmarkEnd w:id="43"/>
    </w:p>
    <w:p w14:paraId="78597253" w14:textId="69060CFA" w:rsidR="00694E5D" w:rsidRPr="0051699C" w:rsidRDefault="00694E5D" w:rsidP="00694E5D">
      <w:pPr>
        <w:pStyle w:val="ProductList-Body"/>
      </w:pPr>
      <w:r>
        <w:rPr>
          <w:b/>
          <w:color w:val="00188F"/>
        </w:rPr>
        <w:t>Время простоя</w:t>
      </w:r>
      <w:r w:rsidR="00EF785B" w:rsidRPr="00EF785B">
        <w:rPr>
          <w:b/>
          <w:color w:val="00188F"/>
        </w:rPr>
        <w:t>:</w:t>
      </w:r>
      <w:r>
        <w:t xml:space="preserve"> </w:t>
      </w:r>
      <w:r>
        <w:rPr>
          <w:iCs/>
        </w:rPr>
        <w:t>период времени, когда пользователи не могут получить доступ к панели мониторинга MyAnalytics</w:t>
      </w:r>
      <w:r>
        <w:rPr>
          <w:i/>
          <w:iCs/>
        </w:rPr>
        <w:t>.</w:t>
      </w:r>
    </w:p>
    <w:p w14:paraId="1A83CDC5" w14:textId="77777777" w:rsidR="00694E5D" w:rsidRPr="0051699C" w:rsidRDefault="00694E5D" w:rsidP="00694E5D">
      <w:pPr>
        <w:pStyle w:val="ProductList-Body"/>
      </w:pPr>
    </w:p>
    <w:p w14:paraId="4D79BC88" w14:textId="1BE8234C" w:rsidR="00694E5D" w:rsidRPr="0051699C" w:rsidRDefault="00694E5D" w:rsidP="00694E5D">
      <w:pPr>
        <w:pStyle w:val="ProductList-Body"/>
      </w:pPr>
      <w:r>
        <w:rPr>
          <w:b/>
          <w:color w:val="00188F"/>
        </w:rPr>
        <w:t>Процент времени работоспособности за месяц</w:t>
      </w:r>
      <w:r w:rsidR="00EF785B" w:rsidRPr="00EF785B">
        <w:rPr>
          <w:b/>
          <w:color w:val="00188F"/>
        </w:rPr>
        <w:t>:</w:t>
      </w:r>
      <w:r>
        <w:t xml:space="preserve"> процент времени работоспособности за месяц, который вычисляется по следующей формуле:</w:t>
      </w:r>
    </w:p>
    <w:p w14:paraId="5E8A5F34" w14:textId="77777777" w:rsidR="00694E5D" w:rsidRPr="00AF0978" w:rsidRDefault="00E04120" w:rsidP="00694E5D">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Человеко-минуты – Время простоя</m:t>
              </m:r>
              <m:r>
                <m:rPr>
                  <m:nor/>
                </m:rPr>
                <w:rPr>
                  <w:rFonts w:ascii="Cambria Math" w:hAnsi="Cambria Math" w:cs="Calibri"/>
                  <w:i/>
                  <w:sz w:val="18"/>
                  <w:szCs w:val="18"/>
                </w:rPr>
                <m:t xml:space="preserve">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7D732A33" w14:textId="77777777" w:rsidR="00694E5D" w:rsidRPr="0051699C" w:rsidRDefault="00694E5D" w:rsidP="00694E5D">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51699C" w:rsidRDefault="00694E5D" w:rsidP="00694E5D">
      <w:pPr>
        <w:pStyle w:val="ProductList-Body"/>
      </w:pPr>
    </w:p>
    <w:p w14:paraId="5C2C742A" w14:textId="77777777" w:rsidR="00694E5D" w:rsidRPr="0051699C" w:rsidRDefault="00694E5D" w:rsidP="00694E5D">
      <w:pPr>
        <w:pStyle w:val="ProductList-Body"/>
        <w:keepNext/>
      </w:pPr>
      <w:r>
        <w:rPr>
          <w:b/>
          <w:color w:val="00188F"/>
        </w:rPr>
        <w:t>Компенсация за обслуживание</w:t>
      </w:r>
      <w:r w:rsidRPr="00C15A8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9D0B2F" w14:paraId="66BA013D" w14:textId="77777777" w:rsidTr="00EF785B">
        <w:trPr>
          <w:tblHeader/>
        </w:trPr>
        <w:tc>
          <w:tcPr>
            <w:tcW w:w="5400" w:type="dxa"/>
            <w:shd w:val="clear" w:color="auto" w:fill="0072C6"/>
          </w:tcPr>
          <w:p w14:paraId="307150D1" w14:textId="77777777" w:rsidR="00694E5D" w:rsidRPr="001A0074" w:rsidRDefault="00694E5D"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1A0074" w:rsidRDefault="00694E5D" w:rsidP="00EF785B">
            <w:pPr>
              <w:pStyle w:val="ProductList-OfferingBody"/>
              <w:jc w:val="center"/>
              <w:rPr>
                <w:color w:val="FFFFFF" w:themeColor="background1"/>
              </w:rPr>
            </w:pPr>
            <w:r>
              <w:rPr>
                <w:color w:val="FFFFFF" w:themeColor="background1"/>
              </w:rPr>
              <w:t>Компенсация за обслуживание</w:t>
            </w:r>
          </w:p>
        </w:tc>
      </w:tr>
      <w:tr w:rsidR="00694E5D" w:rsidRPr="009D0B2F" w14:paraId="110DE884" w14:textId="77777777" w:rsidTr="00EF785B">
        <w:tc>
          <w:tcPr>
            <w:tcW w:w="5400" w:type="dxa"/>
          </w:tcPr>
          <w:p w14:paraId="08CE75FA" w14:textId="77777777" w:rsidR="00694E5D" w:rsidRPr="0076238C" w:rsidRDefault="00694E5D" w:rsidP="00EF785B">
            <w:pPr>
              <w:pStyle w:val="ProductList-OfferingBody"/>
              <w:jc w:val="center"/>
            </w:pPr>
            <w:r>
              <w:t>&lt; 99,9 %</w:t>
            </w:r>
          </w:p>
        </w:tc>
        <w:tc>
          <w:tcPr>
            <w:tcW w:w="5400" w:type="dxa"/>
          </w:tcPr>
          <w:p w14:paraId="7390B21D" w14:textId="77777777" w:rsidR="00694E5D" w:rsidRPr="0076238C" w:rsidRDefault="00694E5D" w:rsidP="00EF785B">
            <w:pPr>
              <w:pStyle w:val="ProductList-OfferingBody"/>
              <w:jc w:val="center"/>
            </w:pPr>
            <w:r>
              <w:t>25</w:t>
            </w:r>
            <w:r>
              <w:rPr>
                <w:lang w:val="en-US"/>
              </w:rPr>
              <w:t> </w:t>
            </w:r>
            <w:r>
              <w:t>%</w:t>
            </w:r>
          </w:p>
        </w:tc>
      </w:tr>
      <w:tr w:rsidR="00694E5D" w:rsidRPr="009D0B2F" w14:paraId="274EB437" w14:textId="77777777" w:rsidTr="00EF785B">
        <w:tc>
          <w:tcPr>
            <w:tcW w:w="5400" w:type="dxa"/>
          </w:tcPr>
          <w:p w14:paraId="5D9DCBAB" w14:textId="77777777" w:rsidR="00694E5D" w:rsidRPr="0076238C" w:rsidRDefault="00694E5D" w:rsidP="00EF785B">
            <w:pPr>
              <w:pStyle w:val="ProductList-OfferingBody"/>
              <w:jc w:val="center"/>
            </w:pPr>
            <w:r>
              <w:t>&lt; 99 %</w:t>
            </w:r>
          </w:p>
        </w:tc>
        <w:tc>
          <w:tcPr>
            <w:tcW w:w="5400" w:type="dxa"/>
          </w:tcPr>
          <w:p w14:paraId="099B5669" w14:textId="77777777" w:rsidR="00694E5D" w:rsidRPr="0076238C" w:rsidRDefault="00694E5D" w:rsidP="00EF785B">
            <w:pPr>
              <w:pStyle w:val="ProductList-OfferingBody"/>
              <w:jc w:val="center"/>
            </w:pPr>
            <w:r>
              <w:t>50</w:t>
            </w:r>
            <w:r>
              <w:rPr>
                <w:lang w:val="en-US"/>
              </w:rPr>
              <w:t> </w:t>
            </w:r>
            <w:r>
              <w:t>%</w:t>
            </w:r>
          </w:p>
        </w:tc>
      </w:tr>
      <w:tr w:rsidR="00694E5D" w:rsidRPr="009D0B2F" w14:paraId="42A3698D" w14:textId="77777777" w:rsidTr="00EF785B">
        <w:tc>
          <w:tcPr>
            <w:tcW w:w="5400" w:type="dxa"/>
          </w:tcPr>
          <w:p w14:paraId="1164730E" w14:textId="77777777" w:rsidR="00694E5D" w:rsidRPr="0076238C" w:rsidRDefault="00694E5D" w:rsidP="00EF785B">
            <w:pPr>
              <w:pStyle w:val="ProductList-OfferingBody"/>
              <w:jc w:val="center"/>
            </w:pPr>
            <w:r>
              <w:t>&lt; 95 %</w:t>
            </w:r>
          </w:p>
        </w:tc>
        <w:tc>
          <w:tcPr>
            <w:tcW w:w="5400" w:type="dxa"/>
          </w:tcPr>
          <w:p w14:paraId="559EA817" w14:textId="77777777" w:rsidR="00694E5D" w:rsidRPr="0076238C" w:rsidRDefault="00694E5D" w:rsidP="00EF785B">
            <w:pPr>
              <w:pStyle w:val="ProductList-OfferingBody"/>
              <w:jc w:val="center"/>
            </w:pPr>
            <w:r>
              <w:t>100</w:t>
            </w:r>
            <w:r>
              <w:rPr>
                <w:lang w:val="en-US"/>
              </w:rPr>
              <w:t> </w:t>
            </w:r>
            <w:r>
              <w:t>%</w:t>
            </w:r>
          </w:p>
        </w:tc>
      </w:tr>
    </w:tbl>
    <w:p w14:paraId="39DB0A73"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C31189D" w14:textId="344DEB7F" w:rsidR="008C5EDB" w:rsidRPr="0034758F" w:rsidRDefault="008C5EDB" w:rsidP="00933A5C">
      <w:pPr>
        <w:pStyle w:val="ProductList-Offering2Heading"/>
        <w:keepNext/>
        <w:rPr>
          <w:lang w:eastAsia="en-US" w:bidi="ar-SA"/>
        </w:rPr>
      </w:pPr>
      <w:bookmarkStart w:id="44" w:name="_Toc478481260"/>
      <w:r w:rsidRPr="00B840D2">
        <w:rPr>
          <w:lang w:val="en-US" w:eastAsia="en-US" w:bidi="ar-SA"/>
        </w:rPr>
        <w:t>Office</w:t>
      </w:r>
      <w:r w:rsidRPr="0034758F">
        <w:rPr>
          <w:lang w:eastAsia="en-US" w:bidi="ar-SA"/>
        </w:rPr>
        <w:t xml:space="preserve"> 365 для бизнеса</w:t>
      </w:r>
      <w:bookmarkEnd w:id="44"/>
    </w:p>
    <w:p w14:paraId="7289F7AE" w14:textId="5C25F1ED" w:rsidR="008C5EDB" w:rsidRPr="00FB368F" w:rsidRDefault="008C5EDB" w:rsidP="008C5EDB">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t>.</w:t>
      </w:r>
    </w:p>
    <w:p w14:paraId="31EFB457" w14:textId="77777777" w:rsidR="008C5EDB" w:rsidRPr="00FB368F" w:rsidRDefault="008C5EDB" w:rsidP="008C5EDB">
      <w:pPr>
        <w:pStyle w:val="ProductList-Body"/>
      </w:pPr>
    </w:p>
    <w:p w14:paraId="53E63742" w14:textId="36BF0A1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1E2CE05" w14:textId="77777777" w:rsidR="008C5EDB" w:rsidRPr="00FB368F" w:rsidRDefault="008C5EDB" w:rsidP="008C5EDB">
      <w:pPr>
        <w:pStyle w:val="ProductList-Body"/>
      </w:pPr>
    </w:p>
    <w:p w14:paraId="35067700" w14:textId="0435A6D8" w:rsidR="008C5EDB" w:rsidRPr="00FB368F" w:rsidRDefault="00E0412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FB368F" w:rsidRDefault="008C5EDB" w:rsidP="008C5EDB">
      <w:pPr>
        <w:pStyle w:val="ProductList-Body"/>
      </w:pPr>
    </w:p>
    <w:p w14:paraId="11375DC1" w14:textId="4F45A6A3"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B762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7F314A2F" w14:textId="77777777" w:rsidTr="00DB7626">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DB7626">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DB7626">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45" w:name="_Toc433975816"/>
    <w:p w14:paraId="7647518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20CD3F5" w14:textId="77777777" w:rsidR="000D6791" w:rsidRPr="008A6C11" w:rsidRDefault="000D6791" w:rsidP="000D6791">
      <w:pPr>
        <w:pStyle w:val="ProductList-Offering2Heading"/>
      </w:pPr>
      <w:bookmarkStart w:id="46" w:name="_Toc478481261"/>
      <w:r w:rsidRPr="008A6C11">
        <w:t>Office 365 Customer Lockbox</w:t>
      </w:r>
      <w:bookmarkEnd w:id="45"/>
      <w:bookmarkEnd w:id="46"/>
    </w:p>
    <w:p w14:paraId="412BFE86" w14:textId="421950D0" w:rsidR="000D6791" w:rsidRPr="008A6C11" w:rsidRDefault="000D6791" w:rsidP="000D6791">
      <w:pPr>
        <w:pStyle w:val="ProductList-Body"/>
        <w:tabs>
          <w:tab w:val="clear" w:pos="360"/>
        </w:tabs>
      </w:pPr>
      <w:r w:rsidRPr="008A6C11">
        <w:rPr>
          <w:b/>
          <w:bCs/>
          <w:color w:val="00188F"/>
        </w:rPr>
        <w:t>Время простоя</w:t>
      </w:r>
      <w:r w:rsidR="00EF785B">
        <w:t xml:space="preserve">: </w:t>
      </w:r>
      <w:r w:rsidRPr="008A6C11">
        <w:t>какой-либо период времени, в течение которого Customer Lockbox работает в режиме ограниченной функциональности из-за проблемы с Office 365.</w:t>
      </w:r>
    </w:p>
    <w:p w14:paraId="4FD03993" w14:textId="77777777" w:rsidR="000D6791" w:rsidRPr="008A6C11" w:rsidRDefault="000D6791" w:rsidP="000D6791">
      <w:pPr>
        <w:pStyle w:val="ProductList-Body"/>
        <w:ind w:left="360"/>
      </w:pPr>
    </w:p>
    <w:p w14:paraId="023D944C" w14:textId="77777777" w:rsidR="000D6791" w:rsidRPr="008A6C11" w:rsidRDefault="000D6791" w:rsidP="000D6791">
      <w:pPr>
        <w:pStyle w:val="ProductList-Body"/>
        <w:tabs>
          <w:tab w:val="clear" w:pos="360"/>
        </w:tabs>
      </w:pPr>
      <w:r w:rsidRPr="008A6C11">
        <w:rPr>
          <w:b/>
          <w:bCs/>
          <w:color w:val="00188F"/>
        </w:rPr>
        <w:t>Процент времени работоспособности за месяц:</w:t>
      </w:r>
      <w:r w:rsidRPr="008A6C11">
        <w:t xml:space="preserve"> рассчитывается по следующей формуле:</w:t>
      </w:r>
    </w:p>
    <w:p w14:paraId="0F6EDD90" w14:textId="77777777" w:rsidR="000D6791" w:rsidRPr="008A6C11" w:rsidRDefault="000D6791" w:rsidP="000D6791">
      <w:pPr>
        <w:pStyle w:val="ProductList-Body"/>
        <w:ind w:left="360"/>
      </w:pPr>
    </w:p>
    <w:p w14:paraId="2B368866" w14:textId="77777777" w:rsidR="000D6791" w:rsidRPr="008A6C11" w:rsidRDefault="00E04120" w:rsidP="000D6791">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lang w:eastAsia="en-US" w:bidi="ar-SA"/>
                </w:rPr>
                <m:t>Человеко-минуты — Время простоя</m:t>
              </m:r>
              <m:r>
                <w:rPr>
                  <w:rFonts w:ascii="Cambria Math" w:hAnsi="Cambria Math"/>
                  <w:sz w:val="18"/>
                  <w:szCs w:val="18"/>
                </w:rPr>
                <m:t xml:space="preserve"> </m:t>
              </m:r>
            </m:num>
            <m:den>
              <m:r>
                <m:rPr>
                  <m:nor/>
                </m:rPr>
                <w:rPr>
                  <w:rFonts w:ascii="Cambria Math" w:hAnsi="Cambria Math"/>
                  <w:i/>
                  <w:iCs/>
                  <w:sz w:val="18"/>
                  <w:szCs w:val="18"/>
                </w:rPr>
                <m:t>Человеко-минуты</m:t>
              </m:r>
            </m:den>
          </m:f>
          <m:r>
            <w:rPr>
              <w:rFonts w:ascii="Cambria Math" w:hAnsi="Cambria Math"/>
              <w:sz w:val="18"/>
              <w:szCs w:val="18"/>
            </w:rPr>
            <m:t xml:space="preserve"> x 100</m:t>
          </m:r>
        </m:oMath>
      </m:oMathPara>
    </w:p>
    <w:p w14:paraId="661B8C8A" w14:textId="77777777" w:rsidR="000D6791" w:rsidRPr="008A6C11" w:rsidRDefault="000D6791" w:rsidP="000D6791">
      <w:pPr>
        <w:pStyle w:val="ProductList-Body"/>
        <w:tabs>
          <w:tab w:val="clear" w:pos="360"/>
        </w:tabs>
      </w:pPr>
      <w:r w:rsidRPr="008A6C11">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EB8205" w14:textId="77777777" w:rsidR="000D6791" w:rsidRPr="008A6C11" w:rsidRDefault="000D6791" w:rsidP="000D6791">
      <w:pPr>
        <w:pStyle w:val="ProductList-Body"/>
        <w:ind w:left="360"/>
      </w:pPr>
    </w:p>
    <w:p w14:paraId="6AE7C544" w14:textId="77777777" w:rsidR="000D6791" w:rsidRPr="008A6C11" w:rsidRDefault="000D6791" w:rsidP="000D6791">
      <w:pPr>
        <w:pStyle w:val="ProductList-Body"/>
      </w:pPr>
      <w:r w:rsidRPr="008A6C11">
        <w:rPr>
          <w:b/>
          <w:bCs/>
          <w:color w:val="00188F"/>
        </w:rPr>
        <w:t>Компенсация за обслуживание</w:t>
      </w:r>
      <w:r w:rsidRPr="008A6C1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45136B1" w14:textId="77777777" w:rsidTr="00DB7626">
        <w:trPr>
          <w:tblHeader/>
        </w:trPr>
        <w:tc>
          <w:tcPr>
            <w:tcW w:w="5400" w:type="dxa"/>
            <w:shd w:val="clear" w:color="auto" w:fill="0072C6"/>
          </w:tcPr>
          <w:p w14:paraId="5887BE88"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6AA558EC"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0C68C4BD" w14:textId="77777777" w:rsidTr="00DB7626">
        <w:tc>
          <w:tcPr>
            <w:tcW w:w="5400" w:type="dxa"/>
          </w:tcPr>
          <w:p w14:paraId="1AABFFCA" w14:textId="77777777" w:rsidR="000D6791" w:rsidRPr="008A6C11" w:rsidRDefault="000D6791" w:rsidP="000D6791">
            <w:pPr>
              <w:pStyle w:val="ProductList-OfferingBody"/>
              <w:jc w:val="center"/>
            </w:pPr>
            <w:r w:rsidRPr="008A6C11">
              <w:t>&lt; 99,9 %</w:t>
            </w:r>
          </w:p>
        </w:tc>
        <w:tc>
          <w:tcPr>
            <w:tcW w:w="5400" w:type="dxa"/>
          </w:tcPr>
          <w:p w14:paraId="5380B9E7" w14:textId="77777777" w:rsidR="000D6791" w:rsidRPr="008A6C11" w:rsidRDefault="000D6791" w:rsidP="000D6791">
            <w:pPr>
              <w:pStyle w:val="ProductList-OfferingBody"/>
              <w:jc w:val="center"/>
            </w:pPr>
            <w:r w:rsidRPr="008A6C11">
              <w:t>25</w:t>
            </w:r>
            <w:r w:rsidRPr="008A6C11">
              <w:rPr>
                <w:lang w:val="en-US"/>
              </w:rPr>
              <w:t> </w:t>
            </w:r>
            <w:r w:rsidRPr="008A6C11">
              <w:t>%</w:t>
            </w:r>
          </w:p>
        </w:tc>
      </w:tr>
      <w:tr w:rsidR="000D6791" w:rsidRPr="008A6C11" w14:paraId="767A6C45" w14:textId="77777777" w:rsidTr="00DB7626">
        <w:tc>
          <w:tcPr>
            <w:tcW w:w="5400" w:type="dxa"/>
          </w:tcPr>
          <w:p w14:paraId="2A5036C4" w14:textId="77777777" w:rsidR="000D6791" w:rsidRPr="008A6C11" w:rsidRDefault="000D6791" w:rsidP="000D6791">
            <w:pPr>
              <w:pStyle w:val="ProductList-OfferingBody"/>
              <w:jc w:val="center"/>
            </w:pPr>
            <w:r w:rsidRPr="008A6C11">
              <w:t>&lt; 99 %</w:t>
            </w:r>
          </w:p>
        </w:tc>
        <w:tc>
          <w:tcPr>
            <w:tcW w:w="5400" w:type="dxa"/>
          </w:tcPr>
          <w:p w14:paraId="6251C834" w14:textId="77777777" w:rsidR="000D6791" w:rsidRPr="008A6C11" w:rsidRDefault="000D6791" w:rsidP="000D6791">
            <w:pPr>
              <w:pStyle w:val="ProductList-OfferingBody"/>
              <w:jc w:val="center"/>
            </w:pPr>
            <w:r w:rsidRPr="008A6C11">
              <w:t>50</w:t>
            </w:r>
            <w:r w:rsidRPr="008A6C11">
              <w:rPr>
                <w:lang w:val="en-US"/>
              </w:rPr>
              <w:t> </w:t>
            </w:r>
            <w:r w:rsidRPr="008A6C11">
              <w:t>%</w:t>
            </w:r>
          </w:p>
        </w:tc>
      </w:tr>
      <w:tr w:rsidR="000D6791" w:rsidRPr="008A6C11" w14:paraId="2126987D" w14:textId="77777777" w:rsidTr="00DB7626">
        <w:tc>
          <w:tcPr>
            <w:tcW w:w="5400" w:type="dxa"/>
          </w:tcPr>
          <w:p w14:paraId="51989D29" w14:textId="77777777" w:rsidR="000D6791" w:rsidRPr="008A6C11" w:rsidRDefault="000D6791" w:rsidP="000D6791">
            <w:pPr>
              <w:pStyle w:val="ProductList-OfferingBody"/>
              <w:jc w:val="center"/>
            </w:pPr>
            <w:r w:rsidRPr="008A6C11">
              <w:t>&lt; 95 %</w:t>
            </w:r>
          </w:p>
        </w:tc>
        <w:tc>
          <w:tcPr>
            <w:tcW w:w="5400" w:type="dxa"/>
          </w:tcPr>
          <w:p w14:paraId="66D1FEBD" w14:textId="77777777" w:rsidR="000D6791" w:rsidRPr="008A6C11" w:rsidRDefault="000D6791" w:rsidP="000D6791">
            <w:pPr>
              <w:pStyle w:val="ProductList-OfferingBody"/>
              <w:jc w:val="center"/>
            </w:pPr>
            <w:r w:rsidRPr="008A6C11">
              <w:t>100</w:t>
            </w:r>
            <w:r w:rsidRPr="008A6C11">
              <w:rPr>
                <w:lang w:val="en-US"/>
              </w:rPr>
              <w:t> </w:t>
            </w:r>
            <w:r w:rsidRPr="008A6C11">
              <w:t>%</w:t>
            </w:r>
          </w:p>
        </w:tc>
      </w:tr>
    </w:tbl>
    <w:p w14:paraId="275378FA"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FC93245" w14:textId="27D4BDDD" w:rsidR="000C13D4" w:rsidRPr="00B840D2" w:rsidRDefault="000C13D4" w:rsidP="000D6791">
      <w:pPr>
        <w:pStyle w:val="ProductList-Offering2Heading"/>
        <w:keepNext/>
        <w:rPr>
          <w:lang w:val="en-US" w:eastAsia="en-US" w:bidi="ar-SA"/>
        </w:rPr>
      </w:pPr>
      <w:bookmarkStart w:id="47" w:name="_Toc478481262"/>
      <w:r w:rsidRPr="00B840D2">
        <w:rPr>
          <w:lang w:val="en-US" w:eastAsia="en-US" w:bidi="ar-SA"/>
        </w:rPr>
        <w:t>Office 365 ProPlus</w:t>
      </w:r>
      <w:bookmarkEnd w:id="47"/>
    </w:p>
    <w:p w14:paraId="449A5D9A" w14:textId="3E16A623"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FB368F" w:rsidRDefault="000C13D4" w:rsidP="000C13D4">
      <w:pPr>
        <w:pStyle w:val="ProductList-Body"/>
      </w:pPr>
    </w:p>
    <w:p w14:paraId="05221919" w14:textId="05F06E46"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8298982" w14:textId="77777777" w:rsidR="000C13D4" w:rsidRPr="00FB368F" w:rsidRDefault="000C13D4" w:rsidP="000C13D4">
      <w:pPr>
        <w:pStyle w:val="ProductList-Body"/>
      </w:pPr>
    </w:p>
    <w:p w14:paraId="3C8D0742" w14:textId="4897BBBC" w:rsidR="000C13D4" w:rsidRPr="00FB368F" w:rsidRDefault="00E0412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FB368F" w:rsidRDefault="000C13D4" w:rsidP="000C13D4">
      <w:pPr>
        <w:pStyle w:val="ProductList-Body"/>
      </w:pPr>
    </w:p>
    <w:p w14:paraId="4D7C630A" w14:textId="46BC7142"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DB762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5277ABA6" w14:textId="77777777" w:rsidTr="00DB7626">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DB7626">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DB7626">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0AC7BBA0"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0F8FB09B" w14:textId="6E361585" w:rsidR="000C13D4" w:rsidRPr="00B840D2" w:rsidRDefault="004F25AA" w:rsidP="00B31E2F">
      <w:pPr>
        <w:pStyle w:val="ProductList-Offering2Heading"/>
        <w:keepNext/>
        <w:rPr>
          <w:lang w:val="en-US" w:eastAsia="en-US" w:bidi="ar-SA"/>
        </w:rPr>
      </w:pPr>
      <w:bookmarkStart w:id="48" w:name="_Toc478481263"/>
      <w:r w:rsidRPr="00B840D2">
        <w:rPr>
          <w:lang w:val="en-US" w:eastAsia="en-US" w:bidi="ar-SA"/>
        </w:rPr>
        <w:t>Office Online</w:t>
      </w:r>
      <w:bookmarkEnd w:id="48"/>
    </w:p>
    <w:p w14:paraId="1676D4F2" w14:textId="4651D1A2"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t>.</w:t>
      </w:r>
    </w:p>
    <w:p w14:paraId="67D408F3" w14:textId="77777777" w:rsidR="000C13D4" w:rsidRPr="00455475" w:rsidRDefault="000C13D4" w:rsidP="000C13D4">
      <w:pPr>
        <w:pStyle w:val="ProductList-Body"/>
        <w:rPr>
          <w:szCs w:val="18"/>
        </w:rPr>
      </w:pPr>
    </w:p>
    <w:p w14:paraId="4C684597" w14:textId="4BE419D4"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742A099" w14:textId="77777777" w:rsidR="000C13D4" w:rsidRPr="00455475" w:rsidRDefault="000C13D4" w:rsidP="000C13D4">
      <w:pPr>
        <w:pStyle w:val="ProductList-Body"/>
        <w:rPr>
          <w:rFonts w:eastAsiaTheme="minorEastAsia"/>
          <w:szCs w:val="18"/>
        </w:rPr>
      </w:pPr>
    </w:p>
    <w:p w14:paraId="3217F941" w14:textId="6E06FF68" w:rsidR="000C13D4" w:rsidRPr="00FB368F" w:rsidRDefault="00E0412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455475" w:rsidRDefault="000C13D4" w:rsidP="000C13D4">
      <w:pPr>
        <w:pStyle w:val="ProductList-Body"/>
        <w:rPr>
          <w:szCs w:val="18"/>
        </w:rPr>
      </w:pPr>
    </w:p>
    <w:p w14:paraId="5C67B0F7" w14:textId="278188E8" w:rsidR="000C13D4" w:rsidRPr="00FB368F" w:rsidRDefault="000C13D4" w:rsidP="004742DE">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DB762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A2E8D8F" w14:textId="77777777" w:rsidTr="00DB7626">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DB7626">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DB7626">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4C3E2ED3"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D4E9369" w14:textId="591EABAD" w:rsidR="000C13D4" w:rsidRPr="00B840D2" w:rsidRDefault="000C13D4" w:rsidP="000C13D4">
      <w:pPr>
        <w:pStyle w:val="ProductList-Offering2Heading"/>
        <w:rPr>
          <w:lang w:val="en-US" w:eastAsia="en-US" w:bidi="ar-SA"/>
        </w:rPr>
      </w:pPr>
      <w:bookmarkStart w:id="49" w:name="_Toc478481264"/>
      <w:r w:rsidRPr="00B840D2">
        <w:rPr>
          <w:lang w:val="en-US" w:eastAsia="en-US" w:bidi="ar-SA"/>
        </w:rPr>
        <w:t>Office 365 Видео</w:t>
      </w:r>
      <w:bookmarkEnd w:id="49"/>
    </w:p>
    <w:p w14:paraId="3A79F112" w14:textId="2F6DFCFB"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455475" w:rsidRDefault="000C13D4" w:rsidP="000C13D4">
      <w:pPr>
        <w:pStyle w:val="ProductList-Body"/>
        <w:rPr>
          <w:szCs w:val="18"/>
        </w:rPr>
      </w:pPr>
    </w:p>
    <w:p w14:paraId="7DAA761D" w14:textId="298EF4B7"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823C6F" w14:textId="77777777" w:rsidR="000C13D4" w:rsidRPr="00455475" w:rsidRDefault="000C13D4" w:rsidP="000C13D4">
      <w:pPr>
        <w:pStyle w:val="ProductList-Body"/>
        <w:rPr>
          <w:szCs w:val="18"/>
        </w:rPr>
      </w:pPr>
    </w:p>
    <w:p w14:paraId="12553895" w14:textId="4C462FA8" w:rsidR="000C13D4" w:rsidRPr="00FB368F" w:rsidRDefault="00E0412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455475" w:rsidRDefault="000C13D4" w:rsidP="000C13D4">
      <w:pPr>
        <w:pStyle w:val="ProductList-Body"/>
        <w:rPr>
          <w:szCs w:val="18"/>
        </w:rPr>
      </w:pPr>
    </w:p>
    <w:p w14:paraId="16D54A3F" w14:textId="305723FD" w:rsidR="000C13D4" w:rsidRPr="00FB368F" w:rsidRDefault="000C13D4" w:rsidP="000C13D4">
      <w:pPr>
        <w:pStyle w:val="ProductList-Body"/>
      </w:pPr>
      <w:r>
        <w:rPr>
          <w:b/>
          <w:color w:val="00188F"/>
        </w:rPr>
        <w:t>Обязательство по уровню обслуживания</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B762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5535E60" w14:textId="77777777" w:rsidTr="00DB7626">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B7626">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B7626">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1762F484"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FA062E2" w14:textId="2C218826" w:rsidR="000C13D4" w:rsidRPr="00013526" w:rsidRDefault="000C13D4" w:rsidP="000C13D4">
      <w:pPr>
        <w:pStyle w:val="ProductList-Offering2Heading"/>
        <w:rPr>
          <w:lang w:val="en-US" w:eastAsia="en-US" w:bidi="ar-SA"/>
        </w:rPr>
      </w:pPr>
      <w:bookmarkStart w:id="50" w:name="_Toc478481265"/>
      <w:r w:rsidRPr="00013526">
        <w:rPr>
          <w:lang w:val="en-US" w:eastAsia="en-US" w:bidi="ar-SA"/>
        </w:rPr>
        <w:t>OneDrive для бизнеса</w:t>
      </w:r>
      <w:bookmarkEnd w:id="50"/>
    </w:p>
    <w:p w14:paraId="46FE7562" w14:textId="1A0C811F"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455475" w:rsidRDefault="000C13D4" w:rsidP="000C13D4">
      <w:pPr>
        <w:pStyle w:val="ProductList-Body"/>
        <w:rPr>
          <w:szCs w:val="18"/>
        </w:rPr>
      </w:pPr>
    </w:p>
    <w:p w14:paraId="6DEA7661" w14:textId="6CC23E6D"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6CC4D37" w14:textId="77777777" w:rsidR="000C13D4" w:rsidRPr="00455475" w:rsidRDefault="000C13D4" w:rsidP="000C13D4">
      <w:pPr>
        <w:pStyle w:val="ProductList-Body"/>
        <w:rPr>
          <w:szCs w:val="18"/>
        </w:rPr>
      </w:pPr>
    </w:p>
    <w:p w14:paraId="76BB190F" w14:textId="149BD67C" w:rsidR="000C13D4" w:rsidRPr="00FB368F" w:rsidRDefault="00E0412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455475" w:rsidRDefault="000C13D4" w:rsidP="000C13D4">
      <w:pPr>
        <w:pStyle w:val="ProductList-Body"/>
        <w:rPr>
          <w:szCs w:val="18"/>
        </w:rPr>
      </w:pPr>
    </w:p>
    <w:p w14:paraId="6CD91602" w14:textId="554F47E3"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DB762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0D0F33A9" w14:textId="77777777" w:rsidTr="00DB762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DB762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DB762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4E8C319"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5750250" w14:textId="6E020F9B" w:rsidR="00C86427" w:rsidRPr="00013526" w:rsidRDefault="00C86427" w:rsidP="00C86427">
      <w:pPr>
        <w:pStyle w:val="ProductList-Offering2Heading"/>
        <w:rPr>
          <w:lang w:val="en-US" w:eastAsia="en-US" w:bidi="ar-SA"/>
        </w:rPr>
      </w:pPr>
      <w:bookmarkStart w:id="51" w:name="_Toc478481266"/>
      <w:r w:rsidRPr="00013526">
        <w:rPr>
          <w:lang w:val="en-US" w:eastAsia="en-US" w:bidi="ar-SA"/>
        </w:rPr>
        <w:t>Project Online</w:t>
      </w:r>
      <w:bookmarkEnd w:id="51"/>
    </w:p>
    <w:p w14:paraId="14E68B6F" w14:textId="1D3362E8"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в течение которого пользователи не могут считывать или записывать какую-либо часть семейства веб</w:t>
      </w:r>
      <w:r w:rsidR="004652FC" w:rsidRPr="00DB7626">
        <w:rPr>
          <w:szCs w:val="18"/>
        </w:rPr>
        <w:t>­</w:t>
      </w:r>
      <w:r>
        <w:rPr>
          <w:szCs w:val="18"/>
        </w:rPr>
        <w:t>сайтов SharePoint Online при помощи Project Web App, имея соответствующие разрешения.</w:t>
      </w:r>
    </w:p>
    <w:p w14:paraId="6B7FE907" w14:textId="77777777" w:rsidR="00C86427" w:rsidRPr="00FB368F" w:rsidRDefault="00C86427" w:rsidP="00C86427">
      <w:pPr>
        <w:pStyle w:val="ProductList-Body"/>
      </w:pPr>
    </w:p>
    <w:p w14:paraId="251BAB3A" w14:textId="6CB13C03"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184A950" w14:textId="77777777" w:rsidR="00C86427" w:rsidRPr="00FB368F" w:rsidRDefault="00C86427" w:rsidP="00C86427">
      <w:pPr>
        <w:pStyle w:val="ProductList-Body"/>
      </w:pPr>
    </w:p>
    <w:p w14:paraId="4960225A" w14:textId="3D9DF000" w:rsidR="00C86427" w:rsidRPr="00FB368F" w:rsidRDefault="00E0412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FB368F" w:rsidRDefault="00C86427" w:rsidP="00C86427">
      <w:pPr>
        <w:pStyle w:val="ProductList-Body"/>
      </w:pPr>
    </w:p>
    <w:p w14:paraId="429909F8" w14:textId="61AF1B5B"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DB762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51125E5A" w14:textId="77777777" w:rsidTr="00DB7626">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DB7626">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DB7626">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3F8DF1B0"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051EC5D" w14:textId="20237168" w:rsidR="00C86427" w:rsidRPr="00013526" w:rsidRDefault="00C86427" w:rsidP="00694E5D">
      <w:pPr>
        <w:pStyle w:val="ProductList-Offering2Heading"/>
        <w:keepNext/>
        <w:rPr>
          <w:lang w:val="en-US" w:eastAsia="en-US" w:bidi="ar-SA"/>
        </w:rPr>
      </w:pPr>
      <w:bookmarkStart w:id="52" w:name="_Toc478481267"/>
      <w:r w:rsidRPr="00013526">
        <w:rPr>
          <w:lang w:val="en-US" w:eastAsia="en-US" w:bidi="ar-SA"/>
        </w:rPr>
        <w:t>SharePoint Online</w:t>
      </w:r>
      <w:bookmarkEnd w:id="52"/>
    </w:p>
    <w:p w14:paraId="41E58B9E" w14:textId="15B96BBF"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FB368F" w:rsidRDefault="00C86427" w:rsidP="00C86427">
      <w:pPr>
        <w:pStyle w:val="ProductList-Body"/>
      </w:pPr>
    </w:p>
    <w:p w14:paraId="4F12AEC0" w14:textId="05673144"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1AC6E7F3" w14:textId="77777777" w:rsidR="00C86427" w:rsidRPr="00FB368F" w:rsidRDefault="00C86427" w:rsidP="00C86427">
      <w:pPr>
        <w:pStyle w:val="ProductList-Body"/>
      </w:pPr>
    </w:p>
    <w:p w14:paraId="5BBD13D7" w14:textId="246549AA" w:rsidR="00C86427" w:rsidRPr="00FB368F" w:rsidRDefault="00E0412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FB368F" w:rsidRDefault="00C86427" w:rsidP="00C86427">
      <w:pPr>
        <w:pStyle w:val="ProductList-Body"/>
      </w:pPr>
    </w:p>
    <w:p w14:paraId="7AE68D73" w14:textId="6AEA5B4B"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B762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92393E9" w14:textId="77777777" w:rsidTr="00DB7626">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B7626">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B7626">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1E05A27E"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82865B7" w14:textId="0CEF977F" w:rsidR="00C86427" w:rsidRPr="00013526" w:rsidRDefault="00C86427" w:rsidP="008C267A">
      <w:pPr>
        <w:pStyle w:val="ProductList-Offering2Heading"/>
        <w:keepNext/>
        <w:rPr>
          <w:lang w:val="en-US" w:eastAsia="en-US" w:bidi="ar-SA"/>
        </w:rPr>
      </w:pPr>
      <w:bookmarkStart w:id="53" w:name="_Toc478481268"/>
      <w:r w:rsidRPr="00013526">
        <w:rPr>
          <w:lang w:val="en-US" w:eastAsia="en-US" w:bidi="ar-SA"/>
        </w:rPr>
        <w:t>Skype для бизнеса Online</w:t>
      </w:r>
      <w:bookmarkEnd w:id="53"/>
    </w:p>
    <w:p w14:paraId="40D3082E" w14:textId="3BBD342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Pr>
          <w:szCs w:val="16"/>
          <w:vertAlign w:val="superscript"/>
        </w:rPr>
        <w:t>1</w:t>
      </w:r>
    </w:p>
    <w:p w14:paraId="7AED995C" w14:textId="77777777" w:rsidR="00C86427" w:rsidRPr="00FB368F" w:rsidRDefault="00C86427" w:rsidP="00C86427">
      <w:pPr>
        <w:pStyle w:val="ProductList-Body"/>
      </w:pPr>
    </w:p>
    <w:p w14:paraId="082157A9" w14:textId="6487536C"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22C9DFA" w14:textId="77777777" w:rsidR="00C86427" w:rsidRPr="00FB368F" w:rsidRDefault="00C86427" w:rsidP="00C86427">
      <w:pPr>
        <w:pStyle w:val="ProductList-Body"/>
      </w:pPr>
    </w:p>
    <w:p w14:paraId="04B5406A" w14:textId="42285983" w:rsidR="00C86427" w:rsidRPr="00FB368F" w:rsidRDefault="00E0412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Default="00C86427" w:rsidP="00F2719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FB368F" w:rsidRDefault="00106C29" w:rsidP="00F2719C">
      <w:pPr>
        <w:pStyle w:val="ProductList-Body"/>
      </w:pPr>
    </w:p>
    <w:p w14:paraId="1A0B8BDB" w14:textId="3F3DBA3C"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B7626">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48E7D968" w14:textId="77777777" w:rsidTr="00DB7626">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B7626">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B7626">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Возможность проведения совещаний в сети применима только к Службе Skype для бизнеса Online (план 2).</w:t>
      </w:r>
    </w:p>
    <w:bookmarkStart w:id="54" w:name="_Toc440269628"/>
    <w:bookmarkStart w:id="55" w:name="SfB_PSTN"/>
    <w:bookmarkStart w:id="56" w:name="_Toc441215707"/>
    <w:p w14:paraId="67D2703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74C56FDB" w14:textId="77777777" w:rsidR="00151BF5" w:rsidRPr="0005250E" w:rsidRDefault="00151BF5" w:rsidP="00151BF5">
      <w:pPr>
        <w:pStyle w:val="ProductList-Offering2Heading"/>
      </w:pPr>
      <w:bookmarkStart w:id="57" w:name="_Toc478481269"/>
      <w:r>
        <w:t>Skype для бизнеса Online – Вызовы через ТСОП</w:t>
      </w:r>
      <w:bookmarkEnd w:id="54"/>
      <w:r>
        <w:t xml:space="preserve"> и Конференц-связь через ТСОП</w:t>
      </w:r>
      <w:bookmarkEnd w:id="55"/>
      <w:bookmarkEnd w:id="56"/>
      <w:bookmarkEnd w:id="57"/>
    </w:p>
    <w:p w14:paraId="556114BA" w14:textId="5B2233AA"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Время простоя</w:t>
      </w:r>
      <w:r w:rsidR="00EF785B" w:rsidRPr="00EF785B">
        <w:rPr>
          <w:rFonts w:ascii="Calibri" w:eastAsia="Calibri" w:hAnsi="Calibri" w:cs="Times New Roman"/>
          <w:b/>
          <w:color w:val="00188F"/>
          <w:sz w:val="18"/>
          <w:szCs w:val="18"/>
        </w:rPr>
        <w:t>:</w:t>
      </w:r>
      <w:r w:rsidRPr="00074646">
        <w:rPr>
          <w:rFonts w:ascii="Calibri" w:eastAsia="Calibri" w:hAnsi="Calibri" w:cs="Times New Roman"/>
          <w:b/>
          <w:color w:val="00188F"/>
          <w:sz w:val="18"/>
          <w:szCs w:val="18"/>
        </w:rPr>
        <w:t xml:space="preserve"> </w:t>
      </w:r>
      <w:r w:rsidRPr="00074646">
        <w:rPr>
          <w:rFonts w:ascii="Calibri" w:eastAsia="Calibri" w:hAnsi="Calibri" w:cs="Times New Roman"/>
          <w:sz w:val="18"/>
          <w:szCs w:val="18"/>
        </w:rPr>
        <w:t>любой период времени, в течение которого конечные пользователи не могут инициировать вызов или сеанс конференц-связи через ТСОП.</w:t>
      </w:r>
    </w:p>
    <w:p w14:paraId="0864FA44" w14:textId="77777777" w:rsidR="00151BF5" w:rsidRPr="00074646" w:rsidRDefault="00151BF5" w:rsidP="00151BF5">
      <w:pPr>
        <w:spacing w:after="0" w:line="240" w:lineRule="auto"/>
        <w:rPr>
          <w:sz w:val="18"/>
          <w:szCs w:val="18"/>
        </w:rPr>
      </w:pPr>
    </w:p>
    <w:p w14:paraId="24E1BC40" w14:textId="77777777"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Процент времени работоспособности за месяц:</w:t>
      </w:r>
      <w:r w:rsidRPr="00074646">
        <w:rPr>
          <w:rFonts w:ascii="Calibri" w:eastAsia="Calibri" w:hAnsi="Calibri" w:cs="Times New Roman"/>
          <w:color w:val="002060"/>
          <w:sz w:val="18"/>
          <w:szCs w:val="18"/>
        </w:rPr>
        <w:t xml:space="preserve"> </w:t>
      </w:r>
      <w:r w:rsidRPr="0007464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074646" w:rsidRDefault="00151BF5" w:rsidP="00151BF5">
      <w:pPr>
        <w:spacing w:after="0" w:line="240" w:lineRule="auto"/>
        <w:rPr>
          <w:sz w:val="18"/>
          <w:szCs w:val="18"/>
        </w:rPr>
      </w:pPr>
    </w:p>
    <w:p w14:paraId="25260E23" w14:textId="77777777" w:rsidR="00151BF5" w:rsidRPr="0005250E" w:rsidRDefault="00E04120"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Человеко-минуты —Время простоя </m:t>
              </m:r>
            </m:num>
            <m:den>
              <m:r>
                <m:rPr>
                  <m:nor/>
                </m:rPr>
                <w:rPr>
                  <w:rFonts w:ascii="Cambria Math" w:eastAsia="Calibri" w:hAnsi="Cambria Math" w:cs="Calibri"/>
                  <w:i/>
                  <w:sz w:val="18"/>
                  <w:szCs w:val="18"/>
                </w:rPr>
                <m:t>Человеко-минуты</m:t>
              </m:r>
            </m:den>
          </m:f>
          <m:r>
            <m:rPr>
              <m:nor/>
            </m:rPr>
            <w:rPr>
              <w:rFonts w:ascii="Cambria Math" w:eastAsia="Calibri" w:hAnsi="Cambria Math" w:cs="Calibri"/>
              <w:sz w:val="18"/>
              <w:szCs w:val="18"/>
            </w:rPr>
            <m:t xml:space="preserve"> x 100</m:t>
          </m:r>
        </m:oMath>
      </m:oMathPara>
    </w:p>
    <w:p w14:paraId="3FF91AED" w14:textId="77777777" w:rsidR="00151BF5" w:rsidRPr="0005250E" w:rsidRDefault="00151BF5" w:rsidP="00151BF5">
      <w:pPr>
        <w:spacing w:after="0" w:line="240" w:lineRule="auto"/>
      </w:pPr>
      <w:r>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05250E" w:rsidRDefault="00151BF5" w:rsidP="00151BF5">
      <w:pPr>
        <w:spacing w:after="0" w:line="240" w:lineRule="auto"/>
      </w:pPr>
    </w:p>
    <w:p w14:paraId="312D094F" w14:textId="4360C695" w:rsidR="00151BF5" w:rsidRDefault="00151BF5" w:rsidP="00151BF5">
      <w:pPr>
        <w:pStyle w:val="ProductList-Body"/>
        <w:rPr>
          <w:rFonts w:ascii="Calibri" w:eastAsia="Calibri" w:hAnsi="Calibri" w:cs="Times New Roman"/>
          <w:b/>
          <w:color w:val="00188F"/>
          <w:szCs w:val="18"/>
        </w:rPr>
      </w:pPr>
      <w:r>
        <w:rPr>
          <w:b/>
          <w:color w:val="00188F"/>
        </w:rPr>
        <w:t>Компенсация за обслуживание</w:t>
      </w:r>
      <w:r w:rsidR="00EF785B">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3B3B3EA5" w14:textId="77777777" w:rsidTr="00DB7626">
        <w:trPr>
          <w:tblHeader/>
        </w:trPr>
        <w:tc>
          <w:tcPr>
            <w:tcW w:w="5400" w:type="dxa"/>
            <w:shd w:val="clear" w:color="auto" w:fill="0072C6"/>
          </w:tcPr>
          <w:p w14:paraId="6B0A87AB" w14:textId="14172744" w:rsidR="00151BF5" w:rsidRPr="001A0074" w:rsidRDefault="00151BF5" w:rsidP="00151BF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75EC63DE" w14:textId="77777777" w:rsidTr="00DB7626">
        <w:tc>
          <w:tcPr>
            <w:tcW w:w="5400" w:type="dxa"/>
          </w:tcPr>
          <w:p w14:paraId="6ADF150F" w14:textId="0CAD7ED2" w:rsidR="00151BF5" w:rsidRPr="0076238C" w:rsidRDefault="00151BF5" w:rsidP="00151BF5">
            <w:pPr>
              <w:pStyle w:val="ProductList-OfferingBody"/>
              <w:jc w:val="center"/>
            </w:pPr>
            <w:r>
              <w:t>&lt; 99,9 %</w:t>
            </w:r>
          </w:p>
        </w:tc>
        <w:tc>
          <w:tcPr>
            <w:tcW w:w="5400" w:type="dxa"/>
          </w:tcPr>
          <w:p w14:paraId="0B37C77B" w14:textId="1545D8D6" w:rsidR="00151BF5" w:rsidRPr="0076238C" w:rsidRDefault="00151BF5" w:rsidP="00151BF5">
            <w:pPr>
              <w:pStyle w:val="ProductList-OfferingBody"/>
              <w:jc w:val="center"/>
            </w:pPr>
            <w:r>
              <w:t>25</w:t>
            </w:r>
            <w:r>
              <w:rPr>
                <w:lang w:val="en-US"/>
              </w:rPr>
              <w:t> </w:t>
            </w:r>
            <w:r>
              <w:t>%</w:t>
            </w:r>
          </w:p>
        </w:tc>
      </w:tr>
      <w:tr w:rsidR="00151BF5" w:rsidRPr="009D0B2F" w14:paraId="24ED4C00" w14:textId="77777777" w:rsidTr="00DB7626">
        <w:tc>
          <w:tcPr>
            <w:tcW w:w="5400" w:type="dxa"/>
          </w:tcPr>
          <w:p w14:paraId="08C01F9B" w14:textId="0AC02C36" w:rsidR="00151BF5" w:rsidRPr="0076238C" w:rsidRDefault="00151BF5" w:rsidP="00151BF5">
            <w:pPr>
              <w:pStyle w:val="ProductList-OfferingBody"/>
              <w:jc w:val="center"/>
            </w:pPr>
            <w:r>
              <w:t>&lt; 99 %</w:t>
            </w:r>
          </w:p>
        </w:tc>
        <w:tc>
          <w:tcPr>
            <w:tcW w:w="5400" w:type="dxa"/>
          </w:tcPr>
          <w:p w14:paraId="4D893CC6" w14:textId="2CCE3903" w:rsidR="00151BF5" w:rsidRPr="0076238C" w:rsidRDefault="00151BF5" w:rsidP="00151BF5">
            <w:pPr>
              <w:pStyle w:val="ProductList-OfferingBody"/>
              <w:jc w:val="center"/>
            </w:pPr>
            <w:r>
              <w:t>50</w:t>
            </w:r>
            <w:r>
              <w:rPr>
                <w:lang w:val="en-US"/>
              </w:rPr>
              <w:t> </w:t>
            </w:r>
            <w:r>
              <w:t>%</w:t>
            </w:r>
          </w:p>
        </w:tc>
      </w:tr>
      <w:tr w:rsidR="00151BF5" w:rsidRPr="009D0B2F" w14:paraId="1A1C9CD6" w14:textId="77777777" w:rsidTr="00DB7626">
        <w:tc>
          <w:tcPr>
            <w:tcW w:w="5400" w:type="dxa"/>
          </w:tcPr>
          <w:p w14:paraId="3E896E32" w14:textId="5D471964" w:rsidR="00151BF5" w:rsidRPr="0076238C" w:rsidRDefault="00151BF5" w:rsidP="00151BF5">
            <w:pPr>
              <w:pStyle w:val="ProductList-OfferingBody"/>
              <w:jc w:val="center"/>
            </w:pPr>
            <w:r>
              <w:t>&lt; 95 %</w:t>
            </w:r>
          </w:p>
        </w:tc>
        <w:tc>
          <w:tcPr>
            <w:tcW w:w="5400" w:type="dxa"/>
          </w:tcPr>
          <w:p w14:paraId="395557F8" w14:textId="786694D7" w:rsidR="00151BF5" w:rsidRPr="0076238C" w:rsidRDefault="00151BF5" w:rsidP="00151BF5">
            <w:pPr>
              <w:pStyle w:val="ProductList-OfferingBody"/>
              <w:jc w:val="center"/>
            </w:pPr>
            <w:r>
              <w:t>100</w:t>
            </w:r>
            <w:r>
              <w:rPr>
                <w:lang w:val="en-US"/>
              </w:rPr>
              <w:t> </w:t>
            </w:r>
            <w:r>
              <w:t>%</w:t>
            </w:r>
          </w:p>
        </w:tc>
      </w:tr>
    </w:tbl>
    <w:bookmarkStart w:id="58" w:name="_Toc444249041"/>
    <w:p w14:paraId="6D578E8B"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696D7DF8" w14:textId="77777777" w:rsidR="00DB7626" w:rsidRPr="00407019" w:rsidRDefault="00DB7626" w:rsidP="00DB7626">
      <w:pPr>
        <w:pStyle w:val="ProductList-Offering2Heading"/>
      </w:pPr>
      <w:bookmarkStart w:id="59" w:name="_Toc478481270"/>
      <w:r>
        <w:t>Skype для бизнеса Online — качество голосовой связи</w:t>
      </w:r>
      <w:bookmarkEnd w:id="58"/>
      <w:bookmarkEnd w:id="59"/>
    </w:p>
    <w:p w14:paraId="288692C6" w14:textId="77777777" w:rsidR="00DB7626" w:rsidRPr="00827654" w:rsidRDefault="00DB7626" w:rsidP="00DB7626">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Default="00DB7626" w:rsidP="00DB7626">
      <w:pPr>
        <w:pStyle w:val="ProductList-Body"/>
        <w:rPr>
          <w:b/>
          <w:color w:val="00188F"/>
        </w:rPr>
      </w:pPr>
    </w:p>
    <w:p w14:paraId="60046A4F" w14:textId="77777777" w:rsidR="00DB7626" w:rsidRPr="00DA6241" w:rsidRDefault="00DB7626" w:rsidP="00DB7626">
      <w:pPr>
        <w:pStyle w:val="ProductList-Body"/>
      </w:pPr>
      <w:r>
        <w:rPr>
          <w:b/>
          <w:color w:val="00188F"/>
        </w:rPr>
        <w:t>Дополнительные определения</w:t>
      </w:r>
    </w:p>
    <w:p w14:paraId="246F4AAB" w14:textId="4CDB7030" w:rsidR="00DB7626" w:rsidRPr="00E25E0F" w:rsidRDefault="00EF785B" w:rsidP="00DB7626">
      <w:pPr>
        <w:pStyle w:val="ProductList-Body"/>
      </w:pPr>
      <w:r w:rsidRPr="00EF785B">
        <w:rPr>
          <w:szCs w:val="18"/>
        </w:rPr>
        <w:t>«</w:t>
      </w:r>
      <w:r w:rsidR="00DB7626">
        <w:rPr>
          <w:b/>
          <w:color w:val="00188F"/>
        </w:rPr>
        <w:t>Квалифицированный вызов</w:t>
      </w:r>
      <w:r w:rsidRPr="00EF785B">
        <w:rPr>
          <w:szCs w:val="18"/>
        </w:rPr>
        <w:t>»</w:t>
      </w:r>
      <w:r w:rsidR="00DB7626">
        <w:t xml:space="preserve"> — это вызов в Skype для бизнеса (в рамках подписки), удовлетворяющий обоим критериям, указанным ниже: </w:t>
      </w:r>
    </w:p>
    <w:p w14:paraId="5C904029" w14:textId="77777777" w:rsidR="00DB7626" w:rsidRPr="00E25E0F" w:rsidRDefault="00DB7626" w:rsidP="00DB7626">
      <w:pPr>
        <w:pStyle w:val="ProductList-Body"/>
        <w:numPr>
          <w:ilvl w:val="0"/>
          <w:numId w:val="14"/>
        </w:numPr>
      </w:pPr>
      <w:r>
        <w:t>вызов был совершен со стационарных IP-телефонов с сертификатом Skype для бизнеса, по проводной сети Ethernet;</w:t>
      </w:r>
    </w:p>
    <w:p w14:paraId="24FA4E05" w14:textId="77777777" w:rsidR="00DB7626" w:rsidRPr="00E25E0F" w:rsidRDefault="00DB7626" w:rsidP="00DB7626">
      <w:pPr>
        <w:pStyle w:val="ProductList-Body"/>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E25E0F" w:rsidRDefault="00EF785B" w:rsidP="00DB7626">
      <w:pPr>
        <w:pStyle w:val="ProductList-Body"/>
      </w:pPr>
      <w:r w:rsidRPr="00EF785B">
        <w:rPr>
          <w:szCs w:val="18"/>
        </w:rPr>
        <w:t>«</w:t>
      </w:r>
      <w:r w:rsidR="00DB7626">
        <w:rPr>
          <w:b/>
          <w:color w:val="00188F"/>
        </w:rPr>
        <w:t>Всего вызовов</w:t>
      </w:r>
      <w:r w:rsidRPr="00EF785B">
        <w:rPr>
          <w:szCs w:val="18"/>
        </w:rPr>
        <w:t>»</w:t>
      </w:r>
      <w:r w:rsidR="00DB7626">
        <w:t> — это общее количество квалифицированных вызовов.</w:t>
      </w:r>
    </w:p>
    <w:p w14:paraId="7900FC2D" w14:textId="2F86C939" w:rsidR="00DB7626" w:rsidRPr="00E25E0F" w:rsidRDefault="00EF785B" w:rsidP="00DB7626">
      <w:pPr>
        <w:pStyle w:val="ProductList-Body"/>
      </w:pPr>
      <w:r w:rsidRPr="00EF785B">
        <w:rPr>
          <w:szCs w:val="18"/>
        </w:rPr>
        <w:t>«</w:t>
      </w:r>
      <w:r w:rsidR="00DB7626">
        <w:rPr>
          <w:b/>
          <w:color w:val="00188F"/>
        </w:rPr>
        <w:t>Некачественные вызовы</w:t>
      </w:r>
      <w:r w:rsidRPr="00EF785B">
        <w:rPr>
          <w:szCs w:val="18"/>
        </w:rPr>
        <w:t>»</w:t>
      </w:r>
      <w:r w:rsidR="00DB762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и Skype для бизнеса, а также совершенствования устройств, алгоритмов и систем оценки конечными пользователями.</w:t>
      </w:r>
    </w:p>
    <w:p w14:paraId="2A331BBD" w14:textId="77777777" w:rsidR="00151BF5" w:rsidRPr="0005250E" w:rsidRDefault="00151BF5" w:rsidP="00151BF5">
      <w:pPr>
        <w:pStyle w:val="ProductList-Body"/>
      </w:pPr>
    </w:p>
    <w:p w14:paraId="05BBEC38" w14:textId="77777777" w:rsidR="00151BF5" w:rsidRPr="002D514B" w:rsidRDefault="00151BF5" w:rsidP="00151BF5">
      <w:pPr>
        <w:spacing w:after="0" w:line="240" w:lineRule="auto"/>
        <w:rPr>
          <w:sz w:val="18"/>
          <w:szCs w:val="18"/>
        </w:rPr>
      </w:pPr>
      <w:r w:rsidRPr="002D514B">
        <w:rPr>
          <w:rFonts w:ascii="Calibri" w:eastAsia="Calibri" w:hAnsi="Calibri" w:cs="Times New Roman"/>
          <w:b/>
          <w:color w:val="00188F"/>
          <w:sz w:val="18"/>
          <w:szCs w:val="18"/>
        </w:rPr>
        <w:t>Процент качественных вызовов за месяц:</w:t>
      </w:r>
      <w:r w:rsidRPr="002D514B">
        <w:rPr>
          <w:rFonts w:ascii="Calibri" w:eastAsia="Calibri" w:hAnsi="Calibri" w:cs="Times New Roman"/>
          <w:color w:val="002060"/>
          <w:sz w:val="18"/>
          <w:szCs w:val="18"/>
        </w:rPr>
        <w:t xml:space="preserve"> </w:t>
      </w:r>
      <w:r w:rsidRPr="002D514B">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2D514B" w:rsidRDefault="00151BF5" w:rsidP="00151BF5">
      <w:pPr>
        <w:spacing w:after="0" w:line="240" w:lineRule="auto"/>
        <w:rPr>
          <w:sz w:val="18"/>
          <w:szCs w:val="18"/>
        </w:rPr>
      </w:pPr>
    </w:p>
    <w:p w14:paraId="637E22AD" w14:textId="77777777" w:rsidR="00151BF5" w:rsidRPr="0005250E" w:rsidRDefault="00E04120"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Default="00151BF5" w:rsidP="00DB7626">
      <w:pPr>
        <w:pStyle w:val="ProductList-Body"/>
        <w:keepNext/>
        <w:rPr>
          <w:rFonts w:ascii="Calibri" w:eastAsia="Calibri" w:hAnsi="Calibri" w:cs="Times New Roman"/>
          <w:b/>
          <w:color w:val="00188F"/>
          <w:szCs w:val="18"/>
        </w:rPr>
      </w:pPr>
      <w:r>
        <w:rPr>
          <w:b/>
          <w:color w:val="00188F"/>
        </w:rPr>
        <w:t>Компенсация за обслуживание</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174DF61A" w14:textId="77777777" w:rsidTr="00DB7626">
        <w:trPr>
          <w:tblHeader/>
        </w:trPr>
        <w:tc>
          <w:tcPr>
            <w:tcW w:w="5400" w:type="dxa"/>
            <w:shd w:val="clear" w:color="auto" w:fill="0072C6"/>
          </w:tcPr>
          <w:p w14:paraId="742E64B9" w14:textId="14E32422" w:rsidR="00151BF5" w:rsidRPr="001A0074" w:rsidRDefault="00151BF5" w:rsidP="00151BF5">
            <w:pPr>
              <w:pStyle w:val="ProductList-OfferingBody"/>
              <w:jc w:val="center"/>
              <w:rPr>
                <w:color w:val="FFFFFF" w:themeColor="background1"/>
              </w:rPr>
            </w:pPr>
            <w:r>
              <w:rPr>
                <w:color w:val="FFFFFF" w:themeColor="background1"/>
              </w:rPr>
              <w:t>Процент качественных вызовов за месяц</w:t>
            </w:r>
          </w:p>
        </w:tc>
        <w:tc>
          <w:tcPr>
            <w:tcW w:w="5400" w:type="dxa"/>
            <w:shd w:val="clear" w:color="auto" w:fill="0072C6"/>
          </w:tcPr>
          <w:p w14:paraId="32DB04A5" w14:textId="0C6AEEC1"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045B2A8" w14:textId="77777777" w:rsidTr="00DB7626">
        <w:tc>
          <w:tcPr>
            <w:tcW w:w="5400" w:type="dxa"/>
          </w:tcPr>
          <w:p w14:paraId="24E6F3DA" w14:textId="6C643E0F" w:rsidR="00151BF5" w:rsidRPr="0076238C" w:rsidRDefault="00151BF5" w:rsidP="00151BF5">
            <w:pPr>
              <w:pStyle w:val="ProductList-OfferingBody"/>
              <w:jc w:val="center"/>
            </w:pPr>
            <w:r>
              <w:t>&lt; 99,9 %</w:t>
            </w:r>
          </w:p>
        </w:tc>
        <w:tc>
          <w:tcPr>
            <w:tcW w:w="5400" w:type="dxa"/>
          </w:tcPr>
          <w:p w14:paraId="4B25B2B5" w14:textId="0CAAA149" w:rsidR="00151BF5" w:rsidRPr="0076238C" w:rsidRDefault="00151BF5" w:rsidP="00151BF5">
            <w:pPr>
              <w:pStyle w:val="ProductList-OfferingBody"/>
              <w:jc w:val="center"/>
            </w:pPr>
            <w:r>
              <w:t>25</w:t>
            </w:r>
            <w:r>
              <w:rPr>
                <w:lang w:val="en-US"/>
              </w:rPr>
              <w:t> </w:t>
            </w:r>
            <w:r>
              <w:t>%</w:t>
            </w:r>
          </w:p>
        </w:tc>
      </w:tr>
      <w:tr w:rsidR="00151BF5" w:rsidRPr="009D0B2F" w14:paraId="4C8B34B4" w14:textId="77777777" w:rsidTr="00DB7626">
        <w:tc>
          <w:tcPr>
            <w:tcW w:w="5400" w:type="dxa"/>
          </w:tcPr>
          <w:p w14:paraId="0CE395E6" w14:textId="0220A229" w:rsidR="00151BF5" w:rsidRPr="0076238C" w:rsidRDefault="00151BF5" w:rsidP="00151BF5">
            <w:pPr>
              <w:pStyle w:val="ProductList-OfferingBody"/>
              <w:jc w:val="center"/>
            </w:pPr>
            <w:r>
              <w:t>&lt; 99 %</w:t>
            </w:r>
          </w:p>
        </w:tc>
        <w:tc>
          <w:tcPr>
            <w:tcW w:w="5400" w:type="dxa"/>
          </w:tcPr>
          <w:p w14:paraId="11FA5B3F" w14:textId="5FF48466" w:rsidR="00151BF5" w:rsidRPr="0076238C" w:rsidRDefault="00151BF5" w:rsidP="00151BF5">
            <w:pPr>
              <w:pStyle w:val="ProductList-OfferingBody"/>
              <w:jc w:val="center"/>
            </w:pPr>
            <w:r>
              <w:t>50</w:t>
            </w:r>
            <w:r>
              <w:rPr>
                <w:lang w:val="en-US"/>
              </w:rPr>
              <w:t> </w:t>
            </w:r>
            <w:r>
              <w:t>%</w:t>
            </w:r>
          </w:p>
        </w:tc>
      </w:tr>
      <w:tr w:rsidR="00151BF5" w:rsidRPr="009D0B2F" w14:paraId="3F6B3B37" w14:textId="77777777" w:rsidTr="00DB7626">
        <w:tc>
          <w:tcPr>
            <w:tcW w:w="5400" w:type="dxa"/>
          </w:tcPr>
          <w:p w14:paraId="1371AA28" w14:textId="7AC356C6" w:rsidR="00151BF5" w:rsidRPr="0076238C" w:rsidRDefault="00151BF5" w:rsidP="00151BF5">
            <w:pPr>
              <w:pStyle w:val="ProductList-OfferingBody"/>
              <w:jc w:val="center"/>
            </w:pPr>
            <w:r>
              <w:t>&lt; 95 %</w:t>
            </w:r>
          </w:p>
        </w:tc>
        <w:tc>
          <w:tcPr>
            <w:tcW w:w="5400" w:type="dxa"/>
          </w:tcPr>
          <w:p w14:paraId="0A998AB7" w14:textId="10B805F7" w:rsidR="00151BF5" w:rsidRPr="0076238C" w:rsidRDefault="00151BF5" w:rsidP="00151BF5">
            <w:pPr>
              <w:pStyle w:val="ProductList-OfferingBody"/>
              <w:jc w:val="center"/>
            </w:pPr>
            <w:r>
              <w:t>100</w:t>
            </w:r>
            <w:r>
              <w:rPr>
                <w:lang w:val="en-US"/>
              </w:rPr>
              <w:t> </w:t>
            </w:r>
            <w:r>
              <w:t>%</w:t>
            </w:r>
          </w:p>
        </w:tc>
      </w:tr>
    </w:tbl>
    <w:p w14:paraId="2F323112"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86C3629" w14:textId="2EFE38A4" w:rsidR="00C86427" w:rsidRPr="0034758F" w:rsidRDefault="00C86427" w:rsidP="00C86427">
      <w:pPr>
        <w:pStyle w:val="ProductList-Offering2Heading"/>
        <w:rPr>
          <w:lang w:eastAsia="en-US" w:bidi="ar-SA"/>
        </w:rPr>
      </w:pPr>
      <w:bookmarkStart w:id="60" w:name="_Toc478481271"/>
      <w:r w:rsidRPr="00B27A89">
        <w:rPr>
          <w:lang w:val="en-US" w:eastAsia="en-US" w:bidi="ar-SA"/>
        </w:rPr>
        <w:t>Yammer</w:t>
      </w:r>
      <w:r w:rsidRPr="0034758F">
        <w:rPr>
          <w:lang w:eastAsia="en-US" w:bidi="ar-SA"/>
        </w:rPr>
        <w:t xml:space="preserve"> </w:t>
      </w:r>
      <w:r w:rsidRPr="00B27A89">
        <w:rPr>
          <w:lang w:val="en-US" w:eastAsia="en-US" w:bidi="ar-SA"/>
        </w:rPr>
        <w:t>Enterprise</w:t>
      </w:r>
      <w:bookmarkEnd w:id="60"/>
    </w:p>
    <w:p w14:paraId="2A669564" w14:textId="3E1E5927"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FB368F" w:rsidRDefault="00C86427" w:rsidP="00C86427">
      <w:pPr>
        <w:pStyle w:val="ProductList-Body"/>
      </w:pPr>
    </w:p>
    <w:p w14:paraId="476BDF33" w14:textId="2D4F00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05E7767" w14:textId="77777777" w:rsidR="00C86427" w:rsidRPr="00FB368F" w:rsidRDefault="00C86427" w:rsidP="00C86427">
      <w:pPr>
        <w:pStyle w:val="ProductList-Body"/>
      </w:pPr>
    </w:p>
    <w:p w14:paraId="13177606" w14:textId="30C86758" w:rsidR="00C86427" w:rsidRPr="00FB368F" w:rsidRDefault="00E0412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FB368F" w:rsidRDefault="00C86427" w:rsidP="00C86427">
      <w:pPr>
        <w:pStyle w:val="ProductList-Body"/>
      </w:pPr>
    </w:p>
    <w:p w14:paraId="3CB8DA5D" w14:textId="2F10B72D"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DB762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6C555692" w14:textId="77777777" w:rsidTr="00DB7626">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DB7626">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DB7626">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3AF2AE2D"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D6378AE" w14:textId="47A8D9EC" w:rsidR="00DA6241" w:rsidRPr="0034758F" w:rsidRDefault="00DA6241" w:rsidP="005C10BD">
      <w:pPr>
        <w:pStyle w:val="ProductList-OfferingGroupHeading"/>
        <w:keepNext/>
        <w:tabs>
          <w:tab w:val="clear" w:pos="360"/>
          <w:tab w:val="clear" w:pos="720"/>
          <w:tab w:val="clear" w:pos="1080"/>
        </w:tabs>
        <w:outlineLvl w:val="1"/>
        <w:rPr>
          <w:lang w:eastAsia="en-US" w:bidi="ar-SA"/>
        </w:rPr>
      </w:pPr>
      <w:bookmarkStart w:id="61" w:name="_Toc478481272"/>
      <w:r w:rsidRPr="0034758F">
        <w:rPr>
          <w:lang w:eastAsia="en-US" w:bidi="ar-SA"/>
        </w:rPr>
        <w:t xml:space="preserve">Службы </w:t>
      </w:r>
      <w:r w:rsidRPr="0068722F">
        <w:rPr>
          <w:lang w:val="en-US" w:eastAsia="en-US" w:bidi="ar-SA"/>
        </w:rPr>
        <w:t>Microsoft</w:t>
      </w:r>
      <w:r w:rsidRPr="0034758F">
        <w:rPr>
          <w:lang w:eastAsia="en-US" w:bidi="ar-SA"/>
        </w:rPr>
        <w:t xml:space="preserve"> </w:t>
      </w:r>
      <w:r w:rsidRPr="0068722F">
        <w:rPr>
          <w:lang w:val="en-US" w:eastAsia="en-US" w:bidi="ar-SA"/>
        </w:rPr>
        <w:t>Azure</w:t>
      </w:r>
      <w:bookmarkEnd w:id="61"/>
    </w:p>
    <w:p w14:paraId="4829410B" w14:textId="77777777" w:rsidR="0010766E" w:rsidRPr="00171176" w:rsidRDefault="0010766E" w:rsidP="0010766E">
      <w:pPr>
        <w:pStyle w:val="ProductList-Offering2Heading"/>
        <w:tabs>
          <w:tab w:val="clear" w:pos="360"/>
          <w:tab w:val="clear" w:pos="720"/>
          <w:tab w:val="clear" w:pos="1080"/>
        </w:tabs>
        <w:outlineLvl w:val="2"/>
      </w:pPr>
      <w:bookmarkStart w:id="62" w:name="_Toc464226287"/>
      <w:bookmarkStart w:id="63" w:name="_Toc478481273"/>
      <w:r>
        <w:t>Доменные службы AD</w:t>
      </w:r>
      <w:bookmarkEnd w:id="62"/>
      <w:bookmarkEnd w:id="63"/>
    </w:p>
    <w:p w14:paraId="71B11C3C" w14:textId="77777777" w:rsidR="0010766E" w:rsidRPr="00BA4DBE" w:rsidRDefault="0010766E" w:rsidP="0010766E">
      <w:pPr>
        <w:pStyle w:val="ProductList-Body"/>
        <w:rPr>
          <w:szCs w:val="18"/>
        </w:rPr>
      </w:pPr>
      <w:r w:rsidRPr="00BA4DBE">
        <w:rPr>
          <w:b/>
          <w:color w:val="00188F"/>
          <w:szCs w:val="18"/>
        </w:rPr>
        <w:t>Дополнительные определения</w:t>
      </w:r>
    </w:p>
    <w:p w14:paraId="32951073" w14:textId="77777777" w:rsidR="0010766E" w:rsidRPr="00BA4DBE" w:rsidRDefault="0010766E" w:rsidP="0010766E">
      <w:pPr>
        <w:spacing w:after="0" w:line="240" w:lineRule="auto"/>
        <w:rPr>
          <w:sz w:val="18"/>
          <w:szCs w:val="18"/>
        </w:rPr>
      </w:pPr>
      <w:r w:rsidRPr="00BA4DBE">
        <w:rPr>
          <w:b/>
          <w:color w:val="00188F"/>
          <w:sz w:val="18"/>
          <w:szCs w:val="18"/>
        </w:rPr>
        <w:t>«Управляемый домен»</w:t>
      </w:r>
      <w:r w:rsidRPr="00BA4DBE">
        <w:rPr>
          <w:sz w:val="18"/>
          <w:szCs w:val="18"/>
        </w:rPr>
        <w:t xml:space="preserve"> — домен Active Directory, обеспечиваемый и управляемый Доменными службами Azure Active Directory.</w:t>
      </w:r>
    </w:p>
    <w:p w14:paraId="1F2F39E7" w14:textId="4FC05568" w:rsidR="0010766E" w:rsidRPr="00694E5D" w:rsidRDefault="0010766E" w:rsidP="0010766E">
      <w:pPr>
        <w:spacing w:after="0" w:line="240" w:lineRule="auto"/>
        <w:rPr>
          <w:sz w:val="18"/>
          <w:szCs w:val="18"/>
        </w:rPr>
      </w:pPr>
      <w:r w:rsidRPr="00BA4DBE">
        <w:rPr>
          <w:b/>
          <w:color w:val="00188F"/>
          <w:sz w:val="18"/>
          <w:szCs w:val="18"/>
        </w:rPr>
        <w:t>«Максимум доступных минут»</w:t>
      </w:r>
      <w:r w:rsidRPr="00BA4DBE">
        <w:rPr>
          <w:sz w:val="18"/>
          <w:szCs w:val="18"/>
        </w:rPr>
        <w:t xml:space="preserve"> — общее количество минут, в течение которых определенный Управляемый домен был развернут Клиентом в Microsoft Azure на протяжении месяца выставления счетов в рамках конкр</w:t>
      </w:r>
      <w:r>
        <w:rPr>
          <w:sz w:val="18"/>
          <w:szCs w:val="18"/>
        </w:rPr>
        <w:t>етной подписки Microsoft Azure.</w:t>
      </w:r>
    </w:p>
    <w:p w14:paraId="71CD0C3C" w14:textId="77777777" w:rsidR="0010766E" w:rsidRPr="00BA4DBE" w:rsidRDefault="0010766E" w:rsidP="0010766E">
      <w:pPr>
        <w:spacing w:after="0" w:line="240" w:lineRule="auto"/>
        <w:rPr>
          <w:sz w:val="18"/>
          <w:szCs w:val="18"/>
        </w:rPr>
      </w:pPr>
      <w:r w:rsidRPr="00BA4DBE">
        <w:rPr>
          <w:b/>
          <w:color w:val="00188F"/>
          <w:sz w:val="18"/>
          <w:szCs w:val="18"/>
        </w:rPr>
        <w:t>«Время простоя»</w:t>
      </w:r>
      <w:r w:rsidRPr="00BA4DBE">
        <w:rPr>
          <w:sz w:val="18"/>
          <w:szCs w:val="18"/>
        </w:rPr>
        <w:t xml:space="preserve"> — общее количество минут, в течение которых определенный Управляемый домен был недоступен на протяжении месяца выставления счетов в рамках конкретной подписки Microsoft Azure. Минута недоступности засчитывается,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625B5846" w14:textId="77777777" w:rsidR="0010766E" w:rsidRPr="00BA4DBE" w:rsidRDefault="0010766E" w:rsidP="0010766E">
      <w:pPr>
        <w:pStyle w:val="ProductList-Body"/>
        <w:rPr>
          <w:szCs w:val="18"/>
        </w:rPr>
      </w:pPr>
    </w:p>
    <w:p w14:paraId="655666A5" w14:textId="021AEA27"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008C6F79" w:rsidRPr="008C6F79">
        <w:rPr>
          <w:b/>
          <w:color w:val="00188F"/>
          <w:szCs w:val="18"/>
        </w:rPr>
        <w:t>:</w:t>
      </w:r>
      <w:r w:rsidRPr="00BA4DBE">
        <w:rPr>
          <w:szCs w:val="18"/>
        </w:rPr>
        <w:t xml:space="preserve"> процент времени работоспособности за месяц вычисляется по следующей формуле: </w:t>
      </w:r>
    </w:p>
    <w:p w14:paraId="3EACB364" w14:textId="77777777" w:rsidR="0010766E" w:rsidRPr="00171176" w:rsidRDefault="0010766E" w:rsidP="0010766E">
      <w:pPr>
        <w:pStyle w:val="ProductList-Body"/>
      </w:pPr>
    </w:p>
    <w:p w14:paraId="026AC8F1" w14:textId="77777777" w:rsidR="0010766E" w:rsidRPr="00171176" w:rsidRDefault="00E04120" w:rsidP="001076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B6F36" w14:textId="77777777" w:rsidR="0010766E" w:rsidRPr="00171176" w:rsidRDefault="0010766E" w:rsidP="0010766E">
      <w:pPr>
        <w:pStyle w:val="ProductList-Body"/>
      </w:pPr>
      <w:r>
        <w:rPr>
          <w:b/>
          <w:color w:val="00188F"/>
        </w:rPr>
        <w:t>Уровни обслуживания и компенсации за обслуживание, применяемые к использованию Клиентом Доменных служб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9D0B2F" w14:paraId="613E7E78" w14:textId="77777777" w:rsidTr="00EF785B">
        <w:trPr>
          <w:tblHeader/>
        </w:trPr>
        <w:tc>
          <w:tcPr>
            <w:tcW w:w="5400" w:type="dxa"/>
            <w:shd w:val="clear" w:color="auto" w:fill="0072C6"/>
          </w:tcPr>
          <w:p w14:paraId="2CD64429" w14:textId="77777777" w:rsidR="0010766E" w:rsidRPr="001A0074"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01A5B2" w14:textId="77777777" w:rsidR="0010766E" w:rsidRPr="001A0074"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9D0B2F" w14:paraId="47CE7BFA" w14:textId="77777777" w:rsidTr="00EF785B">
        <w:tc>
          <w:tcPr>
            <w:tcW w:w="5400" w:type="dxa"/>
          </w:tcPr>
          <w:p w14:paraId="3586B582" w14:textId="77777777" w:rsidR="0010766E" w:rsidRPr="0076238C" w:rsidRDefault="0010766E" w:rsidP="00EF785B">
            <w:pPr>
              <w:pStyle w:val="ProductList-OfferingBody"/>
              <w:jc w:val="center"/>
            </w:pPr>
            <w:r>
              <w:t>&lt; 99,9 %</w:t>
            </w:r>
          </w:p>
        </w:tc>
        <w:tc>
          <w:tcPr>
            <w:tcW w:w="5400" w:type="dxa"/>
          </w:tcPr>
          <w:p w14:paraId="0BEE15FF" w14:textId="77777777" w:rsidR="0010766E" w:rsidRPr="0076238C" w:rsidRDefault="0010766E" w:rsidP="00EF785B">
            <w:pPr>
              <w:pStyle w:val="ProductList-OfferingBody"/>
              <w:jc w:val="center"/>
            </w:pPr>
            <w:r>
              <w:t>10</w:t>
            </w:r>
            <w:r>
              <w:rPr>
                <w:lang w:val="en-US"/>
              </w:rPr>
              <w:t> </w:t>
            </w:r>
            <w:r>
              <w:t>%</w:t>
            </w:r>
          </w:p>
        </w:tc>
      </w:tr>
      <w:tr w:rsidR="0010766E" w:rsidRPr="009D0B2F" w14:paraId="04945236" w14:textId="77777777" w:rsidTr="00EF785B">
        <w:tc>
          <w:tcPr>
            <w:tcW w:w="5400" w:type="dxa"/>
          </w:tcPr>
          <w:p w14:paraId="57770354" w14:textId="77777777" w:rsidR="0010766E" w:rsidRPr="0076238C" w:rsidRDefault="0010766E" w:rsidP="00EF785B">
            <w:pPr>
              <w:pStyle w:val="ProductList-OfferingBody"/>
              <w:jc w:val="center"/>
            </w:pPr>
            <w:r>
              <w:t>&lt; 99 %</w:t>
            </w:r>
          </w:p>
        </w:tc>
        <w:tc>
          <w:tcPr>
            <w:tcW w:w="5400" w:type="dxa"/>
          </w:tcPr>
          <w:p w14:paraId="0BC7A1BC" w14:textId="77777777" w:rsidR="0010766E" w:rsidRPr="0076238C" w:rsidRDefault="0010766E" w:rsidP="00EF785B">
            <w:pPr>
              <w:pStyle w:val="ProductList-OfferingBody"/>
              <w:jc w:val="center"/>
            </w:pPr>
            <w:r>
              <w:t>25</w:t>
            </w:r>
            <w:r>
              <w:rPr>
                <w:lang w:val="en-US"/>
              </w:rPr>
              <w:t> </w:t>
            </w:r>
            <w:r>
              <w:t>%</w:t>
            </w:r>
          </w:p>
        </w:tc>
      </w:tr>
    </w:tbl>
    <w:p w14:paraId="074A7F90"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4C198C8B" w14:textId="00959345" w:rsidR="00DA6241" w:rsidRPr="0034758F" w:rsidRDefault="00DA6241" w:rsidP="00DA6241">
      <w:pPr>
        <w:pStyle w:val="ProductList-Offering2Heading"/>
        <w:tabs>
          <w:tab w:val="clear" w:pos="360"/>
          <w:tab w:val="clear" w:pos="720"/>
          <w:tab w:val="clear" w:pos="1080"/>
        </w:tabs>
        <w:outlineLvl w:val="2"/>
        <w:rPr>
          <w:lang w:eastAsia="en-US" w:bidi="ar-SA"/>
        </w:rPr>
      </w:pPr>
      <w:bookmarkStart w:id="64" w:name="_Toc478481274"/>
      <w:r w:rsidRPr="0034758F">
        <w:rPr>
          <w:lang w:eastAsia="en-US" w:bidi="ar-SA"/>
        </w:rPr>
        <w:t xml:space="preserve">Службы по управлению </w:t>
      </w:r>
      <w:r w:rsidRPr="0068722F">
        <w:rPr>
          <w:lang w:val="en-US" w:eastAsia="en-US" w:bidi="ar-SA"/>
        </w:rPr>
        <w:t>API</w:t>
      </w:r>
      <w:bookmarkEnd w:id="64"/>
    </w:p>
    <w:p w14:paraId="2CC7525C"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75AF6FBB" w14:textId="77777777" w:rsidR="00DA6241" w:rsidRPr="00FB368F" w:rsidRDefault="00DA6241" w:rsidP="00DA6241">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FB368F" w:rsidRDefault="00DA6241" w:rsidP="00DA6241">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w:t>
      </w:r>
      <w:r w:rsidR="00904D6B">
        <w:rPr>
          <w:lang w:val="en-US"/>
        </w:rPr>
        <w:t> </w:t>
      </w:r>
      <w:r>
        <w:t>рамках отдельной подписки Microsoft Azure в месяце выставления счета.</w:t>
      </w:r>
    </w:p>
    <w:p w14:paraId="4B4C73F2" w14:textId="77777777" w:rsidR="00DA6241" w:rsidRPr="00FB368F" w:rsidRDefault="00DA6241" w:rsidP="00DA6241">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FB368F" w:rsidRDefault="00DA6241" w:rsidP="00DA6241">
      <w:pPr>
        <w:pStyle w:val="ProductList-Body"/>
      </w:pPr>
    </w:p>
    <w:p w14:paraId="064CFA27" w14:textId="0BD63BE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FB368F" w:rsidRDefault="00DA6241" w:rsidP="00DA6241">
      <w:pPr>
        <w:pStyle w:val="ProductList-Body"/>
      </w:pPr>
    </w:p>
    <w:p w14:paraId="6EDBA1A4" w14:textId="77777777" w:rsidR="00D8506E"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 </w:t>
      </w:r>
    </w:p>
    <w:p w14:paraId="7AD4F308" w14:textId="77777777" w:rsidR="00D8506E" w:rsidRDefault="00D8506E" w:rsidP="00D8506E">
      <w:pPr>
        <w:pStyle w:val="ProductList-Body"/>
      </w:pPr>
    </w:p>
    <w:p w14:paraId="567C6DD2" w14:textId="77777777" w:rsidR="00D8506E" w:rsidRPr="00434BE0" w:rsidRDefault="00E04120"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6368002" w:rsidR="00DA6241" w:rsidRPr="00FB368F" w:rsidRDefault="00DA6241" w:rsidP="0010766E">
      <w:pPr>
        <w:pStyle w:val="ProductList-Body"/>
        <w:keepNext/>
      </w:pPr>
      <w:r>
        <w:rPr>
          <w:b/>
          <w:color w:val="00188F"/>
        </w:rPr>
        <w:t>Компенсация за обслуживание для уровня Standard</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B762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77704E8" w14:textId="77777777" w:rsidTr="00DB762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B762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51A6A587" w:rsidR="00A071CE" w:rsidRPr="00FB368F" w:rsidRDefault="00A071CE" w:rsidP="00A071CE">
      <w:pPr>
        <w:pStyle w:val="ProductList-Body"/>
      </w:pPr>
      <w:r>
        <w:rPr>
          <w:b/>
          <w:color w:val="00188F"/>
        </w:rPr>
        <w:t>Компенсация за обслуживание за развертывание на уровне Premium в двух или более регионах:</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DB762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Компенсация за обслуживание</w:t>
            </w:r>
          </w:p>
        </w:tc>
      </w:tr>
      <w:tr w:rsidR="00A071CE" w:rsidRPr="009D0B2F" w14:paraId="799DD959" w14:textId="77777777" w:rsidTr="00DB762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DB762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65" w:name="_Toc433975835"/>
    <w:bookmarkStart w:id="66" w:name="_Toc430180030"/>
    <w:bookmarkStart w:id="67" w:name="_Toc425256416"/>
    <w:p w14:paraId="52DB8D5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3B6C7395" w14:textId="77777777" w:rsidR="000D6791" w:rsidRPr="008A6C11" w:rsidRDefault="000D6791" w:rsidP="008C6F79">
      <w:pPr>
        <w:pStyle w:val="ProductList-Offering2Heading"/>
        <w:keepNext/>
        <w:tabs>
          <w:tab w:val="clear" w:pos="360"/>
          <w:tab w:val="clear" w:pos="720"/>
          <w:tab w:val="clear" w:pos="1080"/>
        </w:tabs>
        <w:outlineLvl w:val="2"/>
      </w:pPr>
      <w:bookmarkStart w:id="68" w:name="_Toc478481275"/>
      <w:r w:rsidRPr="008A6C11">
        <w:t>Служба приложений</w:t>
      </w:r>
      <w:bookmarkEnd w:id="68"/>
    </w:p>
    <w:p w14:paraId="211C6B7F" w14:textId="77777777" w:rsidR="00341A2C" w:rsidRPr="0072127E" w:rsidRDefault="00341A2C" w:rsidP="008C6F79">
      <w:pPr>
        <w:pStyle w:val="ProductList-Body"/>
        <w:keepNext/>
      </w:pPr>
      <w:r>
        <w:rPr>
          <w:b/>
          <w:color w:val="00188F"/>
        </w:rPr>
        <w:t>Дополнительные определения</w:t>
      </w:r>
    </w:p>
    <w:p w14:paraId="5A54B729" w14:textId="77777777" w:rsidR="00341A2C" w:rsidRPr="0072127E" w:rsidRDefault="00341A2C" w:rsidP="00341A2C">
      <w:pPr>
        <w:pStyle w:val="ProductList-Body"/>
        <w:spacing w:after="40"/>
      </w:pPr>
      <w:r>
        <w:t>«</w:t>
      </w:r>
      <w:r>
        <w:rPr>
          <w:b/>
          <w:color w:val="00188F"/>
        </w:rPr>
        <w:t>Приложение</w:t>
      </w:r>
      <w:r>
        <w:t>» — Приложение API, Приложение логики, Веб-приложение или Мобильное приложение, развернутое Клиентом в рамках Службы приложений, но не являющееся веб-приложением на уровнях Free и Shared.</w:t>
      </w:r>
    </w:p>
    <w:p w14:paraId="7F03796E" w14:textId="77777777" w:rsidR="00341A2C" w:rsidRPr="0072127E" w:rsidRDefault="00341A2C" w:rsidP="00341A2C">
      <w:pPr>
        <w:pStyle w:val="ProductList-Body"/>
        <w:spacing w:after="40"/>
      </w:pPr>
      <w:r>
        <w:t>«</w:t>
      </w:r>
      <w:r>
        <w:rPr>
          <w:b/>
          <w:color w:val="00188F"/>
        </w:rPr>
        <w:t>Минуты развертывания</w:t>
      </w:r>
      <w:r>
        <w:t xml:space="preserve">» — </w:t>
      </w:r>
      <w:r>
        <w:rPr>
          <w:rFonts w:eastAsia="Tahoma" w:cs="Tahoma"/>
        </w:rPr>
        <w:t xml:space="preserve">это </w:t>
      </w:r>
      <w:r>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1A7B84C" w14:textId="04018876" w:rsidR="000D6791" w:rsidRPr="008A6C11" w:rsidRDefault="000D6791" w:rsidP="00341A2C">
      <w:pPr>
        <w:pStyle w:val="ProductList-Body"/>
        <w:spacing w:after="40"/>
      </w:pPr>
      <w:r w:rsidRPr="008A6C11">
        <w:t>«</w:t>
      </w:r>
      <w:r w:rsidRPr="008A6C11">
        <w:rPr>
          <w:b/>
          <w:color w:val="00188F"/>
        </w:rPr>
        <w:t>Максимум доступных минут</w:t>
      </w:r>
      <w:r w:rsidRPr="008A6C11">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8A6C11" w:rsidRDefault="000D6791" w:rsidP="000D6791">
      <w:pPr>
        <w:pStyle w:val="ProductList-Body"/>
      </w:pPr>
    </w:p>
    <w:p w14:paraId="12DDD5D3" w14:textId="77777777" w:rsidR="000D6791" w:rsidRPr="008A6C11" w:rsidRDefault="000D6791" w:rsidP="000D6791">
      <w:pPr>
        <w:pStyle w:val="ProductList-Body"/>
      </w:pPr>
      <w:r w:rsidRPr="008A6C11">
        <w:rPr>
          <w:b/>
          <w:color w:val="00188F"/>
        </w:rPr>
        <w:t>Время простоя</w:t>
      </w:r>
      <w:r w:rsidRPr="008A6C11">
        <w:t> </w:t>
      </w:r>
      <w:r w:rsidRPr="005C10BD">
        <w:rPr>
          <w:bCs/>
        </w:rPr>
        <w:t>—</w:t>
      </w:r>
      <w:r w:rsidRPr="005C10BD">
        <w:t xml:space="preserve"> о</w:t>
      </w:r>
      <w:r w:rsidRPr="008A6C11">
        <w:t>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8A6C11" w:rsidRDefault="000D6791" w:rsidP="000D6791">
      <w:pPr>
        <w:pStyle w:val="ProductList-Body"/>
      </w:pPr>
    </w:p>
    <w:p w14:paraId="1068A34B" w14:textId="77777777" w:rsidR="000D6791" w:rsidRPr="008A6C11" w:rsidRDefault="000D6791" w:rsidP="000D6791">
      <w:pPr>
        <w:pStyle w:val="ProductList-Body"/>
      </w:pPr>
      <w:r w:rsidRPr="008A6C11">
        <w:rPr>
          <w:b/>
          <w:color w:val="00188F"/>
        </w:rPr>
        <w:t>Процент времени работоспособности за месяц</w:t>
      </w:r>
      <w:r w:rsidRPr="008A6C11">
        <w:rPr>
          <w:b/>
          <w:bCs/>
        </w:rPr>
        <w:t>:</w:t>
      </w:r>
      <w:r w:rsidRPr="008A6C11">
        <w:t xml:space="preserve"> Процент времени работоспособности за месяц вычисляется по следующей формуле:</w:t>
      </w:r>
    </w:p>
    <w:p w14:paraId="194D228E" w14:textId="77777777" w:rsidR="000D6791" w:rsidRPr="008A6C11" w:rsidRDefault="000D6791" w:rsidP="000D6791">
      <w:pPr>
        <w:pStyle w:val="ProductList-Body"/>
      </w:pPr>
    </w:p>
    <w:p w14:paraId="3F335ECD" w14:textId="77777777" w:rsidR="000D6791" w:rsidRPr="008A6C11" w:rsidRDefault="00E04120" w:rsidP="000D6791">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8A6C11" w:rsidRDefault="000D6791" w:rsidP="00151BF5">
      <w:pPr>
        <w:pStyle w:val="ProductList-Body"/>
        <w:keepNext/>
      </w:pPr>
      <w:r w:rsidRPr="008A6C11">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8238EBA" w14:textId="77777777" w:rsidTr="00DB7626">
        <w:trPr>
          <w:tblHeader/>
        </w:trPr>
        <w:tc>
          <w:tcPr>
            <w:tcW w:w="5400" w:type="dxa"/>
            <w:shd w:val="clear" w:color="auto" w:fill="0072C6"/>
          </w:tcPr>
          <w:p w14:paraId="21A0EC3A"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165BE7BA" w14:textId="77777777" w:rsidTr="00DB7626">
        <w:tc>
          <w:tcPr>
            <w:tcW w:w="5400" w:type="dxa"/>
          </w:tcPr>
          <w:p w14:paraId="37276EA8" w14:textId="77777777" w:rsidR="000D6791" w:rsidRPr="008A6C11" w:rsidRDefault="000D6791" w:rsidP="000D6791">
            <w:pPr>
              <w:pStyle w:val="ProductList-OfferingBody"/>
              <w:jc w:val="center"/>
            </w:pPr>
            <w:r w:rsidRPr="008A6C11">
              <w:t>&lt; 99,95 %</w:t>
            </w:r>
          </w:p>
        </w:tc>
        <w:tc>
          <w:tcPr>
            <w:tcW w:w="5400" w:type="dxa"/>
          </w:tcPr>
          <w:p w14:paraId="7ECCEAE2" w14:textId="77777777" w:rsidR="000D6791" w:rsidRPr="008A6C11" w:rsidRDefault="000D6791" w:rsidP="000D6791">
            <w:pPr>
              <w:pStyle w:val="ProductList-OfferingBody"/>
              <w:jc w:val="center"/>
            </w:pPr>
            <w:r w:rsidRPr="008A6C11">
              <w:t>10</w:t>
            </w:r>
            <w:r w:rsidRPr="008A6C11">
              <w:rPr>
                <w:lang w:val="en-US"/>
              </w:rPr>
              <w:t> </w:t>
            </w:r>
            <w:r w:rsidRPr="008A6C11">
              <w:t>%</w:t>
            </w:r>
          </w:p>
        </w:tc>
      </w:tr>
      <w:tr w:rsidR="000D6791" w:rsidRPr="008A6C11" w14:paraId="388F64FB" w14:textId="77777777" w:rsidTr="00DB7626">
        <w:tc>
          <w:tcPr>
            <w:tcW w:w="5400" w:type="dxa"/>
          </w:tcPr>
          <w:p w14:paraId="5ED5755A" w14:textId="77777777" w:rsidR="000D6791" w:rsidRPr="008A6C11" w:rsidRDefault="000D6791" w:rsidP="000D6791">
            <w:pPr>
              <w:pStyle w:val="ProductList-OfferingBody"/>
              <w:jc w:val="center"/>
            </w:pPr>
            <w:r w:rsidRPr="008A6C11">
              <w:t>&lt; 99 %</w:t>
            </w:r>
          </w:p>
        </w:tc>
        <w:tc>
          <w:tcPr>
            <w:tcW w:w="5400" w:type="dxa"/>
          </w:tcPr>
          <w:p w14:paraId="3E03F309" w14:textId="77777777" w:rsidR="000D6791" w:rsidRPr="008A6C11" w:rsidRDefault="000D6791" w:rsidP="000D6791">
            <w:pPr>
              <w:pStyle w:val="ProductList-OfferingBody"/>
              <w:jc w:val="center"/>
            </w:pPr>
            <w:r w:rsidRPr="008A6C11">
              <w:t>25</w:t>
            </w:r>
            <w:r w:rsidRPr="008A6C11">
              <w:rPr>
                <w:lang w:val="en-US"/>
              </w:rPr>
              <w:t> </w:t>
            </w:r>
            <w:r w:rsidRPr="008A6C11">
              <w:t>%</w:t>
            </w:r>
          </w:p>
        </w:tc>
      </w:tr>
    </w:tbl>
    <w:p w14:paraId="7021BA50" w14:textId="77777777" w:rsidR="000D6791" w:rsidRPr="008A6C11" w:rsidRDefault="000D6791" w:rsidP="000D6791">
      <w:pPr>
        <w:pStyle w:val="ProductList-Body"/>
      </w:pPr>
    </w:p>
    <w:p w14:paraId="58F573B1" w14:textId="45652407" w:rsidR="000D6791" w:rsidRPr="008A6C11" w:rsidRDefault="00241835" w:rsidP="000D6791">
      <w:pPr>
        <w:pStyle w:val="ProductList-Body"/>
      </w:pPr>
      <w:r w:rsidRPr="00211F08">
        <w:rPr>
          <w:rFonts w:ascii="Calibri" w:hAnsi="Calibri"/>
          <w:b/>
          <w:bCs/>
          <w:color w:val="00188F"/>
        </w:rPr>
        <w:t xml:space="preserve">Дополнительные условия </w:t>
      </w:r>
      <w:r w:rsidRPr="00211F08">
        <w:rPr>
          <w:rFonts w:ascii="Calibri" w:hAnsi="Calibri"/>
        </w:rPr>
        <w:t>Компенсации за обслуживание применяются только к начислениям за использование Веб</w:t>
      </w:r>
      <w:r w:rsidRPr="00DB7626">
        <w:rPr>
          <w:rFonts w:ascii="Calibri" w:hAnsi="Calibri"/>
        </w:rPr>
        <w:t>­</w:t>
      </w:r>
      <w:r w:rsidRPr="00211F08">
        <w:rPr>
          <w:rFonts w:ascii="Calibri" w:hAnsi="Calibri"/>
        </w:rPr>
        <w:t>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8A6C11">
        <w:t>.</w:t>
      </w:r>
    </w:p>
    <w:bookmarkStart w:id="69" w:name="_Toc468346556"/>
    <w:bookmarkEnd w:id="65"/>
    <w:bookmarkEnd w:id="66"/>
    <w:p w14:paraId="3412F4E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5A9DB34" w14:textId="1977C95B" w:rsidR="00C35508" w:rsidRPr="00E637C9" w:rsidRDefault="00C35508" w:rsidP="00C35508">
      <w:pPr>
        <w:pStyle w:val="ProductList-Offering2Heading"/>
        <w:tabs>
          <w:tab w:val="clear" w:pos="360"/>
          <w:tab w:val="clear" w:pos="720"/>
          <w:tab w:val="clear" w:pos="1080"/>
        </w:tabs>
        <w:outlineLvl w:val="2"/>
      </w:pPr>
      <w:bookmarkStart w:id="70" w:name="_Toc478481276"/>
      <w:bookmarkEnd w:id="69"/>
      <w:r>
        <w:t>Шлюз приложений</w:t>
      </w:r>
      <w:bookmarkEnd w:id="67"/>
      <w:bookmarkEnd w:id="70"/>
    </w:p>
    <w:p w14:paraId="404B4E7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240E9070" w14:textId="77777777" w:rsidR="00C35508" w:rsidRPr="00E637C9" w:rsidRDefault="00C35508" w:rsidP="00C35508">
      <w:pPr>
        <w:pStyle w:val="ProductList-Body"/>
        <w:spacing w:after="40"/>
      </w:pPr>
      <w:r>
        <w:t>«</w:t>
      </w:r>
      <w:r>
        <w:rPr>
          <w:b/>
          <w:color w:val="00188F"/>
        </w:rPr>
        <w:t>Облачная служба шлюза приложений</w:t>
      </w:r>
      <w:r>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E637C9" w:rsidRDefault="00C35508" w:rsidP="00C35508">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E637C9" w:rsidRDefault="00C35508" w:rsidP="00C35508">
      <w:pPr>
        <w:pStyle w:val="ProductList-Body"/>
      </w:pPr>
    </w:p>
    <w:p w14:paraId="7AB61E18" w14:textId="77777777" w:rsidR="00C35508" w:rsidRPr="00E637C9" w:rsidRDefault="00C35508" w:rsidP="00C35508">
      <w:pPr>
        <w:pStyle w:val="ProductList-Body"/>
      </w:pPr>
      <w:r>
        <w:rPr>
          <w:b/>
          <w:color w:val="00188F"/>
        </w:rPr>
        <w:t>Время простоя</w:t>
      </w:r>
      <w:r>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E637C9" w:rsidRDefault="00C35508" w:rsidP="00C35508">
      <w:pPr>
        <w:pStyle w:val="ProductList-Body"/>
      </w:pPr>
    </w:p>
    <w:p w14:paraId="1549FCB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5271262A" w14:textId="77777777" w:rsidR="00C35508" w:rsidRPr="00E637C9" w:rsidRDefault="00C35508" w:rsidP="00C35508">
      <w:pPr>
        <w:pStyle w:val="ProductList-Body"/>
      </w:pPr>
    </w:p>
    <w:p w14:paraId="59D1F4BE" w14:textId="77777777" w:rsidR="00C35508" w:rsidRPr="00E637C9" w:rsidRDefault="00E04120"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E637C9" w:rsidRDefault="00C35508" w:rsidP="003F4562">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46FD573A" w14:textId="77777777" w:rsidTr="00DB7626">
        <w:trPr>
          <w:tblHeader/>
        </w:trPr>
        <w:tc>
          <w:tcPr>
            <w:tcW w:w="5400" w:type="dxa"/>
            <w:shd w:val="clear" w:color="auto" w:fill="0072C6"/>
          </w:tcPr>
          <w:p w14:paraId="32D9FA19"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14D1BA7" w14:textId="77777777" w:rsidTr="00DB7626">
        <w:tc>
          <w:tcPr>
            <w:tcW w:w="5400" w:type="dxa"/>
          </w:tcPr>
          <w:p w14:paraId="00081F2C" w14:textId="77777777" w:rsidR="00C35508" w:rsidRPr="0076238C" w:rsidRDefault="00C35508" w:rsidP="00C35508">
            <w:pPr>
              <w:pStyle w:val="ProductList-OfferingBody"/>
              <w:jc w:val="center"/>
            </w:pPr>
            <w:r>
              <w:t>&lt; 99,9%</w:t>
            </w:r>
          </w:p>
        </w:tc>
        <w:tc>
          <w:tcPr>
            <w:tcW w:w="5400" w:type="dxa"/>
          </w:tcPr>
          <w:p w14:paraId="52A078F4" w14:textId="77777777" w:rsidR="00C35508" w:rsidRPr="0076238C" w:rsidRDefault="00C35508" w:rsidP="00C35508">
            <w:pPr>
              <w:pStyle w:val="ProductList-OfferingBody"/>
              <w:jc w:val="center"/>
            </w:pPr>
            <w:r>
              <w:t>10%</w:t>
            </w:r>
          </w:p>
        </w:tc>
      </w:tr>
      <w:tr w:rsidR="00C35508" w:rsidRPr="009D0B2F" w14:paraId="4037EC3C" w14:textId="77777777" w:rsidTr="00DB7626">
        <w:tc>
          <w:tcPr>
            <w:tcW w:w="5400" w:type="dxa"/>
          </w:tcPr>
          <w:p w14:paraId="362ADC8A" w14:textId="77777777" w:rsidR="00C35508" w:rsidRPr="0076238C" w:rsidRDefault="00C35508" w:rsidP="00C35508">
            <w:pPr>
              <w:pStyle w:val="ProductList-OfferingBody"/>
              <w:jc w:val="center"/>
            </w:pPr>
            <w:r>
              <w:t>&lt; 99%</w:t>
            </w:r>
          </w:p>
        </w:tc>
        <w:tc>
          <w:tcPr>
            <w:tcW w:w="5400" w:type="dxa"/>
          </w:tcPr>
          <w:p w14:paraId="255B722D" w14:textId="77777777" w:rsidR="00C35508" w:rsidRPr="0076238C" w:rsidRDefault="00C35508" w:rsidP="00C35508">
            <w:pPr>
              <w:pStyle w:val="ProductList-OfferingBody"/>
              <w:jc w:val="center"/>
            </w:pPr>
            <w:r>
              <w:t>25%</w:t>
            </w:r>
          </w:p>
        </w:tc>
      </w:tr>
    </w:tbl>
    <w:bookmarkStart w:id="71" w:name="_Toc441215719"/>
    <w:bookmarkStart w:id="72" w:name="_Toc440269641"/>
    <w:bookmarkStart w:id="73" w:name="AutomationService"/>
    <w:bookmarkStart w:id="74" w:name="_Toc441217624"/>
    <w:p w14:paraId="24B5511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3615ED4" w14:textId="77777777" w:rsidR="00EF785B" w:rsidRPr="0051699C" w:rsidRDefault="00EF785B" w:rsidP="00EF785B">
      <w:pPr>
        <w:pStyle w:val="ProductList-Offering2Heading"/>
        <w:outlineLvl w:val="2"/>
      </w:pPr>
      <w:bookmarkStart w:id="75" w:name="_Toc478481277"/>
      <w:r>
        <w:t>Application Insights</w:t>
      </w:r>
      <w:bookmarkEnd w:id="75"/>
    </w:p>
    <w:p w14:paraId="497FA17D" w14:textId="77777777" w:rsidR="00EF785B" w:rsidRPr="0051699C" w:rsidRDefault="00EF785B" w:rsidP="00EF785B">
      <w:pPr>
        <w:pStyle w:val="ProductList-Body"/>
      </w:pPr>
      <w:r>
        <w:rPr>
          <w:b/>
          <w:color w:val="00188F"/>
        </w:rPr>
        <w:t>Дополнительные определения</w:t>
      </w:r>
    </w:p>
    <w:p w14:paraId="40631446" w14:textId="77777777" w:rsidR="00EF785B" w:rsidRPr="0051699C" w:rsidRDefault="00EF785B" w:rsidP="00EF785B">
      <w:pPr>
        <w:spacing w:after="0"/>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340D8F6E" w14:textId="77777777" w:rsidR="00EF785B" w:rsidRPr="0051699C" w:rsidRDefault="00EF785B" w:rsidP="00EF785B">
      <w:pPr>
        <w:spacing w:after="0"/>
      </w:pPr>
      <w:r>
        <w:rPr>
          <w:sz w:val="18"/>
        </w:rPr>
        <w:t>«</w:t>
      </w:r>
      <w:r>
        <w:rPr>
          <w:b/>
          <w:color w:val="00188F"/>
          <w:sz w:val="18"/>
        </w:rPr>
        <w:t>Максимум доступных минут</w:t>
      </w:r>
      <w:r>
        <w:rPr>
          <w:sz w:val="18"/>
        </w:rPr>
        <w:t>»</w:t>
      </w:r>
      <w:r>
        <w:rPr>
          <w:sz w:val="18"/>
          <w:szCs w:val="18"/>
        </w:rPr>
        <w:t xml:space="preserve"> — общее количество минут, в течение которых Ресурсы Application Insights были развернуты в рамках подписки Microsoft Azure в месяце выставления счета.</w:t>
      </w:r>
    </w:p>
    <w:p w14:paraId="07444C2D" w14:textId="77777777" w:rsidR="00EF785B" w:rsidRPr="0051699C" w:rsidRDefault="00EF785B" w:rsidP="00EF785B">
      <w:pPr>
        <w:spacing w:after="0"/>
      </w:pPr>
      <w:r>
        <w:rPr>
          <w:sz w:val="18"/>
        </w:rPr>
        <w:t>«</w:t>
      </w:r>
      <w:r>
        <w:rPr>
          <w:b/>
          <w:color w:val="00188F"/>
          <w:sz w:val="18"/>
        </w:rPr>
        <w:t>Задержка данных</w:t>
      </w:r>
      <w:r>
        <w:rPr>
          <w:sz w:val="18"/>
        </w:rPr>
        <w:t>»</w:t>
      </w:r>
      <w:r>
        <w:rPr>
          <w:sz w:val="18"/>
          <w:szCs w:val="18"/>
        </w:rPr>
        <w:t xml:space="preserve"> — количество минут, в течение которых данные, полученные из приложения Клиента, не отображаются в службе Application Insights (когда задержка превышает 2 часа).</w:t>
      </w:r>
    </w:p>
    <w:p w14:paraId="622B0C53" w14:textId="77777777" w:rsidR="00EF785B" w:rsidRPr="0051699C" w:rsidRDefault="00EF785B" w:rsidP="00EF785B">
      <w:pPr>
        <w:spacing w:after="0"/>
      </w:pPr>
      <w:r>
        <w:rPr>
          <w:sz w:val="18"/>
        </w:rPr>
        <w:t>«</w:t>
      </w:r>
      <w:r>
        <w:rPr>
          <w:b/>
          <w:color w:val="00188F"/>
          <w:sz w:val="18"/>
        </w:rPr>
        <w:t>Время простоя</w:t>
      </w:r>
      <w:r>
        <w:rPr>
          <w:sz w:val="18"/>
        </w:rPr>
        <w:t>»</w:t>
      </w:r>
      <w:r>
        <w:rPr>
          <w:sz w:val="18"/>
          <w:szCs w:val="18"/>
        </w:rPr>
        <w:t xml:space="preserve"> — общее накопленное количество минут Задержки данных, входящих в Максимум доступных минут.</w:t>
      </w:r>
    </w:p>
    <w:p w14:paraId="2884ABEA" w14:textId="77777777" w:rsidR="00EF785B" w:rsidRPr="0051699C" w:rsidRDefault="00EF785B" w:rsidP="00EF785B">
      <w:pPr>
        <w:pStyle w:val="ProductList-Body"/>
      </w:pPr>
    </w:p>
    <w:p w14:paraId="04C3E8BC" w14:textId="7A809762" w:rsidR="00EF785B" w:rsidRPr="0051699C" w:rsidRDefault="00EF785B" w:rsidP="00EF785B">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который вычисляется по следующей формуле:</w:t>
      </w:r>
    </w:p>
    <w:p w14:paraId="6AC414AA" w14:textId="77777777" w:rsidR="00EF785B" w:rsidRPr="0051699C" w:rsidRDefault="00EF785B" w:rsidP="00EF785B">
      <w:pPr>
        <w:pStyle w:val="ProductList-Body"/>
      </w:pPr>
    </w:p>
    <w:p w14:paraId="7F59A993" w14:textId="77777777" w:rsidR="00EF785B" w:rsidRPr="0051699C" w:rsidRDefault="00E04120" w:rsidP="00EF78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CB7B38" w14:textId="77777777" w:rsidR="00EF785B" w:rsidRPr="0051699C" w:rsidRDefault="00EF785B" w:rsidP="00EF785B">
      <w:pPr>
        <w:pStyle w:val="ProductList-Body"/>
      </w:pPr>
      <w:r>
        <w:rPr>
          <w:b/>
          <w:color w:val="00188F"/>
        </w:rPr>
        <w:t>Уровни обслуживания и 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9D0B2F" w14:paraId="4F6E5E19" w14:textId="77777777" w:rsidTr="00EF785B">
        <w:trPr>
          <w:trHeight w:val="249"/>
          <w:tblHeader/>
        </w:trPr>
        <w:tc>
          <w:tcPr>
            <w:tcW w:w="5400" w:type="dxa"/>
            <w:shd w:val="clear" w:color="auto" w:fill="0072C6"/>
          </w:tcPr>
          <w:p w14:paraId="7242CEE9" w14:textId="77777777" w:rsidR="00EF785B" w:rsidRPr="001A0074" w:rsidRDefault="00EF785B"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808A9FF" w14:textId="77777777" w:rsidR="00EF785B" w:rsidRPr="001A0074" w:rsidRDefault="00EF785B" w:rsidP="00EF785B">
            <w:pPr>
              <w:pStyle w:val="ProductList-OfferingBody"/>
              <w:jc w:val="center"/>
              <w:rPr>
                <w:color w:val="FFFFFF" w:themeColor="background1"/>
              </w:rPr>
            </w:pPr>
            <w:r>
              <w:rPr>
                <w:color w:val="FFFFFF" w:themeColor="background1"/>
              </w:rPr>
              <w:t>Компенсация за обслуживание</w:t>
            </w:r>
          </w:p>
        </w:tc>
      </w:tr>
      <w:tr w:rsidR="00EF785B" w:rsidRPr="009D0B2F" w14:paraId="35A917B9" w14:textId="77777777" w:rsidTr="00EF785B">
        <w:trPr>
          <w:trHeight w:val="242"/>
        </w:trPr>
        <w:tc>
          <w:tcPr>
            <w:tcW w:w="5400" w:type="dxa"/>
          </w:tcPr>
          <w:p w14:paraId="581CC357" w14:textId="77777777" w:rsidR="00EF785B" w:rsidRPr="0076238C" w:rsidRDefault="00EF785B" w:rsidP="00EF785B">
            <w:pPr>
              <w:pStyle w:val="ProductList-OfferingBody"/>
              <w:jc w:val="center"/>
            </w:pPr>
            <w:r>
              <w:t>&lt; 99,9 %</w:t>
            </w:r>
          </w:p>
        </w:tc>
        <w:tc>
          <w:tcPr>
            <w:tcW w:w="5400" w:type="dxa"/>
          </w:tcPr>
          <w:p w14:paraId="627ECDC6" w14:textId="77777777" w:rsidR="00EF785B" w:rsidRPr="0076238C" w:rsidRDefault="00EF785B" w:rsidP="00EF785B">
            <w:pPr>
              <w:pStyle w:val="ProductList-OfferingBody"/>
              <w:jc w:val="center"/>
            </w:pPr>
            <w:r>
              <w:t>10 %</w:t>
            </w:r>
          </w:p>
        </w:tc>
      </w:tr>
      <w:tr w:rsidR="00EF785B" w:rsidRPr="009D0B2F" w14:paraId="6C2770F7" w14:textId="77777777" w:rsidTr="00EF785B">
        <w:trPr>
          <w:trHeight w:val="249"/>
        </w:trPr>
        <w:tc>
          <w:tcPr>
            <w:tcW w:w="5400" w:type="dxa"/>
          </w:tcPr>
          <w:p w14:paraId="32FFD22D" w14:textId="77777777" w:rsidR="00EF785B" w:rsidRPr="0076238C" w:rsidRDefault="00EF785B" w:rsidP="00EF785B">
            <w:pPr>
              <w:pStyle w:val="ProductList-OfferingBody"/>
              <w:jc w:val="center"/>
            </w:pPr>
            <w:r>
              <w:t>&lt; 99 %</w:t>
            </w:r>
          </w:p>
        </w:tc>
        <w:tc>
          <w:tcPr>
            <w:tcW w:w="5400" w:type="dxa"/>
          </w:tcPr>
          <w:p w14:paraId="1B2EC425" w14:textId="77777777" w:rsidR="00EF785B" w:rsidRPr="0076238C" w:rsidRDefault="00EF785B" w:rsidP="00EF785B">
            <w:pPr>
              <w:pStyle w:val="ProductList-OfferingBody"/>
              <w:jc w:val="center"/>
            </w:pPr>
            <w:r>
              <w:t>25 %</w:t>
            </w:r>
          </w:p>
        </w:tc>
      </w:tr>
    </w:tbl>
    <w:p w14:paraId="4025B668" w14:textId="77777777" w:rsidR="00EF785B" w:rsidRPr="00FB368F" w:rsidRDefault="00E04120" w:rsidP="00EF78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785B">
          <w:rPr>
            <w:rStyle w:val="Hyperlink"/>
            <w:sz w:val="16"/>
            <w:szCs w:val="16"/>
          </w:rPr>
          <w:t>Оглавление</w:t>
        </w:r>
      </w:hyperlink>
      <w:r w:rsidR="00EF785B">
        <w:rPr>
          <w:rStyle w:val="Hyperlink"/>
          <w:sz w:val="16"/>
          <w:szCs w:val="16"/>
          <w:lang w:val="en-US"/>
        </w:rPr>
        <w:t xml:space="preserve"> </w:t>
      </w:r>
      <w:r w:rsidR="00EF785B">
        <w:rPr>
          <w:sz w:val="16"/>
          <w:szCs w:val="16"/>
        </w:rPr>
        <w:t>/</w:t>
      </w:r>
      <w:r w:rsidR="00EF785B">
        <w:rPr>
          <w:sz w:val="16"/>
          <w:szCs w:val="16"/>
          <w:lang w:val="en-US"/>
        </w:rPr>
        <w:t xml:space="preserve"> </w:t>
      </w:r>
      <w:hyperlink w:anchor="Definitions" w:history="1">
        <w:r w:rsidR="00EF785B">
          <w:rPr>
            <w:rStyle w:val="Hyperlink"/>
            <w:sz w:val="16"/>
            <w:szCs w:val="16"/>
          </w:rPr>
          <w:t>Определения</w:t>
        </w:r>
      </w:hyperlink>
    </w:p>
    <w:p w14:paraId="242F542A" w14:textId="7C66B9A4" w:rsidR="005C10BD" w:rsidRPr="00624DF2" w:rsidRDefault="005C10BD" w:rsidP="005C10BD">
      <w:pPr>
        <w:pStyle w:val="ProductList-Offering2Heading"/>
        <w:tabs>
          <w:tab w:val="clear" w:pos="360"/>
          <w:tab w:val="clear" w:pos="720"/>
          <w:tab w:val="clear" w:pos="1080"/>
        </w:tabs>
        <w:outlineLvl w:val="2"/>
      </w:pPr>
      <w:bookmarkStart w:id="76" w:name="_Toc478481278"/>
      <w:r>
        <w:t>Служба автоматизации</w:t>
      </w:r>
      <w:bookmarkEnd w:id="71"/>
      <w:bookmarkEnd w:id="72"/>
      <w:bookmarkEnd w:id="73"/>
      <w:r>
        <w:t xml:space="preserve"> — настройка требуемого состояния (DSC)</w:t>
      </w:r>
      <w:bookmarkEnd w:id="74"/>
      <w:bookmarkEnd w:id="76"/>
    </w:p>
    <w:p w14:paraId="46BCA26E" w14:textId="77777777" w:rsidR="005C10BD" w:rsidRPr="00624DF2" w:rsidRDefault="005C10BD" w:rsidP="005C10BD">
      <w:pPr>
        <w:pStyle w:val="ProductList-Body"/>
      </w:pPr>
      <w:r>
        <w:rPr>
          <w:b/>
          <w:color w:val="00188F"/>
        </w:rPr>
        <w:t>Дополнительные определения</w:t>
      </w:r>
      <w:r w:rsidRPr="004B071D">
        <w:rPr>
          <w:b/>
          <w:bCs/>
        </w:rPr>
        <w:t>:</w:t>
      </w:r>
    </w:p>
    <w:p w14:paraId="4DB02143" w14:textId="77777777" w:rsidR="005C10BD" w:rsidRPr="00624DF2" w:rsidRDefault="005C10BD" w:rsidP="005C10BD">
      <w:pPr>
        <w:pStyle w:val="ProductList-Body"/>
      </w:pPr>
      <w:r>
        <w:t>«</w:t>
      </w:r>
      <w:r>
        <w:rPr>
          <w:b/>
          <w:color w:val="00188F"/>
        </w:rPr>
        <w:t>Время развертывания в минутах</w:t>
      </w:r>
      <w:r w:rsidRPr="00023B75">
        <w:t>»</w:t>
      </w:r>
      <w:r>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24DF2" w:rsidRDefault="005C10BD" w:rsidP="005C10BD">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020B2F0C" w14:textId="77777777" w:rsidR="005C10BD" w:rsidRPr="00624DF2" w:rsidRDefault="005C10BD" w:rsidP="005C10BD">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24DF2" w:rsidRDefault="005C10BD" w:rsidP="005C10BD">
      <w:pPr>
        <w:pStyle w:val="ProductList-Body"/>
      </w:pPr>
    </w:p>
    <w:p w14:paraId="02A67A5A" w14:textId="7851869F" w:rsidR="005C10BD" w:rsidRPr="00624DF2" w:rsidRDefault="005C10BD" w:rsidP="005C10BD">
      <w:pPr>
        <w:pStyle w:val="ProductList-Body"/>
      </w:pPr>
      <w:r>
        <w:rPr>
          <w:b/>
          <w:color w:val="00188F"/>
        </w:rPr>
        <w:t>Время простоя</w:t>
      </w:r>
      <w:r w:rsidR="008C6F79" w:rsidRPr="008C6F79">
        <w:t xml:space="preserve">: </w:t>
      </w:r>
      <w:r>
        <w:t>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24DF2" w:rsidRDefault="005C10BD" w:rsidP="005C10BD">
      <w:pPr>
        <w:pStyle w:val="ProductList-Body"/>
      </w:pPr>
    </w:p>
    <w:p w14:paraId="5B643FCF" w14:textId="717B3544" w:rsidR="005C10BD" w:rsidRPr="00624DF2" w:rsidRDefault="005C10BD" w:rsidP="005C10BD">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 </w:t>
      </w:r>
    </w:p>
    <w:p w14:paraId="2FF0D54C" w14:textId="77777777" w:rsidR="005C10BD" w:rsidRPr="00624DF2" w:rsidRDefault="005C10BD" w:rsidP="005C10BD">
      <w:pPr>
        <w:pStyle w:val="ProductList-Body"/>
      </w:pPr>
    </w:p>
    <w:p w14:paraId="45338A11" w14:textId="77777777" w:rsidR="005C10BD" w:rsidRPr="00624DF2" w:rsidRDefault="00E04120" w:rsidP="005C1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4B071D" w:rsidRDefault="005C10BD" w:rsidP="005C10BD">
      <w:pPr>
        <w:pStyle w:val="ProductList-Body"/>
        <w:keepNext/>
        <w:rPr>
          <w:lang w:val="en-US"/>
        </w:rPr>
      </w:pPr>
      <w:r>
        <w:rPr>
          <w:b/>
          <w:color w:val="00188F"/>
        </w:rPr>
        <w:t>Компенсация за обслуживание</w:t>
      </w:r>
      <w:r>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9D0B2F" w14:paraId="29341B38" w14:textId="77777777" w:rsidTr="00DB7626">
        <w:trPr>
          <w:tblHeader/>
        </w:trPr>
        <w:tc>
          <w:tcPr>
            <w:tcW w:w="5400" w:type="dxa"/>
            <w:shd w:val="clear" w:color="auto" w:fill="0072C6"/>
          </w:tcPr>
          <w:p w14:paraId="135359E9" w14:textId="77777777" w:rsidR="005C10BD" w:rsidRPr="001A0074" w:rsidRDefault="005C10BD" w:rsidP="00DB7626">
            <w:pPr>
              <w:pStyle w:val="ProductList-OfferingBody"/>
              <w:ind w:firstLine="37"/>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1A0074" w:rsidRDefault="005C10BD" w:rsidP="00DB7626">
            <w:pPr>
              <w:pStyle w:val="ProductList-OfferingBody"/>
              <w:jc w:val="center"/>
              <w:rPr>
                <w:color w:val="FFFFFF" w:themeColor="background1"/>
              </w:rPr>
            </w:pPr>
            <w:r>
              <w:rPr>
                <w:color w:val="FFFFFF" w:themeColor="background1"/>
              </w:rPr>
              <w:t>Компенсация за обслуживание</w:t>
            </w:r>
          </w:p>
        </w:tc>
      </w:tr>
      <w:tr w:rsidR="005C10BD" w:rsidRPr="009D0B2F" w14:paraId="473058A5" w14:textId="77777777" w:rsidTr="00DB7626">
        <w:tc>
          <w:tcPr>
            <w:tcW w:w="5400" w:type="dxa"/>
          </w:tcPr>
          <w:p w14:paraId="4F0502FE" w14:textId="77777777" w:rsidR="005C10BD" w:rsidRPr="0076238C" w:rsidRDefault="005C10BD" w:rsidP="00DB7626">
            <w:pPr>
              <w:pStyle w:val="ProductList-OfferingBody"/>
              <w:jc w:val="center"/>
            </w:pPr>
            <w:r>
              <w:t>&lt; 99,9 %</w:t>
            </w:r>
          </w:p>
        </w:tc>
        <w:tc>
          <w:tcPr>
            <w:tcW w:w="5400" w:type="dxa"/>
          </w:tcPr>
          <w:p w14:paraId="0E50A756" w14:textId="77777777" w:rsidR="005C10BD" w:rsidRPr="0076238C" w:rsidRDefault="005C10BD" w:rsidP="00DB7626">
            <w:pPr>
              <w:pStyle w:val="ProductList-OfferingBody"/>
              <w:jc w:val="center"/>
            </w:pPr>
            <w:r>
              <w:t>10</w:t>
            </w:r>
            <w:r>
              <w:rPr>
                <w:lang w:val="en-US"/>
              </w:rPr>
              <w:t xml:space="preserve"> </w:t>
            </w:r>
            <w:r>
              <w:t>%</w:t>
            </w:r>
          </w:p>
        </w:tc>
      </w:tr>
      <w:tr w:rsidR="005C10BD" w:rsidRPr="009D0B2F" w14:paraId="2956223E" w14:textId="77777777" w:rsidTr="00DB7626">
        <w:tc>
          <w:tcPr>
            <w:tcW w:w="5400" w:type="dxa"/>
          </w:tcPr>
          <w:p w14:paraId="24C599F2" w14:textId="77777777" w:rsidR="005C10BD" w:rsidRPr="0076238C" w:rsidRDefault="005C10BD" w:rsidP="00DB7626">
            <w:pPr>
              <w:pStyle w:val="ProductList-OfferingBody"/>
              <w:jc w:val="center"/>
            </w:pPr>
            <w:r>
              <w:t>&lt; 99 %</w:t>
            </w:r>
          </w:p>
        </w:tc>
        <w:tc>
          <w:tcPr>
            <w:tcW w:w="5400" w:type="dxa"/>
          </w:tcPr>
          <w:p w14:paraId="4BAF90E3" w14:textId="77777777" w:rsidR="005C10BD" w:rsidRPr="0076238C" w:rsidRDefault="005C10BD" w:rsidP="00DB7626">
            <w:pPr>
              <w:pStyle w:val="ProductList-OfferingBody"/>
              <w:jc w:val="center"/>
            </w:pPr>
            <w:r>
              <w:t>25</w:t>
            </w:r>
            <w:r>
              <w:rPr>
                <w:lang w:val="en-US"/>
              </w:rPr>
              <w:t xml:space="preserve"> </w:t>
            </w:r>
            <w:r>
              <w:t>%</w:t>
            </w:r>
          </w:p>
        </w:tc>
      </w:tr>
    </w:tbl>
    <w:bookmarkStart w:id="77" w:name="_Toc441217625"/>
    <w:p w14:paraId="61CF1E06"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297E5B9" w14:textId="77777777" w:rsidR="005C10BD" w:rsidRPr="00624DF2" w:rsidRDefault="005C10BD" w:rsidP="005C10BD">
      <w:pPr>
        <w:pStyle w:val="ProductList-Offering2Heading"/>
        <w:tabs>
          <w:tab w:val="clear" w:pos="360"/>
          <w:tab w:val="clear" w:pos="720"/>
          <w:tab w:val="clear" w:pos="1080"/>
        </w:tabs>
        <w:outlineLvl w:val="2"/>
      </w:pPr>
      <w:bookmarkStart w:id="78" w:name="_Toc478481279"/>
      <w:r>
        <w:t>Служба автоматизации — автоматизация процессов</w:t>
      </w:r>
      <w:bookmarkEnd w:id="77"/>
      <w:bookmarkEnd w:id="78"/>
    </w:p>
    <w:p w14:paraId="48AA4058"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0BAF60AA" w14:textId="4420282E" w:rsidR="00DA6241" w:rsidRPr="00FB368F" w:rsidRDefault="00DA6241" w:rsidP="00DA6241">
      <w:pPr>
        <w:pStyle w:val="ProductList-Body"/>
        <w:spacing w:after="40"/>
      </w:pPr>
      <w:r>
        <w:t>«</w:t>
      </w:r>
      <w:r>
        <w:rPr>
          <w:b/>
          <w:color w:val="00188F"/>
        </w:rPr>
        <w:t>Отложенные задания</w:t>
      </w:r>
      <w:r>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FB368F" w:rsidRDefault="00DA6241" w:rsidP="00DA6241">
      <w:pPr>
        <w:pStyle w:val="ProductList-Body"/>
        <w:spacing w:after="40"/>
      </w:pPr>
      <w:r>
        <w:t>«</w:t>
      </w:r>
      <w:r>
        <w:rPr>
          <w:b/>
          <w:color w:val="00188F"/>
        </w:rPr>
        <w:t>Задание</w:t>
      </w:r>
      <w:r>
        <w:t>» – выполнение Runbook.</w:t>
      </w:r>
    </w:p>
    <w:p w14:paraId="68F54B50" w14:textId="77777777" w:rsidR="00DA6241" w:rsidRPr="00FB368F" w:rsidRDefault="00DA6241" w:rsidP="00DA6241">
      <w:pPr>
        <w:pStyle w:val="ProductList-Body"/>
        <w:spacing w:after="40"/>
      </w:pPr>
      <w:r>
        <w:t>«</w:t>
      </w:r>
      <w:r>
        <w:rPr>
          <w:b/>
          <w:color w:val="00188F"/>
        </w:rPr>
        <w:t>Запланированное время начала</w:t>
      </w:r>
      <w:r>
        <w:t>» – время, на которое запланировано начало выполнения Задания.</w:t>
      </w:r>
    </w:p>
    <w:p w14:paraId="25572364" w14:textId="77777777" w:rsidR="00DA6241" w:rsidRPr="00FB368F" w:rsidRDefault="00DA6241" w:rsidP="00DA6241">
      <w:pPr>
        <w:pStyle w:val="ProductList-Body"/>
        <w:spacing w:after="40"/>
      </w:pPr>
      <w:r>
        <w:t>«</w:t>
      </w:r>
      <w:r>
        <w:rPr>
          <w:b/>
          <w:color w:val="00188F"/>
        </w:rPr>
        <w:t>Runbook</w:t>
      </w:r>
      <w:r>
        <w:t>» – набор действий, указанный вами для выполнения в Microsoft Azure.</w:t>
      </w:r>
    </w:p>
    <w:p w14:paraId="6EACB5CE" w14:textId="2B7ECFB6" w:rsidR="00DA6241" w:rsidRPr="00FB368F" w:rsidRDefault="00DA6241" w:rsidP="00DA6241">
      <w:pPr>
        <w:pStyle w:val="ProductList-Body"/>
      </w:pPr>
      <w:r>
        <w:t>«</w:t>
      </w:r>
      <w:r>
        <w:rPr>
          <w:b/>
          <w:color w:val="00188F"/>
        </w:rPr>
        <w:t>Общее количество заданий</w:t>
      </w:r>
      <w:r>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34758F" w:rsidRDefault="00DA6241" w:rsidP="00DA6241">
      <w:pPr>
        <w:pStyle w:val="ProductList-Body"/>
      </w:pPr>
    </w:p>
    <w:p w14:paraId="72C78E34" w14:textId="0128FA1F"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6CA75028" w14:textId="77777777" w:rsidR="00DA6241" w:rsidRPr="00FB368F" w:rsidRDefault="00DA6241" w:rsidP="00DA6241">
      <w:pPr>
        <w:pStyle w:val="ProductList-Body"/>
      </w:pPr>
    </w:p>
    <w:p w14:paraId="0E2DD1A4" w14:textId="72C2FC49" w:rsidR="000D29F0" w:rsidRPr="00FB368F" w:rsidRDefault="00E04120"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DB7626">
        <w:trPr>
          <w:tblHeader/>
        </w:trPr>
        <w:tc>
          <w:tcPr>
            <w:tcW w:w="5400" w:type="dxa"/>
            <w:shd w:val="clear" w:color="auto" w:fill="0072C6"/>
          </w:tcPr>
          <w:p w14:paraId="15948EF1" w14:textId="77777777" w:rsidR="00DA6241" w:rsidRPr="001A0074" w:rsidRDefault="00DA6241"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1A0074" w:rsidRDefault="00DA6241" w:rsidP="00DB7626">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D980491" w14:textId="77777777" w:rsidTr="00DB7626">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DB7626">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79" w:name="_Toc425256419"/>
    <w:p w14:paraId="22DA930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52505512" w14:textId="77777777" w:rsidR="00694E5D" w:rsidRPr="0051699C" w:rsidRDefault="00694E5D" w:rsidP="00694E5D">
      <w:pPr>
        <w:pStyle w:val="ProductList-Offering2Heading"/>
        <w:tabs>
          <w:tab w:val="clear" w:pos="360"/>
          <w:tab w:val="clear" w:pos="720"/>
          <w:tab w:val="clear" w:pos="1080"/>
        </w:tabs>
        <w:outlineLvl w:val="2"/>
      </w:pPr>
      <w:bookmarkStart w:id="80" w:name="_Toc478481280"/>
      <w:r>
        <w:t>Функции Azure</w:t>
      </w:r>
      <w:bookmarkEnd w:id="80"/>
    </w:p>
    <w:p w14:paraId="6EDC84C1" w14:textId="77777777" w:rsidR="00694E5D" w:rsidRPr="0051699C" w:rsidRDefault="00694E5D" w:rsidP="00694E5D">
      <w:pPr>
        <w:shd w:val="clear" w:color="auto" w:fill="FFFFFF"/>
        <w:spacing w:after="0" w:line="240" w:lineRule="auto"/>
      </w:pPr>
      <w:r>
        <w:rPr>
          <w:sz w:val="18"/>
          <w:szCs w:val="18"/>
        </w:rPr>
        <w:t>Для Приложений-функций, которые работают по Планам служб приложений, мы гарантируем выполнение связанных Функций на протяжении 99,95 % времени. Соглашение об уровне обслуживания не предоставляется для Приложений-функций, работающих по Планам с оплатой фактического использования.</w:t>
      </w:r>
    </w:p>
    <w:p w14:paraId="1CDDCB90" w14:textId="77777777" w:rsidR="00694E5D" w:rsidRPr="0051699C" w:rsidRDefault="00694E5D" w:rsidP="00694E5D">
      <w:pPr>
        <w:pStyle w:val="ProductList-Body"/>
      </w:pPr>
    </w:p>
    <w:p w14:paraId="03D71913" w14:textId="77777777" w:rsidR="00694E5D" w:rsidRPr="0051699C" w:rsidRDefault="00694E5D" w:rsidP="00694E5D">
      <w:pPr>
        <w:pStyle w:val="ProductList-Body"/>
      </w:pPr>
      <w:r>
        <w:rPr>
          <w:b/>
          <w:color w:val="00188F"/>
        </w:rPr>
        <w:t>Дополнительные определения</w:t>
      </w:r>
    </w:p>
    <w:p w14:paraId="6DE9A57F" w14:textId="77777777" w:rsidR="00694E5D" w:rsidRPr="0051699C" w:rsidRDefault="00694E5D" w:rsidP="00694E5D">
      <w:pPr>
        <w:spacing w:after="0"/>
      </w:pPr>
      <w:r>
        <w:rPr>
          <w:sz w:val="18"/>
        </w:rPr>
        <w:t>«</w:t>
      </w:r>
      <w:r>
        <w:rPr>
          <w:b/>
          <w:color w:val="00188F"/>
          <w:sz w:val="18"/>
        </w:rPr>
        <w:t>Минуты развертывания</w:t>
      </w:r>
      <w:r>
        <w:rPr>
          <w:sz w:val="18"/>
        </w:rPr>
        <w:t xml:space="preserve">» </w:t>
      </w:r>
      <w:r>
        <w:rPr>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каком-либо месяце.</w:t>
      </w:r>
    </w:p>
    <w:p w14:paraId="377EF0CC" w14:textId="77777777" w:rsidR="00694E5D" w:rsidRPr="0051699C" w:rsidRDefault="00694E5D" w:rsidP="00694E5D">
      <w:pPr>
        <w:spacing w:after="0"/>
      </w:pPr>
      <w:r>
        <w:rPr>
          <w:sz w:val="18"/>
        </w:rPr>
        <w:t>«</w:t>
      </w:r>
      <w:r>
        <w:rPr>
          <w:b/>
          <w:color w:val="00188F"/>
          <w:sz w:val="18"/>
        </w:rPr>
        <w:t>Максимум доступных минут</w:t>
      </w:r>
      <w:r>
        <w:rPr>
          <w:sz w:val="18"/>
        </w:rPr>
        <w:t xml:space="preserve">» </w:t>
      </w:r>
      <w:r>
        <w:rPr>
          <w:sz w:val="18"/>
          <w:szCs w:val="18"/>
        </w:rPr>
        <w:t>— сумма всех Минут развертывания для всех Приложений-функций, развернутых Клиентом в рамках подписки Microsoft Azure, в месяце выставления счета.</w:t>
      </w:r>
    </w:p>
    <w:p w14:paraId="1BE89F19" w14:textId="77777777" w:rsidR="00694E5D" w:rsidRPr="0051699C" w:rsidRDefault="00694E5D" w:rsidP="00694E5D">
      <w:pPr>
        <w:spacing w:after="0"/>
      </w:pPr>
      <w:r>
        <w:rPr>
          <w:sz w:val="18"/>
        </w:rPr>
        <w:t>«</w:t>
      </w:r>
      <w:r>
        <w:rPr>
          <w:b/>
          <w:color w:val="00188F"/>
          <w:sz w:val="18"/>
        </w:rPr>
        <w:t>Приложение-функция</w:t>
      </w:r>
      <w:r>
        <w:rPr>
          <w:sz w:val="18"/>
        </w:rPr>
        <w:t>»</w:t>
      </w:r>
      <w:r>
        <w:rPr>
          <w:sz w:val="18"/>
          <w:szCs w:val="18"/>
        </w:rPr>
        <w:t xml:space="preserve"> — отдельная Функция, развернутая по Плану службы приложений с помощью соответствующего триггера.</w:t>
      </w:r>
    </w:p>
    <w:p w14:paraId="462C4584" w14:textId="77777777" w:rsidR="00694E5D" w:rsidRPr="0051699C" w:rsidRDefault="00694E5D" w:rsidP="00694E5D">
      <w:pPr>
        <w:spacing w:after="0"/>
      </w:pPr>
      <w:r>
        <w:rPr>
          <w:sz w:val="18"/>
        </w:rPr>
        <w:t>«</w:t>
      </w:r>
      <w:r>
        <w:rPr>
          <w:b/>
          <w:color w:val="00188F"/>
          <w:sz w:val="18"/>
        </w:rPr>
        <w:t>Время простоя</w:t>
      </w:r>
      <w:r>
        <w:rPr>
          <w:sz w:val="18"/>
        </w:rPr>
        <w:t>»</w:t>
      </w:r>
      <w:r>
        <w:rPr>
          <w:sz w:val="18"/>
          <w:szCs w:val="18"/>
        </w:rPr>
        <w:t xml:space="preserve"> — общее накопленное количество Минут развертывания, в течение которых Приложение-функция, развернутое клиентом в рамках подписки Microsoft Azure, было недоступно для запуска. Минута относится ко времени недоступности для определенного Приложения-функции, если в течение этой минуты отсутствует соединение между Планом служб приложений и Интернет-шлюзом Microsoft.</w:t>
      </w:r>
    </w:p>
    <w:p w14:paraId="2B73C514" w14:textId="77777777" w:rsidR="00694E5D" w:rsidRPr="0051699C" w:rsidRDefault="00694E5D" w:rsidP="00694E5D">
      <w:pPr>
        <w:pStyle w:val="ProductList-Body"/>
      </w:pPr>
    </w:p>
    <w:p w14:paraId="135C47DE" w14:textId="1E5CE62C" w:rsidR="00694E5D" w:rsidRPr="0051699C" w:rsidRDefault="00694E5D" w:rsidP="00694E5D">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который вычисляется по следующей формуле:</w:t>
      </w:r>
    </w:p>
    <w:p w14:paraId="563DBA95" w14:textId="77777777" w:rsidR="00694E5D" w:rsidRPr="0051699C" w:rsidRDefault="00694E5D" w:rsidP="00694E5D">
      <w:pPr>
        <w:pStyle w:val="ProductList-Body"/>
      </w:pPr>
    </w:p>
    <w:p w14:paraId="192BC30B" w14:textId="77777777" w:rsidR="00694E5D" w:rsidRPr="00F72A03" w:rsidRDefault="00E04120" w:rsidP="00694E5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3EC7DAF2" w14:textId="77777777" w:rsidR="00EF785B" w:rsidRPr="006754D3" w:rsidRDefault="00EF785B" w:rsidP="00EF785B">
      <w:pPr>
        <w:pStyle w:val="ProductList-Body"/>
      </w:pPr>
      <w:r w:rsidRPr="006754D3">
        <w:rPr>
          <w:b/>
          <w:color w:val="00188F"/>
        </w:rPr>
        <w:t>Уровни обслуживания и 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9D0B2F" w14:paraId="120B4E4C" w14:textId="77777777" w:rsidTr="00EF785B">
        <w:trPr>
          <w:tblHeader/>
        </w:trPr>
        <w:tc>
          <w:tcPr>
            <w:tcW w:w="5400" w:type="dxa"/>
            <w:shd w:val="clear" w:color="auto" w:fill="0072C6"/>
          </w:tcPr>
          <w:p w14:paraId="2137541D" w14:textId="77777777" w:rsidR="00694E5D" w:rsidRPr="001A0074" w:rsidRDefault="00694E5D" w:rsidP="00EF785B">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A293C1" w14:textId="77777777" w:rsidR="00694E5D" w:rsidRPr="001A0074" w:rsidRDefault="00694E5D" w:rsidP="00EF785B">
            <w:pPr>
              <w:pStyle w:val="ProductList-OfferingBody"/>
              <w:rPr>
                <w:color w:val="FFFFFF" w:themeColor="background1"/>
              </w:rPr>
            </w:pPr>
            <w:r>
              <w:rPr>
                <w:color w:val="FFFFFF" w:themeColor="background1"/>
              </w:rPr>
              <w:t>Компенсация за обслуживание</w:t>
            </w:r>
          </w:p>
        </w:tc>
      </w:tr>
      <w:tr w:rsidR="00694E5D" w:rsidRPr="009D0B2F" w14:paraId="24472699" w14:textId="77777777" w:rsidTr="00EF785B">
        <w:tc>
          <w:tcPr>
            <w:tcW w:w="5400" w:type="dxa"/>
          </w:tcPr>
          <w:p w14:paraId="56C784C3" w14:textId="77777777" w:rsidR="00694E5D" w:rsidRPr="0076238C" w:rsidRDefault="00694E5D" w:rsidP="00EF785B">
            <w:pPr>
              <w:pStyle w:val="ProductList-OfferingBody"/>
              <w:jc w:val="center"/>
            </w:pPr>
            <w:r>
              <w:t>&lt; 99,95 %</w:t>
            </w:r>
          </w:p>
        </w:tc>
        <w:tc>
          <w:tcPr>
            <w:tcW w:w="5400" w:type="dxa"/>
          </w:tcPr>
          <w:p w14:paraId="3F3D0DCC" w14:textId="77777777" w:rsidR="00694E5D" w:rsidRPr="0076238C" w:rsidRDefault="00694E5D" w:rsidP="00EF785B">
            <w:pPr>
              <w:pStyle w:val="ProductList-OfferingBody"/>
              <w:jc w:val="center"/>
            </w:pPr>
            <w:r>
              <w:t>10 %</w:t>
            </w:r>
          </w:p>
        </w:tc>
      </w:tr>
      <w:tr w:rsidR="00694E5D" w:rsidRPr="009D0B2F" w14:paraId="4146B0CF" w14:textId="77777777" w:rsidTr="00EF785B">
        <w:tc>
          <w:tcPr>
            <w:tcW w:w="5400" w:type="dxa"/>
          </w:tcPr>
          <w:p w14:paraId="58A08D1A" w14:textId="77777777" w:rsidR="00694E5D" w:rsidRPr="0076238C" w:rsidRDefault="00694E5D" w:rsidP="00EF785B">
            <w:pPr>
              <w:pStyle w:val="ProductList-OfferingBody"/>
              <w:jc w:val="center"/>
            </w:pPr>
            <w:r>
              <w:t>&lt; 99 %</w:t>
            </w:r>
          </w:p>
        </w:tc>
        <w:tc>
          <w:tcPr>
            <w:tcW w:w="5400" w:type="dxa"/>
          </w:tcPr>
          <w:p w14:paraId="22521043" w14:textId="77777777" w:rsidR="00694E5D" w:rsidRPr="0076238C" w:rsidRDefault="00694E5D" w:rsidP="00EF785B">
            <w:pPr>
              <w:pStyle w:val="ProductList-OfferingBody"/>
              <w:jc w:val="center"/>
            </w:pPr>
            <w:r>
              <w:t>25 %</w:t>
            </w:r>
          </w:p>
        </w:tc>
      </w:tr>
    </w:tbl>
    <w:p w14:paraId="0277DA9E"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40FFDD1D" w14:textId="78FE51DF" w:rsidR="00341A2C" w:rsidRPr="0072127E" w:rsidRDefault="00341A2C" w:rsidP="00341A2C">
      <w:pPr>
        <w:pStyle w:val="ProductList-Offering2Heading"/>
        <w:tabs>
          <w:tab w:val="clear" w:pos="360"/>
          <w:tab w:val="clear" w:pos="720"/>
          <w:tab w:val="clear" w:pos="1080"/>
        </w:tabs>
        <w:outlineLvl w:val="2"/>
      </w:pPr>
      <w:bookmarkStart w:id="81" w:name="_Toc478481281"/>
      <w:r>
        <w:t>Центр безопасности Azure</w:t>
      </w:r>
      <w:bookmarkEnd w:id="81"/>
    </w:p>
    <w:p w14:paraId="32D28438" w14:textId="77777777" w:rsidR="00341A2C" w:rsidRPr="0072127E" w:rsidRDefault="00341A2C" w:rsidP="00341A2C">
      <w:pPr>
        <w:pStyle w:val="ProductList-Body"/>
      </w:pPr>
      <w:r>
        <w:rPr>
          <w:b/>
          <w:color w:val="00188F"/>
        </w:rPr>
        <w:t>Дополнительные определения</w:t>
      </w:r>
    </w:p>
    <w:p w14:paraId="51271449" w14:textId="77777777" w:rsidR="00341A2C" w:rsidRPr="0072127E" w:rsidRDefault="00341A2C" w:rsidP="00341A2C">
      <w:pPr>
        <w:pStyle w:val="ProductList-Body"/>
        <w:spacing w:after="40"/>
      </w:pPr>
      <w:r>
        <w:t>«</w:t>
      </w:r>
      <w:r>
        <w:rPr>
          <w:b/>
          <w:color w:val="00188F"/>
        </w:rPr>
        <w:t>Защищенный узел</w:t>
      </w:r>
      <w:r>
        <w:t>» — это ресурс Microsoft Azure resource, считающийся узлом в целях выставления счетов и настроенный для Центра безопасности Azure на уровне Standard.</w:t>
      </w:r>
    </w:p>
    <w:p w14:paraId="63421A58" w14:textId="77777777" w:rsidR="00341A2C" w:rsidRPr="0072127E" w:rsidRDefault="00341A2C" w:rsidP="00341A2C">
      <w:pPr>
        <w:pStyle w:val="ProductList-Body"/>
        <w:spacing w:after="40"/>
      </w:pPr>
      <w:r>
        <w:t>«</w:t>
      </w:r>
      <w:r>
        <w:rPr>
          <w:b/>
          <w:color w:val="00188F"/>
        </w:rPr>
        <w:t>Мониторинг безопасности</w:t>
      </w:r>
      <w:r>
        <w:t>» — это оценка Защищенного узла с целю получения показателей состояния системы безопасности, рекомендаций и предупреждений о безопасности, отображающихся в Центре безопасности Azure.</w:t>
      </w:r>
    </w:p>
    <w:p w14:paraId="79F99C66" w14:textId="77777777" w:rsidR="00341A2C" w:rsidRPr="0072127E" w:rsidRDefault="00341A2C" w:rsidP="00341A2C">
      <w:pPr>
        <w:pStyle w:val="ProductList-Body"/>
        <w:spacing w:after="40"/>
      </w:pPr>
      <w:r>
        <w:t>«</w:t>
      </w:r>
      <w:r>
        <w:rPr>
          <w:b/>
          <w:color w:val="00188F"/>
        </w:rPr>
        <w:t>Максимум доступных минут</w:t>
      </w:r>
      <w:r>
        <w:t>» — общее количество минут, в течение которых конкретный Защищенный узел был развернут и настроен на Мониторинг безопасности в месяце выставления счета.</w:t>
      </w:r>
    </w:p>
    <w:p w14:paraId="77F1ED9C" w14:textId="77777777" w:rsidR="00341A2C" w:rsidRPr="0072127E" w:rsidRDefault="00341A2C" w:rsidP="00341A2C">
      <w:r>
        <w:rPr>
          <w:sz w:val="18"/>
          <w:szCs w:val="18"/>
        </w:rPr>
        <w:t>«</w:t>
      </w:r>
      <w:r>
        <w:rPr>
          <w:b/>
          <w:color w:val="00188F"/>
          <w:sz w:val="18"/>
        </w:rPr>
        <w:t>Время простоя</w:t>
      </w:r>
      <w:r>
        <w:rPr>
          <w:sz w:val="18"/>
          <w:szCs w:val="18"/>
        </w:rPr>
        <w:t>»</w:t>
      </w:r>
      <w:r>
        <w:t xml:space="preserve"> </w:t>
      </w:r>
      <w:r>
        <w:rPr>
          <w:sz w:val="18"/>
        </w:rPr>
        <w:t>— общее накопленное количество минут в месяце выставления счета,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p>
    <w:p w14:paraId="173583EB" w14:textId="716ED16D" w:rsidR="00341A2C" w:rsidRPr="0072127E" w:rsidRDefault="00341A2C" w:rsidP="00341A2C">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7B1286CA" w14:textId="77777777" w:rsidR="00341A2C" w:rsidRPr="0072127E" w:rsidRDefault="00341A2C" w:rsidP="00341A2C">
      <w:pPr>
        <w:pStyle w:val="ProductList-Body"/>
      </w:pPr>
    </w:p>
    <w:p w14:paraId="10C9EAF9" w14:textId="5F130B48" w:rsidR="00341A2C" w:rsidRPr="008C6F79" w:rsidRDefault="00E04120" w:rsidP="00341A2C">
      <w:pPr>
        <w:pStyle w:val="ListParagraph"/>
        <w:rPr>
          <w:i/>
        </w:rPr>
      </w:pPr>
      <m:oMathPara>
        <m:oMath>
          <m:f>
            <m:fPr>
              <m:ctrlPr>
                <w:rPr>
                  <w:rFonts w:ascii="Cambria Math" w:hAnsi="Cambria Math" w:cs="Tahoma"/>
                  <w:i/>
                  <w:sz w:val="18"/>
                  <w:szCs w:val="18"/>
                </w:rPr>
              </m:ctrlPr>
            </m:fPr>
            <m:num>
              <m:r>
                <w:rPr>
                  <w:rFonts w:ascii="Cambria Math" w:hAnsi="Cambria Math" w:cs="Tahoma"/>
                  <w:sz w:val="18"/>
                  <w:szCs w:val="18"/>
                </w:rPr>
                <m:t>Максимум доступных минут-время простоя</m:t>
              </m:r>
            </m:num>
            <m:den>
              <m:r>
                <w:rPr>
                  <w:rFonts w:ascii="Cambria Math" w:hAnsi="Cambria Math" w:cs="Tahoma"/>
                  <w:sz w:val="18"/>
                  <w:szCs w:val="18"/>
                </w:rPr>
                <m:t>Максимум доступных минут</m:t>
              </m:r>
            </m:den>
          </m:f>
          <m:r>
            <w:rPr>
              <w:rFonts w:ascii="Cambria Math" w:hAnsi="Cambria Math" w:cs="Tahoma"/>
              <w:sz w:val="18"/>
              <w:szCs w:val="18"/>
            </w:rPr>
            <m:t xml:space="preserve"> x 100</m:t>
          </m:r>
        </m:oMath>
      </m:oMathPara>
    </w:p>
    <w:p w14:paraId="2D48020A" w14:textId="77777777" w:rsidR="00341A2C" w:rsidRPr="0072127E" w:rsidRDefault="00341A2C" w:rsidP="004742DE">
      <w:pPr>
        <w:pStyle w:val="ProductList-Body"/>
        <w:keepNext/>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9D0B2F" w14:paraId="69B4C6B9" w14:textId="77777777" w:rsidTr="00EF785B">
        <w:trPr>
          <w:tblHeader/>
        </w:trPr>
        <w:tc>
          <w:tcPr>
            <w:tcW w:w="5400" w:type="dxa"/>
            <w:shd w:val="clear" w:color="auto" w:fill="0072C6"/>
          </w:tcPr>
          <w:p w14:paraId="3E82FA39" w14:textId="77777777" w:rsidR="00341A2C" w:rsidRPr="001A0074" w:rsidRDefault="00341A2C" w:rsidP="00EF785B">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1C62636" w14:textId="77777777" w:rsidR="00341A2C" w:rsidRPr="001A0074" w:rsidRDefault="00341A2C" w:rsidP="00EF785B">
            <w:pPr>
              <w:pStyle w:val="ProductList-OfferingBody"/>
              <w:rPr>
                <w:color w:val="FFFFFF" w:themeColor="background1"/>
              </w:rPr>
            </w:pPr>
            <w:r>
              <w:rPr>
                <w:color w:val="FFFFFF" w:themeColor="background1"/>
              </w:rPr>
              <w:t>Кредит обслуживания</w:t>
            </w:r>
          </w:p>
        </w:tc>
      </w:tr>
      <w:tr w:rsidR="00341A2C" w:rsidRPr="009D0B2F" w14:paraId="25A1C48E" w14:textId="77777777" w:rsidTr="00EF785B">
        <w:tc>
          <w:tcPr>
            <w:tcW w:w="5400" w:type="dxa"/>
          </w:tcPr>
          <w:p w14:paraId="573890A1" w14:textId="77777777" w:rsidR="00341A2C" w:rsidRPr="0076238C" w:rsidRDefault="00341A2C" w:rsidP="00EF785B">
            <w:pPr>
              <w:pStyle w:val="ProductList-OfferingBody"/>
              <w:jc w:val="center"/>
            </w:pPr>
            <w:r>
              <w:t>&lt; 99,9 %</w:t>
            </w:r>
          </w:p>
        </w:tc>
        <w:tc>
          <w:tcPr>
            <w:tcW w:w="5400" w:type="dxa"/>
          </w:tcPr>
          <w:p w14:paraId="30116022" w14:textId="77777777" w:rsidR="00341A2C" w:rsidRPr="0076238C" w:rsidRDefault="00341A2C" w:rsidP="00EF785B">
            <w:pPr>
              <w:pStyle w:val="ProductList-OfferingBody"/>
              <w:jc w:val="center"/>
            </w:pPr>
            <w:r>
              <w:t>10%</w:t>
            </w:r>
          </w:p>
        </w:tc>
      </w:tr>
      <w:tr w:rsidR="00341A2C" w:rsidRPr="009D0B2F" w14:paraId="30AE99A8" w14:textId="77777777" w:rsidTr="00EF785B">
        <w:tc>
          <w:tcPr>
            <w:tcW w:w="5400" w:type="dxa"/>
          </w:tcPr>
          <w:p w14:paraId="49FE4B02" w14:textId="77777777" w:rsidR="00341A2C" w:rsidRPr="0076238C" w:rsidRDefault="00341A2C" w:rsidP="00EF785B">
            <w:pPr>
              <w:pStyle w:val="ProductList-OfferingBody"/>
              <w:jc w:val="center"/>
            </w:pPr>
            <w:r>
              <w:t>&lt; 99 %</w:t>
            </w:r>
          </w:p>
        </w:tc>
        <w:tc>
          <w:tcPr>
            <w:tcW w:w="5400" w:type="dxa"/>
          </w:tcPr>
          <w:p w14:paraId="3B907A3F" w14:textId="77777777" w:rsidR="00341A2C" w:rsidRPr="0076238C" w:rsidRDefault="00341A2C" w:rsidP="00EF785B">
            <w:pPr>
              <w:pStyle w:val="ProductList-OfferingBody"/>
              <w:jc w:val="center"/>
            </w:pPr>
            <w:r>
              <w:t>25%</w:t>
            </w:r>
          </w:p>
        </w:tc>
      </w:tr>
    </w:tbl>
    <w:p w14:paraId="7289CCC7"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0B6D807" w14:textId="3CF4FD4A" w:rsidR="00C35508" w:rsidRPr="00E637C9" w:rsidRDefault="00C35508" w:rsidP="008C267A">
      <w:pPr>
        <w:pStyle w:val="ProductList-Offering2Heading"/>
        <w:keepNext/>
        <w:tabs>
          <w:tab w:val="clear" w:pos="360"/>
          <w:tab w:val="clear" w:pos="720"/>
          <w:tab w:val="clear" w:pos="1080"/>
        </w:tabs>
        <w:outlineLvl w:val="2"/>
      </w:pPr>
      <w:bookmarkStart w:id="82" w:name="_Toc478481282"/>
      <w:bookmarkStart w:id="83" w:name="BatchService"/>
      <w:r>
        <w:t>Служба пакетов</w:t>
      </w:r>
      <w:bookmarkEnd w:id="79"/>
      <w:bookmarkEnd w:id="82"/>
    </w:p>
    <w:bookmarkEnd w:id="83"/>
    <w:p w14:paraId="718A426E"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0237783" w14:textId="77777777" w:rsidR="00C35508" w:rsidRPr="00E637C9" w:rsidRDefault="00C35508" w:rsidP="00C35508">
      <w:pPr>
        <w:pStyle w:val="ProductList-Body"/>
        <w:spacing w:after="40"/>
      </w:pPr>
      <w:r w:rsidRPr="00CC6D5C">
        <w:t>«</w:t>
      </w:r>
      <w:r>
        <w:rPr>
          <w:b/>
          <w:color w:val="00188F"/>
        </w:rPr>
        <w:t>Средняя частота ошибок</w:t>
      </w:r>
      <w:r w:rsidRPr="00CC6D5C">
        <w:t>»</w:t>
      </w:r>
      <w:r>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E637C9" w:rsidRDefault="00C35508" w:rsidP="00C35508">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603C2AE" w14:textId="77777777" w:rsidR="00EF785B" w:rsidRPr="006754D3" w:rsidRDefault="00EF785B" w:rsidP="00EF785B">
      <w:pPr>
        <w:pStyle w:val="ProductList-Body"/>
        <w:spacing w:after="40"/>
      </w:pPr>
      <w:r w:rsidRPr="006754D3">
        <w:t>«</w:t>
      </w:r>
      <w:r w:rsidRPr="006754D3">
        <w:rPr>
          <w:b/>
          <w:color w:val="00188F"/>
        </w:rPr>
        <w:t>Исключенные запросы</w:t>
      </w:r>
      <w:r w:rsidRPr="006754D3">
        <w:t>» — запросы, результатом которых является код состояния HTTP в диапазоне 4xx, отличный от кода состояния HTTP 408.</w:t>
      </w:r>
    </w:p>
    <w:p w14:paraId="717167F5" w14:textId="2E490468" w:rsidR="00C35508" w:rsidRPr="00E637C9" w:rsidRDefault="00C35508" w:rsidP="00EF785B">
      <w:pPr>
        <w:pStyle w:val="ProductList-Body"/>
        <w:spacing w:after="40"/>
      </w:pPr>
      <w:r>
        <w:t>«</w:t>
      </w:r>
      <w:r>
        <w:rPr>
          <w:b/>
          <w:color w:val="00188F"/>
        </w:rPr>
        <w:t>Количество невыполненных запросов</w:t>
      </w:r>
      <w:r>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E637C9" w:rsidRDefault="00C35508" w:rsidP="00C35508">
      <w:pPr>
        <w:pStyle w:val="ProductList-Body"/>
        <w:spacing w:after="40"/>
      </w:pPr>
      <w:r>
        <w:t>«</w:t>
      </w:r>
      <w:r>
        <w:rPr>
          <w:b/>
          <w:color w:val="00188F"/>
        </w:rPr>
        <w:t>Общее количество запросов</w:t>
      </w:r>
      <w:r>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83174E" w:rsidRDefault="00C35508" w:rsidP="00C35508">
      <w:pPr>
        <w:pStyle w:val="ProductList-Body"/>
        <w:rPr>
          <w:sz w:val="16"/>
          <w:szCs w:val="20"/>
        </w:rPr>
      </w:pPr>
    </w:p>
    <w:p w14:paraId="1DA7FCE9" w14:textId="7E89DE17" w:rsidR="00EF785B" w:rsidRPr="006754D3" w:rsidRDefault="00EF785B" w:rsidP="00EF785B">
      <w:pPr>
        <w:pStyle w:val="ProductList-Body"/>
      </w:pPr>
      <w:r w:rsidRPr="006754D3">
        <w:rPr>
          <w:b/>
          <w:color w:val="00188F"/>
        </w:rPr>
        <w:t>Процент времени работоспособности за месяц</w:t>
      </w:r>
      <w:r w:rsidR="008C6F79" w:rsidRPr="008C6F79">
        <w:rPr>
          <w:b/>
          <w:color w:val="00188F"/>
        </w:rPr>
        <w:t>:</w:t>
      </w:r>
      <w:r w:rsidRPr="006754D3">
        <w:t xml:space="preserve"> для Пакетной службы рассчитывается так: из 100 % вычитается Средняя частота ошибок для конкретной подписки Microsoft Azure в месяце выставления счетов. «Средняя частота ошибок»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Процент времени работоспособности за месяц представлен следующей формулой:</w:t>
      </w:r>
    </w:p>
    <w:p w14:paraId="509E3582" w14:textId="77777777" w:rsidR="00EF785B" w:rsidRPr="006754D3" w:rsidRDefault="00EF785B" w:rsidP="00EF785B">
      <w:pPr>
        <w:pStyle w:val="ProductList-Body"/>
      </w:pPr>
    </w:p>
    <w:p w14:paraId="6077A546" w14:textId="77777777" w:rsidR="00EF785B" w:rsidRPr="006754D3" w:rsidRDefault="00EF785B" w:rsidP="00EF785B">
      <w:pPr>
        <w:pStyle w:val="ListParagraph"/>
      </w:pPr>
      <m:oMathPara>
        <m:oMath>
          <m:r>
            <m:rPr>
              <m:nor/>
            </m:rPr>
            <w:rPr>
              <w:rFonts w:ascii="Cambria Math" w:hAnsi="Cambria Math" w:cs="Tahoma"/>
              <w:i/>
              <w:sz w:val="18"/>
              <w:szCs w:val="18"/>
            </w:rPr>
            <m:t>Процент времени работоспособности за месяц = 100 % – Средняя частота ошибок</m:t>
          </m:r>
        </m:oMath>
      </m:oMathPara>
    </w:p>
    <w:p w14:paraId="38C5B2AF"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0C2CAE" w14:paraId="50893366" w14:textId="77777777" w:rsidTr="00DB7626">
        <w:trPr>
          <w:tblHeader/>
        </w:trPr>
        <w:tc>
          <w:tcPr>
            <w:tcW w:w="5400" w:type="dxa"/>
            <w:shd w:val="clear" w:color="auto" w:fill="0072C6"/>
          </w:tcPr>
          <w:p w14:paraId="1364A48A" w14:textId="77777777" w:rsidR="00C35508" w:rsidRPr="000C2CAE"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0C2CAE"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0C2CAE" w14:paraId="10266334" w14:textId="77777777" w:rsidTr="00DB7626">
        <w:tc>
          <w:tcPr>
            <w:tcW w:w="5400" w:type="dxa"/>
          </w:tcPr>
          <w:p w14:paraId="3A85BB5A" w14:textId="77777777" w:rsidR="00C35508" w:rsidRPr="000C2CAE" w:rsidRDefault="00C35508" w:rsidP="00C35508">
            <w:pPr>
              <w:pStyle w:val="ProductList-OfferingBody"/>
              <w:jc w:val="center"/>
            </w:pPr>
            <w:r>
              <w:t>&lt; 99,9%</w:t>
            </w:r>
          </w:p>
        </w:tc>
        <w:tc>
          <w:tcPr>
            <w:tcW w:w="5400" w:type="dxa"/>
          </w:tcPr>
          <w:p w14:paraId="377149BB" w14:textId="77777777" w:rsidR="00C35508" w:rsidRPr="000C2CAE" w:rsidRDefault="00C35508" w:rsidP="00C35508">
            <w:pPr>
              <w:pStyle w:val="ProductList-OfferingBody"/>
              <w:jc w:val="center"/>
            </w:pPr>
            <w:r>
              <w:t>10%</w:t>
            </w:r>
          </w:p>
        </w:tc>
      </w:tr>
      <w:tr w:rsidR="00C35508" w:rsidRPr="000C2CAE" w14:paraId="37974F36" w14:textId="77777777" w:rsidTr="00DB7626">
        <w:tc>
          <w:tcPr>
            <w:tcW w:w="5400" w:type="dxa"/>
          </w:tcPr>
          <w:p w14:paraId="2BB87452" w14:textId="77777777" w:rsidR="00C35508" w:rsidRPr="000C2CAE" w:rsidRDefault="00C35508" w:rsidP="00C35508">
            <w:pPr>
              <w:pStyle w:val="ProductList-OfferingBody"/>
              <w:jc w:val="center"/>
            </w:pPr>
            <w:r>
              <w:t>&lt; 99%</w:t>
            </w:r>
          </w:p>
        </w:tc>
        <w:tc>
          <w:tcPr>
            <w:tcW w:w="5400" w:type="dxa"/>
          </w:tcPr>
          <w:p w14:paraId="5E532AA1" w14:textId="77777777" w:rsidR="00C35508" w:rsidRPr="000C2CAE" w:rsidRDefault="00C35508" w:rsidP="00C35508">
            <w:pPr>
              <w:pStyle w:val="ProductList-OfferingBody"/>
              <w:jc w:val="center"/>
            </w:pPr>
            <w:r>
              <w:t>25%</w:t>
            </w:r>
          </w:p>
        </w:tc>
      </w:tr>
    </w:tbl>
    <w:bookmarkStart w:id="84" w:name="_Toc444249054"/>
    <w:bookmarkStart w:id="85" w:name="_Toc457806454"/>
    <w:bookmarkStart w:id="86" w:name="_Toc457812836"/>
    <w:p w14:paraId="11CC5549"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9148FA9" w14:textId="77777777" w:rsidR="00C31FFA" w:rsidRPr="00941D54" w:rsidRDefault="00C31FFA" w:rsidP="00C31FFA">
      <w:pPr>
        <w:pStyle w:val="ProductList-Offering2Heading"/>
        <w:tabs>
          <w:tab w:val="clear" w:pos="360"/>
          <w:tab w:val="clear" w:pos="720"/>
          <w:tab w:val="clear" w:pos="1080"/>
        </w:tabs>
        <w:outlineLvl w:val="2"/>
      </w:pPr>
      <w:bookmarkStart w:id="87" w:name="_Toc478481283"/>
      <w:r>
        <w:t>Служба архивации</w:t>
      </w:r>
      <w:bookmarkEnd w:id="84"/>
      <w:bookmarkEnd w:id="85"/>
      <w:bookmarkEnd w:id="86"/>
      <w:bookmarkEnd w:id="87"/>
    </w:p>
    <w:p w14:paraId="44D817C4" w14:textId="77777777" w:rsidR="00C31FFA" w:rsidRPr="00941D54" w:rsidRDefault="00C31FFA" w:rsidP="00C31FFA">
      <w:pPr>
        <w:pStyle w:val="ProductList-Body"/>
      </w:pPr>
      <w:r>
        <w:rPr>
          <w:b/>
          <w:color w:val="00188F"/>
        </w:rPr>
        <w:t>Дополнительные определения</w:t>
      </w:r>
    </w:p>
    <w:p w14:paraId="31149E15" w14:textId="77777777" w:rsidR="00C31FFA" w:rsidRPr="00941D54" w:rsidRDefault="00C31FFA" w:rsidP="00C31FFA">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7F016A56" w14:textId="77777777" w:rsidR="00C31FFA" w:rsidRPr="00941D54" w:rsidRDefault="00C31FFA" w:rsidP="00C31FFA">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45955DB" w14:textId="77777777" w:rsidR="00C31FFA" w:rsidRPr="00941D54" w:rsidRDefault="00C31FFA" w:rsidP="00C31FFA">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223FB310" w14:textId="77777777" w:rsidR="00C31FFA" w:rsidRPr="00941D54" w:rsidRDefault="00C31FFA" w:rsidP="00C31FFA">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00C53413" w14:textId="77777777" w:rsidR="00C31FFA" w:rsidRPr="00941D54" w:rsidRDefault="00C31FFA" w:rsidP="00C31FFA">
      <w:pPr>
        <w:pStyle w:val="ProductList-Body"/>
        <w:spacing w:after="40"/>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6B666A" w14:textId="77777777" w:rsidR="00C31FFA" w:rsidRPr="00941D54" w:rsidRDefault="00C31FFA" w:rsidP="00C31FFA">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месяце выставления счета.</w:t>
      </w:r>
    </w:p>
    <w:p w14:paraId="3B44BC1D" w14:textId="77777777" w:rsidR="00C31FFA" w:rsidRPr="00941D54" w:rsidRDefault="00C31FFA" w:rsidP="00C31FFA">
      <w:pPr>
        <w:pStyle w:val="ProductList-Body"/>
        <w:spacing w:after="40"/>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56F16E14" w14:textId="77777777" w:rsidR="00C31FFA" w:rsidRPr="00941D54" w:rsidRDefault="00C31FFA" w:rsidP="00C31FFA">
      <w:pPr>
        <w:pStyle w:val="ProductList-Body"/>
      </w:pPr>
      <w:r>
        <w:t>«</w:t>
      </w:r>
      <w:r>
        <w:rPr>
          <w:b/>
          <w:color w:val="00188F"/>
        </w:rPr>
        <w:t>Восстановление</w:t>
      </w:r>
      <w:r>
        <w:t xml:space="preserve">» – </w:t>
      </w:r>
      <w:r>
        <w:rPr>
          <w:b/>
          <w:color w:val="00188F"/>
        </w:rPr>
        <w:t>процесс</w:t>
      </w:r>
      <w:r>
        <w:t xml:space="preserve"> восстановления данных компьютера из Резервного хранилища на зарегистрированный сервер.</w:t>
      </w:r>
    </w:p>
    <w:p w14:paraId="0718C6A4" w14:textId="77777777" w:rsidR="00C31FFA" w:rsidRPr="00941D54" w:rsidRDefault="00C31FFA" w:rsidP="00C31FFA">
      <w:pPr>
        <w:pStyle w:val="ProductList-Body"/>
      </w:pPr>
    </w:p>
    <w:p w14:paraId="5C893F18" w14:textId="36E40C21" w:rsidR="00C31FFA" w:rsidRPr="00941D54" w:rsidRDefault="00C31FFA" w:rsidP="00C31FFA">
      <w:pPr>
        <w:pStyle w:val="ProductList-Body"/>
      </w:pPr>
      <w:r>
        <w:rPr>
          <w:b/>
          <w:color w:val="00188F"/>
        </w:rPr>
        <w:t>Время простоя</w:t>
      </w:r>
      <w:r w:rsidR="008C6F79">
        <w:t xml:space="preserve">: </w:t>
      </w:r>
      <w:r>
        <w:t>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8465A6E" w14:textId="77777777" w:rsidR="00C31FFA" w:rsidRPr="00941D54" w:rsidRDefault="00C31FFA" w:rsidP="00C31FFA">
      <w:pPr>
        <w:pStyle w:val="ProductList-Body"/>
      </w:pPr>
    </w:p>
    <w:p w14:paraId="5E07F837" w14:textId="77777777" w:rsidR="00C31FFA" w:rsidRPr="00941D54" w:rsidRDefault="00C31FFA" w:rsidP="00C31FFA">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72CA300B" w14:textId="77777777" w:rsidR="00C31FFA" w:rsidRPr="00941D54" w:rsidRDefault="00C31FFA" w:rsidP="00C31FFA">
      <w:pPr>
        <w:pStyle w:val="ProductList-Body"/>
      </w:pPr>
    </w:p>
    <w:p w14:paraId="51A1FC92" w14:textId="77777777" w:rsidR="00C31FFA" w:rsidRPr="00941D54" w:rsidRDefault="00E04120" w:rsidP="00C31FF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36081" w14:textId="23B9F89F" w:rsidR="00C31FFA" w:rsidRPr="00941D54" w:rsidRDefault="00C31FFA" w:rsidP="00C31FFA">
      <w:pPr>
        <w:pStyle w:val="ProductList-Body"/>
      </w:pPr>
      <w:r>
        <w:rPr>
          <w:b/>
          <w:color w:val="00188F"/>
        </w:rPr>
        <w:t>Кредит обслуживания</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9D0B2F" w14:paraId="4CE38B57" w14:textId="77777777" w:rsidTr="00EF785B">
        <w:trPr>
          <w:tblHeader/>
        </w:trPr>
        <w:tc>
          <w:tcPr>
            <w:tcW w:w="5400" w:type="dxa"/>
            <w:shd w:val="clear" w:color="auto" w:fill="0072C6"/>
          </w:tcPr>
          <w:p w14:paraId="557A0B2E" w14:textId="77777777" w:rsidR="00C31FFA" w:rsidRPr="001A0074" w:rsidRDefault="00C31FFA"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0BC724" w14:textId="77777777" w:rsidR="00C31FFA" w:rsidRPr="001A0074" w:rsidRDefault="00C31FFA" w:rsidP="00EF785B">
            <w:pPr>
              <w:pStyle w:val="ProductList-OfferingBody"/>
              <w:jc w:val="center"/>
              <w:rPr>
                <w:color w:val="FFFFFF" w:themeColor="background1"/>
              </w:rPr>
            </w:pPr>
            <w:r>
              <w:rPr>
                <w:color w:val="FFFFFF" w:themeColor="background1"/>
              </w:rPr>
              <w:t>Кредит обслуживания</w:t>
            </w:r>
          </w:p>
        </w:tc>
      </w:tr>
      <w:tr w:rsidR="00C31FFA" w:rsidRPr="009D0B2F" w14:paraId="09B9790C" w14:textId="77777777" w:rsidTr="00EF785B">
        <w:tc>
          <w:tcPr>
            <w:tcW w:w="5400" w:type="dxa"/>
            <w:tcBorders>
              <w:bottom w:val="single" w:sz="4" w:space="0" w:color="000000" w:themeColor="text1"/>
            </w:tcBorders>
          </w:tcPr>
          <w:p w14:paraId="50656B96" w14:textId="77777777" w:rsidR="00C31FFA" w:rsidRPr="0076238C" w:rsidRDefault="00C31FFA" w:rsidP="00EF785B">
            <w:pPr>
              <w:pStyle w:val="ProductList-OfferingBody"/>
              <w:jc w:val="center"/>
            </w:pPr>
            <w:r>
              <w:t>&lt; 99,9 %</w:t>
            </w:r>
          </w:p>
        </w:tc>
        <w:tc>
          <w:tcPr>
            <w:tcW w:w="5400" w:type="dxa"/>
            <w:tcBorders>
              <w:bottom w:val="single" w:sz="4" w:space="0" w:color="000000" w:themeColor="text1"/>
            </w:tcBorders>
          </w:tcPr>
          <w:p w14:paraId="5DDD314F" w14:textId="77777777" w:rsidR="00C31FFA" w:rsidRPr="0076238C" w:rsidRDefault="00C31FFA" w:rsidP="00EF785B">
            <w:pPr>
              <w:pStyle w:val="ProductList-OfferingBody"/>
              <w:jc w:val="center"/>
            </w:pPr>
            <w:r>
              <w:t>10%</w:t>
            </w:r>
          </w:p>
        </w:tc>
      </w:tr>
      <w:tr w:rsidR="00C31FFA" w:rsidRPr="009D0B2F" w14:paraId="1BBBB322" w14:textId="77777777" w:rsidTr="00EF785B">
        <w:tc>
          <w:tcPr>
            <w:tcW w:w="5400" w:type="dxa"/>
            <w:tcBorders>
              <w:bottom w:val="single" w:sz="4" w:space="0" w:color="auto"/>
            </w:tcBorders>
          </w:tcPr>
          <w:p w14:paraId="2B657091" w14:textId="77777777" w:rsidR="00C31FFA" w:rsidRPr="0076238C" w:rsidRDefault="00C31FFA" w:rsidP="00EF785B">
            <w:pPr>
              <w:pStyle w:val="ProductList-OfferingBody"/>
              <w:jc w:val="center"/>
            </w:pPr>
            <w:r>
              <w:t>&lt; 99 %</w:t>
            </w:r>
          </w:p>
        </w:tc>
        <w:tc>
          <w:tcPr>
            <w:tcW w:w="5400" w:type="dxa"/>
            <w:tcBorders>
              <w:bottom w:val="single" w:sz="4" w:space="0" w:color="auto"/>
            </w:tcBorders>
          </w:tcPr>
          <w:p w14:paraId="6D9C2EC8" w14:textId="77777777" w:rsidR="00C31FFA" w:rsidRPr="0076238C" w:rsidRDefault="00C31FFA" w:rsidP="00EF785B">
            <w:pPr>
              <w:pStyle w:val="ProductList-OfferingBody"/>
              <w:jc w:val="center"/>
            </w:pPr>
            <w:r>
              <w:t>25%</w:t>
            </w:r>
          </w:p>
        </w:tc>
      </w:tr>
    </w:tbl>
    <w:p w14:paraId="74BCBAF1"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61B594C" w14:textId="04AD052C" w:rsidR="004D6553" w:rsidRPr="00D84AB2" w:rsidRDefault="004D6553" w:rsidP="004D6553">
      <w:pPr>
        <w:pStyle w:val="ProductList-Offering2Heading"/>
        <w:tabs>
          <w:tab w:val="clear" w:pos="360"/>
          <w:tab w:val="clear" w:pos="720"/>
          <w:tab w:val="clear" w:pos="1080"/>
        </w:tabs>
        <w:outlineLvl w:val="2"/>
        <w:rPr>
          <w:lang w:val="en-US" w:eastAsia="en-US" w:bidi="ar-SA"/>
        </w:rPr>
      </w:pPr>
      <w:bookmarkStart w:id="88" w:name="_Toc478481284"/>
      <w:r w:rsidRPr="00D84AB2">
        <w:rPr>
          <w:lang w:val="en-US" w:eastAsia="en-US" w:bidi="ar-SA"/>
        </w:rPr>
        <w:t>Службы BizTalk</w:t>
      </w:r>
      <w:bookmarkEnd w:id="88"/>
    </w:p>
    <w:p w14:paraId="35D38C56" w14:textId="77777777" w:rsidR="004D6553" w:rsidRPr="00FB368F" w:rsidRDefault="004D6553" w:rsidP="004D6553">
      <w:pPr>
        <w:pStyle w:val="ProductList-Body"/>
      </w:pPr>
      <w:r>
        <w:rPr>
          <w:b/>
          <w:color w:val="00188F"/>
        </w:rPr>
        <w:t>Дополнительные определения:</w:t>
      </w:r>
    </w:p>
    <w:p w14:paraId="0FBB91D1" w14:textId="77777777" w:rsidR="004D6553" w:rsidRPr="00FB368F" w:rsidRDefault="004D6553" w:rsidP="004D6553">
      <w:pPr>
        <w:pStyle w:val="ProductList-Body"/>
        <w:spacing w:after="40"/>
      </w:pPr>
      <w:r>
        <w:t>«</w:t>
      </w:r>
      <w:r>
        <w:rPr>
          <w:b/>
          <w:color w:val="00188F"/>
        </w:rPr>
        <w:t>Среда служб BizTalk</w:t>
      </w:r>
      <w:r>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FB368F" w:rsidRDefault="004D6553" w:rsidP="004D655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развернута в Microsoft Azure в</w:t>
      </w:r>
      <w:r w:rsidR="00F35AA6">
        <w:rPr>
          <w:lang w:val="en-US"/>
        </w:rPr>
        <w:t> </w:t>
      </w:r>
      <w:r>
        <w:t>месяце выставления счета.</w:t>
      </w:r>
    </w:p>
    <w:p w14:paraId="07211FF9" w14:textId="77777777" w:rsidR="004D6553" w:rsidRPr="00FB368F" w:rsidRDefault="004D6553" w:rsidP="004D655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FB368F" w:rsidRDefault="004D6553" w:rsidP="004D655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FB368F" w:rsidRDefault="004D6553" w:rsidP="004D6553">
      <w:pPr>
        <w:pStyle w:val="ProductList-Body"/>
      </w:pPr>
    </w:p>
    <w:p w14:paraId="24FABF86" w14:textId="6615B21A"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FB368F" w:rsidRDefault="004D6553" w:rsidP="004D6553">
      <w:pPr>
        <w:pStyle w:val="ProductList-Body"/>
      </w:pPr>
    </w:p>
    <w:p w14:paraId="5AAF3D4C" w14:textId="695E7F8A"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CF66FA" w14:textId="77777777" w:rsidR="004D6553" w:rsidRPr="00FB368F" w:rsidRDefault="004D6553" w:rsidP="004D6553">
      <w:pPr>
        <w:pStyle w:val="ProductList-Body"/>
      </w:pPr>
    </w:p>
    <w:p w14:paraId="22AE3A8C" w14:textId="503ECD57" w:rsidR="004D6553" w:rsidRPr="00FB368F" w:rsidRDefault="00E04120"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FB368F" w:rsidRDefault="004D6553" w:rsidP="003F4562">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DB762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61B78A5B" w14:textId="77777777" w:rsidTr="00DB7626">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DB7626">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D1068">
      <w:pPr>
        <w:pStyle w:val="ProductList-Body"/>
      </w:pPr>
    </w:p>
    <w:p w14:paraId="152F4A7B" w14:textId="1C97E8E4" w:rsidR="004D6553" w:rsidRPr="00FB368F" w:rsidRDefault="004D6553" w:rsidP="004D6553">
      <w:pPr>
        <w:pStyle w:val="ProductList-Body"/>
      </w:pPr>
      <w:r>
        <w:rPr>
          <w:b/>
          <w:color w:val="00188F"/>
        </w:rPr>
        <w:t>Исключения из уровня обслуживания</w:t>
      </w:r>
      <w:r w:rsidRPr="0036686E">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FB368F" w:rsidRDefault="004D6553" w:rsidP="004D6553">
      <w:pPr>
        <w:pStyle w:val="ProductList-Body"/>
      </w:pPr>
    </w:p>
    <w:p w14:paraId="2B2B37B8" w14:textId="0ACE3A03" w:rsidR="00DA6241" w:rsidRPr="00FB368F" w:rsidRDefault="004D6553" w:rsidP="004D6553">
      <w:pPr>
        <w:pStyle w:val="ProductList-Body"/>
      </w:pPr>
      <w:r>
        <w:rPr>
          <w:b/>
          <w:color w:val="00188F"/>
        </w:rPr>
        <w:t>Дополнительные условия</w:t>
      </w:r>
      <w:r w:rsidRPr="0036686E">
        <w:rPr>
          <w:b/>
          <w:color w:val="00188F"/>
        </w:rPr>
        <w:t>:</w:t>
      </w:r>
      <w:r>
        <w:t xml:space="preserve">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5C9E91A9"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34FB617B" w14:textId="57FA55B7" w:rsidR="004D6553" w:rsidRPr="0034758F" w:rsidRDefault="004D6553" w:rsidP="004D6553">
      <w:pPr>
        <w:pStyle w:val="ProductList-Offering2Heading"/>
        <w:tabs>
          <w:tab w:val="clear" w:pos="360"/>
          <w:tab w:val="clear" w:pos="720"/>
          <w:tab w:val="clear" w:pos="1080"/>
        </w:tabs>
        <w:outlineLvl w:val="2"/>
        <w:rPr>
          <w:lang w:eastAsia="en-US" w:bidi="ar-SA"/>
        </w:rPr>
      </w:pPr>
      <w:bookmarkStart w:id="89" w:name="_Toc478481285"/>
      <w:r w:rsidRPr="0034758F">
        <w:rPr>
          <w:lang w:eastAsia="en-US" w:bidi="ar-SA"/>
        </w:rPr>
        <w:t>Службы кэша</w:t>
      </w:r>
      <w:bookmarkEnd w:id="89"/>
    </w:p>
    <w:p w14:paraId="2AD7763D" w14:textId="77777777" w:rsidR="004D6553" w:rsidRPr="00FB368F" w:rsidRDefault="004D6553" w:rsidP="004D6553">
      <w:pPr>
        <w:pStyle w:val="ProductList-Body"/>
      </w:pPr>
      <w:r>
        <w:rPr>
          <w:b/>
          <w:color w:val="00188F"/>
        </w:rPr>
        <w:t>Дополнительные определения:</w:t>
      </w:r>
    </w:p>
    <w:p w14:paraId="0F306F3C" w14:textId="77777777" w:rsidR="004D6553" w:rsidRPr="00FB368F" w:rsidRDefault="004D6553" w:rsidP="007A24E0">
      <w:pPr>
        <w:pStyle w:val="ProductList-Body"/>
        <w:spacing w:after="40"/>
      </w:pPr>
      <w:r>
        <w:t>«</w:t>
      </w:r>
      <w:r>
        <w:rPr>
          <w:b/>
          <w:color w:val="00188F"/>
        </w:rPr>
        <w:t>Кэш</w:t>
      </w:r>
      <w:r>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FB368F" w:rsidRDefault="004D6553" w:rsidP="007A24E0">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2C0A6E27" w14:textId="77777777" w:rsidR="004D6553" w:rsidRPr="00FB368F" w:rsidRDefault="004D6553" w:rsidP="007A24E0">
      <w:pPr>
        <w:pStyle w:val="ProductList-Body"/>
        <w:spacing w:after="40"/>
      </w:pPr>
      <w:r>
        <w:t>«</w:t>
      </w:r>
      <w:r>
        <w:rPr>
          <w:b/>
          <w:color w:val="00188F"/>
        </w:rPr>
        <w:t>Минуты развертывания</w:t>
      </w:r>
      <w:r>
        <w:t>» – общее количество минут, в течение которых тот или иной Кэш был развернут в Microsoft Azure в месяце выставления счета.</w:t>
      </w:r>
    </w:p>
    <w:p w14:paraId="27309820" w14:textId="77777777" w:rsidR="004D6553" w:rsidRPr="00FB368F" w:rsidRDefault="004D6553" w:rsidP="004D6553">
      <w:pPr>
        <w:pStyle w:val="ProductList-Body"/>
      </w:pPr>
      <w:r>
        <w:t>«</w:t>
      </w:r>
      <w:r>
        <w:rPr>
          <w:b/>
          <w:color w:val="00188F"/>
        </w:rPr>
        <w:t>Максимум доступных минут</w:t>
      </w:r>
      <w:r>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FB368F" w:rsidRDefault="007A24E0" w:rsidP="004D6553">
      <w:pPr>
        <w:pStyle w:val="ProductList-Body"/>
      </w:pPr>
    </w:p>
    <w:p w14:paraId="4854AF16" w14:textId="6880FF5C"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FB368F" w:rsidRDefault="007A24E0" w:rsidP="004D6553">
      <w:pPr>
        <w:pStyle w:val="ProductList-Body"/>
      </w:pPr>
    </w:p>
    <w:p w14:paraId="73CDAEF0" w14:textId="37D15074"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4BD261F" w14:textId="77777777" w:rsidR="004D6553" w:rsidRPr="00FB368F" w:rsidRDefault="004D6553" w:rsidP="004D6553">
      <w:pPr>
        <w:pStyle w:val="ProductList-Body"/>
      </w:pPr>
    </w:p>
    <w:p w14:paraId="576C53B1" w14:textId="3F4DC40C" w:rsidR="004D6553" w:rsidRPr="00FB368F" w:rsidRDefault="00E04120"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FB368F" w:rsidRDefault="004D6553" w:rsidP="00ED1068">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DB7626">
        <w:trPr>
          <w:tblHeader/>
        </w:trPr>
        <w:tc>
          <w:tcPr>
            <w:tcW w:w="5400" w:type="dxa"/>
            <w:shd w:val="clear" w:color="auto" w:fill="0072C6"/>
          </w:tcPr>
          <w:p w14:paraId="5F63AEAA" w14:textId="77777777" w:rsidR="004D6553" w:rsidRPr="001A0074" w:rsidRDefault="004D6553"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1A0074" w:rsidRDefault="004D6553" w:rsidP="00ED1068">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7CA4AF02" w14:textId="77777777" w:rsidTr="00DB7626">
        <w:tc>
          <w:tcPr>
            <w:tcW w:w="5400" w:type="dxa"/>
          </w:tcPr>
          <w:p w14:paraId="2857D7BC" w14:textId="40C30027" w:rsidR="007A24E0" w:rsidRPr="0076238C" w:rsidRDefault="007A24E0" w:rsidP="00ED1068">
            <w:pPr>
              <w:pStyle w:val="ProductList-OfferingBody"/>
              <w:keepNext/>
              <w:jc w:val="center"/>
            </w:pPr>
            <w:r>
              <w:t>&lt; 99,9%</w:t>
            </w:r>
          </w:p>
        </w:tc>
        <w:tc>
          <w:tcPr>
            <w:tcW w:w="5400" w:type="dxa"/>
          </w:tcPr>
          <w:p w14:paraId="4CFC0DA7" w14:textId="545BAD54" w:rsidR="007A24E0" w:rsidRPr="0076238C" w:rsidRDefault="007A24E0" w:rsidP="00ED1068">
            <w:pPr>
              <w:pStyle w:val="ProductList-OfferingBody"/>
              <w:keepNext/>
              <w:jc w:val="center"/>
            </w:pPr>
            <w:r>
              <w:t>10%</w:t>
            </w:r>
          </w:p>
        </w:tc>
      </w:tr>
      <w:tr w:rsidR="007A24E0" w:rsidRPr="009D0B2F" w14:paraId="2E089535" w14:textId="77777777" w:rsidTr="00DB7626">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CC8EA87" w:rsidR="004D6553" w:rsidRPr="00FB368F" w:rsidRDefault="004D6553" w:rsidP="007A24E0">
      <w:pPr>
        <w:pStyle w:val="ProductList-Body"/>
      </w:pPr>
      <w:r>
        <w:rPr>
          <w:b/>
          <w:color w:val="00188F"/>
        </w:rPr>
        <w:t>Исключения из уровня обслуживания</w:t>
      </w:r>
      <w:r w:rsidRPr="0036686E">
        <w:rPr>
          <w:b/>
          <w:color w:val="00188F"/>
        </w:rPr>
        <w:t>:</w:t>
      </w:r>
      <w:r>
        <w:t xml:space="preserve">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733FD1C9"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64DBFC2B" w14:textId="426B586A" w:rsidR="007A24E0" w:rsidRPr="0034758F" w:rsidRDefault="007A24E0" w:rsidP="007A24E0">
      <w:pPr>
        <w:pStyle w:val="ProductList-Offering2Heading"/>
        <w:tabs>
          <w:tab w:val="clear" w:pos="360"/>
          <w:tab w:val="clear" w:pos="720"/>
          <w:tab w:val="clear" w:pos="1080"/>
        </w:tabs>
        <w:outlineLvl w:val="2"/>
        <w:rPr>
          <w:lang w:eastAsia="en-US" w:bidi="ar-SA"/>
        </w:rPr>
      </w:pPr>
      <w:bookmarkStart w:id="90" w:name="_Toc478481286"/>
      <w:r w:rsidRPr="0034758F">
        <w:rPr>
          <w:lang w:eastAsia="en-US" w:bidi="ar-SA"/>
        </w:rPr>
        <w:t xml:space="preserve">Служба </w:t>
      </w:r>
      <w:r w:rsidRPr="002D21B7">
        <w:rPr>
          <w:lang w:val="en-US" w:eastAsia="en-US" w:bidi="ar-SA"/>
        </w:rPr>
        <w:t>CDN</w:t>
      </w:r>
      <w:bookmarkEnd w:id="90"/>
    </w:p>
    <w:p w14:paraId="1E5528F3" w14:textId="2EAAFFED" w:rsidR="007A24E0" w:rsidRPr="00FB368F" w:rsidRDefault="007A24E0" w:rsidP="007A24E0">
      <w:pPr>
        <w:pStyle w:val="ProductList-Body"/>
      </w:pPr>
      <w:r>
        <w:rPr>
          <w:b/>
          <w:color w:val="00188F"/>
        </w:rPr>
        <w:t>Время простоя</w:t>
      </w:r>
      <w:r w:rsidR="008C6F79" w:rsidRPr="008C6F79">
        <w:rPr>
          <w:b/>
          <w:color w:val="00188F"/>
        </w:rPr>
        <w:t>:</w:t>
      </w:r>
      <w:r>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FB368F" w:rsidRDefault="007A24E0" w:rsidP="009D33BA">
      <w:pPr>
        <w:pStyle w:val="ProductList-Body"/>
        <w:numPr>
          <w:ilvl w:val="0"/>
          <w:numId w:val="2"/>
        </w:numPr>
        <w:tabs>
          <w:tab w:val="clear" w:pos="720"/>
        </w:tabs>
        <w:ind w:left="720" w:hanging="360"/>
      </w:pPr>
      <w:r>
        <w:t>Тестовый файл размещается в вашей исходной точке (например, в учетной записи Хранилища Azure).</w:t>
      </w:r>
    </w:p>
    <w:p w14:paraId="02A7C212" w14:textId="4280C863" w:rsidR="007A24E0" w:rsidRPr="00FB368F" w:rsidRDefault="007A24E0" w:rsidP="009D33BA">
      <w:pPr>
        <w:pStyle w:val="ProductList-Body"/>
        <w:numPr>
          <w:ilvl w:val="0"/>
          <w:numId w:val="2"/>
        </w:numPr>
        <w:tabs>
          <w:tab w:val="clear" w:pos="720"/>
        </w:tabs>
        <w:ind w:left="720" w:hanging="360"/>
      </w:pPr>
      <w:r>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FB368F" w:rsidRDefault="007A24E0" w:rsidP="009D33BA">
      <w:pPr>
        <w:pStyle w:val="ProductList-Body"/>
        <w:numPr>
          <w:ilvl w:val="0"/>
          <w:numId w:val="2"/>
        </w:numPr>
        <w:tabs>
          <w:tab w:val="clear" w:pos="720"/>
        </w:tabs>
        <w:ind w:left="720" w:hanging="360"/>
      </w:pPr>
      <w:r>
        <w:t xml:space="preserve">Тестовый файл должен соответствовать следующим критериям. </w:t>
      </w:r>
    </w:p>
    <w:p w14:paraId="6619D25E" w14:textId="241DB209" w:rsidR="007A24E0" w:rsidRPr="00FB368F" w:rsidRDefault="007A24E0" w:rsidP="00E62D9C">
      <w:pPr>
        <w:pStyle w:val="ProductList-Body"/>
        <w:numPr>
          <w:ilvl w:val="0"/>
          <w:numId w:val="3"/>
        </w:numPr>
        <w:tabs>
          <w:tab w:val="clear" w:pos="360"/>
          <w:tab w:val="clear" w:pos="720"/>
        </w:tabs>
        <w:ind w:hanging="360"/>
      </w:pPr>
      <w:r>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Объект тестирования представляет собой файл размером не меньше 50 КБ и не больше 1 МБ. </w:t>
      </w:r>
    </w:p>
    <w:p w14:paraId="5F40887D" w14:textId="61C123E3" w:rsidR="007A24E0" w:rsidRPr="00FB368F" w:rsidRDefault="007A24E0" w:rsidP="00E62D9C">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FB368F" w:rsidRDefault="007A24E0" w:rsidP="007A24E0">
      <w:pPr>
        <w:pStyle w:val="ProductList-Body"/>
      </w:pPr>
    </w:p>
    <w:p w14:paraId="0CE53DA4" w14:textId="27445E82" w:rsidR="007A24E0" w:rsidRPr="00FB368F" w:rsidRDefault="007A24E0" w:rsidP="007A24E0">
      <w:pPr>
        <w:pStyle w:val="ProductList-Body"/>
      </w:pPr>
      <w:r>
        <w:rPr>
          <w:b/>
          <w:color w:val="00188F"/>
        </w:rPr>
        <w:t>Процент времени работоспособности за месяц</w:t>
      </w:r>
      <w:r w:rsidRPr="0036686E">
        <w:rPr>
          <w:b/>
          <w:color w:val="00188F"/>
        </w:rPr>
        <w:t>:</w:t>
      </w:r>
      <w:r>
        <w:t xml:space="preserve"> Процент транзакций HTTP, в ходе которых Служба CDN отвечает на запросы клиентов и</w:t>
      </w:r>
      <w:r w:rsidR="00633300">
        <w:rPr>
          <w:lang w:val="en-US"/>
        </w:rPr>
        <w:t> </w:t>
      </w:r>
      <w:r>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FB368F" w:rsidRDefault="007A24E0" w:rsidP="007A24E0">
      <w:pPr>
        <w:pStyle w:val="ProductList-Body"/>
      </w:pPr>
    </w:p>
    <w:p w14:paraId="23A5294A" w14:textId="23660F1C" w:rsidR="007A24E0" w:rsidRPr="00FB368F" w:rsidRDefault="007A24E0"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DB7626">
        <w:trPr>
          <w:tblHeader/>
        </w:trPr>
        <w:tc>
          <w:tcPr>
            <w:tcW w:w="5400" w:type="dxa"/>
            <w:shd w:val="clear" w:color="auto" w:fill="0072C6"/>
          </w:tcPr>
          <w:p w14:paraId="122DD2BA" w14:textId="77777777" w:rsidR="007A24E0" w:rsidRPr="001A0074" w:rsidRDefault="007A24E0" w:rsidP="00933A5C">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1A0074" w:rsidRDefault="007A24E0" w:rsidP="00933A5C">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4AF4B150" w14:textId="77777777" w:rsidTr="00DB7626">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DB7626">
        <w:tc>
          <w:tcPr>
            <w:tcW w:w="5400" w:type="dxa"/>
          </w:tcPr>
          <w:p w14:paraId="28432D92" w14:textId="57192B46" w:rsidR="007A24E0" w:rsidRPr="0076238C" w:rsidRDefault="007A24E0" w:rsidP="00124F73">
            <w:pPr>
              <w:pStyle w:val="ProductList-OfferingBody"/>
              <w:jc w:val="center"/>
            </w:pPr>
            <w:r>
              <w:t>&lt; 99</w:t>
            </w:r>
            <w:r w:rsidR="00C35508">
              <w:rPr>
                <w:lang w:val="en-US"/>
              </w:rPr>
              <w:t>,5</w:t>
            </w:r>
            <w:r>
              <w:t>%</w:t>
            </w:r>
          </w:p>
        </w:tc>
        <w:tc>
          <w:tcPr>
            <w:tcW w:w="5400" w:type="dxa"/>
          </w:tcPr>
          <w:p w14:paraId="3437F5E8" w14:textId="4C7A1803" w:rsidR="007A24E0" w:rsidRPr="0076238C" w:rsidRDefault="007A24E0" w:rsidP="00124F73">
            <w:pPr>
              <w:pStyle w:val="ProductList-OfferingBody"/>
              <w:jc w:val="center"/>
            </w:pPr>
            <w:r>
              <w:t>25%</w:t>
            </w:r>
          </w:p>
        </w:tc>
      </w:tr>
    </w:tbl>
    <w:p w14:paraId="7D506D17"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5A688E7" w14:textId="7C6089B7" w:rsidR="00FE0A91" w:rsidRPr="00696A54" w:rsidRDefault="00FE0A91" w:rsidP="004742DE">
      <w:pPr>
        <w:pStyle w:val="ProductList-Offering2Heading"/>
        <w:keepNext/>
        <w:tabs>
          <w:tab w:val="clear" w:pos="360"/>
          <w:tab w:val="clear" w:pos="720"/>
          <w:tab w:val="clear" w:pos="1080"/>
        </w:tabs>
        <w:outlineLvl w:val="2"/>
        <w:rPr>
          <w:lang w:val="en-US" w:eastAsia="en-US" w:bidi="ar-SA"/>
        </w:rPr>
      </w:pPr>
      <w:bookmarkStart w:id="91" w:name="_Toc478481287"/>
      <w:r w:rsidRPr="00696A54">
        <w:rPr>
          <w:lang w:val="en-US" w:eastAsia="en-US" w:bidi="ar-SA"/>
        </w:rPr>
        <w:t>Облачные службы</w:t>
      </w:r>
      <w:bookmarkEnd w:id="91"/>
    </w:p>
    <w:p w14:paraId="2DD15F46" w14:textId="77777777" w:rsidR="00FE0A91" w:rsidRPr="00FB368F" w:rsidRDefault="00FE0A91" w:rsidP="00FE0A91">
      <w:pPr>
        <w:pStyle w:val="ProductList-Body"/>
      </w:pPr>
      <w:r>
        <w:rPr>
          <w:b/>
          <w:color w:val="00188F"/>
        </w:rPr>
        <w:t>Дополнительные определения:</w:t>
      </w:r>
    </w:p>
    <w:p w14:paraId="5440BA80" w14:textId="77777777" w:rsidR="00FE0A91" w:rsidRPr="00FB368F" w:rsidRDefault="00FE0A91" w:rsidP="00FE0A91">
      <w:pPr>
        <w:pStyle w:val="ProductList-Body"/>
      </w:pPr>
      <w:r w:rsidRPr="0036686E">
        <w:t>«</w:t>
      </w:r>
      <w:r>
        <w:rPr>
          <w:b/>
          <w:color w:val="00188F"/>
        </w:rPr>
        <w:t>Облачные службы</w:t>
      </w:r>
      <w:r w:rsidRPr="0036686E">
        <w:t>»</w:t>
      </w:r>
      <w:r>
        <w:t xml:space="preserve"> – группа вычислительных ресурсов, используемых для Веб-ролей и Рабочих ролей. </w:t>
      </w:r>
    </w:p>
    <w:p w14:paraId="523F9192" w14:textId="77777777" w:rsidR="00FE0A91" w:rsidRPr="00FB368F" w:rsidRDefault="00FE0A91" w:rsidP="00FE0A91">
      <w:pPr>
        <w:pStyle w:val="ProductList-Body"/>
      </w:pPr>
      <w:r w:rsidRPr="0036686E">
        <w:t>«</w:t>
      </w:r>
      <w:r>
        <w:rPr>
          <w:b/>
          <w:color w:val="00188F"/>
        </w:rPr>
        <w:t>Максимум доступных минут</w:t>
      </w:r>
      <w:r w:rsidRPr="0036686E">
        <w:t>»</w:t>
      </w:r>
      <w:r>
        <w:t xml:space="preserve">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вами, до момента инициирования вами действия, ведущего к прекращению работы Клиента или его удалению.</w:t>
      </w:r>
    </w:p>
    <w:p w14:paraId="6BC07C68" w14:textId="77777777" w:rsidR="00FE0A91" w:rsidRPr="00FB368F" w:rsidRDefault="00FE0A91" w:rsidP="00FE0A91">
      <w:pPr>
        <w:pStyle w:val="ProductList-Body"/>
      </w:pPr>
      <w:r w:rsidRPr="0036686E">
        <w:t>«</w:t>
      </w:r>
      <w:r>
        <w:rPr>
          <w:b/>
          <w:color w:val="00188F"/>
        </w:rPr>
        <w:t>Клиент</w:t>
      </w:r>
      <w:r w:rsidRPr="0036686E">
        <w:t>»</w:t>
      </w:r>
      <w:r>
        <w:t xml:space="preserve"> – одна или несколько ролей, каждая из которых состоит из одного или нескольких экземпляров роли, развернутых в рамках одного пакета.</w:t>
      </w:r>
    </w:p>
    <w:p w14:paraId="527190F9" w14:textId="77777777" w:rsidR="00FE0A91" w:rsidRPr="00FB368F" w:rsidRDefault="00FE0A91" w:rsidP="00FE0A91">
      <w:pPr>
        <w:pStyle w:val="ProductList-Body"/>
      </w:pPr>
      <w:r w:rsidRPr="0036686E">
        <w:t>«</w:t>
      </w:r>
      <w:r>
        <w:rPr>
          <w:b/>
          <w:color w:val="00188F"/>
        </w:rPr>
        <w:t>Домен обновления</w:t>
      </w:r>
      <w:r w:rsidRPr="0036686E">
        <w:t>»</w:t>
      </w:r>
      <w:r>
        <w:t xml:space="preserve"> – группа экземпляров Microsoft Azure, к которой одновременно применяются обновления платформы.</w:t>
      </w:r>
    </w:p>
    <w:p w14:paraId="69D38F93" w14:textId="77777777" w:rsidR="00FE0A91" w:rsidRPr="00FB368F" w:rsidRDefault="00FE0A91" w:rsidP="00FE0A91">
      <w:pPr>
        <w:pStyle w:val="ProductList-Body"/>
      </w:pPr>
      <w:r w:rsidRPr="0036686E">
        <w:t>«</w:t>
      </w:r>
      <w:r>
        <w:rPr>
          <w:b/>
          <w:color w:val="00188F"/>
        </w:rPr>
        <w:t>Веб-роль</w:t>
      </w:r>
      <w:r w:rsidRPr="0036686E">
        <w:t>»</w:t>
      </w:r>
      <w:r>
        <w:t xml:space="preserve">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 </w:t>
      </w:r>
    </w:p>
    <w:p w14:paraId="7437E28D" w14:textId="77777777" w:rsidR="00FE0A91" w:rsidRPr="00FB368F" w:rsidRDefault="00FE0A91" w:rsidP="00FE0A91">
      <w:pPr>
        <w:pStyle w:val="ProductList-Body"/>
      </w:pPr>
      <w:r w:rsidRPr="0036686E">
        <w:t>«</w:t>
      </w:r>
      <w:r>
        <w:rPr>
          <w:b/>
          <w:color w:val="00188F"/>
        </w:rPr>
        <w:t>Рабочая роль</w:t>
      </w:r>
      <w:r w:rsidRPr="0036686E">
        <w:t xml:space="preserve">» </w:t>
      </w:r>
      <w:r>
        <w:t>– запускаемый в среде выполнения Azure компонент Облачных служб, который используется при универсальном развертывании и может выполнять фоновую обработку для Веб-роли.</w:t>
      </w:r>
    </w:p>
    <w:p w14:paraId="4FA753B8" w14:textId="77777777" w:rsidR="00FE0A91" w:rsidRPr="00FB368F" w:rsidRDefault="00FE0A91" w:rsidP="00FE0A91">
      <w:pPr>
        <w:pStyle w:val="ProductList-Body"/>
      </w:pPr>
    </w:p>
    <w:p w14:paraId="1EFB277F" w14:textId="1D5E6B3B" w:rsidR="00FE0A91" w:rsidRPr="00FB368F" w:rsidRDefault="00FE0A91" w:rsidP="00FE0A91">
      <w:pPr>
        <w:pStyle w:val="ProductList-Body"/>
      </w:pPr>
      <w:r>
        <w:rPr>
          <w:b/>
          <w:color w:val="00188F"/>
        </w:rPr>
        <w:t>Время простоя:</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41B25F2B" w14:textId="77777777" w:rsidR="00FE0A91" w:rsidRPr="00FB368F" w:rsidRDefault="00FE0A91" w:rsidP="00FE0A91">
      <w:pPr>
        <w:pStyle w:val="ProductList-Body"/>
      </w:pPr>
    </w:p>
    <w:p w14:paraId="3408CABD" w14:textId="77777777" w:rsidR="00EF785B" w:rsidRPr="006754D3" w:rsidRDefault="00EF785B" w:rsidP="00EF785B">
      <w:pPr>
        <w:pStyle w:val="ProductList-Body"/>
      </w:pPr>
      <w:r w:rsidRPr="006754D3">
        <w:rPr>
          <w:b/>
          <w:color w:val="00188F"/>
        </w:rPr>
        <w:t>Процент Времени работоспособности за месяц:</w:t>
      </w:r>
      <w:r w:rsidRPr="006754D3">
        <w:t xml:space="preserve"> для Облачных служб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50568B34" w14:textId="77777777" w:rsidR="00EF785B" w:rsidRPr="006754D3" w:rsidRDefault="00EF785B" w:rsidP="00EF785B">
      <w:pPr>
        <w:pStyle w:val="ProductList-Body"/>
      </w:pPr>
    </w:p>
    <w:p w14:paraId="23271BDD" w14:textId="77777777" w:rsidR="00EF785B" w:rsidRPr="00A36776" w:rsidRDefault="00EF785B" w:rsidP="00EF785B">
      <w:pPr>
        <w:pStyle w:val="ListParagraph"/>
        <w:rPr>
          <w:oMath/>
        </w:rPr>
      </w:pPr>
      <m:oMathPara>
        <m:oMath>
          <m:r>
            <m:rPr>
              <m:nor/>
            </m:rPr>
            <w:rPr>
              <w:rFonts w:ascii="Cambria Math" w:hAnsi="Cambria Math" w:cs="Tahoma"/>
              <w:i/>
              <w:iCs/>
              <w:sz w:val="18"/>
              <w:szCs w:val="18"/>
            </w:rPr>
            <m:t>Процент времени работоспособности за месяц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oMath>
      </m:oMathPara>
    </w:p>
    <w:p w14:paraId="5376AD8D" w14:textId="29065921" w:rsidR="00FE0A91" w:rsidRPr="00FB368F" w:rsidRDefault="00FE0A91" w:rsidP="00FE0A9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DB762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Компенсация за обслуживание</w:t>
            </w:r>
          </w:p>
        </w:tc>
      </w:tr>
      <w:tr w:rsidR="00FE0A91" w:rsidRPr="009D0B2F" w14:paraId="7A732226" w14:textId="77777777" w:rsidTr="00DB7626">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DB7626">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bookmarkStart w:id="92" w:name="_Toc450912769"/>
    <w:bookmarkStart w:id="93" w:name="_Toc421206038"/>
    <w:p w14:paraId="2AB441B1"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43F68ACB" w14:textId="77777777" w:rsidR="00816CE8" w:rsidRPr="009B3DC1" w:rsidRDefault="00816CE8" w:rsidP="00816CE8">
      <w:pPr>
        <w:pStyle w:val="ProductList-Offering2Heading"/>
        <w:tabs>
          <w:tab w:val="clear" w:pos="360"/>
          <w:tab w:val="clear" w:pos="720"/>
          <w:tab w:val="clear" w:pos="1080"/>
        </w:tabs>
        <w:outlineLvl w:val="2"/>
      </w:pPr>
      <w:bookmarkStart w:id="94" w:name="_Toc478481288"/>
      <w:r>
        <w:t>Каталог данных</w:t>
      </w:r>
      <w:bookmarkEnd w:id="92"/>
      <w:bookmarkEnd w:id="94"/>
    </w:p>
    <w:p w14:paraId="64377658" w14:textId="77777777" w:rsidR="00816CE8" w:rsidRPr="009B3DC1" w:rsidRDefault="00816CE8" w:rsidP="00816CE8">
      <w:pPr>
        <w:pStyle w:val="ProductList-Body"/>
      </w:pPr>
      <w:r>
        <w:rPr>
          <w:b/>
          <w:color w:val="00188F"/>
        </w:rPr>
        <w:t>Дополнительные определения:</w:t>
      </w:r>
    </w:p>
    <w:p w14:paraId="3EC3FDB0" w14:textId="77777777" w:rsidR="00816CE8" w:rsidRPr="009B3DC1" w:rsidRDefault="00816CE8" w:rsidP="00816CE8">
      <w:pPr>
        <w:pStyle w:val="ProductList-Body"/>
      </w:pPr>
      <w:r>
        <w:t>«</w:t>
      </w:r>
      <w:r>
        <w:rPr>
          <w:b/>
          <w:color w:val="00188F"/>
        </w:rPr>
        <w:t>Минуты развертывания</w:t>
      </w:r>
      <w:r>
        <w:t xml:space="preserve">» </w:t>
      </w:r>
      <w:r w:rsidRPr="008C6F79">
        <w:t>—</w:t>
      </w:r>
      <w:r>
        <w:t xml:space="preserve"> общее количество минут, в течение которых Каталог данных был приобретенным в месяце выставления счета.</w:t>
      </w:r>
    </w:p>
    <w:p w14:paraId="7FE81C1B" w14:textId="77777777" w:rsidR="00816CE8" w:rsidRPr="009B3DC1" w:rsidRDefault="00816CE8" w:rsidP="00816CE8">
      <w:pPr>
        <w:pStyle w:val="ProductList-Body"/>
      </w:pPr>
    </w:p>
    <w:p w14:paraId="068B297B" w14:textId="77777777" w:rsidR="00816CE8" w:rsidRPr="009B3DC1" w:rsidRDefault="00816CE8" w:rsidP="00816CE8">
      <w:pPr>
        <w:pStyle w:val="ProductList-Body"/>
      </w:pPr>
      <w:r>
        <w:t>«</w:t>
      </w:r>
      <w:r>
        <w:rPr>
          <w:b/>
          <w:color w:val="00188F"/>
        </w:rPr>
        <w:t>Записи</w:t>
      </w:r>
      <w:r>
        <w:t xml:space="preserve">» </w:t>
      </w:r>
      <w:r w:rsidRPr="008C6F79">
        <w:t>—</w:t>
      </w:r>
      <w:r>
        <w:t xml:space="preserve"> это регистрация любого объекта в Каталоге данных (например, таблица, представление, показатель, кластер или отчет).</w:t>
      </w:r>
    </w:p>
    <w:p w14:paraId="23C2F5EE" w14:textId="77777777" w:rsidR="00816CE8" w:rsidRPr="009B3DC1" w:rsidRDefault="00816CE8" w:rsidP="00816CE8">
      <w:pPr>
        <w:pStyle w:val="ProductList-Body"/>
      </w:pPr>
      <w:r>
        <w:t>«</w:t>
      </w:r>
      <w:r>
        <w:rPr>
          <w:b/>
          <w:color w:val="00188F"/>
        </w:rPr>
        <w:t>Максимум доступных минут</w:t>
      </w:r>
      <w:r>
        <w:t>»</w:t>
      </w:r>
      <w:r>
        <w:rPr>
          <w:color w:val="000000" w:themeColor="text1"/>
        </w:rPr>
        <w:t xml:space="preserve"> </w:t>
      </w:r>
      <w:r w:rsidRPr="008C6F79">
        <w:rPr>
          <w:rFonts w:cs="Segoe UI"/>
          <w:color w:val="000000" w:themeColor="text1"/>
        </w:rPr>
        <w:t>—</w:t>
      </w:r>
      <w:r>
        <w:rPr>
          <w:rFonts w:cs="Segoe UI"/>
          <w:color w:val="000000" w:themeColor="text1"/>
        </w:rPr>
        <w:t xml:space="preserve"> общая сумма Минут развертывания Каталога данных в рамках конкретной подписки на Microsoft Azure в месяце выставления счета.</w:t>
      </w:r>
      <w:r>
        <w:rPr>
          <w:rFonts w:cs="Segoe UI"/>
          <w:b/>
          <w:bCs/>
          <w:color w:val="000000" w:themeColor="text1"/>
        </w:rPr>
        <w:t xml:space="preserve"> </w:t>
      </w:r>
    </w:p>
    <w:p w14:paraId="09615F51" w14:textId="77777777" w:rsidR="00816CE8" w:rsidRPr="009B3DC1" w:rsidRDefault="00816CE8" w:rsidP="00816CE8">
      <w:pPr>
        <w:pStyle w:val="ProductList-Body"/>
      </w:pPr>
    </w:p>
    <w:p w14:paraId="77924E36" w14:textId="4791112E" w:rsidR="00816CE8" w:rsidRPr="009B3DC1" w:rsidRDefault="00816CE8" w:rsidP="00816CE8">
      <w:pPr>
        <w:pStyle w:val="NormalWeb"/>
        <w:shd w:val="clear" w:color="auto" w:fill="FFFFFF"/>
        <w:spacing w:before="0" w:beforeAutospacing="0" w:after="0" w:afterAutospacing="0"/>
      </w:pPr>
      <w:r>
        <w:rPr>
          <w:rFonts w:asciiTheme="minorHAnsi" w:hAnsiTheme="minorHAnsi"/>
          <w:b/>
          <w:color w:val="00188F"/>
          <w:sz w:val="18"/>
        </w:rPr>
        <w:t>Время простоя</w:t>
      </w:r>
      <w:r w:rsidR="008C6F79" w:rsidRPr="008C6F79">
        <w:rPr>
          <w:rFonts w:asciiTheme="minorHAnsi" w:hAnsiTheme="minorHAnsi"/>
          <w:b/>
          <w:color w:val="00188F"/>
          <w:sz w:val="18"/>
        </w:rPr>
        <w:t>:</w:t>
      </w:r>
      <w:r>
        <w:rPr>
          <w:rFonts w:asciiTheme="minorHAnsi" w:hAnsiTheme="minorHAnsi"/>
          <w:sz w:val="18"/>
        </w:rPr>
        <w:t xml:space="preserve"> </w:t>
      </w:r>
      <w:r>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9B3DC1" w:rsidRDefault="00816CE8" w:rsidP="00816CE8">
      <w:pPr>
        <w:pStyle w:val="ProductList-Body"/>
      </w:pPr>
    </w:p>
    <w:p w14:paraId="278D2774" w14:textId="77777777" w:rsidR="00816CE8" w:rsidRPr="009B3DC1" w:rsidRDefault="00816CE8" w:rsidP="00816CE8">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6D2F5538" w14:textId="77777777" w:rsidR="00816CE8" w:rsidRPr="009B3DC1" w:rsidRDefault="00816CE8" w:rsidP="00816CE8">
      <w:pPr>
        <w:pStyle w:val="ProductList-Body"/>
      </w:pPr>
    </w:p>
    <w:p w14:paraId="4BE53B81" w14:textId="77777777" w:rsidR="00816CE8" w:rsidRPr="009B3DC1" w:rsidRDefault="00E04120"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2D672CD7" w:rsidR="00816CE8" w:rsidRPr="009B3DC1" w:rsidRDefault="00816CE8" w:rsidP="00816CE8">
      <w:pPr>
        <w:pStyle w:val="ProductList-Body"/>
      </w:pPr>
      <w:r>
        <w:rPr>
          <w:b/>
          <w:color w:val="00188F"/>
        </w:rPr>
        <w:t>Компенсация за обслуживание</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7818FEC0" w14:textId="77777777" w:rsidTr="00EF785B">
        <w:trPr>
          <w:tblHeader/>
        </w:trPr>
        <w:tc>
          <w:tcPr>
            <w:tcW w:w="5400" w:type="dxa"/>
            <w:shd w:val="clear" w:color="auto" w:fill="0072C6"/>
          </w:tcPr>
          <w:p w14:paraId="17CBF652"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718324C" w14:textId="77777777" w:rsidTr="00EF785B">
        <w:tc>
          <w:tcPr>
            <w:tcW w:w="5400" w:type="dxa"/>
          </w:tcPr>
          <w:p w14:paraId="71F1F984" w14:textId="77777777" w:rsidR="00816CE8" w:rsidRPr="0076238C" w:rsidRDefault="00816CE8" w:rsidP="00EF785B">
            <w:pPr>
              <w:pStyle w:val="ProductList-OfferingBody"/>
              <w:jc w:val="center"/>
            </w:pPr>
            <w:r>
              <w:t>&lt; 99,9 %</w:t>
            </w:r>
          </w:p>
        </w:tc>
        <w:tc>
          <w:tcPr>
            <w:tcW w:w="5400" w:type="dxa"/>
          </w:tcPr>
          <w:p w14:paraId="6AFE4133"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14FF7C60" w14:textId="77777777" w:rsidTr="00EF785B">
        <w:tc>
          <w:tcPr>
            <w:tcW w:w="5400" w:type="dxa"/>
          </w:tcPr>
          <w:p w14:paraId="364E4F53" w14:textId="77777777" w:rsidR="00816CE8" w:rsidRPr="0076238C" w:rsidRDefault="00816CE8" w:rsidP="00EF785B">
            <w:pPr>
              <w:pStyle w:val="ProductList-OfferingBody"/>
              <w:jc w:val="center"/>
            </w:pPr>
            <w:r>
              <w:t>&lt; 99 %</w:t>
            </w:r>
          </w:p>
        </w:tc>
        <w:tc>
          <w:tcPr>
            <w:tcW w:w="5400" w:type="dxa"/>
          </w:tcPr>
          <w:p w14:paraId="7545E217" w14:textId="77777777" w:rsidR="00816CE8" w:rsidRPr="0076238C" w:rsidRDefault="00816CE8" w:rsidP="00EF785B">
            <w:pPr>
              <w:pStyle w:val="ProductList-OfferingBody"/>
              <w:jc w:val="center"/>
            </w:pPr>
            <w:r>
              <w:t>25</w:t>
            </w:r>
            <w:r>
              <w:rPr>
                <w:lang w:val="en-US"/>
              </w:rPr>
              <w:t xml:space="preserve"> </w:t>
            </w:r>
            <w:r>
              <w:t>%</w:t>
            </w:r>
          </w:p>
        </w:tc>
      </w:tr>
    </w:tbl>
    <w:p w14:paraId="7831E02A"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E28A08B" w14:textId="4648ED53" w:rsidR="00C9363E" w:rsidRPr="00BF480C" w:rsidRDefault="00C9363E" w:rsidP="00C9363E">
      <w:pPr>
        <w:pStyle w:val="ProductList-Offering2Heading"/>
        <w:tabs>
          <w:tab w:val="clear" w:pos="360"/>
          <w:tab w:val="clear" w:pos="720"/>
          <w:tab w:val="clear" w:pos="1080"/>
        </w:tabs>
        <w:outlineLvl w:val="2"/>
      </w:pPr>
      <w:bookmarkStart w:id="95" w:name="_Toc478481289"/>
      <w:r>
        <w:t>Фабрика данных — Выполнения действия</w:t>
      </w:r>
      <w:bookmarkEnd w:id="93"/>
      <w:bookmarkEnd w:id="95"/>
    </w:p>
    <w:p w14:paraId="219731C5" w14:textId="77777777" w:rsidR="00C9363E" w:rsidRPr="00BF480C" w:rsidRDefault="00C9363E" w:rsidP="00C9363E">
      <w:pPr>
        <w:pStyle w:val="ProductList-Body"/>
      </w:pPr>
      <w:r>
        <w:rPr>
          <w:b/>
          <w:color w:val="00188F"/>
        </w:rPr>
        <w:t>Дополнительные определения:</w:t>
      </w:r>
    </w:p>
    <w:p w14:paraId="405D2031" w14:textId="11F31398" w:rsidR="00C9363E" w:rsidRPr="00BF480C" w:rsidRDefault="008C6F79" w:rsidP="00C9363E">
      <w:pPr>
        <w:pStyle w:val="ProductList-Body"/>
      </w:pPr>
      <w:r w:rsidRPr="006754D3">
        <w:t>«</w:t>
      </w:r>
      <w:r w:rsidR="00C9363E">
        <w:rPr>
          <w:b/>
          <w:color w:val="00188F"/>
        </w:rPr>
        <w:t>Выполнение действия</w:t>
      </w:r>
      <w:r w:rsidRPr="006754D3">
        <w:t>»</w:t>
      </w:r>
      <w:r w:rsidR="00C9363E">
        <w:rPr>
          <w:b/>
          <w:color w:val="00188F"/>
        </w:rPr>
        <w:t xml:space="preserve"> </w:t>
      </w:r>
      <w:r w:rsidR="00C9363E">
        <w:t>— осуществление или попытка осуществления какого-либо действия</w:t>
      </w:r>
    </w:p>
    <w:p w14:paraId="4FA8D888" w14:textId="6C0ABD15" w:rsidR="00C9363E" w:rsidRPr="00BF480C" w:rsidRDefault="008C6F79" w:rsidP="00C9363E">
      <w:pPr>
        <w:pStyle w:val="ProductList-Body"/>
      </w:pPr>
      <w:r w:rsidRPr="006754D3">
        <w:t>«</w:t>
      </w:r>
      <w:r w:rsidR="00C9363E">
        <w:rPr>
          <w:b/>
          <w:color w:val="00188F"/>
        </w:rPr>
        <w:t>Отложенные выполнения действия</w:t>
      </w:r>
      <w:r w:rsidRPr="006754D3">
        <w:t>»</w:t>
      </w:r>
      <w:r w:rsidR="00C9363E">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0807210E" w:rsidR="00C9363E" w:rsidRPr="00C9363E" w:rsidRDefault="008C6F79" w:rsidP="00C9363E">
      <w:pPr>
        <w:pStyle w:val="ProductList-Body"/>
      </w:pPr>
      <w:r w:rsidRPr="006754D3">
        <w:t>«</w:t>
      </w:r>
      <w:r w:rsidR="00C9363E">
        <w:rPr>
          <w:b/>
          <w:color w:val="00188F"/>
        </w:rPr>
        <w:t>Общее количество выполнений действия</w:t>
      </w:r>
      <w:r w:rsidRPr="006754D3">
        <w:t>»</w:t>
      </w:r>
      <w:r w:rsidR="00C9363E">
        <w:rPr>
          <w:b/>
          <w:color w:val="00188F"/>
        </w:rPr>
        <w:t xml:space="preserve"> </w:t>
      </w:r>
      <w:r w:rsidR="00C9363E">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BF480C" w:rsidRDefault="00C9363E" w:rsidP="00C9363E">
      <w:pPr>
        <w:pStyle w:val="ProductList-Body"/>
      </w:pPr>
    </w:p>
    <w:p w14:paraId="71DA4674" w14:textId="77777777" w:rsidR="00C9363E" w:rsidRPr="00BF480C" w:rsidRDefault="00C9363E" w:rsidP="00C9363E">
      <w:pPr>
        <w:pStyle w:val="ProductList-Body"/>
      </w:pPr>
      <w:r>
        <w:rPr>
          <w:b/>
          <w:color w:val="00188F"/>
        </w:rPr>
        <w:t>Процент времени работоспособности за месяц</w:t>
      </w:r>
      <w:r w:rsidRPr="00554568">
        <w:rPr>
          <w:b/>
          <w:color w:val="00188F"/>
        </w:rPr>
        <w:t xml:space="preserve">: </w:t>
      </w:r>
      <w:r>
        <w:t>Процент времени работоспособности за месяц вычисляется по следующей формуле:</w:t>
      </w:r>
    </w:p>
    <w:p w14:paraId="5DCDD789" w14:textId="77777777" w:rsidR="00C9363E" w:rsidRPr="00BF480C" w:rsidRDefault="00C9363E" w:rsidP="00C9363E">
      <w:pPr>
        <w:pStyle w:val="ProductList-Body"/>
      </w:pPr>
    </w:p>
    <w:p w14:paraId="3CD2854D" w14:textId="77777777" w:rsidR="00C9363E" w:rsidRPr="007E39CE" w:rsidRDefault="00E04120" w:rsidP="00C9363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3B8BE4AE" w:rsidR="00C9363E" w:rsidRPr="00BF480C" w:rsidRDefault="00C9363E" w:rsidP="00341A2C">
      <w:pPr>
        <w:pStyle w:val="ProductList-Body"/>
        <w:keepNext/>
      </w:pPr>
      <w:r>
        <w:rPr>
          <w:b/>
          <w:color w:val="00188F"/>
        </w:rPr>
        <w:t>Компенсация за обслуживание</w:t>
      </w:r>
      <w:r w:rsidRPr="0055456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7AB344CE" w14:textId="77777777" w:rsidTr="00DB7626">
        <w:trPr>
          <w:tblHeader/>
        </w:trPr>
        <w:tc>
          <w:tcPr>
            <w:tcW w:w="5400" w:type="dxa"/>
            <w:shd w:val="clear" w:color="auto" w:fill="0072C6"/>
          </w:tcPr>
          <w:p w14:paraId="79638AAC"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10F9569E" w14:textId="77777777" w:rsidTr="00DB7626">
        <w:tc>
          <w:tcPr>
            <w:tcW w:w="5400" w:type="dxa"/>
          </w:tcPr>
          <w:p w14:paraId="4A637C69" w14:textId="77777777" w:rsidR="00C9363E" w:rsidRPr="0076238C" w:rsidRDefault="00C9363E" w:rsidP="00C9363E">
            <w:pPr>
              <w:pStyle w:val="ProductList-OfferingBody"/>
              <w:jc w:val="center"/>
            </w:pPr>
            <w:r>
              <w:t>&lt; 99,9 %</w:t>
            </w:r>
          </w:p>
        </w:tc>
        <w:tc>
          <w:tcPr>
            <w:tcW w:w="5400" w:type="dxa"/>
          </w:tcPr>
          <w:p w14:paraId="65A89F6F" w14:textId="77777777" w:rsidR="00C9363E" w:rsidRPr="0076238C" w:rsidRDefault="00C9363E" w:rsidP="00C9363E">
            <w:pPr>
              <w:pStyle w:val="ProductList-OfferingBody"/>
              <w:jc w:val="center"/>
            </w:pPr>
            <w:r>
              <w:t>10 %</w:t>
            </w:r>
          </w:p>
        </w:tc>
      </w:tr>
      <w:tr w:rsidR="00C9363E" w:rsidRPr="009D0B2F" w14:paraId="745056E2" w14:textId="77777777" w:rsidTr="00DB7626">
        <w:tc>
          <w:tcPr>
            <w:tcW w:w="5400" w:type="dxa"/>
          </w:tcPr>
          <w:p w14:paraId="487CB773" w14:textId="77777777" w:rsidR="00C9363E" w:rsidRPr="0076238C" w:rsidRDefault="00C9363E" w:rsidP="00C9363E">
            <w:pPr>
              <w:pStyle w:val="ProductList-OfferingBody"/>
              <w:jc w:val="center"/>
            </w:pPr>
            <w:r>
              <w:t>&lt; 99 %</w:t>
            </w:r>
          </w:p>
        </w:tc>
        <w:tc>
          <w:tcPr>
            <w:tcW w:w="5400" w:type="dxa"/>
          </w:tcPr>
          <w:p w14:paraId="73969EA0" w14:textId="77777777" w:rsidR="00C9363E" w:rsidRPr="0076238C" w:rsidRDefault="00C9363E" w:rsidP="00C9363E">
            <w:pPr>
              <w:pStyle w:val="ProductList-OfferingBody"/>
              <w:jc w:val="center"/>
            </w:pPr>
            <w:r>
              <w:t>25 %</w:t>
            </w:r>
          </w:p>
        </w:tc>
      </w:tr>
    </w:tbl>
    <w:bookmarkStart w:id="96" w:name="_Toc421206039"/>
    <w:p w14:paraId="47BF0BD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AF68D75" w14:textId="77777777" w:rsidR="00C9363E" w:rsidRPr="00BF480C" w:rsidRDefault="00C9363E" w:rsidP="00C9363E">
      <w:pPr>
        <w:pStyle w:val="ProductList-Offering2Heading"/>
        <w:tabs>
          <w:tab w:val="clear" w:pos="360"/>
          <w:tab w:val="clear" w:pos="720"/>
          <w:tab w:val="clear" w:pos="1080"/>
        </w:tabs>
        <w:outlineLvl w:val="2"/>
      </w:pPr>
      <w:bookmarkStart w:id="97" w:name="_Toc478481290"/>
      <w:r>
        <w:t>Фабрика данных — Вызовы API</w:t>
      </w:r>
      <w:bookmarkEnd w:id="96"/>
      <w:bookmarkEnd w:id="97"/>
    </w:p>
    <w:p w14:paraId="47330C21" w14:textId="77777777" w:rsidR="00C9363E" w:rsidRPr="00BF480C" w:rsidRDefault="00C9363E" w:rsidP="00C9363E">
      <w:pPr>
        <w:pStyle w:val="ProductList-Body"/>
      </w:pPr>
      <w:r>
        <w:rPr>
          <w:b/>
          <w:color w:val="00188F"/>
        </w:rPr>
        <w:t>Дополнительные определения:</w:t>
      </w:r>
    </w:p>
    <w:p w14:paraId="5C7E5EAC" w14:textId="77777777" w:rsidR="00EF785B" w:rsidRPr="006754D3" w:rsidRDefault="00EF785B" w:rsidP="00EF785B">
      <w:pPr>
        <w:pStyle w:val="ProductList-Body"/>
      </w:pPr>
      <w:r w:rsidRPr="006754D3">
        <w:t>«</w:t>
      </w:r>
      <w:r w:rsidRPr="006754D3">
        <w:rPr>
          <w:b/>
          <w:color w:val="00188F"/>
        </w:rPr>
        <w:t>Исключенные запросы</w:t>
      </w:r>
      <w:r w:rsidRPr="006754D3">
        <w:t xml:space="preserve">» — набор запросов, результатом которых является код состояния HTTP 4xx, отличный от кода состояния HTTP 408. </w:t>
      </w:r>
    </w:p>
    <w:p w14:paraId="2205E70C" w14:textId="212BF50C" w:rsidR="00C9363E" w:rsidRPr="00BF480C" w:rsidRDefault="008C6F79" w:rsidP="00C9363E">
      <w:pPr>
        <w:pStyle w:val="ProductList-Body"/>
      </w:pPr>
      <w:r w:rsidRPr="006754D3">
        <w:t>«</w:t>
      </w:r>
      <w:r w:rsidR="00C9363E">
        <w:rPr>
          <w:b/>
          <w:color w:val="00188F"/>
        </w:rPr>
        <w:t>Невыполненные запросы</w:t>
      </w:r>
      <w:r w:rsidRPr="006754D3">
        <w:t>»</w:t>
      </w:r>
      <w:r w:rsidR="00C9363E">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77D8BCD" w14:textId="1F57D80A" w:rsidR="00C9363E" w:rsidRPr="00BF480C" w:rsidRDefault="008C6F79" w:rsidP="00C9363E">
      <w:pPr>
        <w:pStyle w:val="ProductList-Body"/>
      </w:pPr>
      <w:r w:rsidRPr="006754D3">
        <w:t>«</w:t>
      </w:r>
      <w:r w:rsidR="00C9363E">
        <w:rPr>
          <w:b/>
          <w:color w:val="00188F"/>
        </w:rPr>
        <w:t>Ресурсы</w:t>
      </w:r>
      <w:r w:rsidRPr="006754D3">
        <w:t>»</w:t>
      </w:r>
      <w:r w:rsidR="00C9363E">
        <w:t xml:space="preserve"> — конвейеры, наборы данных и связанные службы, созданные в Фабрике данных.</w:t>
      </w:r>
    </w:p>
    <w:p w14:paraId="06692C84" w14:textId="630ED672" w:rsidR="00C9363E" w:rsidRPr="00BF480C" w:rsidRDefault="008C6F79" w:rsidP="00C9363E">
      <w:pPr>
        <w:pStyle w:val="ProductList-Body"/>
      </w:pPr>
      <w:r w:rsidRPr="006754D3">
        <w:t>«</w:t>
      </w:r>
      <w:r w:rsidR="00C9363E">
        <w:rPr>
          <w:b/>
          <w:color w:val="00188F"/>
        </w:rPr>
        <w:t>Общее количество запросов</w:t>
      </w:r>
      <w:r w:rsidRPr="006754D3">
        <w:t>»</w:t>
      </w:r>
      <w:r w:rsidR="00C9363E">
        <w:t xml:space="preserve"> — все запросы, кроме Исключенных запросов, на выполнение операций в отношении Ресурсов в рамках активных конвейеров на протяжении месяца выставления счетов для конкретной подписки Microsoft Azure.</w:t>
      </w:r>
    </w:p>
    <w:p w14:paraId="48A35AFF" w14:textId="77777777" w:rsidR="00C9363E" w:rsidRPr="00BF480C" w:rsidRDefault="00C9363E" w:rsidP="00C9363E">
      <w:pPr>
        <w:pStyle w:val="ProductList-Body"/>
      </w:pPr>
    </w:p>
    <w:p w14:paraId="664F2E9A" w14:textId="6A9A3BC2" w:rsidR="00EF785B" w:rsidRPr="006754D3" w:rsidRDefault="008C6F79" w:rsidP="00EF785B">
      <w:pPr>
        <w:pStyle w:val="ProductList-Body"/>
      </w:pPr>
      <w:bookmarkStart w:id="98" w:name="_Toc464226303"/>
      <w:r w:rsidRPr="006754D3">
        <w:t>«</w:t>
      </w:r>
      <w:r w:rsidR="00EF785B" w:rsidRPr="006754D3">
        <w:rPr>
          <w:b/>
          <w:color w:val="00188F"/>
        </w:rPr>
        <w:t>Процент времени работоспособности за месяц</w:t>
      </w:r>
      <w:r w:rsidRPr="006754D3">
        <w:t>»</w:t>
      </w:r>
      <w:r w:rsidR="00EF785B" w:rsidRPr="006754D3">
        <w:t xml:space="preserve"> —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месяце выставления счета для конкретной подписки Microsoft Azure. Процент времени работоспособности за месяц представлен следующей формулой:</w:t>
      </w:r>
    </w:p>
    <w:p w14:paraId="06BBA630" w14:textId="77777777" w:rsidR="00EF785B" w:rsidRPr="006754D3" w:rsidRDefault="00EF785B" w:rsidP="00EF785B">
      <w:pPr>
        <w:pStyle w:val="ProductList-Body"/>
      </w:pPr>
    </w:p>
    <w:p w14:paraId="67E3238D" w14:textId="77777777" w:rsidR="00EF785B" w:rsidRPr="00842F5F" w:rsidRDefault="00EF785B" w:rsidP="00EF785B">
      <w:pPr>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oMath>
      </m:oMathPara>
    </w:p>
    <w:p w14:paraId="0FD7C732" w14:textId="77777777" w:rsidR="00EF785B" w:rsidRPr="006754D3" w:rsidRDefault="00EF785B" w:rsidP="00EF785B">
      <w:pPr>
        <w:pStyle w:val="ProductList-Body"/>
      </w:pPr>
      <w:r w:rsidRPr="006754D3">
        <w:rPr>
          <w:b/>
          <w:color w:val="00188F"/>
        </w:rPr>
        <w:t>Компенсация за обслуживание</w:t>
      </w:r>
      <w:r w:rsidRPr="006754D3">
        <w:rPr>
          <w:b/>
        </w:rPr>
        <w:t>:</w:t>
      </w:r>
    </w:p>
    <w:p w14:paraId="64017D03" w14:textId="77777777" w:rsidR="00EF785B" w:rsidRPr="006754D3" w:rsidRDefault="00EF785B" w:rsidP="00EF785B">
      <w:pPr>
        <w:pStyle w:val="ProductList-Body"/>
      </w:pPr>
      <w:r w:rsidRPr="006754D3">
        <w:t>При использовании Клиентом вызовов API в рамках Службы Фабрики данных применяются следующие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6754D3" w14:paraId="6F3E5BD1" w14:textId="77777777" w:rsidTr="00EF785B">
        <w:trPr>
          <w:tblHeader/>
        </w:trPr>
        <w:tc>
          <w:tcPr>
            <w:tcW w:w="5400" w:type="dxa"/>
            <w:shd w:val="clear" w:color="auto" w:fill="0072C6"/>
          </w:tcPr>
          <w:p w14:paraId="2825D09B" w14:textId="77777777" w:rsidR="00EF785B" w:rsidRPr="006754D3" w:rsidRDefault="00EF785B" w:rsidP="00EF785B">
            <w:pPr>
              <w:pStyle w:val="ProductList-OfferingBody"/>
              <w:jc w:val="center"/>
              <w:rPr>
                <w:color w:val="FFFFFF" w:themeColor="background1"/>
              </w:rPr>
            </w:pPr>
            <w:r w:rsidRPr="006754D3">
              <w:rPr>
                <w:color w:val="FFFFFF" w:themeColor="background1"/>
              </w:rPr>
              <w:t>Процент времени работоспособности за месяц</w:t>
            </w:r>
          </w:p>
        </w:tc>
        <w:tc>
          <w:tcPr>
            <w:tcW w:w="5400" w:type="dxa"/>
            <w:shd w:val="clear" w:color="auto" w:fill="0072C6"/>
          </w:tcPr>
          <w:p w14:paraId="4DC08F18" w14:textId="77777777" w:rsidR="00EF785B" w:rsidRPr="006754D3" w:rsidRDefault="00EF785B" w:rsidP="00EF785B">
            <w:pPr>
              <w:pStyle w:val="ProductList-OfferingBody"/>
              <w:jc w:val="center"/>
              <w:rPr>
                <w:color w:val="FFFFFF" w:themeColor="background1"/>
              </w:rPr>
            </w:pPr>
            <w:r w:rsidRPr="006754D3">
              <w:rPr>
                <w:color w:val="FFFFFF" w:themeColor="background1"/>
              </w:rPr>
              <w:t>Компенсация за обслуживание</w:t>
            </w:r>
          </w:p>
        </w:tc>
      </w:tr>
      <w:tr w:rsidR="00EF785B" w:rsidRPr="006754D3" w14:paraId="7DD93508" w14:textId="77777777" w:rsidTr="00EF785B">
        <w:tc>
          <w:tcPr>
            <w:tcW w:w="5400" w:type="dxa"/>
          </w:tcPr>
          <w:p w14:paraId="4655416F" w14:textId="77777777" w:rsidR="00EF785B" w:rsidRPr="006754D3" w:rsidRDefault="00EF785B" w:rsidP="00EF785B">
            <w:pPr>
              <w:pStyle w:val="ProductList-OfferingBody"/>
              <w:jc w:val="center"/>
            </w:pPr>
            <w:r w:rsidRPr="006754D3">
              <w:t>&lt; 99,9%</w:t>
            </w:r>
          </w:p>
        </w:tc>
        <w:tc>
          <w:tcPr>
            <w:tcW w:w="5400" w:type="dxa"/>
          </w:tcPr>
          <w:p w14:paraId="4FBC175D" w14:textId="77777777" w:rsidR="00EF785B" w:rsidRPr="006754D3" w:rsidRDefault="00EF785B" w:rsidP="00EF785B">
            <w:pPr>
              <w:pStyle w:val="ProductList-OfferingBody"/>
              <w:jc w:val="center"/>
            </w:pPr>
            <w:r w:rsidRPr="006754D3">
              <w:t>10%</w:t>
            </w:r>
          </w:p>
        </w:tc>
      </w:tr>
      <w:tr w:rsidR="00EF785B" w:rsidRPr="006754D3" w14:paraId="72336F00" w14:textId="77777777" w:rsidTr="00EF785B">
        <w:tc>
          <w:tcPr>
            <w:tcW w:w="5400" w:type="dxa"/>
          </w:tcPr>
          <w:p w14:paraId="10D4637A" w14:textId="77777777" w:rsidR="00EF785B" w:rsidRPr="006754D3" w:rsidRDefault="00EF785B" w:rsidP="00EF785B">
            <w:pPr>
              <w:pStyle w:val="ProductList-OfferingBody"/>
              <w:jc w:val="center"/>
            </w:pPr>
            <w:r w:rsidRPr="006754D3">
              <w:t>&lt; 99%</w:t>
            </w:r>
          </w:p>
        </w:tc>
        <w:tc>
          <w:tcPr>
            <w:tcW w:w="5400" w:type="dxa"/>
          </w:tcPr>
          <w:p w14:paraId="3EF904A1" w14:textId="77777777" w:rsidR="00EF785B" w:rsidRPr="006754D3" w:rsidRDefault="00EF785B" w:rsidP="00EF785B">
            <w:pPr>
              <w:pStyle w:val="ProductList-OfferingBody"/>
              <w:jc w:val="center"/>
            </w:pPr>
            <w:r w:rsidRPr="006754D3">
              <w:t>25%</w:t>
            </w:r>
          </w:p>
        </w:tc>
      </w:tr>
    </w:tbl>
    <w:p w14:paraId="63B50F0D"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1140BB0" w14:textId="77777777" w:rsidR="0010766E" w:rsidRPr="00171176" w:rsidRDefault="0010766E" w:rsidP="00694E5D">
      <w:pPr>
        <w:pStyle w:val="ProductList-Offering2Heading"/>
        <w:keepNext/>
        <w:tabs>
          <w:tab w:val="clear" w:pos="360"/>
          <w:tab w:val="clear" w:pos="720"/>
          <w:tab w:val="clear" w:pos="1080"/>
        </w:tabs>
        <w:outlineLvl w:val="2"/>
      </w:pPr>
      <w:bookmarkStart w:id="99" w:name="_Toc478481291"/>
      <w:r>
        <w:t>Data Lake Analytics</w:t>
      </w:r>
      <w:bookmarkEnd w:id="98"/>
      <w:bookmarkEnd w:id="99"/>
    </w:p>
    <w:p w14:paraId="59115540" w14:textId="77777777" w:rsidR="0010766E" w:rsidRPr="00171176" w:rsidRDefault="0010766E" w:rsidP="00694E5D">
      <w:pPr>
        <w:pStyle w:val="ProductList-Body"/>
        <w:keepNext/>
      </w:pPr>
      <w:r>
        <w:rPr>
          <w:b/>
          <w:color w:val="00188F"/>
        </w:rPr>
        <w:t>Дополнительные определения:</w:t>
      </w:r>
    </w:p>
    <w:p w14:paraId="09004AD3" w14:textId="77777777" w:rsidR="0010766E" w:rsidRPr="00694E5D" w:rsidRDefault="0010766E" w:rsidP="0010766E">
      <w:pPr>
        <w:pStyle w:val="ProductList-Body"/>
        <w:rPr>
          <w:szCs w:val="18"/>
        </w:rPr>
      </w:pPr>
      <w:r w:rsidRPr="008C6F79">
        <w:rPr>
          <w:szCs w:val="18"/>
        </w:rPr>
        <w:t>«</w:t>
      </w:r>
      <w:r w:rsidRPr="00BA4DBE">
        <w:rPr>
          <w:b/>
          <w:color w:val="00188F"/>
          <w:szCs w:val="18"/>
        </w:rPr>
        <w:t>Общее количество операций</w:t>
      </w:r>
      <w:r w:rsidRPr="008C6F79">
        <w:rPr>
          <w:szCs w:val="18"/>
        </w:rPr>
        <w:t>»</w:t>
      </w:r>
      <w:r w:rsidRPr="00BA4DBE">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на протяж</w:t>
      </w:r>
      <w:r>
        <w:rPr>
          <w:szCs w:val="18"/>
        </w:rPr>
        <w:t>ении месяца выставления счетов.</w:t>
      </w:r>
    </w:p>
    <w:p w14:paraId="6B433A92" w14:textId="731EAB52" w:rsidR="0010766E" w:rsidRPr="00BA4DBE" w:rsidRDefault="0010766E" w:rsidP="0010766E">
      <w:pPr>
        <w:spacing w:after="0" w:line="240" w:lineRule="auto"/>
        <w:rPr>
          <w:sz w:val="18"/>
          <w:szCs w:val="18"/>
        </w:rPr>
      </w:pPr>
      <w:r w:rsidRPr="008C6F79">
        <w:rPr>
          <w:sz w:val="18"/>
          <w:szCs w:val="18"/>
        </w:rPr>
        <w:t>«</w:t>
      </w:r>
      <w:r w:rsidRPr="00BA4DBE">
        <w:rPr>
          <w:b/>
          <w:color w:val="00188F"/>
          <w:sz w:val="18"/>
          <w:szCs w:val="18"/>
        </w:rPr>
        <w:t>Невыполненные операции</w:t>
      </w:r>
      <w:r w:rsidRPr="008C6F79">
        <w:rPr>
          <w:sz w:val="18"/>
          <w:szCs w:val="18"/>
        </w:rPr>
        <w:t>»</w:t>
      </w:r>
      <w:r w:rsidRPr="00BA4DBE">
        <w:rPr>
          <w:sz w:val="18"/>
          <w:szCs w:val="18"/>
        </w:rPr>
        <w:t xml:space="preserve">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w:t>
      </w:r>
      <w:r w:rsidRPr="0010766E">
        <w:rPr>
          <w:sz w:val="18"/>
          <w:szCs w:val="18"/>
        </w:rPr>
        <w:t xml:space="preserve">остальных </w:t>
      </w:r>
      <w:r w:rsidRPr="00BA4DBE">
        <w:rPr>
          <w:sz w:val="18"/>
          <w:szCs w:val="18"/>
        </w:rPr>
        <w:t>операций, плюс дополнительные 2 секунды на МБ для операций с полезной нагрузкой</w:t>
      </w:r>
      <w:r w:rsidRPr="00BA4DBE">
        <w:rPr>
          <w:rFonts w:eastAsia="Calibri" w:cs="Calibri"/>
          <w:sz w:val="18"/>
          <w:szCs w:val="18"/>
        </w:rPr>
        <w:t>.</w:t>
      </w:r>
    </w:p>
    <w:p w14:paraId="0D2ADC8B" w14:textId="0AA7BEBD" w:rsidR="0010766E" w:rsidRPr="00BA4DBE" w:rsidRDefault="0010766E" w:rsidP="0010766E">
      <w:pPr>
        <w:pStyle w:val="NormalWeb"/>
        <w:shd w:val="clear" w:color="auto" w:fill="FFFFFF"/>
        <w:spacing w:before="135" w:beforeAutospacing="0" w:after="0" w:afterAutospacing="0"/>
        <w:rPr>
          <w:rFonts w:asciiTheme="minorHAnsi" w:hAnsiTheme="minorHAnsi"/>
          <w:sz w:val="18"/>
          <w:szCs w:val="18"/>
        </w:rPr>
      </w:pPr>
      <w:r w:rsidRPr="008C6F79">
        <w:rPr>
          <w:rFonts w:asciiTheme="minorHAnsi" w:eastAsiaTheme="minorHAnsi" w:hAnsiTheme="minorHAnsi" w:cstheme="minorBidi"/>
          <w:sz w:val="18"/>
          <w:szCs w:val="18"/>
        </w:rPr>
        <w:t>«</w:t>
      </w:r>
      <w:r w:rsidRPr="00BA4DBE">
        <w:rPr>
          <w:rFonts w:asciiTheme="minorHAnsi" w:eastAsiaTheme="minorHAnsi" w:hAnsiTheme="minorHAnsi" w:cstheme="minorBidi"/>
          <w:b/>
          <w:color w:val="00188F"/>
          <w:sz w:val="18"/>
          <w:szCs w:val="18"/>
        </w:rPr>
        <w:t>Частота ошибок</w:t>
      </w:r>
      <w:r w:rsidRPr="008C6F79">
        <w:rPr>
          <w:rFonts w:asciiTheme="minorHAnsi" w:eastAsiaTheme="minorHAnsi" w:hAnsiTheme="minorHAnsi" w:cstheme="minorBidi"/>
          <w:sz w:val="18"/>
          <w:szCs w:val="18"/>
        </w:rPr>
        <w:t>»</w:t>
      </w:r>
      <w:r w:rsidRPr="00BA4DBE">
        <w:rPr>
          <w:rFonts w:asciiTheme="minorHAnsi" w:hAnsiTheme="minorHAnsi"/>
          <w:sz w:val="18"/>
          <w:szCs w:val="18"/>
        </w:rPr>
        <w:t xml:space="preserve"> </w:t>
      </w:r>
      <w:r w:rsidRPr="00BA4DBE">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405B6A62" w14:textId="77777777" w:rsidR="0010766E" w:rsidRPr="00BA4DBE" w:rsidRDefault="0010766E" w:rsidP="0010766E">
      <w:pPr>
        <w:pStyle w:val="ProductList-Body"/>
        <w:rPr>
          <w:szCs w:val="18"/>
        </w:rPr>
      </w:pPr>
    </w:p>
    <w:p w14:paraId="0E0CF9B0" w14:textId="62B6089D"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008C6F79" w:rsidRPr="008C6F79">
        <w:rPr>
          <w:b/>
          <w:color w:val="00188F"/>
          <w:szCs w:val="18"/>
        </w:rPr>
        <w:t>:</w:t>
      </w:r>
      <w:r w:rsidRPr="00BA4DBE">
        <w:rPr>
          <w:szCs w:val="18"/>
        </w:rPr>
        <w:t xml:space="preserve"> процент времени работоспособности за месяц вычисляется по следующей формуле:</w:t>
      </w:r>
    </w:p>
    <w:p w14:paraId="22D37E60" w14:textId="77777777" w:rsidR="0010766E" w:rsidRPr="00171176" w:rsidRDefault="0010766E" w:rsidP="0010766E">
      <w:pPr>
        <w:pStyle w:val="ProductList-Body"/>
      </w:pPr>
    </w:p>
    <w:p w14:paraId="26A3ED83" w14:textId="77777777" w:rsidR="0010766E" w:rsidRPr="00171176" w:rsidRDefault="0010766E" w:rsidP="0010766E">
      <w:pPr>
        <w:pStyle w:val="ListParagraph"/>
      </w:pPr>
      <m:oMathPara>
        <m:oMath>
          <m:r>
            <m:rPr>
              <m:nor/>
            </m:rPr>
            <w:rPr>
              <w:rFonts w:ascii="Cambria Math" w:hAnsi="Cambria Math" w:cs="Tahoma"/>
              <w:i/>
              <w:sz w:val="18"/>
              <w:szCs w:val="18"/>
            </w:rPr>
            <m:t>100 % – Средняя частота ошибок</m:t>
          </m:r>
        </m:oMath>
      </m:oMathPara>
    </w:p>
    <w:p w14:paraId="79DB7CC0" w14:textId="77777777" w:rsidR="0010766E" w:rsidRPr="00171176" w:rsidRDefault="0010766E" w:rsidP="0010766E">
      <w:pPr>
        <w:pStyle w:val="ProductList-Body"/>
        <w:keepNext/>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0C2CAE" w14:paraId="2FE9D17E" w14:textId="77777777" w:rsidTr="00EF785B">
        <w:trPr>
          <w:tblHeader/>
        </w:trPr>
        <w:tc>
          <w:tcPr>
            <w:tcW w:w="5400" w:type="dxa"/>
            <w:shd w:val="clear" w:color="auto" w:fill="0072C6"/>
          </w:tcPr>
          <w:p w14:paraId="744DBA7F" w14:textId="77777777" w:rsidR="0010766E" w:rsidRPr="000C2CAE"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F897F0" w14:textId="77777777" w:rsidR="0010766E" w:rsidRPr="000C2CAE"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0C2CAE" w14:paraId="62F4B51E" w14:textId="77777777" w:rsidTr="00EF785B">
        <w:tc>
          <w:tcPr>
            <w:tcW w:w="5400" w:type="dxa"/>
          </w:tcPr>
          <w:p w14:paraId="3816998D" w14:textId="77777777" w:rsidR="0010766E" w:rsidRPr="000C2CAE" w:rsidRDefault="0010766E" w:rsidP="00EF785B">
            <w:pPr>
              <w:pStyle w:val="ProductList-OfferingBody"/>
              <w:jc w:val="center"/>
            </w:pPr>
            <w:r>
              <w:t>&lt; 99,9 %</w:t>
            </w:r>
          </w:p>
        </w:tc>
        <w:tc>
          <w:tcPr>
            <w:tcW w:w="5400" w:type="dxa"/>
          </w:tcPr>
          <w:p w14:paraId="560D9AB3" w14:textId="77777777" w:rsidR="0010766E" w:rsidRPr="000C2CAE" w:rsidRDefault="0010766E" w:rsidP="00EF785B">
            <w:pPr>
              <w:pStyle w:val="ProductList-OfferingBody"/>
              <w:jc w:val="center"/>
            </w:pPr>
            <w:r>
              <w:t>10</w:t>
            </w:r>
            <w:r>
              <w:rPr>
                <w:lang w:val="en-US"/>
              </w:rPr>
              <w:t> </w:t>
            </w:r>
            <w:r>
              <w:t>%</w:t>
            </w:r>
          </w:p>
        </w:tc>
      </w:tr>
      <w:tr w:rsidR="0010766E" w:rsidRPr="000C2CAE" w14:paraId="0D94D229" w14:textId="77777777" w:rsidTr="00EF785B">
        <w:tc>
          <w:tcPr>
            <w:tcW w:w="5400" w:type="dxa"/>
          </w:tcPr>
          <w:p w14:paraId="60D535E9" w14:textId="77777777" w:rsidR="0010766E" w:rsidRPr="000C2CAE" w:rsidRDefault="0010766E" w:rsidP="00EF785B">
            <w:pPr>
              <w:pStyle w:val="ProductList-OfferingBody"/>
              <w:jc w:val="center"/>
            </w:pPr>
            <w:r>
              <w:t>&lt; 99 %</w:t>
            </w:r>
          </w:p>
        </w:tc>
        <w:tc>
          <w:tcPr>
            <w:tcW w:w="5400" w:type="dxa"/>
          </w:tcPr>
          <w:p w14:paraId="6E8208B4" w14:textId="77777777" w:rsidR="0010766E" w:rsidRPr="000C2CAE" w:rsidRDefault="0010766E" w:rsidP="00EF785B">
            <w:pPr>
              <w:pStyle w:val="ProductList-OfferingBody"/>
              <w:jc w:val="center"/>
            </w:pPr>
            <w:r>
              <w:t>25</w:t>
            </w:r>
            <w:r>
              <w:rPr>
                <w:lang w:val="en-US"/>
              </w:rPr>
              <w:t> </w:t>
            </w:r>
            <w:r>
              <w:t>%</w:t>
            </w:r>
          </w:p>
        </w:tc>
      </w:tr>
    </w:tbl>
    <w:bookmarkStart w:id="100" w:name="_Toc464226304"/>
    <w:p w14:paraId="3926437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76088F9C" w14:textId="77777777" w:rsidR="0010766E" w:rsidRPr="00171176" w:rsidRDefault="0010766E" w:rsidP="008C267A">
      <w:pPr>
        <w:pStyle w:val="ProductList-Offering2Heading"/>
        <w:keepNext/>
        <w:tabs>
          <w:tab w:val="clear" w:pos="360"/>
          <w:tab w:val="clear" w:pos="720"/>
          <w:tab w:val="clear" w:pos="1080"/>
        </w:tabs>
        <w:outlineLvl w:val="2"/>
      </w:pPr>
      <w:bookmarkStart w:id="101" w:name="_Toc478481292"/>
      <w:r>
        <w:t>Data Lake Store</w:t>
      </w:r>
      <w:bookmarkEnd w:id="100"/>
      <w:bookmarkEnd w:id="101"/>
    </w:p>
    <w:p w14:paraId="417A43B1" w14:textId="77777777" w:rsidR="0010766E" w:rsidRPr="00171176" w:rsidRDefault="0010766E" w:rsidP="0010766E">
      <w:pPr>
        <w:pStyle w:val="ProductList-Body"/>
      </w:pPr>
      <w:r>
        <w:rPr>
          <w:b/>
          <w:color w:val="00188F"/>
        </w:rPr>
        <w:t>Дополнительные определения:</w:t>
      </w:r>
    </w:p>
    <w:p w14:paraId="0A83A60F" w14:textId="77777777" w:rsidR="0010766E" w:rsidRPr="00BA4DBE" w:rsidRDefault="0010766E" w:rsidP="0010766E">
      <w:pPr>
        <w:pStyle w:val="ProductList-Body"/>
        <w:rPr>
          <w:szCs w:val="18"/>
        </w:rPr>
      </w:pPr>
      <w:r w:rsidRPr="008C6F79">
        <w:rPr>
          <w:szCs w:val="18"/>
        </w:rPr>
        <w:t>«</w:t>
      </w:r>
      <w:r w:rsidRPr="00BA4DBE">
        <w:rPr>
          <w:b/>
          <w:color w:val="00188F"/>
          <w:szCs w:val="18"/>
        </w:rPr>
        <w:t>Общее количество операций</w:t>
      </w:r>
      <w:r w:rsidRPr="008C6F79">
        <w:rPr>
          <w:szCs w:val="18"/>
        </w:rPr>
        <w:t>»</w:t>
      </w:r>
      <w:r w:rsidRPr="00BA4DBE">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на протяжении месяца выставления счетов.</w:t>
      </w:r>
    </w:p>
    <w:p w14:paraId="77864F3C" w14:textId="77777777" w:rsidR="0010766E" w:rsidRPr="00BA4DBE" w:rsidRDefault="0010766E" w:rsidP="0010766E">
      <w:pPr>
        <w:spacing w:after="0" w:line="240" w:lineRule="auto"/>
        <w:rPr>
          <w:sz w:val="18"/>
          <w:szCs w:val="18"/>
        </w:rPr>
      </w:pPr>
      <w:r w:rsidRPr="008C6F79">
        <w:rPr>
          <w:sz w:val="18"/>
          <w:szCs w:val="18"/>
        </w:rPr>
        <w:t>«</w:t>
      </w:r>
      <w:r w:rsidRPr="00BA4DBE">
        <w:rPr>
          <w:b/>
          <w:color w:val="00188F"/>
          <w:sz w:val="18"/>
          <w:szCs w:val="18"/>
        </w:rPr>
        <w:t>Невыполненные операции</w:t>
      </w:r>
      <w:r w:rsidRPr="008C6F79">
        <w:rPr>
          <w:sz w:val="18"/>
          <w:szCs w:val="18"/>
        </w:rPr>
        <w:t>»</w:t>
      </w:r>
      <w:r w:rsidRPr="00BA4DBE">
        <w:rPr>
          <w:sz w:val="18"/>
          <w:szCs w:val="18"/>
        </w:rPr>
        <w:t xml:space="preserve">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769A9D11" w14:textId="77777777" w:rsidR="0010766E" w:rsidRPr="00BA4DBE" w:rsidRDefault="0010766E" w:rsidP="0010766E">
      <w:pPr>
        <w:pStyle w:val="NormalWeb"/>
        <w:shd w:val="clear" w:color="auto" w:fill="FFFFFF"/>
        <w:spacing w:before="135" w:beforeAutospacing="0" w:after="0" w:afterAutospacing="0"/>
        <w:rPr>
          <w:rFonts w:asciiTheme="minorHAnsi" w:hAnsiTheme="minorHAnsi"/>
          <w:sz w:val="18"/>
          <w:szCs w:val="18"/>
        </w:rPr>
      </w:pPr>
      <w:r w:rsidRPr="008C6F79">
        <w:rPr>
          <w:rFonts w:asciiTheme="minorHAnsi" w:eastAsiaTheme="minorHAnsi" w:hAnsiTheme="minorHAnsi" w:cstheme="minorBidi"/>
          <w:sz w:val="18"/>
          <w:szCs w:val="18"/>
        </w:rPr>
        <w:t>«</w:t>
      </w:r>
      <w:r w:rsidRPr="00BA4DBE">
        <w:rPr>
          <w:rFonts w:asciiTheme="minorHAnsi" w:eastAsiaTheme="minorHAnsi" w:hAnsiTheme="minorHAnsi" w:cstheme="minorBidi"/>
          <w:b/>
          <w:color w:val="00188F"/>
          <w:sz w:val="18"/>
          <w:szCs w:val="18"/>
        </w:rPr>
        <w:t>Частота ошибок</w:t>
      </w:r>
      <w:r w:rsidRPr="008C6F79">
        <w:rPr>
          <w:rFonts w:asciiTheme="minorHAnsi" w:eastAsiaTheme="minorHAnsi" w:hAnsiTheme="minorHAnsi" w:cstheme="minorBidi"/>
          <w:sz w:val="18"/>
          <w:szCs w:val="18"/>
        </w:rPr>
        <w:t>»</w:t>
      </w:r>
      <w:r w:rsidRPr="00BA4DBE">
        <w:rPr>
          <w:rFonts w:asciiTheme="minorHAnsi" w:hAnsiTheme="minorHAnsi"/>
          <w:sz w:val="18"/>
          <w:szCs w:val="18"/>
        </w:rPr>
        <w:t xml:space="preserve"> </w:t>
      </w:r>
      <w:r w:rsidRPr="00BA4DBE">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24888126" w14:textId="58D115F7"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008C6F79" w:rsidRPr="008C6F79">
        <w:rPr>
          <w:b/>
          <w:color w:val="00188F"/>
          <w:szCs w:val="18"/>
        </w:rPr>
        <w:t>:</w:t>
      </w:r>
      <w:r w:rsidRPr="00BA4DBE">
        <w:rPr>
          <w:szCs w:val="18"/>
        </w:rPr>
        <w:t xml:space="preserve"> процент времени работоспособности за месяц вычисляется по следующей формуле:</w:t>
      </w:r>
    </w:p>
    <w:p w14:paraId="23CF5EE8" w14:textId="77777777" w:rsidR="0010766E" w:rsidRPr="00BA4DBE" w:rsidRDefault="0010766E" w:rsidP="0010766E">
      <w:pPr>
        <w:pStyle w:val="ProductList-Body"/>
        <w:rPr>
          <w:szCs w:val="18"/>
        </w:rPr>
      </w:pPr>
    </w:p>
    <w:p w14:paraId="6578A46C" w14:textId="77777777" w:rsidR="0010766E" w:rsidRPr="00171176" w:rsidRDefault="0010766E" w:rsidP="0010766E">
      <w:pPr>
        <w:pStyle w:val="ListParagraph"/>
      </w:pPr>
      <m:oMathPara>
        <m:oMath>
          <m:r>
            <m:rPr>
              <m:nor/>
            </m:rPr>
            <w:rPr>
              <w:rFonts w:ascii="Cambria Math" w:hAnsi="Cambria Math" w:cs="Tahoma"/>
              <w:i/>
              <w:sz w:val="18"/>
              <w:szCs w:val="18"/>
            </w:rPr>
            <m:t xml:space="preserve">100 % – Средняя частота ошибок </m:t>
          </m:r>
        </m:oMath>
      </m:oMathPara>
    </w:p>
    <w:p w14:paraId="6048C1A3" w14:textId="77777777" w:rsidR="0010766E" w:rsidRPr="00171176" w:rsidRDefault="0010766E" w:rsidP="0010766E">
      <w:pPr>
        <w:pStyle w:val="ProductList-Body"/>
        <w:keepNext/>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0C2CAE" w14:paraId="167107ED" w14:textId="77777777" w:rsidTr="00EF785B">
        <w:trPr>
          <w:tblHeader/>
        </w:trPr>
        <w:tc>
          <w:tcPr>
            <w:tcW w:w="5400" w:type="dxa"/>
            <w:shd w:val="clear" w:color="auto" w:fill="0072C6"/>
          </w:tcPr>
          <w:p w14:paraId="62397476" w14:textId="77777777" w:rsidR="0010766E" w:rsidRPr="000C2CAE"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35C26F" w14:textId="77777777" w:rsidR="0010766E" w:rsidRPr="000C2CAE"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0C2CAE" w14:paraId="70F71A79" w14:textId="77777777" w:rsidTr="00EF785B">
        <w:tc>
          <w:tcPr>
            <w:tcW w:w="5400" w:type="dxa"/>
          </w:tcPr>
          <w:p w14:paraId="0949BC48" w14:textId="77777777" w:rsidR="0010766E" w:rsidRPr="000C2CAE" w:rsidRDefault="0010766E" w:rsidP="00EF785B">
            <w:pPr>
              <w:pStyle w:val="ProductList-OfferingBody"/>
              <w:jc w:val="center"/>
            </w:pPr>
            <w:r>
              <w:t>&lt; 99,9 %</w:t>
            </w:r>
          </w:p>
        </w:tc>
        <w:tc>
          <w:tcPr>
            <w:tcW w:w="5400" w:type="dxa"/>
          </w:tcPr>
          <w:p w14:paraId="6CC8DDEF" w14:textId="77777777" w:rsidR="0010766E" w:rsidRPr="000C2CAE" w:rsidRDefault="0010766E" w:rsidP="00EF785B">
            <w:pPr>
              <w:pStyle w:val="ProductList-OfferingBody"/>
              <w:jc w:val="center"/>
            </w:pPr>
            <w:r>
              <w:t>10</w:t>
            </w:r>
            <w:r>
              <w:rPr>
                <w:lang w:val="en-US"/>
              </w:rPr>
              <w:t> </w:t>
            </w:r>
            <w:r>
              <w:t>%</w:t>
            </w:r>
          </w:p>
        </w:tc>
      </w:tr>
      <w:tr w:rsidR="0010766E" w:rsidRPr="000C2CAE" w14:paraId="612E60B7" w14:textId="77777777" w:rsidTr="00EF785B">
        <w:tc>
          <w:tcPr>
            <w:tcW w:w="5400" w:type="dxa"/>
          </w:tcPr>
          <w:p w14:paraId="52BF8F83" w14:textId="77777777" w:rsidR="0010766E" w:rsidRPr="000C2CAE" w:rsidRDefault="0010766E" w:rsidP="00EF785B">
            <w:pPr>
              <w:pStyle w:val="ProductList-OfferingBody"/>
              <w:jc w:val="center"/>
            </w:pPr>
            <w:r>
              <w:t>&lt; 99 %</w:t>
            </w:r>
          </w:p>
        </w:tc>
        <w:tc>
          <w:tcPr>
            <w:tcW w:w="5400" w:type="dxa"/>
          </w:tcPr>
          <w:p w14:paraId="19F182AA" w14:textId="77777777" w:rsidR="0010766E" w:rsidRPr="000C2CAE" w:rsidRDefault="0010766E" w:rsidP="00EF785B">
            <w:pPr>
              <w:pStyle w:val="ProductList-OfferingBody"/>
              <w:jc w:val="center"/>
            </w:pPr>
            <w:r>
              <w:t>25</w:t>
            </w:r>
            <w:r>
              <w:rPr>
                <w:lang w:val="en-US"/>
              </w:rPr>
              <w:t> </w:t>
            </w:r>
            <w:r>
              <w:t>%</w:t>
            </w:r>
          </w:p>
        </w:tc>
      </w:tr>
    </w:tbl>
    <w:p w14:paraId="3FCF71C1"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0E4B85CC" w14:textId="1F0E2D2A" w:rsidR="00482BC7" w:rsidRPr="005B1B45" w:rsidRDefault="00482BC7" w:rsidP="0010766E">
      <w:pPr>
        <w:pStyle w:val="ProductList-Offering2Heading"/>
        <w:keepNext/>
        <w:tabs>
          <w:tab w:val="clear" w:pos="360"/>
          <w:tab w:val="clear" w:pos="720"/>
          <w:tab w:val="clear" w:pos="1080"/>
        </w:tabs>
        <w:outlineLvl w:val="2"/>
        <w:rPr>
          <w:lang w:val="en-US" w:eastAsia="en-US" w:bidi="ar-SA"/>
        </w:rPr>
      </w:pPr>
      <w:bookmarkStart w:id="102" w:name="_Toc478481293"/>
      <w:r w:rsidRPr="005B1B45">
        <w:rPr>
          <w:lang w:val="en-US" w:eastAsia="en-US" w:bidi="ar-SA"/>
        </w:rPr>
        <w:t>ДокументDB</w:t>
      </w:r>
      <w:bookmarkEnd w:id="102"/>
    </w:p>
    <w:p w14:paraId="5B645FE1" w14:textId="5C6CCD7A" w:rsidR="009C4F47" w:rsidRPr="00FB368F" w:rsidRDefault="00482BC7" w:rsidP="0010766E">
      <w:pPr>
        <w:pStyle w:val="ProductList-Body"/>
        <w:keepNext/>
      </w:pPr>
      <w:r>
        <w:rPr>
          <w:b/>
          <w:color w:val="00188F"/>
        </w:rPr>
        <w:t>Дополнительные определения:</w:t>
      </w:r>
    </w:p>
    <w:p w14:paraId="55139C0F" w14:textId="12F805FE" w:rsidR="009C4F47" w:rsidRPr="00FB368F" w:rsidRDefault="009C4F47" w:rsidP="00482BC7">
      <w:pPr>
        <w:pStyle w:val="ProductList-Body"/>
        <w:spacing w:after="40"/>
      </w:pPr>
      <w:r w:rsidRPr="0036686E">
        <w:t>«</w:t>
      </w:r>
      <w:r>
        <w:rPr>
          <w:b/>
          <w:color w:val="00188F"/>
        </w:rPr>
        <w:t>Средняя частота ошибок</w:t>
      </w:r>
      <w:r w:rsidRPr="0036686E">
        <w:t>»</w:t>
      </w:r>
      <w:r>
        <w:t xml:space="preserve"> в месяце выставления счета – сумма значений Частоты ошибок для каждого часа в месяце выставления счета, разделенная на общее количество часов в месяце выставления счета. </w:t>
      </w:r>
    </w:p>
    <w:p w14:paraId="10E34DBF" w14:textId="6C56D266" w:rsidR="00482BC7" w:rsidRPr="00FB368F" w:rsidRDefault="00482BC7" w:rsidP="00482BC7">
      <w:pPr>
        <w:pStyle w:val="ProductList-Body"/>
        <w:spacing w:after="40"/>
      </w:pPr>
      <w:r>
        <w:t>«</w:t>
      </w:r>
      <w:r>
        <w:rPr>
          <w:b/>
          <w:color w:val="00188F"/>
        </w:rPr>
        <w:t>Учетная запись базы данных</w:t>
      </w:r>
      <w:r>
        <w:t>» – учетная запись DocumentDB, содержащая одну или более баз данных.</w:t>
      </w:r>
    </w:p>
    <w:p w14:paraId="621D3E71" w14:textId="77777777" w:rsidR="006159AE" w:rsidRPr="00FB368F" w:rsidRDefault="006159AE" w:rsidP="006159AE">
      <w:pPr>
        <w:pStyle w:val="ProductList-Body"/>
      </w:pPr>
      <w:r>
        <w:t>«</w:t>
      </w:r>
      <w:r>
        <w:rPr>
          <w:b/>
          <w:color w:val="00188F"/>
        </w:rPr>
        <w:t>Частота ошибок</w:t>
      </w:r>
      <w:r>
        <w:t>» – общее число Невыполненных запросов, разделенное на Общее число запросов во всех Ресурсах в конкретной подписке Microsoft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w:t>
      </w:r>
    </w:p>
    <w:p w14:paraId="589A8CE9" w14:textId="1F8A6196" w:rsidR="00482BC7" w:rsidRPr="00FB368F" w:rsidRDefault="00482BC7" w:rsidP="00482BC7">
      <w:pPr>
        <w:pStyle w:val="ProductList-Body"/>
        <w:spacing w:after="40"/>
      </w:pPr>
      <w:r>
        <w:t xml:space="preserve"> «</w:t>
      </w:r>
      <w:r>
        <w:rPr>
          <w:b/>
          <w:color w:val="00188F"/>
        </w:rPr>
        <w:t>Исключенные запросы</w:t>
      </w:r>
      <w:r>
        <w:t>» – запросы, которые входят в Общее число запросов и результатом которых является код состояния HTTP в</w:t>
      </w:r>
      <w:r w:rsidR="00CF3CCB">
        <w:rPr>
          <w:lang w:val="en-US"/>
        </w:rPr>
        <w:t> </w:t>
      </w:r>
      <w:r>
        <w:t xml:space="preserve">диапазоне 4xx, за исключения кода состояния HTTP 408. </w:t>
      </w:r>
    </w:p>
    <w:p w14:paraId="1C0918D8" w14:textId="13BFE270" w:rsidR="00482BC7" w:rsidRPr="00FB368F" w:rsidRDefault="00482BC7" w:rsidP="00482BC7">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0E006557" w14:textId="40EB4CC0" w:rsidR="006159AE" w:rsidRPr="00FB368F" w:rsidRDefault="006159AE" w:rsidP="006159AE">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403C641E" w14:textId="77777777" w:rsidR="006159AE" w:rsidRPr="00FB368F" w:rsidRDefault="006159AE" w:rsidP="006159AE">
      <w:pPr>
        <w:pStyle w:val="ProductList-Body"/>
        <w:spacing w:after="40"/>
      </w:pPr>
      <w:r>
        <w:t>«</w:t>
      </w:r>
      <w:r>
        <w:rPr>
          <w:b/>
          <w:color w:val="00188F"/>
        </w:rPr>
        <w:t>Общее количество запросов</w:t>
      </w:r>
      <w:r>
        <w:t xml:space="preserve">» – все запросы, помимо Исключенных запросов, на выполнение операций с Ресурсами, запущенные в течение одного часа в конкретной подписке Microsoft Azure в месяце выставления счета. </w:t>
      </w:r>
    </w:p>
    <w:p w14:paraId="18D361D9" w14:textId="77777777" w:rsidR="00482BC7" w:rsidRPr="00FB368F" w:rsidRDefault="00482BC7" w:rsidP="00482BC7">
      <w:pPr>
        <w:pStyle w:val="ProductList-Body"/>
      </w:pPr>
    </w:p>
    <w:p w14:paraId="005D6FD8" w14:textId="73961BBB" w:rsidR="00482BC7" w:rsidRPr="00FB368F" w:rsidRDefault="00482BC7" w:rsidP="00482BC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1B9852D0" w14:textId="77777777" w:rsidR="00482BC7" w:rsidRPr="00FB368F" w:rsidRDefault="00482BC7" w:rsidP="00482BC7">
      <w:pPr>
        <w:pStyle w:val="ProductList-Body"/>
      </w:pPr>
    </w:p>
    <w:p w14:paraId="3DADC8E2" w14:textId="07528A13" w:rsidR="00482BC7" w:rsidRPr="006E0D01" w:rsidRDefault="006E0D01" w:rsidP="00482BC7">
      <w:pPr>
        <w:pStyle w:val="ListParagraph"/>
        <w:rPr>
          <w:oMath/>
        </w:rPr>
      </w:pPr>
      <m:oMathPara>
        <m:oMath>
          <m:r>
            <m:rPr>
              <m:nor/>
            </m:rPr>
            <w:rPr>
              <w:rFonts w:ascii="Cambria Math" w:hAnsi="Cambria Math" w:cs="Tahoma"/>
              <w:i/>
              <w:sz w:val="18"/>
              <w:szCs w:val="18"/>
            </w:rPr>
            <m:t xml:space="preserve">100% – Средняя частота ошибок </m:t>
          </m:r>
        </m:oMath>
      </m:oMathPara>
    </w:p>
    <w:p w14:paraId="4F006DBA" w14:textId="4468B6C3" w:rsidR="00482BC7" w:rsidRPr="00FB368F" w:rsidRDefault="00482BC7" w:rsidP="00482BC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DB7626">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Компенсация за обслуживание</w:t>
            </w:r>
          </w:p>
        </w:tc>
      </w:tr>
      <w:tr w:rsidR="00482BC7" w:rsidRPr="000C2CAE" w14:paraId="0BEF5334" w14:textId="77777777" w:rsidTr="00DB7626">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DB7626">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44912879"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E8B1A27" w14:textId="4E3F74A0" w:rsidR="003F4EE4" w:rsidRPr="00694E5D" w:rsidRDefault="003F4EE4" w:rsidP="003F4EE4">
      <w:pPr>
        <w:pStyle w:val="ProductList-Offering2Heading"/>
        <w:tabs>
          <w:tab w:val="clear" w:pos="360"/>
          <w:tab w:val="clear" w:pos="720"/>
          <w:tab w:val="clear" w:pos="1080"/>
        </w:tabs>
        <w:outlineLvl w:val="2"/>
        <w:rPr>
          <w:lang w:eastAsia="en-US" w:bidi="ar-SA"/>
        </w:rPr>
      </w:pPr>
      <w:bookmarkStart w:id="103" w:name="_Toc478481294"/>
      <w:r w:rsidRPr="00694E5D">
        <w:rPr>
          <w:lang w:eastAsia="en-US" w:bidi="ar-SA"/>
        </w:rPr>
        <w:t xml:space="preserve">Служба </w:t>
      </w:r>
      <w:r w:rsidRPr="005B3CF9">
        <w:rPr>
          <w:lang w:val="en-US" w:eastAsia="en-US" w:bidi="ar-SA"/>
        </w:rPr>
        <w:t>ExpressRoute</w:t>
      </w:r>
      <w:bookmarkEnd w:id="103"/>
    </w:p>
    <w:p w14:paraId="38CB5C3F" w14:textId="77777777" w:rsidR="003F4EE4" w:rsidRPr="00FB368F" w:rsidRDefault="003F4EE4" w:rsidP="003F4EE4">
      <w:pPr>
        <w:pStyle w:val="ProductList-Body"/>
      </w:pPr>
      <w:r>
        <w:rPr>
          <w:b/>
          <w:color w:val="00188F"/>
        </w:rPr>
        <w:t>Дополнительные определения:</w:t>
      </w:r>
    </w:p>
    <w:p w14:paraId="6C9EA989" w14:textId="0F5AABE4" w:rsidR="003F4EE4" w:rsidRPr="00FB368F" w:rsidRDefault="003F4EE4" w:rsidP="003F4EE4">
      <w:pPr>
        <w:pStyle w:val="ProductList-Body"/>
        <w:spacing w:after="40"/>
      </w:pPr>
      <w:r>
        <w:t>«</w:t>
      </w:r>
      <w:r>
        <w:rPr>
          <w:b/>
          <w:color w:val="00188F"/>
        </w:rPr>
        <w:t>Выделенная схема</w:t>
      </w:r>
      <w:r>
        <w:t>» – логическое представление соединения, выполняемого через Службу ExpressRoute между вашим помещением и</w:t>
      </w:r>
      <w:r w:rsidR="000544D6">
        <w:rPr>
          <w:lang w:val="en-US"/>
        </w:rPr>
        <w:t> </w:t>
      </w:r>
      <w:r>
        <w:t>Microsoft Azure посредством поставщика услуг обмена данными или поставщика сетевых услуг, при условии, что это соединение не проходит через общедоступную сеть Интернет.</w:t>
      </w:r>
    </w:p>
    <w:p w14:paraId="1DDAE602" w14:textId="77777777" w:rsidR="003F4EE4" w:rsidRPr="00FB368F" w:rsidRDefault="003F4EE4" w:rsidP="003F4EE4">
      <w:pPr>
        <w:pStyle w:val="ProductList-Body"/>
        <w:spacing w:after="40"/>
      </w:pPr>
      <w:r>
        <w:t>«</w:t>
      </w:r>
      <w:r>
        <w:rPr>
          <w:b/>
          <w:color w:val="00188F"/>
        </w:rPr>
        <w:t>Максимум доступных минут</w:t>
      </w:r>
      <w:r>
        <w:t>» – общее количество минут, в течение которых данная Выделенная схема была подключена к одной или нескольким Виртуальным сетям в Microsoft Azure в месяце выставления счета для конкретной подписки Microsoft Azure.</w:t>
      </w:r>
    </w:p>
    <w:p w14:paraId="71B68A4E" w14:textId="77777777" w:rsidR="003F4EE4" w:rsidRPr="00FB368F" w:rsidRDefault="003F4EE4" w:rsidP="003F4EE4">
      <w:pPr>
        <w:pStyle w:val="ProductList-Body"/>
        <w:spacing w:after="40"/>
      </w:pPr>
      <w:r>
        <w:t>«</w:t>
      </w:r>
      <w:r>
        <w:rPr>
          <w:b/>
          <w:color w:val="00188F"/>
        </w:rPr>
        <w:t>Виртуальная сеть</w:t>
      </w:r>
      <w:r>
        <w:t>» – виртуальная частная сеть, включающая набор пользовательских IP-адресов и подсетей, которые формируют пределы сети в Microsoft Azure.</w:t>
      </w:r>
    </w:p>
    <w:p w14:paraId="0FF8799A" w14:textId="77777777" w:rsidR="00D8506E" w:rsidRPr="003F4EE4" w:rsidRDefault="00D8506E" w:rsidP="00D8506E">
      <w:pPr>
        <w:pStyle w:val="ProductList-Body"/>
      </w:pPr>
      <w:r>
        <w:t>«</w:t>
      </w: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4A5DC171" w14:textId="77777777" w:rsidR="00D8506E" w:rsidRDefault="00D8506E" w:rsidP="00D8506E">
      <w:pPr>
        <w:pStyle w:val="ProductList-Body"/>
      </w:pPr>
    </w:p>
    <w:p w14:paraId="09D2E43F" w14:textId="4D8A6A90" w:rsidR="00D8506E" w:rsidRDefault="00D8506E" w:rsidP="00D8506E">
      <w:pPr>
        <w:pStyle w:val="ProductList-Body"/>
      </w:pPr>
      <w:r>
        <w:rPr>
          <w:b/>
          <w:color w:val="00188F"/>
        </w:rPr>
        <w:t>Время простоя</w:t>
      </w:r>
      <w:r w:rsidR="008C6F79" w:rsidRPr="008C6F79">
        <w:rPr>
          <w:b/>
          <w:color w:val="00188F"/>
        </w:rPr>
        <w:t>:</w:t>
      </w:r>
      <w:r>
        <w:t xml:space="preserve"> общее накопленное количество минут в месяце выставления счетов для конкретной подписки Microsoft Azure, в течение которых Выделенная схема была недоступна. Минута относится ко времени недоступности для определенной Выделенной схемы,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36B0CE77" w14:textId="77777777" w:rsidR="003F4EE4" w:rsidRPr="00FB368F" w:rsidRDefault="003F4EE4" w:rsidP="003F4EE4">
      <w:pPr>
        <w:pStyle w:val="ProductList-Body"/>
      </w:pPr>
    </w:p>
    <w:p w14:paraId="1C8CD1EB" w14:textId="086243A3" w:rsidR="003F4EE4" w:rsidRPr="00FB368F" w:rsidRDefault="003F4EE4" w:rsidP="003F4EE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615DF1FF" w14:textId="77777777" w:rsidR="003F4EE4" w:rsidRPr="00FB368F" w:rsidRDefault="003F4EE4" w:rsidP="003F4EE4">
      <w:pPr>
        <w:pStyle w:val="ProductList-Body"/>
      </w:pPr>
    </w:p>
    <w:p w14:paraId="6C19A45E" w14:textId="6A9A67FA" w:rsidR="003F4EE4" w:rsidRPr="00FB368F" w:rsidRDefault="00E04120"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195FE737" w:rsidR="003F4EE4" w:rsidRPr="00FB368F" w:rsidRDefault="003F4EE4" w:rsidP="003F4EE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DB762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Компенсация за обслуживание</w:t>
            </w:r>
          </w:p>
        </w:tc>
      </w:tr>
      <w:tr w:rsidR="003F4EE4" w:rsidRPr="009D0B2F" w14:paraId="160602D3" w14:textId="77777777" w:rsidTr="00DB7626">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DB7626">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F35DD49" w:rsidR="00DA6241" w:rsidRPr="00FB368F" w:rsidRDefault="003F4EE4" w:rsidP="004D6553">
      <w:pPr>
        <w:pStyle w:val="ProductList-Body"/>
      </w:pPr>
      <w:r>
        <w:rPr>
          <w:b/>
          <w:color w:val="00188F"/>
        </w:rPr>
        <w:t>Дополнительные условия</w:t>
      </w:r>
      <w:r w:rsidRPr="00D34251">
        <w:rPr>
          <w:b/>
          <w:color w:val="00188F"/>
        </w:rPr>
        <w:t>:</w:t>
      </w:r>
      <w:r>
        <w:t xml:space="preserve"> Процент времени работоспособности за месяц и Компенсации за обслуживание рассчитываются для каждой используемой вами Выделенной схемы.</w:t>
      </w:r>
    </w:p>
    <w:p w14:paraId="68C57E9C"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591728A4" w14:textId="0ABC0A3D" w:rsidR="000D29F0" w:rsidRPr="0034758F" w:rsidRDefault="000D29F0" w:rsidP="000D29F0">
      <w:pPr>
        <w:pStyle w:val="ProductList-Offering2Heading"/>
        <w:tabs>
          <w:tab w:val="clear" w:pos="360"/>
          <w:tab w:val="clear" w:pos="720"/>
          <w:tab w:val="clear" w:pos="1080"/>
        </w:tabs>
        <w:outlineLvl w:val="2"/>
        <w:rPr>
          <w:lang w:eastAsia="en-US" w:bidi="ar-SA"/>
        </w:rPr>
      </w:pPr>
      <w:bookmarkStart w:id="104" w:name="_Toc478481295"/>
      <w:r w:rsidRPr="0034758F">
        <w:rPr>
          <w:lang w:eastAsia="en-US" w:bidi="ar-SA"/>
        </w:rPr>
        <w:t xml:space="preserve">Служба </w:t>
      </w:r>
      <w:r w:rsidRPr="00EF35BB">
        <w:rPr>
          <w:lang w:val="en-US" w:eastAsia="en-US" w:bidi="ar-SA"/>
        </w:rPr>
        <w:t>HDInsight</w:t>
      </w:r>
      <w:bookmarkEnd w:id="104"/>
    </w:p>
    <w:p w14:paraId="687F02AD" w14:textId="77777777" w:rsidR="000D29F0" w:rsidRPr="00FB368F" w:rsidRDefault="000D29F0" w:rsidP="000D29F0">
      <w:pPr>
        <w:pStyle w:val="ProductList-Body"/>
      </w:pPr>
      <w:r>
        <w:rPr>
          <w:b/>
          <w:color w:val="00188F"/>
        </w:rPr>
        <w:t>Дополнительные определения:</w:t>
      </w:r>
    </w:p>
    <w:p w14:paraId="61901204" w14:textId="77777777" w:rsidR="000D29F0" w:rsidRPr="00FB368F" w:rsidRDefault="000D29F0" w:rsidP="000D29F0">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FB368F" w:rsidRDefault="000D29F0" w:rsidP="000D29F0">
      <w:pPr>
        <w:pStyle w:val="ProductList-Body"/>
        <w:spacing w:after="40"/>
      </w:pPr>
      <w:r>
        <w:t>«</w:t>
      </w:r>
      <w:r>
        <w:rPr>
          <w:b/>
          <w:color w:val="00188F"/>
        </w:rPr>
        <w:t>Минуты развертывания</w:t>
      </w:r>
      <w:r>
        <w:t>» – общее количество минут, в течение которых конкретный Кластер HDInsight был развернут в Microsoft Azure.</w:t>
      </w:r>
    </w:p>
    <w:p w14:paraId="58547FCA" w14:textId="77777777" w:rsidR="000D29F0" w:rsidRPr="00FB368F" w:rsidRDefault="000D29F0" w:rsidP="000D29F0">
      <w:pPr>
        <w:pStyle w:val="ProductList-Body"/>
        <w:spacing w:after="40"/>
      </w:pPr>
      <w:r>
        <w:t>«</w:t>
      </w:r>
      <w:r>
        <w:rPr>
          <w:b/>
          <w:color w:val="00188F"/>
        </w:rPr>
        <w:t>Кластер HDInsight</w:t>
      </w:r>
      <w:r>
        <w:t>» или «</w:t>
      </w:r>
      <w:r>
        <w:rPr>
          <w:b/>
          <w:color w:val="00188F"/>
        </w:rPr>
        <w:t>Кластер</w:t>
      </w:r>
      <w:r>
        <w:t>» – набор виртуальных машин, на которых запущен один экземпляр Службы HDInsight.</w:t>
      </w:r>
    </w:p>
    <w:p w14:paraId="3CB7504F" w14:textId="77777777" w:rsidR="000D29F0" w:rsidRPr="00FB368F" w:rsidRDefault="000D29F0" w:rsidP="000D29F0">
      <w:pPr>
        <w:pStyle w:val="ProductList-Body"/>
      </w:pPr>
      <w:r>
        <w:t>«</w:t>
      </w:r>
      <w:r>
        <w:rPr>
          <w:b/>
          <w:color w:val="00188F"/>
        </w:rPr>
        <w:t>Максимум доступных минут</w:t>
      </w:r>
      <w:r>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FB368F" w:rsidRDefault="000D29F0" w:rsidP="000D29F0">
      <w:pPr>
        <w:pStyle w:val="ProductList-Body"/>
      </w:pPr>
    </w:p>
    <w:p w14:paraId="65AE924F" w14:textId="2076E4C1" w:rsidR="000D29F0" w:rsidRPr="00FB368F" w:rsidRDefault="000D29F0" w:rsidP="000D29F0">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FB368F" w:rsidRDefault="000D29F0" w:rsidP="000D29F0">
      <w:pPr>
        <w:pStyle w:val="ProductList-Body"/>
      </w:pPr>
    </w:p>
    <w:p w14:paraId="752FCCD1" w14:textId="0C32928A"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r>
        <w:t xml:space="preserve"> </w:t>
      </w:r>
    </w:p>
    <w:p w14:paraId="45D17240" w14:textId="77777777" w:rsidR="000D29F0" w:rsidRPr="00FB368F" w:rsidRDefault="000D29F0" w:rsidP="000D29F0">
      <w:pPr>
        <w:pStyle w:val="ProductList-Body"/>
      </w:pPr>
    </w:p>
    <w:p w14:paraId="0F18D2B3" w14:textId="126CB284" w:rsidR="000D29F0" w:rsidRPr="00FB368F" w:rsidRDefault="00E04120"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FB368F" w:rsidRDefault="000D29F0" w:rsidP="000D29F0">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B762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63A97E8" w14:textId="77777777" w:rsidTr="00DB7626">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B7626">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05" w:name="_Toc441215731"/>
    <w:bookmarkStart w:id="106" w:name="_Toc421206043"/>
    <w:bookmarkStart w:id="107" w:name="_Toc412532194"/>
    <w:p w14:paraId="63948F4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96165B8" w14:textId="77777777" w:rsidR="00151BF5" w:rsidRPr="0005250E" w:rsidRDefault="00151BF5" w:rsidP="00151BF5">
      <w:pPr>
        <w:pStyle w:val="ProductList-Offering2Heading"/>
        <w:tabs>
          <w:tab w:val="clear" w:pos="360"/>
          <w:tab w:val="clear" w:pos="720"/>
          <w:tab w:val="clear" w:pos="1080"/>
        </w:tabs>
        <w:outlineLvl w:val="2"/>
      </w:pPr>
      <w:bookmarkStart w:id="108" w:name="_Toc478481296"/>
      <w:r>
        <w:t>HockeyApp</w:t>
      </w:r>
      <w:bookmarkEnd w:id="105"/>
      <w:bookmarkEnd w:id="108"/>
    </w:p>
    <w:p w14:paraId="18880E7A" w14:textId="77777777" w:rsidR="00151BF5" w:rsidRPr="0005250E" w:rsidRDefault="00151BF5" w:rsidP="00151BF5">
      <w:pPr>
        <w:pStyle w:val="ProductList-Body"/>
      </w:pPr>
      <w:r>
        <w:rPr>
          <w:b/>
          <w:color w:val="00188F"/>
        </w:rPr>
        <w:t>Дополнительные определения:</w:t>
      </w:r>
    </w:p>
    <w:p w14:paraId="36A00E80" w14:textId="77777777" w:rsidR="00151BF5" w:rsidRPr="0005250E" w:rsidRDefault="00151BF5" w:rsidP="00151BF5">
      <w:pPr>
        <w:pStyle w:val="ProductList-Body"/>
        <w:spacing w:after="40"/>
      </w:pPr>
      <w:r w:rsidRPr="00DB7626">
        <w:t>«</w:t>
      </w:r>
      <w:r>
        <w:rPr>
          <w:b/>
          <w:color w:val="00188F"/>
        </w:rPr>
        <w:t>Панель HockeyApp</w:t>
      </w:r>
      <w:r w:rsidRPr="00DB7626">
        <w:t>»</w:t>
      </w:r>
      <w:r>
        <w:t xml:space="preserve">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05250E" w:rsidRDefault="00151BF5" w:rsidP="00151BF5">
      <w:pPr>
        <w:pStyle w:val="ProductList-Body"/>
        <w:spacing w:after="40"/>
      </w:pPr>
      <w:r w:rsidRPr="00DB7626">
        <w:t>«</w:t>
      </w:r>
      <w:r>
        <w:rPr>
          <w:b/>
          <w:color w:val="00188F"/>
        </w:rPr>
        <w:t>Максимум доступных минут</w:t>
      </w:r>
      <w:r w:rsidRPr="00DB7626">
        <w:t>»</w:t>
      </w:r>
      <w:r>
        <w:t xml:space="preserve"> —общее количество минут в месяце выставления счета.</w:t>
      </w:r>
    </w:p>
    <w:p w14:paraId="35BFEEDC" w14:textId="77777777" w:rsidR="00151BF5" w:rsidRPr="0005250E" w:rsidRDefault="00151BF5" w:rsidP="00151BF5">
      <w:pPr>
        <w:pStyle w:val="ProductList-Body"/>
      </w:pPr>
    </w:p>
    <w:p w14:paraId="1F3B2BAA" w14:textId="52926904" w:rsidR="00151BF5" w:rsidRPr="0005250E" w:rsidRDefault="00151BF5" w:rsidP="00151BF5">
      <w:pPr>
        <w:pStyle w:val="ProductList-Body"/>
      </w:pPr>
      <w:r>
        <w:rPr>
          <w:b/>
          <w:color w:val="00188F"/>
        </w:rPr>
        <w:t>Время простоя</w:t>
      </w:r>
      <w:r w:rsidR="008C6F79" w:rsidRPr="008C6F79">
        <w:rPr>
          <w:b/>
          <w:color w:val="00188F"/>
        </w:rPr>
        <w:t>:</w:t>
      </w:r>
      <w:r>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05250E" w:rsidRDefault="00151BF5" w:rsidP="00151BF5">
      <w:pPr>
        <w:pStyle w:val="ProductList-Body"/>
      </w:pPr>
    </w:p>
    <w:p w14:paraId="6FB2BEFA" w14:textId="6E3FB546" w:rsidR="00151BF5" w:rsidRPr="0005250E" w:rsidRDefault="00151BF5" w:rsidP="00151BF5">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37557E5F" w14:textId="77777777" w:rsidR="00151BF5" w:rsidRPr="0005250E" w:rsidRDefault="00151BF5" w:rsidP="00151BF5">
      <w:pPr>
        <w:pStyle w:val="ProductList-Body"/>
      </w:pPr>
    </w:p>
    <w:p w14:paraId="65DDDE99" w14:textId="77777777" w:rsidR="00151BF5" w:rsidRPr="0005250E" w:rsidRDefault="00E04120" w:rsidP="00151BF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05250E" w:rsidRDefault="00151BF5" w:rsidP="00151BF5">
      <w:pPr>
        <w:pStyle w:val="ProductList-Body"/>
      </w:pPr>
      <w:r>
        <w:rPr>
          <w:b/>
          <w:color w:val="00188F"/>
        </w:rPr>
        <w:t>Компенсация за обслуживание</w:t>
      </w:r>
      <w:r w:rsidR="005C10BD">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7D36A73E" w14:textId="77777777" w:rsidTr="00DB7626">
        <w:trPr>
          <w:tblHeader/>
        </w:trPr>
        <w:tc>
          <w:tcPr>
            <w:tcW w:w="5400" w:type="dxa"/>
            <w:shd w:val="clear" w:color="auto" w:fill="0072C6"/>
          </w:tcPr>
          <w:p w14:paraId="321B6A42" w14:textId="77777777" w:rsidR="00151BF5" w:rsidRPr="001A0074" w:rsidRDefault="00151BF5"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1A0074" w:rsidRDefault="00151BF5" w:rsidP="00DB7626">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EF94A7C" w14:textId="77777777" w:rsidTr="00DB7626">
        <w:tc>
          <w:tcPr>
            <w:tcW w:w="5400" w:type="dxa"/>
          </w:tcPr>
          <w:p w14:paraId="34BAE385" w14:textId="77777777" w:rsidR="00151BF5" w:rsidRPr="0076238C" w:rsidRDefault="00151BF5" w:rsidP="00DB7626">
            <w:pPr>
              <w:pStyle w:val="ProductList-OfferingBody"/>
              <w:jc w:val="center"/>
            </w:pPr>
            <w:r>
              <w:t>&lt; 99,9 %</w:t>
            </w:r>
          </w:p>
        </w:tc>
        <w:tc>
          <w:tcPr>
            <w:tcW w:w="5400" w:type="dxa"/>
          </w:tcPr>
          <w:p w14:paraId="00B731AC" w14:textId="77777777" w:rsidR="00151BF5" w:rsidRPr="0076238C" w:rsidRDefault="00151BF5" w:rsidP="00DB7626">
            <w:pPr>
              <w:pStyle w:val="ProductList-OfferingBody"/>
              <w:jc w:val="center"/>
            </w:pPr>
            <w:r>
              <w:t>10</w:t>
            </w:r>
            <w:r>
              <w:rPr>
                <w:lang w:val="en-US"/>
              </w:rPr>
              <w:t> </w:t>
            </w:r>
            <w:r>
              <w:t>%</w:t>
            </w:r>
          </w:p>
        </w:tc>
      </w:tr>
      <w:tr w:rsidR="00151BF5" w:rsidRPr="009D0B2F" w14:paraId="01F9C416" w14:textId="77777777" w:rsidTr="00DB7626">
        <w:trPr>
          <w:trHeight w:val="80"/>
        </w:trPr>
        <w:tc>
          <w:tcPr>
            <w:tcW w:w="5400" w:type="dxa"/>
          </w:tcPr>
          <w:p w14:paraId="0CAB36F7" w14:textId="77777777" w:rsidR="00151BF5" w:rsidRPr="0076238C" w:rsidRDefault="00151BF5" w:rsidP="00DB7626">
            <w:pPr>
              <w:pStyle w:val="ProductList-OfferingBody"/>
              <w:jc w:val="center"/>
            </w:pPr>
            <w:r>
              <w:t>&lt; 99 %</w:t>
            </w:r>
          </w:p>
        </w:tc>
        <w:tc>
          <w:tcPr>
            <w:tcW w:w="5400" w:type="dxa"/>
          </w:tcPr>
          <w:p w14:paraId="1F685E63" w14:textId="77777777" w:rsidR="00151BF5" w:rsidRPr="0076238C" w:rsidRDefault="00151BF5" w:rsidP="00DB7626">
            <w:pPr>
              <w:pStyle w:val="ProductList-OfferingBody"/>
              <w:jc w:val="center"/>
            </w:pPr>
            <w:r>
              <w:t>25</w:t>
            </w:r>
            <w:r>
              <w:rPr>
                <w:lang w:val="en-US"/>
              </w:rPr>
              <w:t> </w:t>
            </w:r>
            <w:r>
              <w:t>%</w:t>
            </w:r>
          </w:p>
        </w:tc>
      </w:tr>
    </w:tbl>
    <w:bookmarkStart w:id="109" w:name="_Toc450912776"/>
    <w:bookmarkStart w:id="110" w:name="IoTHub"/>
    <w:p w14:paraId="364E4C6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787230B" w14:textId="25EF7F59" w:rsidR="00816CE8" w:rsidRPr="009B3DC1" w:rsidRDefault="002A2D56" w:rsidP="00AF5843">
      <w:pPr>
        <w:pStyle w:val="ProductList-Offering2Heading"/>
        <w:keepNext/>
        <w:tabs>
          <w:tab w:val="clear" w:pos="360"/>
          <w:tab w:val="clear" w:pos="720"/>
          <w:tab w:val="clear" w:pos="1080"/>
        </w:tabs>
        <w:outlineLvl w:val="2"/>
      </w:pPr>
      <w:bookmarkStart w:id="111" w:name="_Toc478481297"/>
      <w:r w:rsidRPr="002A2D56">
        <w:t>ц</w:t>
      </w:r>
      <w:r w:rsidR="00816CE8">
        <w:t>ентр IoT</w:t>
      </w:r>
      <w:bookmarkEnd w:id="109"/>
      <w:bookmarkEnd w:id="111"/>
    </w:p>
    <w:bookmarkEnd w:id="110"/>
    <w:p w14:paraId="06581D37" w14:textId="77777777" w:rsidR="00816CE8" w:rsidRPr="009B3DC1" w:rsidRDefault="00816CE8" w:rsidP="00AF5843">
      <w:pPr>
        <w:pStyle w:val="ProductList-Body"/>
        <w:keepNext/>
      </w:pPr>
      <w:r>
        <w:rPr>
          <w:b/>
          <w:color w:val="00188F"/>
        </w:rPr>
        <w:t>Дополнительные определения:</w:t>
      </w:r>
    </w:p>
    <w:p w14:paraId="7D656DA4" w14:textId="2893C44B" w:rsidR="00816CE8" w:rsidRPr="009B3DC1" w:rsidRDefault="00816CE8" w:rsidP="002A2D56">
      <w:pPr>
        <w:pStyle w:val="ProductList-Body"/>
        <w:spacing w:after="40"/>
      </w:pPr>
      <w:r>
        <w:t>«</w:t>
      </w:r>
      <w:r>
        <w:rPr>
          <w:b/>
          <w:color w:val="00188F"/>
        </w:rPr>
        <w:t>Минуты развертывания</w:t>
      </w:r>
      <w:r>
        <w:t>» </w:t>
      </w:r>
      <w:r w:rsidRPr="008C6F79">
        <w:t>—</w:t>
      </w:r>
      <w:r>
        <w:t xml:space="preserve"> это общее количество минут, в течение которых определенный </w:t>
      </w:r>
      <w:r w:rsidR="002A2D56" w:rsidRPr="002A2D56">
        <w:t xml:space="preserve">центр </w:t>
      </w:r>
      <w:r>
        <w:t>IoT был развернут в Microsoft Azure в месяце выставления счета.</w:t>
      </w:r>
    </w:p>
    <w:p w14:paraId="372C224B" w14:textId="5892E8A8" w:rsidR="00816CE8" w:rsidRPr="009B3DC1" w:rsidRDefault="00816CE8" w:rsidP="002A2D56">
      <w:pPr>
        <w:pStyle w:val="ProductList-Body"/>
        <w:spacing w:after="40"/>
      </w:pPr>
      <w:r>
        <w:t>«</w:t>
      </w:r>
      <w:r>
        <w:rPr>
          <w:b/>
          <w:color w:val="00188F"/>
        </w:rPr>
        <w:t>Операции с удостоверениями устройств</w:t>
      </w:r>
      <w:r>
        <w:t>» </w:t>
      </w:r>
      <w:r w:rsidRPr="008C6F79">
        <w:t>—</w:t>
      </w:r>
      <w:r>
        <w:t xml:space="preserve"> это операции создания, чтения, обновления и удаления, которые выполняются в реестре удостоверений устройств в </w:t>
      </w:r>
      <w:r w:rsidR="002A2D56" w:rsidRPr="002A2D56">
        <w:t>центр</w:t>
      </w:r>
      <w:r>
        <w:t>е IoT.</w:t>
      </w:r>
    </w:p>
    <w:p w14:paraId="332C5882" w14:textId="57BBA19B" w:rsidR="00816CE8" w:rsidRPr="009B3DC1" w:rsidRDefault="00816CE8" w:rsidP="002A2D56">
      <w:pPr>
        <w:pStyle w:val="ProductList-Body"/>
      </w:pPr>
      <w:r>
        <w:t>«</w:t>
      </w:r>
      <w:r>
        <w:rPr>
          <w:b/>
          <w:color w:val="00188F"/>
        </w:rPr>
        <w:t>Максимум доступных минут</w:t>
      </w:r>
      <w:r>
        <w:t>» </w:t>
      </w:r>
      <w:r w:rsidRPr="008C6F79">
        <w:t>—</w:t>
      </w:r>
      <w:r>
        <w:t xml:space="preserve"> это сумма всех Минут развертывания во всех </w:t>
      </w:r>
      <w:r w:rsidR="002A2D56" w:rsidRPr="002A2D56">
        <w:t>центр</w:t>
      </w:r>
      <w:r>
        <w:t>ах IoT, развернутых в рамках конкретной подписки Microsoft Azure в месяце выставления счета.</w:t>
      </w:r>
    </w:p>
    <w:p w14:paraId="474C5515" w14:textId="2986A01F" w:rsidR="00816CE8" w:rsidRPr="009B3DC1" w:rsidRDefault="00816CE8" w:rsidP="002A2D56">
      <w:pPr>
        <w:pStyle w:val="ProductList-Body"/>
      </w:pPr>
      <w:r>
        <w:t>«</w:t>
      </w:r>
      <w:r>
        <w:rPr>
          <w:b/>
          <w:color w:val="00188F"/>
        </w:rPr>
        <w:t>Сообщение</w:t>
      </w:r>
      <w:r>
        <w:t>» </w:t>
      </w:r>
      <w:r w:rsidRPr="008C6F79">
        <w:t>—</w:t>
      </w:r>
      <w:r>
        <w:t xml:space="preserve"> это любое содержимое, отправленное развернутым </w:t>
      </w:r>
      <w:r w:rsidR="002A2D56" w:rsidRPr="002A2D56">
        <w:t>центр</w:t>
      </w:r>
      <w:r>
        <w:t xml:space="preserve">ом IoT на устройство, которое зарегистрировано в </w:t>
      </w:r>
      <w:r w:rsidR="002A2D56" w:rsidRPr="002A2D56">
        <w:t>центр</w:t>
      </w:r>
      <w:r>
        <w:t xml:space="preserve">е IoT, или полученное </w:t>
      </w:r>
      <w:r w:rsidR="002A2D56" w:rsidRPr="002A2D56">
        <w:t>центр</w:t>
      </w:r>
      <w:r>
        <w:t xml:space="preserve">ом IoT от зарегистрированного устройства по протоколу, который поддерживается службой. </w:t>
      </w:r>
    </w:p>
    <w:p w14:paraId="5668E902" w14:textId="77777777" w:rsidR="00816CE8" w:rsidRPr="009B3DC1" w:rsidRDefault="00816CE8" w:rsidP="00816CE8">
      <w:pPr>
        <w:pStyle w:val="ProductList-Body"/>
      </w:pPr>
    </w:p>
    <w:p w14:paraId="11BFDE87" w14:textId="01365D84" w:rsidR="00816CE8" w:rsidRPr="009B3DC1" w:rsidRDefault="00816CE8" w:rsidP="002A2D56">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во всех </w:t>
      </w:r>
      <w:r w:rsidR="002A2D56" w:rsidRPr="002A2D56">
        <w:t>центр</w:t>
      </w:r>
      <w:r>
        <w:t xml:space="preserve">ах IoT, развернутых в рамках конкретной подписки Microsoft Azure, в течение которых </w:t>
      </w:r>
      <w:r w:rsidR="002A2D56" w:rsidRPr="002A2D56">
        <w:t>центр</w:t>
      </w:r>
      <w:r>
        <w:t xml:space="preserve"> IoT был недоступен. Минута относится ко времени недоступности для определенного </w:t>
      </w:r>
      <w:r w:rsidR="002A2D56" w:rsidRPr="002A2D56">
        <w:t>центр</w:t>
      </w:r>
      <w:r>
        <w:t xml:space="preserve">а IoT, если результатом всех непрерывно повторяющихся попыток отправить или получить Сообщения или выполнить операции с удостоверениями устройств в </w:t>
      </w:r>
      <w:r w:rsidR="002A2D56" w:rsidRPr="002A2D56">
        <w:t>центр</w:t>
      </w:r>
      <w:r>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9B3DC1" w:rsidRDefault="00816CE8" w:rsidP="00816CE8">
      <w:pPr>
        <w:pStyle w:val="ProductList-Body"/>
      </w:pPr>
    </w:p>
    <w:p w14:paraId="107B1510" w14:textId="4A1C9CA5" w:rsidR="00816CE8" w:rsidRPr="009B3DC1" w:rsidRDefault="00816CE8" w:rsidP="00816CE8">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5CE3C0BB" w14:textId="77777777" w:rsidR="00816CE8" w:rsidRPr="009B3DC1" w:rsidRDefault="00816CE8" w:rsidP="00816CE8">
      <w:pPr>
        <w:pStyle w:val="ProductList-Body"/>
      </w:pPr>
    </w:p>
    <w:p w14:paraId="2865AF6F" w14:textId="77777777" w:rsidR="00816CE8" w:rsidRPr="009B3DC1" w:rsidRDefault="00E04120"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2F6B2D19" w:rsidR="00816CE8" w:rsidRPr="009B3DC1" w:rsidRDefault="00816CE8" w:rsidP="00816CE8">
      <w:pPr>
        <w:pStyle w:val="ProductList-Body"/>
      </w:pPr>
      <w:r>
        <w:rPr>
          <w:b/>
          <w:color w:val="00188F"/>
        </w:rPr>
        <w:t>Компенсация за обслуживание</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A43D77" w14:textId="77777777" w:rsidTr="00EF785B">
        <w:trPr>
          <w:tblHeader/>
        </w:trPr>
        <w:tc>
          <w:tcPr>
            <w:tcW w:w="5400" w:type="dxa"/>
            <w:shd w:val="clear" w:color="auto" w:fill="0072C6"/>
          </w:tcPr>
          <w:p w14:paraId="2ECAA07C"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67608F93" w14:textId="77777777" w:rsidTr="00EF785B">
        <w:tc>
          <w:tcPr>
            <w:tcW w:w="5400" w:type="dxa"/>
          </w:tcPr>
          <w:p w14:paraId="5ED6E6C1" w14:textId="77777777" w:rsidR="00816CE8" w:rsidRPr="0076238C" w:rsidRDefault="00816CE8" w:rsidP="00EF785B">
            <w:pPr>
              <w:pStyle w:val="ProductList-OfferingBody"/>
              <w:jc w:val="center"/>
            </w:pPr>
            <w:r>
              <w:t>&lt; 99,9 %</w:t>
            </w:r>
          </w:p>
        </w:tc>
        <w:tc>
          <w:tcPr>
            <w:tcW w:w="5400" w:type="dxa"/>
          </w:tcPr>
          <w:p w14:paraId="755F62DC"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3BBCD939" w14:textId="77777777" w:rsidTr="00EF785B">
        <w:tc>
          <w:tcPr>
            <w:tcW w:w="5400" w:type="dxa"/>
          </w:tcPr>
          <w:p w14:paraId="7E70EBC4" w14:textId="77777777" w:rsidR="00816CE8" w:rsidRPr="0076238C" w:rsidRDefault="00816CE8" w:rsidP="00EF785B">
            <w:pPr>
              <w:pStyle w:val="ProductList-OfferingBody"/>
              <w:jc w:val="center"/>
            </w:pPr>
            <w:r>
              <w:t>&lt; 99 %</w:t>
            </w:r>
          </w:p>
        </w:tc>
        <w:tc>
          <w:tcPr>
            <w:tcW w:w="5400" w:type="dxa"/>
          </w:tcPr>
          <w:p w14:paraId="4D11B796" w14:textId="77777777" w:rsidR="00816CE8" w:rsidRPr="0076238C" w:rsidRDefault="00816CE8" w:rsidP="00EF785B">
            <w:pPr>
              <w:pStyle w:val="ProductList-OfferingBody"/>
              <w:jc w:val="center"/>
            </w:pPr>
            <w:r>
              <w:t>25</w:t>
            </w:r>
            <w:r>
              <w:rPr>
                <w:lang w:val="en-US"/>
              </w:rPr>
              <w:t xml:space="preserve"> </w:t>
            </w:r>
            <w:r>
              <w:t>%</w:t>
            </w:r>
          </w:p>
        </w:tc>
      </w:tr>
    </w:tbl>
    <w:p w14:paraId="5FF8C301"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B4C20B4" w14:textId="47F608C4" w:rsidR="00C9363E" w:rsidRPr="00BF480C" w:rsidRDefault="00C9363E" w:rsidP="00341A2C">
      <w:pPr>
        <w:pStyle w:val="ProductList-Offering2Heading"/>
        <w:keepNext/>
        <w:tabs>
          <w:tab w:val="clear" w:pos="360"/>
          <w:tab w:val="clear" w:pos="720"/>
          <w:tab w:val="clear" w:pos="1080"/>
        </w:tabs>
        <w:outlineLvl w:val="2"/>
      </w:pPr>
      <w:bookmarkStart w:id="112" w:name="_Toc478481298"/>
      <w:r>
        <w:t>Хранилище ключей</w:t>
      </w:r>
      <w:bookmarkEnd w:id="106"/>
      <w:bookmarkEnd w:id="112"/>
    </w:p>
    <w:p w14:paraId="128F88AA" w14:textId="77777777" w:rsidR="00C9363E" w:rsidRPr="00BF480C" w:rsidRDefault="00C9363E" w:rsidP="00341A2C">
      <w:pPr>
        <w:pStyle w:val="ProductList-Body"/>
        <w:keepNext/>
      </w:pPr>
      <w:r>
        <w:rPr>
          <w:b/>
          <w:color w:val="00188F"/>
        </w:rPr>
        <w:t>Дополнительные определения:</w:t>
      </w:r>
    </w:p>
    <w:p w14:paraId="277A8B1F" w14:textId="77777777" w:rsidR="00C9363E" w:rsidRPr="00BF480C" w:rsidRDefault="00C9363E" w:rsidP="00C9363E">
      <w:pPr>
        <w:pStyle w:val="ProductList-Body"/>
        <w:spacing w:after="40"/>
      </w:pPr>
      <w:r>
        <w:t>«</w:t>
      </w:r>
      <w:r>
        <w:rPr>
          <w:b/>
          <w:color w:val="00188F"/>
        </w:rPr>
        <w:t>Минуты развертывания</w:t>
      </w:r>
      <w:r>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BF480C" w:rsidRDefault="00C9363E" w:rsidP="00C9363E">
      <w:pPr>
        <w:pStyle w:val="ProductList-Body"/>
        <w:spacing w:after="40"/>
      </w:pPr>
      <w:r>
        <w:t>«</w:t>
      </w:r>
      <w:r>
        <w:rPr>
          <w:b/>
          <w:color w:val="00188F"/>
        </w:rPr>
        <w:t>Исключенные транзакции</w:t>
      </w:r>
      <w:r>
        <w:t>» — транзакции с целью создания, обновления или удаления хранилищ ключей, ключей или секретов.</w:t>
      </w:r>
    </w:p>
    <w:p w14:paraId="31E32DBF" w14:textId="77777777" w:rsidR="00C9363E" w:rsidRPr="00BF480C" w:rsidRDefault="00C9363E" w:rsidP="00C9363E">
      <w:pPr>
        <w:pStyle w:val="ProductList-Body"/>
      </w:pPr>
      <w:r>
        <w:t>«</w:t>
      </w:r>
      <w:r>
        <w:rPr>
          <w:b/>
          <w:color w:val="00188F"/>
        </w:rPr>
        <w:t>Максимум доступных минут</w:t>
      </w:r>
      <w:r>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BF480C" w:rsidRDefault="00C9363E" w:rsidP="00C9363E">
      <w:pPr>
        <w:pStyle w:val="ProductList-Body"/>
      </w:pPr>
    </w:p>
    <w:p w14:paraId="1421B5DF" w14:textId="77777777" w:rsidR="00C9363E" w:rsidRPr="00BF480C" w:rsidRDefault="00C9363E" w:rsidP="00C9363E">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BF480C" w:rsidRDefault="00C9363E" w:rsidP="00C9363E">
      <w:pPr>
        <w:pStyle w:val="ProductList-Body"/>
      </w:pPr>
    </w:p>
    <w:p w14:paraId="10470642" w14:textId="77777777" w:rsidR="00C9363E" w:rsidRPr="00BF480C" w:rsidRDefault="00C9363E" w:rsidP="00C9363E">
      <w:pPr>
        <w:pStyle w:val="ProductList-Body"/>
      </w:pPr>
      <w:r>
        <w:rPr>
          <w:b/>
          <w:color w:val="00188F"/>
        </w:rPr>
        <w:t>Процент времени работоспособности за месяц</w:t>
      </w:r>
      <w:r w:rsidRPr="002A1835">
        <w:rPr>
          <w:b/>
          <w:color w:val="00188F"/>
        </w:rPr>
        <w:t>:</w:t>
      </w:r>
      <w:r>
        <w:t xml:space="preserve"> Процент времени работоспособности за месяц вычисляется по следующей формуле: </w:t>
      </w:r>
    </w:p>
    <w:p w14:paraId="0FC7BEDD" w14:textId="77777777" w:rsidR="00C9363E" w:rsidRPr="00BF480C" w:rsidRDefault="00C9363E" w:rsidP="00C9363E">
      <w:pPr>
        <w:pStyle w:val="ProductList-Body"/>
      </w:pPr>
    </w:p>
    <w:p w14:paraId="7CF1D031" w14:textId="77777777" w:rsidR="00C9363E" w:rsidRPr="006553A7" w:rsidRDefault="00E04120" w:rsidP="00C9363E">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BF480C" w:rsidRDefault="00C9363E" w:rsidP="00C9363E">
      <w:pPr>
        <w:pStyle w:val="ProductList-Body"/>
      </w:pPr>
      <w:r>
        <w:rPr>
          <w:b/>
          <w:color w:val="00188F"/>
        </w:rPr>
        <w:t>Компенсация за обслуживание</w:t>
      </w:r>
      <w:r w:rsidRPr="00611D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62465B84" w14:textId="77777777" w:rsidTr="00DB7626">
        <w:trPr>
          <w:tblHeader/>
        </w:trPr>
        <w:tc>
          <w:tcPr>
            <w:tcW w:w="5400" w:type="dxa"/>
            <w:shd w:val="clear" w:color="auto" w:fill="0072C6"/>
          </w:tcPr>
          <w:p w14:paraId="43B72519"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03131714" w14:textId="77777777" w:rsidTr="00DB7626">
        <w:tc>
          <w:tcPr>
            <w:tcW w:w="5400" w:type="dxa"/>
          </w:tcPr>
          <w:p w14:paraId="4031D32F" w14:textId="77777777" w:rsidR="00C9363E" w:rsidRPr="0076238C" w:rsidRDefault="00C9363E" w:rsidP="00C9363E">
            <w:pPr>
              <w:pStyle w:val="ProductList-OfferingBody"/>
              <w:jc w:val="center"/>
            </w:pPr>
            <w:r>
              <w:t>&lt; 99,9 %</w:t>
            </w:r>
          </w:p>
        </w:tc>
        <w:tc>
          <w:tcPr>
            <w:tcW w:w="5400" w:type="dxa"/>
          </w:tcPr>
          <w:p w14:paraId="527F920E" w14:textId="77777777" w:rsidR="00C9363E" w:rsidRPr="0076238C" w:rsidRDefault="00C9363E" w:rsidP="00C9363E">
            <w:pPr>
              <w:pStyle w:val="ProductList-OfferingBody"/>
              <w:jc w:val="center"/>
            </w:pPr>
            <w:r>
              <w:t>10 %</w:t>
            </w:r>
          </w:p>
        </w:tc>
      </w:tr>
      <w:tr w:rsidR="00C9363E" w:rsidRPr="009D0B2F" w14:paraId="4D85C1FF" w14:textId="77777777" w:rsidTr="00DB7626">
        <w:tc>
          <w:tcPr>
            <w:tcW w:w="5400" w:type="dxa"/>
          </w:tcPr>
          <w:p w14:paraId="0E6914A3" w14:textId="77777777" w:rsidR="00C9363E" w:rsidRPr="0076238C" w:rsidRDefault="00C9363E" w:rsidP="00C9363E">
            <w:pPr>
              <w:pStyle w:val="ProductList-OfferingBody"/>
              <w:jc w:val="center"/>
            </w:pPr>
            <w:r>
              <w:t>&lt; 99 %</w:t>
            </w:r>
          </w:p>
        </w:tc>
        <w:tc>
          <w:tcPr>
            <w:tcW w:w="5400" w:type="dxa"/>
          </w:tcPr>
          <w:p w14:paraId="704977CC" w14:textId="77777777" w:rsidR="00C9363E" w:rsidRPr="0076238C" w:rsidRDefault="00C9363E" w:rsidP="00C9363E">
            <w:pPr>
              <w:pStyle w:val="ProductList-OfferingBody"/>
              <w:jc w:val="center"/>
            </w:pPr>
            <w:r>
              <w:t>25 %</w:t>
            </w:r>
          </w:p>
        </w:tc>
      </w:tr>
    </w:tbl>
    <w:bookmarkStart w:id="113" w:name="_Toc450912778"/>
    <w:bookmarkStart w:id="114" w:name="LogAnalytics"/>
    <w:p w14:paraId="7C0EB76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5C3CC94" w14:textId="77777777" w:rsidR="00816CE8" w:rsidRPr="009B3DC1" w:rsidRDefault="00816CE8" w:rsidP="00816CE8">
      <w:pPr>
        <w:pStyle w:val="ProductList-Offering2Heading"/>
        <w:keepNext/>
        <w:tabs>
          <w:tab w:val="clear" w:pos="360"/>
          <w:tab w:val="clear" w:pos="720"/>
          <w:tab w:val="clear" w:pos="1080"/>
        </w:tabs>
        <w:outlineLvl w:val="2"/>
      </w:pPr>
      <w:bookmarkStart w:id="115" w:name="_Toc478481299"/>
      <w:r>
        <w:t>Служба Log Analytics</w:t>
      </w:r>
      <w:bookmarkEnd w:id="113"/>
      <w:bookmarkEnd w:id="115"/>
    </w:p>
    <w:bookmarkEnd w:id="114"/>
    <w:p w14:paraId="438C1093" w14:textId="77777777" w:rsidR="00816CE8" w:rsidRPr="009B3DC1" w:rsidRDefault="00816CE8" w:rsidP="00816CE8">
      <w:pPr>
        <w:pStyle w:val="ProductList-Body"/>
        <w:keepNext/>
      </w:pPr>
      <w:r>
        <w:rPr>
          <w:b/>
          <w:color w:val="00188F"/>
        </w:rPr>
        <w:t>Дополнительные определения</w:t>
      </w:r>
    </w:p>
    <w:p w14:paraId="6F64A3D4" w14:textId="77777777" w:rsidR="00816CE8" w:rsidRPr="009B3DC1" w:rsidRDefault="00816CE8" w:rsidP="00816CE8">
      <w:pPr>
        <w:pStyle w:val="ProductList-Body"/>
        <w:spacing w:after="40"/>
      </w:pPr>
      <w:r>
        <w:rPr>
          <w:b/>
          <w:color w:val="00188F"/>
        </w:rPr>
        <w:t>«Пакет»</w:t>
      </w:r>
      <w:r>
        <w:t> </w:t>
      </w:r>
      <w:r w:rsidRPr="008C6F79">
        <w:t>—</w:t>
      </w:r>
      <w:r>
        <w:t xml:space="preserve"> группа записей для Данных журнала, которые передаются в службу Log Analytics или считываются из хранилища этой службой в течение определенного периода времени. Пакеты, поставленные в очередь на индексирование, отображаются на Портале управления в разделе об использовании.</w:t>
      </w:r>
    </w:p>
    <w:p w14:paraId="02EDE059" w14:textId="77777777" w:rsidR="00816CE8" w:rsidRPr="009B3DC1" w:rsidRDefault="00816CE8" w:rsidP="00816CE8">
      <w:pPr>
        <w:pStyle w:val="ProductList-Body"/>
      </w:pPr>
      <w:r>
        <w:rPr>
          <w:b/>
          <w:color w:val="00188F"/>
        </w:rPr>
        <w:t xml:space="preserve">«Данные журнала» </w:t>
      </w:r>
      <w:r w:rsidRPr="008C6F79">
        <w:t>—</w:t>
      </w:r>
      <w:r>
        <w:t xml:space="preserve"> сведения, которые относятся к поддерживаемым событиям, например событиям IIS и Windows. Они регистрируются в журнале компьютером, для них служба Log Analytics настроена на обработку индексом Службы.</w:t>
      </w:r>
    </w:p>
    <w:p w14:paraId="7AC47232" w14:textId="77777777" w:rsidR="00816CE8" w:rsidRPr="009B3DC1" w:rsidRDefault="00816CE8" w:rsidP="00816CE8">
      <w:pPr>
        <w:pStyle w:val="ProductList-Body"/>
      </w:pPr>
      <w:r>
        <w:t>«</w:t>
      </w:r>
      <w:r>
        <w:rPr>
          <w:b/>
          <w:color w:val="00188F"/>
        </w:rPr>
        <w:t>Задержанные пакеты</w:t>
      </w:r>
      <w:r>
        <w:t>»</w:t>
      </w:r>
      <w:r>
        <w:rPr>
          <w:b/>
          <w:color w:val="00188F"/>
        </w:rPr>
        <w:t> </w:t>
      </w:r>
      <w:r w:rsidRPr="008C6F79">
        <w:t>—</w:t>
      </w:r>
      <w:r>
        <w:rPr>
          <w:b/>
          <w:color w:val="00188F"/>
        </w:rPr>
        <w:t xml:space="preserve"> </w:t>
      </w:r>
      <w:r>
        <w:rPr>
          <w:rFonts w:cs="Tahoma"/>
        </w:rPr>
        <w:t>общее число Пакетов в Общем количестве поставленных в очередь пакетов, которые не прошли индексирование в течение шести часов после того, как были поставлены в очередь.</w:t>
      </w:r>
    </w:p>
    <w:p w14:paraId="5D5DED63" w14:textId="77777777" w:rsidR="00816CE8" w:rsidRPr="009B3DC1" w:rsidRDefault="00816CE8" w:rsidP="00816CE8">
      <w:pPr>
        <w:pStyle w:val="ProductList-Body"/>
      </w:pPr>
      <w:r>
        <w:t>«</w:t>
      </w:r>
      <w:r>
        <w:rPr>
          <w:b/>
          <w:color w:val="00188F"/>
        </w:rPr>
        <w:t>Общее количество поставленных в очередь пакетов</w:t>
      </w:r>
      <w:r>
        <w:t>» </w:t>
      </w:r>
      <w:r w:rsidRPr="008C6F79">
        <w:t>—</w:t>
      </w:r>
      <w:r>
        <w:t xml:space="preserve"> </w:t>
      </w:r>
      <w:r>
        <w:rPr>
          <w:rFonts w:cs="Tahoma"/>
        </w:rPr>
        <w:t xml:space="preserve">общее количество Пакетов, поставленных в очередь на индексирование Службой </w:t>
      </w:r>
      <w:r>
        <w:t>Log Analytics</w:t>
      </w:r>
      <w:r>
        <w:rPr>
          <w:rFonts w:cs="Tahoma"/>
        </w:rPr>
        <w:t xml:space="preserve"> в течение конкретного месяца выставления счетов.</w:t>
      </w:r>
    </w:p>
    <w:p w14:paraId="7768DE3B" w14:textId="77777777" w:rsidR="00816CE8" w:rsidRPr="009B3DC1" w:rsidRDefault="00816CE8" w:rsidP="00816CE8">
      <w:pPr>
        <w:pStyle w:val="ProductList-Body"/>
      </w:pPr>
    </w:p>
    <w:p w14:paraId="7DB69958" w14:textId="1BEDBAE4" w:rsidR="00816CE8" w:rsidRPr="009B3DC1" w:rsidRDefault="00816CE8" w:rsidP="00816CE8">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6125B19D" w14:textId="77777777" w:rsidR="00816CE8" w:rsidRPr="009B3DC1" w:rsidRDefault="00816CE8" w:rsidP="00816CE8">
      <w:pPr>
        <w:pStyle w:val="ProductList-Body"/>
      </w:pPr>
    </w:p>
    <w:p w14:paraId="7E1BBC8F" w14:textId="77777777" w:rsidR="00816CE8" w:rsidRPr="001E73DA" w:rsidRDefault="00E04120" w:rsidP="00816CE8">
      <w:pPr>
        <w:pStyle w:val="Heading4"/>
        <w:rPr>
          <w:i w:val="0"/>
        </w:rPr>
      </w:pPr>
      <m:oMathPara>
        <m:oMath>
          <m:f>
            <m:fPr>
              <m:ctrlPr>
                <w:rPr>
                  <w:rFonts w:ascii="Cambria Math" w:hAnsi="Cambria Math" w:cs="Tahoma"/>
                  <w:i w:val="0"/>
                  <w:color w:val="000000" w:themeColor="text1"/>
                  <w:sz w:val="18"/>
                  <w:szCs w:val="18"/>
                </w:rPr>
              </m:ctrlPr>
            </m:fPr>
            <m:num>
              <m:r>
                <m:rPr>
                  <m:nor/>
                </m:rPr>
                <w:rPr>
                  <w:rFonts w:ascii="Cambria Math" w:hAnsi="Cambria Math" w:cs="Tahoma"/>
                  <w:color w:val="000000" w:themeColor="text1"/>
                  <w:sz w:val="18"/>
                  <w:szCs w:val="18"/>
                </w:rPr>
                <m:t>Общее количество поставленных в очередь пакетов — Отложенные пакеты</m:t>
              </m:r>
            </m:num>
            <m:den>
              <m:r>
                <m:rPr>
                  <m:nor/>
                </m:rPr>
                <w:rPr>
                  <w:rFonts w:ascii="Cambria Math" w:hAnsi="Cambria Math" w:cs="Tahoma"/>
                  <w:color w:val="000000" w:themeColor="text1"/>
                  <w:sz w:val="18"/>
                  <w:szCs w:val="18"/>
                </w:rPr>
                <m:t>Общее количество поставленных в очередь пакетов</m:t>
              </m:r>
            </m:den>
          </m:f>
          <m:r>
            <w:rPr>
              <w:rFonts w:ascii="Cambria Math" w:hAnsi="Cambria Math" w:cs="Tahoma"/>
              <w:color w:val="000000" w:themeColor="text1"/>
              <w:sz w:val="18"/>
              <w:szCs w:val="18"/>
            </w:rPr>
            <m:t xml:space="preserve"> x 100</m:t>
          </m:r>
        </m:oMath>
      </m:oMathPara>
    </w:p>
    <w:p w14:paraId="091DA2B4" w14:textId="59559AA7" w:rsidR="00816CE8" w:rsidRPr="009B3DC1" w:rsidRDefault="00816CE8" w:rsidP="004742DE">
      <w:pPr>
        <w:pStyle w:val="ProductList-Body"/>
        <w:keepNext/>
      </w:pPr>
      <w:r>
        <w:rPr>
          <w:b/>
          <w:color w:val="00188F"/>
        </w:rPr>
        <w:t>Компенсация за обслуживание</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941AAD" w14:textId="77777777" w:rsidTr="00EF785B">
        <w:trPr>
          <w:tblHeader/>
        </w:trPr>
        <w:tc>
          <w:tcPr>
            <w:tcW w:w="5400" w:type="dxa"/>
            <w:shd w:val="clear" w:color="auto" w:fill="0072C6"/>
          </w:tcPr>
          <w:p w14:paraId="50F78478"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2A1C875"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15AA7B9A" w14:textId="77777777" w:rsidTr="00EF785B">
        <w:tc>
          <w:tcPr>
            <w:tcW w:w="5400" w:type="dxa"/>
          </w:tcPr>
          <w:p w14:paraId="73D04772" w14:textId="77777777" w:rsidR="00816CE8" w:rsidRPr="0076238C" w:rsidRDefault="00816CE8" w:rsidP="00EF785B">
            <w:pPr>
              <w:pStyle w:val="ProductList-OfferingBody"/>
              <w:jc w:val="center"/>
            </w:pPr>
            <w:r>
              <w:t>&lt; 99,9 %</w:t>
            </w:r>
          </w:p>
        </w:tc>
        <w:tc>
          <w:tcPr>
            <w:tcW w:w="5400" w:type="dxa"/>
          </w:tcPr>
          <w:p w14:paraId="1851D023"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705F7CB6" w14:textId="77777777" w:rsidTr="00EF785B">
        <w:tc>
          <w:tcPr>
            <w:tcW w:w="5400" w:type="dxa"/>
          </w:tcPr>
          <w:p w14:paraId="48546EDA" w14:textId="77777777" w:rsidR="00816CE8" w:rsidRPr="0076238C" w:rsidRDefault="00816CE8" w:rsidP="00EF785B">
            <w:pPr>
              <w:pStyle w:val="ProductList-OfferingBody"/>
              <w:jc w:val="center"/>
            </w:pPr>
            <w:r>
              <w:t>&lt; 99 %</w:t>
            </w:r>
          </w:p>
        </w:tc>
        <w:tc>
          <w:tcPr>
            <w:tcW w:w="5400" w:type="dxa"/>
          </w:tcPr>
          <w:p w14:paraId="6A2D8BF7" w14:textId="77777777" w:rsidR="00816CE8" w:rsidRPr="0076238C" w:rsidRDefault="00816CE8" w:rsidP="00EF785B">
            <w:pPr>
              <w:pStyle w:val="ProductList-OfferingBody"/>
              <w:jc w:val="center"/>
            </w:pPr>
            <w:r>
              <w:t>25</w:t>
            </w:r>
            <w:r>
              <w:rPr>
                <w:lang w:val="en-US"/>
              </w:rPr>
              <w:t xml:space="preserve"> </w:t>
            </w:r>
            <w:r>
              <w:t>%</w:t>
            </w:r>
          </w:p>
        </w:tc>
      </w:tr>
    </w:tbl>
    <w:p w14:paraId="650F5D0F"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7DC7B0F" w14:textId="77777777" w:rsidR="00341A2C" w:rsidRPr="0072127E" w:rsidRDefault="00341A2C" w:rsidP="00341A2C">
      <w:pPr>
        <w:pStyle w:val="ProductList-Offering2Heading"/>
        <w:keepNext/>
        <w:tabs>
          <w:tab w:val="clear" w:pos="360"/>
          <w:tab w:val="clear" w:pos="720"/>
          <w:tab w:val="clear" w:pos="1080"/>
        </w:tabs>
        <w:outlineLvl w:val="2"/>
      </w:pPr>
      <w:bookmarkStart w:id="116" w:name="_Toc478481300"/>
      <w:r>
        <w:t>Приложения логики</w:t>
      </w:r>
      <w:bookmarkEnd w:id="116"/>
      <w:r>
        <w:t xml:space="preserve"> </w:t>
      </w:r>
    </w:p>
    <w:p w14:paraId="1069DDF2" w14:textId="77777777" w:rsidR="00341A2C" w:rsidRPr="0072127E" w:rsidRDefault="00341A2C" w:rsidP="00341A2C">
      <w:pPr>
        <w:pStyle w:val="ProductList-Body"/>
        <w:keepNext/>
      </w:pPr>
      <w:r>
        <w:rPr>
          <w:b/>
          <w:color w:val="00188F"/>
        </w:rPr>
        <w:t>Дополнительные определения</w:t>
      </w:r>
    </w:p>
    <w:p w14:paraId="48744B2E" w14:textId="77777777" w:rsidR="00341A2C" w:rsidRPr="0072127E" w:rsidRDefault="00341A2C" w:rsidP="00341A2C">
      <w:pPr>
        <w:pStyle w:val="ProductList-Body"/>
        <w:spacing w:after="40"/>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3074FB61" w14:textId="77777777" w:rsidR="00341A2C" w:rsidRPr="0072127E" w:rsidRDefault="00341A2C" w:rsidP="00341A2C">
      <w:pPr>
        <w:spacing w:line="240" w:lineRule="auto"/>
      </w:pPr>
      <w:r>
        <w:rPr>
          <w:sz w:val="18"/>
          <w:szCs w:val="18"/>
        </w:rPr>
        <w:t>«</w:t>
      </w:r>
      <w:r>
        <w:rPr>
          <w:b/>
          <w:color w:val="00188F"/>
          <w:sz w:val="18"/>
        </w:rPr>
        <w:t>Максимум доступных минут</w:t>
      </w:r>
      <w:r>
        <w:rPr>
          <w:sz w:val="18"/>
          <w:szCs w:val="18"/>
        </w:rPr>
        <w:t>»</w:t>
      </w:r>
      <w:r>
        <w:rPr>
          <w:b/>
          <w:color w:val="00188F"/>
        </w:rPr>
        <w:t xml:space="preserve"> </w:t>
      </w:r>
      <w:r>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12DC7FA6" w14:textId="77777777" w:rsidR="00341A2C" w:rsidRPr="0072127E" w:rsidRDefault="00341A2C" w:rsidP="00341A2C">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019BAC1" w14:textId="77777777" w:rsidR="00341A2C" w:rsidRPr="00341A2C" w:rsidRDefault="00341A2C" w:rsidP="00341A2C">
      <w:pPr>
        <w:pStyle w:val="ProductList-Body"/>
      </w:pPr>
    </w:p>
    <w:p w14:paraId="661E4179" w14:textId="77777777" w:rsidR="00341A2C" w:rsidRPr="0072127E" w:rsidRDefault="00341A2C" w:rsidP="00341A2C">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31C2A41D" w14:textId="77777777" w:rsidR="00341A2C" w:rsidRPr="0072127E" w:rsidRDefault="00341A2C" w:rsidP="00341A2C">
      <w:pPr>
        <w:pStyle w:val="ProductList-Body"/>
      </w:pPr>
    </w:p>
    <w:p w14:paraId="131EA842" w14:textId="77777777" w:rsidR="00341A2C" w:rsidRPr="0072127E" w:rsidRDefault="00E04120" w:rsidP="00341A2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A29968A" w14:textId="0B2C4501" w:rsidR="00341A2C" w:rsidRPr="0072127E" w:rsidRDefault="00341A2C" w:rsidP="00341A2C">
      <w:pPr>
        <w:pStyle w:val="ProductList-Body"/>
        <w:keepNext/>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9D0B2F" w14:paraId="31B2B0BD" w14:textId="77777777" w:rsidTr="00EF785B">
        <w:trPr>
          <w:tblHeader/>
        </w:trPr>
        <w:tc>
          <w:tcPr>
            <w:tcW w:w="5400" w:type="dxa"/>
            <w:shd w:val="clear" w:color="auto" w:fill="0072C6"/>
          </w:tcPr>
          <w:p w14:paraId="4880E634" w14:textId="77777777" w:rsidR="00341A2C" w:rsidRPr="001A0074" w:rsidRDefault="00341A2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0C29F7" w14:textId="77777777" w:rsidR="00341A2C" w:rsidRPr="001A0074" w:rsidRDefault="00341A2C" w:rsidP="00EF785B">
            <w:pPr>
              <w:pStyle w:val="ProductList-OfferingBody"/>
              <w:jc w:val="center"/>
              <w:rPr>
                <w:color w:val="FFFFFF" w:themeColor="background1"/>
              </w:rPr>
            </w:pPr>
            <w:r>
              <w:rPr>
                <w:color w:val="FFFFFF" w:themeColor="background1"/>
              </w:rPr>
              <w:t>Кредит обслуживания</w:t>
            </w:r>
          </w:p>
        </w:tc>
      </w:tr>
      <w:tr w:rsidR="00341A2C" w:rsidRPr="009D0B2F" w14:paraId="1C108832" w14:textId="77777777" w:rsidTr="00EF785B">
        <w:tc>
          <w:tcPr>
            <w:tcW w:w="5400" w:type="dxa"/>
          </w:tcPr>
          <w:p w14:paraId="2F330B7E" w14:textId="77777777" w:rsidR="00341A2C" w:rsidRPr="0076238C" w:rsidRDefault="00341A2C" w:rsidP="00EF785B">
            <w:pPr>
              <w:pStyle w:val="ProductList-OfferingBody"/>
              <w:jc w:val="center"/>
            </w:pPr>
            <w:r>
              <w:t>&lt; 99,9 %</w:t>
            </w:r>
          </w:p>
        </w:tc>
        <w:tc>
          <w:tcPr>
            <w:tcW w:w="5400" w:type="dxa"/>
          </w:tcPr>
          <w:p w14:paraId="544CA987" w14:textId="77777777" w:rsidR="00341A2C" w:rsidRPr="0076238C" w:rsidRDefault="00341A2C" w:rsidP="00EF785B">
            <w:pPr>
              <w:pStyle w:val="ProductList-OfferingBody"/>
              <w:jc w:val="center"/>
            </w:pPr>
            <w:r>
              <w:t>10%</w:t>
            </w:r>
          </w:p>
        </w:tc>
      </w:tr>
      <w:tr w:rsidR="00341A2C" w:rsidRPr="009D0B2F" w14:paraId="44EE03BE" w14:textId="77777777" w:rsidTr="00EF785B">
        <w:tc>
          <w:tcPr>
            <w:tcW w:w="5400" w:type="dxa"/>
          </w:tcPr>
          <w:p w14:paraId="4145AC13" w14:textId="77777777" w:rsidR="00341A2C" w:rsidRPr="0076238C" w:rsidRDefault="00341A2C" w:rsidP="00EF785B">
            <w:pPr>
              <w:pStyle w:val="ProductList-OfferingBody"/>
              <w:jc w:val="center"/>
            </w:pPr>
            <w:r>
              <w:t>&lt; 99 %</w:t>
            </w:r>
          </w:p>
        </w:tc>
        <w:tc>
          <w:tcPr>
            <w:tcW w:w="5400" w:type="dxa"/>
          </w:tcPr>
          <w:p w14:paraId="28E71A70" w14:textId="77777777" w:rsidR="00341A2C" w:rsidRPr="0076238C" w:rsidRDefault="00341A2C" w:rsidP="00EF785B">
            <w:pPr>
              <w:pStyle w:val="ProductList-OfferingBody"/>
              <w:jc w:val="center"/>
            </w:pPr>
            <w:r>
              <w:t>25%</w:t>
            </w:r>
          </w:p>
        </w:tc>
      </w:tr>
    </w:tbl>
    <w:p w14:paraId="3D2CFB6A"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EF72638" w14:textId="76831E69" w:rsidR="000D29F0" w:rsidRPr="00C9363E" w:rsidRDefault="000D29F0" w:rsidP="000D29F0">
      <w:pPr>
        <w:pStyle w:val="ProductList-Offering2Heading"/>
        <w:tabs>
          <w:tab w:val="clear" w:pos="360"/>
          <w:tab w:val="clear" w:pos="720"/>
          <w:tab w:val="clear" w:pos="1080"/>
        </w:tabs>
        <w:outlineLvl w:val="2"/>
        <w:rPr>
          <w:szCs w:val="28"/>
          <w:lang w:eastAsia="en-US" w:bidi="ar-SA"/>
        </w:rPr>
      </w:pPr>
      <w:bookmarkStart w:id="117" w:name="_Toc478481301"/>
      <w:r w:rsidRPr="00C9363E">
        <w:rPr>
          <w:szCs w:val="28"/>
          <w:lang w:eastAsia="en-US" w:bidi="ar-SA"/>
        </w:rPr>
        <w:t>Машинное обучение – Служба выполнения пакетов (</w:t>
      </w:r>
      <w:r w:rsidRPr="00C9363E">
        <w:rPr>
          <w:szCs w:val="28"/>
          <w:lang w:val="en-US" w:eastAsia="en-US" w:bidi="ar-SA"/>
        </w:rPr>
        <w:t>BES</w:t>
      </w:r>
      <w:r w:rsidRPr="00C9363E">
        <w:rPr>
          <w:szCs w:val="28"/>
          <w:lang w:eastAsia="en-US" w:bidi="ar-SA"/>
        </w:rPr>
        <w:t xml:space="preserve">) и Служба по управлению </w:t>
      </w:r>
      <w:r w:rsidRPr="00C9363E">
        <w:rPr>
          <w:szCs w:val="28"/>
          <w:lang w:val="en-US" w:eastAsia="en-US" w:bidi="ar-SA"/>
        </w:rPr>
        <w:t>API</w:t>
      </w:r>
      <w:bookmarkEnd w:id="107"/>
      <w:bookmarkEnd w:id="117"/>
    </w:p>
    <w:p w14:paraId="27EAF63E" w14:textId="77777777" w:rsidR="000D29F0" w:rsidRPr="00FB368F" w:rsidRDefault="000D29F0" w:rsidP="000D29F0">
      <w:pPr>
        <w:pStyle w:val="ProductList-Body"/>
      </w:pPr>
      <w:r>
        <w:rPr>
          <w:b/>
          <w:color w:val="00188F"/>
        </w:rPr>
        <w:t>Дополнительные определения</w:t>
      </w:r>
      <w:r w:rsidRPr="00D34251">
        <w:rPr>
          <w:b/>
          <w:color w:val="00188F"/>
        </w:rPr>
        <w:t>:</w:t>
      </w:r>
    </w:p>
    <w:p w14:paraId="7BF57DB7" w14:textId="77777777" w:rsidR="000D29F0" w:rsidRPr="00F84DEF" w:rsidRDefault="000D29F0" w:rsidP="000D29F0">
      <w:pPr>
        <w:pStyle w:val="ProductList-Body"/>
        <w:spacing w:after="40"/>
        <w:rPr>
          <w:spacing w:val="-1"/>
        </w:rPr>
      </w:pPr>
      <w:r w:rsidRPr="00F84DEF">
        <w:rPr>
          <w:spacing w:val="-1"/>
        </w:rPr>
        <w:t>«</w:t>
      </w:r>
      <w:r w:rsidRPr="00F84DEF">
        <w:rPr>
          <w:b/>
          <w:color w:val="00188F"/>
          <w:spacing w:val="-1"/>
        </w:rPr>
        <w:t>Невыполненные транзакции</w:t>
      </w:r>
      <w:r w:rsidRPr="00F84DEF">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FB368F" w:rsidRDefault="000D29F0" w:rsidP="000D29F0">
      <w:pPr>
        <w:pStyle w:val="ProductList-Body"/>
      </w:pPr>
      <w:r>
        <w:t>«</w:t>
      </w:r>
      <w:r>
        <w:rPr>
          <w:b/>
          <w:color w:val="00188F"/>
        </w:rPr>
        <w:t>Общее число попыток транзакции</w:t>
      </w:r>
      <w:r>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D8506E" w:rsidRDefault="009D33BA" w:rsidP="000D29F0">
      <w:pPr>
        <w:pStyle w:val="ProductList-Body"/>
        <w:rPr>
          <w:b/>
          <w:color w:val="00188F"/>
        </w:rPr>
      </w:pPr>
    </w:p>
    <w:p w14:paraId="28DF8E6B" w14:textId="79E1E15E"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367708C" w14:textId="77777777" w:rsidR="000D29F0" w:rsidRPr="00694E5D" w:rsidRDefault="000D29F0" w:rsidP="000D29F0">
      <w:pPr>
        <w:pStyle w:val="ProductList-Body"/>
        <w:rPr>
          <w:szCs w:val="16"/>
        </w:rPr>
      </w:pPr>
    </w:p>
    <w:p w14:paraId="356BD28C" w14:textId="1C0DADC8" w:rsidR="000D29F0" w:rsidRPr="00FB368F" w:rsidRDefault="00E04120"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FB368F" w:rsidRDefault="000D29F0" w:rsidP="000D29F0">
      <w:pPr>
        <w:pStyle w:val="ProductList-Body"/>
      </w:pPr>
      <w:r>
        <w:rPr>
          <w:b/>
          <w:color w:val="00188F"/>
        </w:rPr>
        <w:t>Компенсация за обслуживание</w:t>
      </w:r>
      <w:r w:rsidRPr="00D34251">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B762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8480754" w14:textId="77777777" w:rsidTr="00DB7626">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B7626">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AE07EC" w:rsidRDefault="000D29F0" w:rsidP="000D29F0">
      <w:pPr>
        <w:pStyle w:val="ProductList-Body"/>
        <w:rPr>
          <w:sz w:val="16"/>
          <w:szCs w:val="16"/>
        </w:rPr>
      </w:pPr>
    </w:p>
    <w:p w14:paraId="6C9A3E69" w14:textId="7E8C1AE7" w:rsidR="000D29F0" w:rsidRPr="00FB368F" w:rsidRDefault="000D29F0" w:rsidP="000D29F0">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BES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EA646AC"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89C3326" w14:textId="45965C62"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118" w:name="_Toc478481302"/>
      <w:r w:rsidRPr="00C9363E">
        <w:rPr>
          <w:szCs w:val="28"/>
          <w:lang w:eastAsia="en-US" w:bidi="ar-SA"/>
        </w:rPr>
        <w:t>Машинное обучение – Служба ответа на запросы (</w:t>
      </w:r>
      <w:r w:rsidRPr="00C9363E">
        <w:rPr>
          <w:szCs w:val="28"/>
          <w:lang w:val="en-US" w:eastAsia="en-US" w:bidi="ar-SA"/>
        </w:rPr>
        <w:t>RRS</w:t>
      </w:r>
      <w:r w:rsidRPr="00C9363E">
        <w:rPr>
          <w:szCs w:val="28"/>
          <w:lang w:eastAsia="en-US" w:bidi="ar-SA"/>
        </w:rPr>
        <w:t>)</w:t>
      </w:r>
      <w:bookmarkEnd w:id="118"/>
    </w:p>
    <w:p w14:paraId="3B62E76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5C54803C" w14:textId="77777777" w:rsidR="008E5959" w:rsidRPr="00FB368F" w:rsidRDefault="008E5959" w:rsidP="008E5959">
      <w:pPr>
        <w:pStyle w:val="ProductList-Body"/>
        <w:spacing w:after="40"/>
      </w:pPr>
      <w:r>
        <w:t>«</w:t>
      </w:r>
      <w:r>
        <w:rPr>
          <w:b/>
          <w:color w:val="00188F"/>
        </w:rPr>
        <w:t>Невыполненные транзакции</w:t>
      </w:r>
      <w:r>
        <w:t xml:space="preserve">» – все запросы, которые входят в Общее число попыток транзакции и для которых возвращается Код ошибки. </w:t>
      </w:r>
    </w:p>
    <w:p w14:paraId="30C85683" w14:textId="3C049E07" w:rsidR="008E5959" w:rsidRPr="00FB368F" w:rsidRDefault="008E5959" w:rsidP="008E5959">
      <w:pPr>
        <w:pStyle w:val="ProductList-Body"/>
      </w:pPr>
      <w:r>
        <w:t>«</w:t>
      </w:r>
      <w:r>
        <w:rPr>
          <w:b/>
          <w:color w:val="00188F"/>
        </w:rPr>
        <w:t>Общее число попыток транзакции</w:t>
      </w:r>
      <w:r>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AE07EC" w:rsidRDefault="008E5959" w:rsidP="008E5959">
      <w:pPr>
        <w:pStyle w:val="ProductList-Body"/>
        <w:rPr>
          <w:sz w:val="16"/>
          <w:szCs w:val="16"/>
        </w:rPr>
      </w:pPr>
    </w:p>
    <w:p w14:paraId="27517E7F" w14:textId="182F578D"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C6E96BD" w14:textId="77777777" w:rsidR="008E5959" w:rsidRPr="00694E5D" w:rsidRDefault="008E5959" w:rsidP="008E5959">
      <w:pPr>
        <w:pStyle w:val="ProductList-Body"/>
        <w:rPr>
          <w:szCs w:val="16"/>
        </w:rPr>
      </w:pPr>
    </w:p>
    <w:p w14:paraId="3999D13D" w14:textId="58DC8B51" w:rsidR="008E5959" w:rsidRPr="00FB368F" w:rsidRDefault="00E04120" w:rsidP="00341A2C">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FB368F" w:rsidRDefault="008E5959"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B7626">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591D335A" w14:textId="77777777" w:rsidTr="00DB7626">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DB7626">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AE07EC" w:rsidRDefault="008E5959" w:rsidP="008E5959">
      <w:pPr>
        <w:pStyle w:val="ProductList-Body"/>
        <w:rPr>
          <w:sz w:val="16"/>
          <w:szCs w:val="16"/>
        </w:rPr>
      </w:pPr>
    </w:p>
    <w:p w14:paraId="4E250286" w14:textId="2F8A72B0" w:rsidR="008E5959" w:rsidRPr="00FB368F" w:rsidRDefault="008E5959"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RRS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bookmarkStart w:id="119" w:name="_Toc425256432"/>
    <w:p w14:paraId="55ECF34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C3492EA" w14:textId="77777777" w:rsidR="00C35508" w:rsidRPr="00E637C9" w:rsidRDefault="00C35508" w:rsidP="00DB7626">
      <w:pPr>
        <w:pStyle w:val="ProductList-Offering2Heading"/>
        <w:keepNext/>
        <w:tabs>
          <w:tab w:val="clear" w:pos="360"/>
          <w:tab w:val="clear" w:pos="720"/>
          <w:tab w:val="clear" w:pos="1080"/>
        </w:tabs>
        <w:outlineLvl w:val="2"/>
      </w:pPr>
      <w:bookmarkStart w:id="120" w:name="_Toc478481303"/>
      <w:r>
        <w:t>Службы мультимедиа — Служба защиты содержимого</w:t>
      </w:r>
      <w:bookmarkEnd w:id="119"/>
      <w:bookmarkEnd w:id="120"/>
    </w:p>
    <w:p w14:paraId="37F510B9" w14:textId="77777777" w:rsidR="00C35508" w:rsidRPr="00E637C9" w:rsidRDefault="00C35508" w:rsidP="00DB7626">
      <w:pPr>
        <w:pStyle w:val="ProductList-Body"/>
        <w:keepNext/>
      </w:pPr>
      <w:r>
        <w:rPr>
          <w:b/>
          <w:color w:val="00188F"/>
        </w:rPr>
        <w:t>Дополнительные определения</w:t>
      </w:r>
      <w:r w:rsidRPr="00871C20">
        <w:rPr>
          <w:b/>
          <w:color w:val="00188F"/>
        </w:rPr>
        <w:t>:</w:t>
      </w:r>
    </w:p>
    <w:p w14:paraId="4F8F4A78" w14:textId="77777777" w:rsidR="00C35508" w:rsidRPr="00E637C9" w:rsidRDefault="00C35508" w:rsidP="00C35508">
      <w:pPr>
        <w:pStyle w:val="ProductList-Body"/>
        <w:spacing w:after="40"/>
      </w:pPr>
      <w:r>
        <w:t>«</w:t>
      </w:r>
      <w:r>
        <w:rPr>
          <w:b/>
          <w:color w:val="00188F"/>
        </w:rPr>
        <w:t>Невыполненные транзакции</w:t>
      </w:r>
      <w:r>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E637C9" w:rsidRDefault="00C35508" w:rsidP="00C35508">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E637C9" w:rsidRDefault="00C35508" w:rsidP="00C35508">
      <w:pPr>
        <w:pStyle w:val="ProductList-Body"/>
      </w:pPr>
      <w:r w:rsidRPr="00CC6D5C">
        <w:rPr>
          <w:iCs/>
        </w:rPr>
        <w:t>«</w:t>
      </w:r>
      <w:r>
        <w:rPr>
          <w:b/>
          <w:iCs/>
          <w:color w:val="00188F"/>
        </w:rPr>
        <w:t>Запросы допустимых ключей</w:t>
      </w:r>
      <w:r w:rsidRPr="00CC6D5C">
        <w:rPr>
          <w:iCs/>
        </w:rPr>
        <w:t>»</w:t>
      </w:r>
      <w:r>
        <w:t> — все запросы, направленные в Службу защиты содержимого и касающиеся существующих ключей содержимого в Службе мультимедиа Клиента.</w:t>
      </w:r>
      <w:r w:rsidRPr="00E637C9">
        <w:t xml:space="preserve"> </w:t>
      </w:r>
    </w:p>
    <w:p w14:paraId="6278C853" w14:textId="77777777" w:rsidR="00C35508" w:rsidRPr="00E637C9" w:rsidRDefault="00C35508" w:rsidP="00C35508">
      <w:pPr>
        <w:pStyle w:val="ProductList-Body"/>
      </w:pPr>
    </w:p>
    <w:p w14:paraId="4EAA0E77" w14:textId="530AA74B" w:rsidR="00C35508"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AC0D6D7" w14:textId="77777777" w:rsidR="00AF5843" w:rsidRPr="00E637C9" w:rsidRDefault="00AF5843" w:rsidP="00C35508">
      <w:pPr>
        <w:pStyle w:val="ProductList-Body"/>
      </w:pPr>
    </w:p>
    <w:p w14:paraId="45AB0DF8" w14:textId="77777777" w:rsidR="00C35508" w:rsidRPr="0083174E" w:rsidRDefault="00E04120" w:rsidP="00933A5C">
      <w:pPr>
        <w:pStyle w:val="Heading4"/>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0E83E1D7" w14:textId="77777777" w:rsidTr="00DB7626">
        <w:trPr>
          <w:tblHeader/>
        </w:trPr>
        <w:tc>
          <w:tcPr>
            <w:tcW w:w="5400" w:type="dxa"/>
            <w:shd w:val="clear" w:color="auto" w:fill="0072C6"/>
          </w:tcPr>
          <w:p w14:paraId="1791700D"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124A9E2" w14:textId="77777777" w:rsidTr="00DB7626">
        <w:tc>
          <w:tcPr>
            <w:tcW w:w="5400" w:type="dxa"/>
          </w:tcPr>
          <w:p w14:paraId="747B9E63" w14:textId="77777777" w:rsidR="00C35508" w:rsidRPr="0076238C" w:rsidRDefault="00C35508" w:rsidP="00C35508">
            <w:pPr>
              <w:pStyle w:val="ProductList-OfferingBody"/>
              <w:jc w:val="center"/>
            </w:pPr>
            <w:r>
              <w:t>&lt; 99,9%</w:t>
            </w:r>
          </w:p>
        </w:tc>
        <w:tc>
          <w:tcPr>
            <w:tcW w:w="5400" w:type="dxa"/>
          </w:tcPr>
          <w:p w14:paraId="45783F64" w14:textId="77777777" w:rsidR="00C35508" w:rsidRPr="0076238C" w:rsidRDefault="00C35508" w:rsidP="00C35508">
            <w:pPr>
              <w:pStyle w:val="ProductList-OfferingBody"/>
              <w:jc w:val="center"/>
            </w:pPr>
            <w:r>
              <w:t>10%</w:t>
            </w:r>
          </w:p>
        </w:tc>
      </w:tr>
      <w:tr w:rsidR="00C35508" w:rsidRPr="009D0B2F" w14:paraId="7E2F8812" w14:textId="77777777" w:rsidTr="00DB7626">
        <w:tc>
          <w:tcPr>
            <w:tcW w:w="5400" w:type="dxa"/>
          </w:tcPr>
          <w:p w14:paraId="669612AC" w14:textId="77777777" w:rsidR="00C35508" w:rsidRPr="0076238C" w:rsidRDefault="00C35508" w:rsidP="00C35508">
            <w:pPr>
              <w:pStyle w:val="ProductList-OfferingBody"/>
              <w:jc w:val="center"/>
            </w:pPr>
            <w:r>
              <w:t>&lt; 99%</w:t>
            </w:r>
          </w:p>
        </w:tc>
        <w:tc>
          <w:tcPr>
            <w:tcW w:w="5400" w:type="dxa"/>
          </w:tcPr>
          <w:p w14:paraId="26574CF1" w14:textId="77777777" w:rsidR="00C35508" w:rsidRPr="0076238C" w:rsidRDefault="00C35508" w:rsidP="00C35508">
            <w:pPr>
              <w:pStyle w:val="ProductList-OfferingBody"/>
              <w:jc w:val="center"/>
            </w:pPr>
            <w:r>
              <w:t>25%</w:t>
            </w:r>
          </w:p>
        </w:tc>
      </w:tr>
    </w:tbl>
    <w:p w14:paraId="29D55E89"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318859A" w14:textId="4E898CFA"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121" w:name="_Toc478481304"/>
      <w:r w:rsidRPr="00C9363E">
        <w:rPr>
          <w:szCs w:val="28"/>
          <w:lang w:eastAsia="en-US" w:bidi="ar-SA"/>
        </w:rPr>
        <w:t>Службы мультимедиа – Служба кодирования</w:t>
      </w:r>
      <w:bookmarkEnd w:id="121"/>
    </w:p>
    <w:p w14:paraId="6ECA46E0"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1E44CD17" w14:textId="77777777" w:rsidR="008E5959" w:rsidRPr="00FB368F" w:rsidRDefault="008E5959" w:rsidP="008E5959">
      <w:pPr>
        <w:pStyle w:val="ProductList-Body"/>
        <w:spacing w:after="40"/>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507CBB87" w14:textId="77777777" w:rsidR="008E5959" w:rsidRPr="00FB368F" w:rsidRDefault="008E5959" w:rsidP="008E5959">
      <w:pPr>
        <w:pStyle w:val="ProductList-Body"/>
        <w:spacing w:after="40"/>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FB368F" w:rsidRDefault="008E5959" w:rsidP="008E5959">
      <w:pPr>
        <w:pStyle w:val="ProductList-Body"/>
        <w:spacing w:after="40"/>
      </w:pPr>
      <w:r>
        <w:t>«</w:t>
      </w:r>
      <w:r>
        <w:rPr>
          <w:b/>
          <w:color w:val="00188F"/>
        </w:rPr>
        <w:t>Задача служб мультимедиа</w:t>
      </w:r>
      <w:r>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FB368F" w:rsidRDefault="008E5959" w:rsidP="008E5959">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AE07EC" w:rsidRDefault="008E5959" w:rsidP="008E5959">
      <w:pPr>
        <w:pStyle w:val="ProductList-Body"/>
        <w:rPr>
          <w:sz w:val="16"/>
          <w:szCs w:val="16"/>
        </w:rPr>
      </w:pPr>
    </w:p>
    <w:p w14:paraId="30BC1F94" w14:textId="607EF4D4"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C144B21" w14:textId="77777777" w:rsidR="008E5959" w:rsidRPr="00694E5D" w:rsidRDefault="008E5959" w:rsidP="008E5959">
      <w:pPr>
        <w:pStyle w:val="ProductList-Body"/>
        <w:rPr>
          <w:szCs w:val="16"/>
        </w:rPr>
      </w:pPr>
    </w:p>
    <w:p w14:paraId="71930D13" w14:textId="0C5BB2DE" w:rsidR="008E5959" w:rsidRPr="00FB368F" w:rsidRDefault="00E04120" w:rsidP="00AF5843">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FB368F" w:rsidRDefault="008E5959" w:rsidP="00ED1068">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DB7626">
        <w:trPr>
          <w:tblHeader/>
        </w:trPr>
        <w:tc>
          <w:tcPr>
            <w:tcW w:w="5400" w:type="dxa"/>
            <w:shd w:val="clear" w:color="auto" w:fill="0072C6"/>
          </w:tcPr>
          <w:p w14:paraId="35B2FA0C" w14:textId="77777777" w:rsidR="008E5959" w:rsidRPr="001A0074" w:rsidRDefault="008E5959"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1A0074" w:rsidRDefault="008E5959" w:rsidP="00ED1068">
            <w:pPr>
              <w:pStyle w:val="ProductList-OfferingBody"/>
              <w:keepNext/>
              <w:jc w:val="center"/>
              <w:rPr>
                <w:color w:val="FFFFFF" w:themeColor="background1"/>
              </w:rPr>
            </w:pPr>
            <w:r>
              <w:rPr>
                <w:color w:val="FFFFFF" w:themeColor="background1"/>
              </w:rPr>
              <w:t>Компенсация за обслуживание</w:t>
            </w:r>
          </w:p>
        </w:tc>
      </w:tr>
      <w:tr w:rsidR="008E5959" w:rsidRPr="009D0B2F" w14:paraId="352DC07E" w14:textId="77777777" w:rsidTr="00DB7626">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DB7626">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66C17D49"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746A640" w14:textId="4B60E437" w:rsidR="00731669" w:rsidRPr="00C9363E" w:rsidRDefault="00731669" w:rsidP="00731669">
      <w:pPr>
        <w:pStyle w:val="ProductList-Offering2Heading"/>
        <w:tabs>
          <w:tab w:val="clear" w:pos="360"/>
          <w:tab w:val="clear" w:pos="720"/>
          <w:tab w:val="clear" w:pos="1080"/>
        </w:tabs>
        <w:outlineLvl w:val="2"/>
        <w:rPr>
          <w:szCs w:val="28"/>
          <w:lang w:val="en-US" w:eastAsia="en-US" w:bidi="ar-SA"/>
        </w:rPr>
      </w:pPr>
      <w:bookmarkStart w:id="122" w:name="_Toc478481305"/>
      <w:r w:rsidRPr="00C9363E">
        <w:rPr>
          <w:szCs w:val="28"/>
          <w:lang w:val="en-US" w:eastAsia="en-US" w:bidi="ar-SA"/>
        </w:rPr>
        <w:t>Службы мультимедиа – Служба индексатора</w:t>
      </w:r>
      <w:bookmarkEnd w:id="122"/>
    </w:p>
    <w:p w14:paraId="178F1FE2" w14:textId="77777777" w:rsidR="00C8675E" w:rsidRPr="00FB368F" w:rsidRDefault="00731669" w:rsidP="00C8675E">
      <w:pPr>
        <w:pStyle w:val="ProductList-Body"/>
      </w:pPr>
      <w:r>
        <w:rPr>
          <w:b/>
          <w:color w:val="00188F"/>
        </w:rPr>
        <w:t>Дополнительные определения</w:t>
      </w:r>
      <w:r w:rsidRPr="00D34251">
        <w:rPr>
          <w:b/>
          <w:color w:val="00188F"/>
        </w:rPr>
        <w:t>:</w:t>
      </w:r>
    </w:p>
    <w:p w14:paraId="120376D8" w14:textId="77777777" w:rsidR="000C2CAE" w:rsidRPr="00FB368F" w:rsidRDefault="000C2CAE" w:rsidP="000C2CAE">
      <w:pPr>
        <w:pStyle w:val="ProductList-Body"/>
        <w:spacing w:after="40"/>
      </w:pPr>
      <w:r>
        <w:t>«</w:t>
      </w:r>
      <w:r>
        <w:rPr>
          <w:b/>
          <w:color w:val="00188F"/>
        </w:rPr>
        <w:t>Зарезервированная единица кодирования</w:t>
      </w:r>
      <w:r>
        <w:t>» – зарезервированные единицы кодирования, приобретенные клиентом в учетной записи Служб мультимедиа Azure.</w:t>
      </w:r>
    </w:p>
    <w:p w14:paraId="1F97E8CC" w14:textId="77777777" w:rsidR="00F839F2" w:rsidRDefault="00F839F2" w:rsidP="00F839F2">
      <w:pPr>
        <w:pStyle w:val="ProductList-Body"/>
      </w:pPr>
      <w:r>
        <w:t>«</w:t>
      </w: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файла ввода, или b) обработка которых не начинается в течение 5 минут с момента, когда Зарезервированная единица кодирования становится доступной для использования Заданием индексатора. </w:t>
      </w:r>
    </w:p>
    <w:p w14:paraId="6D8D0140" w14:textId="77777777" w:rsidR="00F839F2" w:rsidRDefault="00F839F2" w:rsidP="00F839F2">
      <w:pPr>
        <w:pStyle w:val="ProductList-Body"/>
      </w:pPr>
      <w:r>
        <w:t>«</w:t>
      </w:r>
      <w:r>
        <w:rPr>
          <w:b/>
          <w:bCs/>
          <w:color w:val="00188F"/>
        </w:rPr>
        <w:t>Задание индексатора</w:t>
      </w:r>
      <w:r>
        <w:t>» – Задание служб мультимедиа, сконфигурированное для индексирования файла ввода в формате MP3 (с минимальной продолжительностью в 5 минут).</w:t>
      </w:r>
    </w:p>
    <w:p w14:paraId="7CE37EDB" w14:textId="27BD08A6" w:rsidR="00731669" w:rsidRPr="00FB368F" w:rsidRDefault="00731669" w:rsidP="00F839F2">
      <w:pPr>
        <w:pStyle w:val="ProductList-Body"/>
      </w:pPr>
      <w:r>
        <w:t>«</w:t>
      </w:r>
      <w:r>
        <w:rPr>
          <w:b/>
          <w:color w:val="00188F"/>
        </w:rPr>
        <w:t>Общее число попыток транзакции</w:t>
      </w:r>
      <w:r>
        <w:t>» – общее количество Заданий индексатора, попытки выполнения которых совершались Клиентом с</w:t>
      </w:r>
      <w:r w:rsidR="002C2EEC">
        <w:rPr>
          <w:lang w:val="en-US"/>
        </w:rPr>
        <w:t> </w:t>
      </w:r>
      <w:r>
        <w:t>использованием Зарезервированной единицы кодирования в месяце выставления счета для отдельной подписки.</w:t>
      </w:r>
    </w:p>
    <w:p w14:paraId="3E868627" w14:textId="77777777" w:rsidR="00731669" w:rsidRPr="007C47FF" w:rsidRDefault="00731669" w:rsidP="00731669">
      <w:pPr>
        <w:pStyle w:val="ProductList-Body"/>
        <w:rPr>
          <w:sz w:val="16"/>
          <w:szCs w:val="16"/>
        </w:rPr>
      </w:pPr>
    </w:p>
    <w:p w14:paraId="49D563E7" w14:textId="4308D3F9" w:rsidR="00731669" w:rsidRPr="00FB368F" w:rsidRDefault="00731669" w:rsidP="0073166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A6677AD" w14:textId="77777777" w:rsidR="00731669" w:rsidRPr="00694E5D" w:rsidRDefault="00731669" w:rsidP="00731669">
      <w:pPr>
        <w:pStyle w:val="ProductList-Body"/>
        <w:rPr>
          <w:szCs w:val="16"/>
        </w:rPr>
      </w:pPr>
    </w:p>
    <w:p w14:paraId="6809EAC2" w14:textId="7962522E" w:rsidR="00731669" w:rsidRPr="00FB368F" w:rsidRDefault="00E04120"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FB368F" w:rsidRDefault="00731669" w:rsidP="00731669">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DB762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Компенсация за обслуживание</w:t>
            </w:r>
          </w:p>
        </w:tc>
      </w:tr>
      <w:tr w:rsidR="00731669" w:rsidRPr="000C2CAE" w14:paraId="488AEE60" w14:textId="77777777" w:rsidTr="00DB7626">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DB7626">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123" w:name="_Toc413757510"/>
    <w:p w14:paraId="7781E81A"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E62CB43" w14:textId="77777777" w:rsidR="00ED1068" w:rsidRPr="00C9363E" w:rsidRDefault="00ED1068" w:rsidP="00C31FFA">
      <w:pPr>
        <w:pStyle w:val="ProductList-Offering2Heading"/>
        <w:keepNext/>
        <w:tabs>
          <w:tab w:val="clear" w:pos="360"/>
        </w:tabs>
        <w:outlineLvl w:val="2"/>
        <w:rPr>
          <w:szCs w:val="28"/>
        </w:rPr>
      </w:pPr>
      <w:bookmarkStart w:id="124" w:name="_Toc478481306"/>
      <w:r w:rsidRPr="00C9363E">
        <w:rPr>
          <w:szCs w:val="28"/>
        </w:rPr>
        <w:t>Службы Media Services — Динамические каналы</w:t>
      </w:r>
      <w:bookmarkEnd w:id="123"/>
      <w:bookmarkEnd w:id="124"/>
    </w:p>
    <w:p w14:paraId="4F1C820F" w14:textId="77777777" w:rsidR="00ED1068" w:rsidRDefault="00ED1068" w:rsidP="00ED1068">
      <w:pPr>
        <w:pStyle w:val="ProductList-Body"/>
        <w:rPr>
          <w:szCs w:val="18"/>
        </w:rPr>
      </w:pPr>
      <w:r>
        <w:rPr>
          <w:b/>
          <w:color w:val="00188F"/>
          <w:szCs w:val="18"/>
        </w:rPr>
        <w:t xml:space="preserve">Дополнительные </w:t>
      </w:r>
      <w:bookmarkStart w:id="125" w:name="определения"/>
      <w:r>
        <w:rPr>
          <w:b/>
          <w:color w:val="00188F"/>
          <w:szCs w:val="18"/>
        </w:rPr>
        <w:t>определения</w:t>
      </w:r>
      <w:bookmarkEnd w:id="125"/>
      <w:r>
        <w:rPr>
          <w:b/>
          <w:bCs/>
          <w:szCs w:val="18"/>
        </w:rPr>
        <w:t>:</w:t>
      </w:r>
    </w:p>
    <w:p w14:paraId="13B6668C" w14:textId="77777777" w:rsidR="00ED1068" w:rsidRDefault="00ED1068" w:rsidP="00ED1068">
      <w:pPr>
        <w:pStyle w:val="ProductList-Body"/>
        <w:spacing w:after="40"/>
        <w:rPr>
          <w:szCs w:val="18"/>
        </w:rPr>
      </w:pPr>
      <w:r>
        <w:rPr>
          <w:szCs w:val="18"/>
        </w:rPr>
        <w:t>«</w:t>
      </w:r>
      <w:r>
        <w:rPr>
          <w:b/>
          <w:color w:val="00188F"/>
          <w:szCs w:val="18"/>
        </w:rPr>
        <w:t>Канал распространения</w:t>
      </w:r>
      <w:r>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Default="00ED1068" w:rsidP="00ED1068">
      <w:pPr>
        <w:pStyle w:val="ProductList-Body"/>
        <w:rPr>
          <w:szCs w:val="18"/>
        </w:rPr>
      </w:pPr>
      <w:r>
        <w:rPr>
          <w:szCs w:val="18"/>
        </w:rPr>
        <w:t>«</w:t>
      </w:r>
      <w:r>
        <w:rPr>
          <w:b/>
          <w:color w:val="00188F"/>
          <w:szCs w:val="18"/>
        </w:rPr>
        <w:t>Минуты развертывания</w:t>
      </w:r>
      <w:r>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Default="00ED1068" w:rsidP="00ED1068">
      <w:pPr>
        <w:pStyle w:val="ProductList-Body"/>
        <w:rPr>
          <w:szCs w:val="18"/>
        </w:rPr>
      </w:pPr>
      <w:r>
        <w:rPr>
          <w:szCs w:val="18"/>
        </w:rPr>
        <w:t>«</w:t>
      </w:r>
      <w:r>
        <w:rPr>
          <w:b/>
          <w:color w:val="00188F"/>
          <w:szCs w:val="18"/>
        </w:rPr>
        <w:t>Максимум доступных минут</w:t>
      </w:r>
      <w:r>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Default="00ED1068" w:rsidP="00ED1068">
      <w:pPr>
        <w:pStyle w:val="ProductList-Body"/>
        <w:spacing w:after="40"/>
        <w:rPr>
          <w:szCs w:val="18"/>
        </w:rPr>
      </w:pPr>
      <w:r>
        <w:rPr>
          <w:szCs w:val="18"/>
        </w:rPr>
        <w:t>«</w:t>
      </w:r>
      <w:r>
        <w:rPr>
          <w:b/>
          <w:color w:val="00188F"/>
          <w:szCs w:val="18"/>
        </w:rPr>
        <w:t>Служба мультимедиа</w:t>
      </w:r>
      <w:r>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Default="00ED1068" w:rsidP="00ED1068">
      <w:pPr>
        <w:pStyle w:val="ProductList-Body"/>
        <w:spacing w:after="40"/>
        <w:rPr>
          <w:szCs w:val="18"/>
        </w:rPr>
      </w:pPr>
    </w:p>
    <w:p w14:paraId="17469378" w14:textId="3CCF5396" w:rsidR="00ED1068" w:rsidRDefault="00ED1068" w:rsidP="00F839F2">
      <w:pPr>
        <w:pStyle w:val="ProductList-Body"/>
        <w:spacing w:after="40"/>
        <w:rPr>
          <w:szCs w:val="18"/>
        </w:rPr>
      </w:pPr>
      <w:r>
        <w:rPr>
          <w:b/>
          <w:color w:val="00188F"/>
          <w:szCs w:val="18"/>
        </w:rPr>
        <w:t>Время простоя</w:t>
      </w:r>
      <w:r w:rsidR="00F839F2" w:rsidRPr="00D8506E">
        <w:rPr>
          <w:b/>
          <w:color w:val="00188F"/>
          <w:szCs w:val="18"/>
        </w:rPr>
        <w:t>:</w:t>
      </w:r>
      <w:r>
        <w:rPr>
          <w:szCs w:val="18"/>
        </w:rPr>
        <w:t xml:space="preserve"> — </w:t>
      </w:r>
      <w:r w:rsidR="00F839F2">
        <w:t>О</w:t>
      </w:r>
      <w:r>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Default="00ED1068" w:rsidP="00ED1068">
      <w:pPr>
        <w:pStyle w:val="ProductList-Body"/>
        <w:rPr>
          <w:szCs w:val="18"/>
        </w:rPr>
      </w:pPr>
    </w:p>
    <w:p w14:paraId="155571B7" w14:textId="77777777" w:rsidR="00ED1068" w:rsidRPr="00D8506E" w:rsidRDefault="00ED1068" w:rsidP="00ED1068">
      <w:pPr>
        <w:pStyle w:val="ProductList-Body"/>
        <w:rPr>
          <w:szCs w:val="18"/>
        </w:rPr>
      </w:pPr>
      <w:r>
        <w:rPr>
          <w:b/>
          <w:color w:val="00188F"/>
          <w:szCs w:val="18"/>
        </w:rPr>
        <w:t>Процент времени работоспособности за месяц</w:t>
      </w:r>
      <w:r>
        <w:rPr>
          <w:b/>
          <w:bCs/>
          <w:szCs w:val="18"/>
        </w:rPr>
        <w:t>:</w:t>
      </w:r>
      <w:r>
        <w:rPr>
          <w:szCs w:val="18"/>
        </w:rPr>
        <w:t xml:space="preserve"> Месячный процент времени работоспособности вычисляется по следующей формуле:</w:t>
      </w:r>
    </w:p>
    <w:p w14:paraId="09F84802" w14:textId="77777777" w:rsidR="00ED1068" w:rsidRPr="00D8506E" w:rsidRDefault="00ED1068" w:rsidP="00ED1068">
      <w:pPr>
        <w:pStyle w:val="ProductList-Body"/>
        <w:rPr>
          <w:szCs w:val="18"/>
        </w:rPr>
      </w:pPr>
    </w:p>
    <w:p w14:paraId="37F70CC4" w14:textId="77777777" w:rsidR="00ED1068" w:rsidRDefault="00E04120" w:rsidP="00933A5C">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Default="00ED1068" w:rsidP="00ED1068">
      <w:pPr>
        <w:pStyle w:val="ProductList-Body"/>
        <w:rPr>
          <w:szCs w:val="18"/>
          <w:lang w:val="en-US"/>
        </w:rPr>
      </w:pPr>
      <w:r>
        <w:rPr>
          <w:b/>
          <w:color w:val="00188F"/>
          <w:szCs w:val="18"/>
        </w:rPr>
        <w:t>Компенсация за обслуживание</w:t>
      </w:r>
      <w:r>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Default="00ED1068">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Default="00ED1068">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ED1068"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Default="00ED106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Default="00ED1068">
            <w:pPr>
              <w:pStyle w:val="ProductList-OfferingBody"/>
              <w:spacing w:line="256" w:lineRule="auto"/>
              <w:jc w:val="center"/>
            </w:pPr>
            <w:r>
              <w:t>10%</w:t>
            </w:r>
          </w:p>
        </w:tc>
      </w:tr>
      <w:tr w:rsidR="00ED1068"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Default="00ED106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Default="00ED1068">
            <w:pPr>
              <w:pStyle w:val="ProductList-OfferingBody"/>
              <w:spacing w:line="256" w:lineRule="auto"/>
              <w:jc w:val="center"/>
            </w:pPr>
            <w:r>
              <w:t>25%</w:t>
            </w:r>
          </w:p>
        </w:tc>
      </w:tr>
    </w:tbl>
    <w:p w14:paraId="7CE39881"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4ACAFAF" w14:textId="007759A0" w:rsidR="008E5959" w:rsidRPr="00C9363E" w:rsidRDefault="008E5959" w:rsidP="00341A2C">
      <w:pPr>
        <w:pStyle w:val="ProductList-Offering2Heading"/>
        <w:keepNext/>
        <w:tabs>
          <w:tab w:val="clear" w:pos="360"/>
          <w:tab w:val="clear" w:pos="720"/>
          <w:tab w:val="clear" w:pos="1080"/>
        </w:tabs>
        <w:outlineLvl w:val="2"/>
        <w:rPr>
          <w:szCs w:val="28"/>
          <w:lang w:val="en-US" w:eastAsia="en-US" w:bidi="ar-SA"/>
        </w:rPr>
      </w:pPr>
      <w:bookmarkStart w:id="126" w:name="_Toc478481307"/>
      <w:r w:rsidRPr="00C9363E">
        <w:rPr>
          <w:szCs w:val="28"/>
          <w:lang w:val="en-US" w:eastAsia="en-US" w:bidi="ar-SA"/>
        </w:rPr>
        <w:t>Службы мультимедиа – Служба потоковой передачи</w:t>
      </w:r>
      <w:bookmarkEnd w:id="126"/>
    </w:p>
    <w:p w14:paraId="5FDC8F09" w14:textId="77777777" w:rsidR="008E5959" w:rsidRPr="00FB368F" w:rsidRDefault="008E5959" w:rsidP="00341A2C">
      <w:pPr>
        <w:pStyle w:val="ProductList-Body"/>
        <w:keepNext/>
      </w:pPr>
      <w:r>
        <w:rPr>
          <w:b/>
          <w:color w:val="00188F"/>
        </w:rPr>
        <w:t>Дополнительные определения</w:t>
      </w:r>
      <w:r w:rsidRPr="00D34251">
        <w:rPr>
          <w:b/>
          <w:color w:val="00188F"/>
        </w:rPr>
        <w:t>:</w:t>
      </w:r>
    </w:p>
    <w:p w14:paraId="00769501" w14:textId="77777777" w:rsidR="008E5959" w:rsidRPr="00FB368F" w:rsidRDefault="008E5959" w:rsidP="008E5959">
      <w:pPr>
        <w:pStyle w:val="ProductList-Body"/>
        <w:spacing w:after="40"/>
      </w:pPr>
      <w:r>
        <w:t>«</w:t>
      </w:r>
      <w:r>
        <w:rPr>
          <w:b/>
          <w:color w:val="00188F"/>
        </w:rPr>
        <w:t>Минуты развертывания</w:t>
      </w:r>
      <w:r>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FB368F" w:rsidRDefault="008E5959" w:rsidP="008E5959">
      <w:pPr>
        <w:pStyle w:val="ProductList-Body"/>
        <w:spacing w:after="40"/>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FB368F" w:rsidRDefault="008E5959" w:rsidP="008E5959">
      <w:pPr>
        <w:pStyle w:val="ProductList-Body"/>
        <w:spacing w:after="40"/>
      </w:pPr>
      <w:r>
        <w:t>«</w:t>
      </w:r>
      <w:r>
        <w:rPr>
          <w:b/>
          <w:color w:val="00188F"/>
        </w:rPr>
        <w:t>Запрос службы мультимедиа</w:t>
      </w:r>
      <w:r>
        <w:t>» – запрос, направленный в вашу Службу мультимедиа.</w:t>
      </w:r>
    </w:p>
    <w:p w14:paraId="641F58FF" w14:textId="77777777" w:rsidR="008E5959" w:rsidRPr="00FB368F" w:rsidRDefault="008E5959" w:rsidP="008E5959">
      <w:pPr>
        <w:pStyle w:val="ProductList-Body"/>
        <w:spacing w:after="40"/>
      </w:pPr>
      <w:r>
        <w:t>«</w:t>
      </w:r>
      <w:r>
        <w:rPr>
          <w:b/>
          <w:color w:val="00188F"/>
        </w:rPr>
        <w:t>Единица потоковой передачи</w:t>
      </w:r>
      <w:r>
        <w:t>» – единица выделенной пропускной способности для исходящих данных, которую вы приобрели для Службы мультимедиа.</w:t>
      </w:r>
    </w:p>
    <w:p w14:paraId="21A61E95" w14:textId="1F578E3A" w:rsidR="008E5959" w:rsidRPr="00FB368F" w:rsidRDefault="008E5959" w:rsidP="008E5959">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Pr>
          <w:lang w:val="en-US"/>
        </w:rPr>
        <w:t> </w:t>
      </w:r>
      <w:r>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7C47FF" w:rsidRDefault="008E5959" w:rsidP="008E5959">
      <w:pPr>
        <w:pStyle w:val="ProductList-Body"/>
        <w:rPr>
          <w:sz w:val="16"/>
          <w:szCs w:val="16"/>
        </w:rPr>
      </w:pPr>
    </w:p>
    <w:p w14:paraId="3B5D3868" w14:textId="59965D0E" w:rsidR="008E5959" w:rsidRPr="00FB368F" w:rsidRDefault="008E5959" w:rsidP="008E595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7C47FF" w:rsidRDefault="008E5959" w:rsidP="008E5959">
      <w:pPr>
        <w:pStyle w:val="ProductList-Body"/>
        <w:rPr>
          <w:sz w:val="16"/>
          <w:szCs w:val="16"/>
        </w:rPr>
      </w:pPr>
    </w:p>
    <w:p w14:paraId="0249CA2C" w14:textId="787CBCD2"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p>
    <w:p w14:paraId="63DDAC09" w14:textId="77777777" w:rsidR="008E5959" w:rsidRPr="00694E5D" w:rsidRDefault="008E5959" w:rsidP="008E5959">
      <w:pPr>
        <w:pStyle w:val="ProductList-Body"/>
        <w:rPr>
          <w:szCs w:val="16"/>
        </w:rPr>
      </w:pPr>
    </w:p>
    <w:p w14:paraId="4A1DBC00" w14:textId="5A88E45D" w:rsidR="008E5959" w:rsidRPr="00FB368F" w:rsidRDefault="00E04120" w:rsidP="00C31FFA">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FB368F" w:rsidRDefault="008E5959" w:rsidP="00C31FFA">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DB7626">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29D3CCE6" w14:textId="77777777" w:rsidTr="00DB7626">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DB7626">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127" w:name="_Toc425256437"/>
    <w:bookmarkStart w:id="128" w:name="_Toc430180052"/>
    <w:p w14:paraId="58F56CD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4E27B105" w14:textId="77777777" w:rsidR="00EF785B" w:rsidRPr="006754D3" w:rsidRDefault="00EF785B" w:rsidP="00EF785B">
      <w:pPr>
        <w:pStyle w:val="ProductList-Offering2Heading"/>
        <w:tabs>
          <w:tab w:val="clear" w:pos="360"/>
          <w:tab w:val="clear" w:pos="720"/>
          <w:tab w:val="clear" w:pos="1080"/>
        </w:tabs>
        <w:spacing w:before="0" w:after="0"/>
        <w:outlineLvl w:val="2"/>
      </w:pPr>
      <w:bookmarkStart w:id="129" w:name="_Toc468346589"/>
      <w:bookmarkStart w:id="130" w:name="MicrosoftCognitiveServices"/>
      <w:bookmarkStart w:id="131" w:name="_Toc477262589"/>
      <w:bookmarkStart w:id="132" w:name="_Toc478481308"/>
      <w:r w:rsidRPr="006754D3">
        <w:t>Службы Microsoft Cognitive Services</w:t>
      </w:r>
      <w:bookmarkEnd w:id="129"/>
      <w:bookmarkEnd w:id="130"/>
      <w:bookmarkEnd w:id="131"/>
      <w:bookmarkEnd w:id="132"/>
    </w:p>
    <w:p w14:paraId="63BEF2B8" w14:textId="77777777" w:rsidR="00EF785B" w:rsidRPr="006754D3" w:rsidRDefault="00EF785B" w:rsidP="00EF785B">
      <w:pPr>
        <w:pStyle w:val="ProductList-Body"/>
      </w:pPr>
      <w:r w:rsidRPr="006754D3">
        <w:rPr>
          <w:b/>
          <w:color w:val="00188F"/>
        </w:rPr>
        <w:t>Дополнительные определения</w:t>
      </w:r>
    </w:p>
    <w:p w14:paraId="2F7257E2"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8C6F79">
        <w:rPr>
          <w:rFonts w:asciiTheme="minorHAnsi" w:eastAsiaTheme="minorHAnsi" w:hAnsiTheme="minorHAnsi" w:cstheme="minorBidi"/>
          <w:sz w:val="18"/>
          <w:szCs w:val="18"/>
        </w:rPr>
        <w:t>«</w:t>
      </w:r>
      <w:r w:rsidRPr="00442729">
        <w:rPr>
          <w:rFonts w:asciiTheme="minorHAnsi" w:eastAsiaTheme="minorHAnsi" w:hAnsiTheme="minorHAnsi" w:cstheme="minorBidi"/>
          <w:b/>
          <w:color w:val="00188F"/>
          <w:sz w:val="18"/>
          <w:szCs w:val="18"/>
        </w:rPr>
        <w:t>Общее число попыток транзакции</w:t>
      </w:r>
      <w:r w:rsidRPr="008C6F79">
        <w:rPr>
          <w:rFonts w:asciiTheme="minorHAnsi" w:eastAsiaTheme="minorHAnsi" w:hAnsiTheme="minorHAnsi" w:cstheme="minorBidi"/>
          <w:sz w:val="18"/>
          <w:szCs w:val="18"/>
        </w:rPr>
        <w:t>»</w:t>
      </w:r>
      <w:r w:rsidRPr="00442729">
        <w:rPr>
          <w:rFonts w:asciiTheme="minorHAnsi" w:hAnsiTheme="minorHAnsi"/>
          <w:sz w:val="18"/>
          <w:szCs w:val="18"/>
        </w:rPr>
        <w:t xml:space="preserve"> </w:t>
      </w:r>
      <w:r w:rsidRPr="00442729">
        <w:rPr>
          <w:rFonts w:asciiTheme="minorHAnsi" w:eastAsiaTheme="minorHAnsi" w:hAnsiTheme="minorHAnsi" w:cstheme="minorBidi"/>
          <w:sz w:val="18"/>
          <w:szCs w:val="18"/>
        </w:rPr>
        <w:t>— общее количество запросов API с проверкой подлинности, которые Клиент осуществил в течение месяца выставления счета для API конкретной Когнитивной службы.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50A2472D"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8C6F79">
        <w:rPr>
          <w:rFonts w:asciiTheme="minorHAnsi" w:eastAsiaTheme="minorHAnsi" w:hAnsiTheme="minorHAnsi" w:cstheme="minorBidi"/>
          <w:sz w:val="18"/>
          <w:szCs w:val="18"/>
        </w:rPr>
        <w:t>«</w:t>
      </w:r>
      <w:r w:rsidRPr="00442729">
        <w:rPr>
          <w:rFonts w:asciiTheme="minorHAnsi" w:eastAsiaTheme="minorHAnsi" w:hAnsiTheme="minorHAnsi" w:cstheme="minorBidi"/>
          <w:b/>
          <w:color w:val="00188F"/>
          <w:sz w:val="18"/>
          <w:szCs w:val="18"/>
        </w:rPr>
        <w:t>Неудачные попытки транзакций</w:t>
      </w:r>
      <w:r w:rsidRPr="008C6F79">
        <w:rPr>
          <w:rFonts w:asciiTheme="minorHAnsi" w:eastAsiaTheme="minorHAnsi" w:hAnsiTheme="minorHAnsi" w:cstheme="minorBidi"/>
          <w:sz w:val="18"/>
          <w:szCs w:val="18"/>
        </w:rPr>
        <w:t>»</w:t>
      </w:r>
      <w:r w:rsidRPr="00442729">
        <w:rPr>
          <w:rFonts w:asciiTheme="minorHAnsi" w:hAnsiTheme="minorHAnsi"/>
          <w:sz w:val="18"/>
          <w:szCs w:val="18"/>
        </w:rPr>
        <w:t xml:space="preserve"> </w:t>
      </w:r>
      <w:r w:rsidRPr="00442729">
        <w:rPr>
          <w:rFonts w:asciiTheme="minorHAnsi" w:eastAsiaTheme="minorHAnsi" w:hAnsiTheme="minorHAnsi" w:cstheme="minorBidi"/>
          <w:sz w:val="18"/>
          <w:szCs w:val="18"/>
        </w:rPr>
        <w:t>— это все запросы API Cognitive Services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C916D86"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442729">
        <w:rPr>
          <w:rFonts w:asciiTheme="minorHAnsi" w:hAnsiTheme="minorHAnsi" w:cstheme="minorHAnsi"/>
          <w:sz w:val="18"/>
          <w:szCs w:val="18"/>
        </w:rPr>
        <w:t xml:space="preserve"> </w:t>
      </w:r>
    </w:p>
    <w:p w14:paraId="7223A842"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8C6F79">
        <w:rPr>
          <w:rFonts w:asciiTheme="minorHAnsi" w:eastAsiaTheme="minorHAnsi" w:hAnsiTheme="minorHAnsi" w:cstheme="minorHAnsi"/>
          <w:sz w:val="18"/>
          <w:szCs w:val="18"/>
        </w:rPr>
        <w:t>«</w:t>
      </w:r>
      <w:r w:rsidRPr="00442729">
        <w:rPr>
          <w:rFonts w:asciiTheme="minorHAnsi" w:eastAsiaTheme="minorHAnsi" w:hAnsiTheme="minorHAnsi" w:cstheme="minorHAnsi"/>
          <w:b/>
          <w:color w:val="00188F"/>
          <w:sz w:val="18"/>
          <w:szCs w:val="18"/>
        </w:rPr>
        <w:t>Процент времени работоспособности за месяц</w:t>
      </w:r>
      <w:r w:rsidRPr="008C6F79">
        <w:rPr>
          <w:rFonts w:asciiTheme="minorHAnsi" w:eastAsiaTheme="minorHAnsi" w:hAnsiTheme="minorHAnsi" w:cstheme="minorHAnsi"/>
          <w:sz w:val="18"/>
          <w:szCs w:val="18"/>
        </w:rPr>
        <w:t>»</w:t>
      </w:r>
      <w:r w:rsidRPr="00442729">
        <w:rPr>
          <w:rFonts w:asciiTheme="minorHAnsi" w:hAnsiTheme="minorHAnsi" w:cstheme="minorHAnsi"/>
          <w:sz w:val="18"/>
          <w:szCs w:val="18"/>
        </w:rPr>
        <w:t xml:space="preserve"> </w:t>
      </w:r>
      <w:r w:rsidRPr="00442729">
        <w:rPr>
          <w:rFonts w:asciiTheme="minorHAnsi" w:eastAsiaTheme="minorHAnsi" w:hAnsiTheme="minorHAnsi" w:cstheme="minorHAnsi"/>
          <w:sz w:val="18"/>
          <w:szCs w:val="18"/>
        </w:rPr>
        <w:t>для каждой службы API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счета для конкретной подписки API. Процент времени работоспособности за месяц представлен следующей формулой</w:t>
      </w:r>
      <w:r w:rsidRPr="00442729">
        <w:rPr>
          <w:rFonts w:asciiTheme="minorHAnsi" w:hAnsiTheme="minorHAnsi" w:cstheme="minorHAnsi"/>
          <w:sz w:val="18"/>
          <w:szCs w:val="18"/>
        </w:rPr>
        <w:t>:</w:t>
      </w:r>
    </w:p>
    <w:p w14:paraId="5CFAF279"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442729">
        <w:rPr>
          <w:rFonts w:asciiTheme="minorHAnsi" w:hAnsiTheme="minorHAnsi" w:cstheme="minorHAnsi"/>
          <w:sz w:val="18"/>
          <w:szCs w:val="18"/>
        </w:rPr>
        <w:t>Процент времени работоспособности за месяц = (Общее число попыток транзакции – количество Невыполненных транзакций) / Общее число попыток транзакции * 100</w:t>
      </w:r>
    </w:p>
    <w:p w14:paraId="2234E799" w14:textId="77777777" w:rsidR="00EF785B" w:rsidRPr="006754D3" w:rsidRDefault="00EF785B" w:rsidP="00EF785B">
      <w:pPr>
        <w:pStyle w:val="ProductList-Body"/>
      </w:pPr>
    </w:p>
    <w:p w14:paraId="62A591AD" w14:textId="77777777" w:rsidR="00EF785B" w:rsidRPr="006754D3" w:rsidRDefault="00EF785B" w:rsidP="00EF785B">
      <w:pPr>
        <w:rPr>
          <w:i/>
          <w:iCs/>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Процент времени работоспособности за месяц % = </m:t>
          </m:r>
          <m:f>
            <m:fPr>
              <m:ctrlPr>
                <w:rPr>
                  <w:rFonts w:ascii="Cambria Math" w:hAnsi="Cambria Math" w:cs="Tahoma"/>
                  <w:i/>
                  <w:iCs/>
                  <w:color w:val="000000" w:themeColor="text1"/>
                  <w:sz w:val="18"/>
                  <w:szCs w:val="18"/>
                </w:rPr>
              </m:ctrlPr>
            </m:fPr>
            <m:num>
              <m:eqArr>
                <m:eqArrPr>
                  <m:ctrlPr>
                    <w:rPr>
                      <w:rFonts w:ascii="Cambria Math" w:hAnsi="Cambria Math" w:cs="Tahoma"/>
                      <w:i/>
                      <w:iCs/>
                      <w:color w:val="000000" w:themeColor="text1"/>
                      <w:sz w:val="18"/>
                      <w:szCs w:val="18"/>
                    </w:rPr>
                  </m:ctrlPr>
                </m:eqArrPr>
                <m:e>
                  <m:r>
                    <m:rPr>
                      <m:nor/>
                    </m:rPr>
                    <w:rPr>
                      <w:rFonts w:ascii="Cambria Math" w:hAnsi="Cambria Math" w:cs="Tahoma"/>
                      <w:i/>
                      <w:iCs/>
                      <w:color w:val="000000" w:themeColor="text1"/>
                      <w:sz w:val="18"/>
                      <w:szCs w:val="18"/>
                    </w:rPr>
                    <m:t>(Общее количество попыток транзакций –</m:t>
                  </m:r>
                </m:e>
                <m:e>
                  <m:r>
                    <m:rPr>
                      <m:nor/>
                    </m:rPr>
                    <w:rPr>
                      <w:rFonts w:ascii="Cambria Math" w:hAnsi="Cambria Math" w:cs="Tahoma"/>
                      <w:i/>
                      <w:iCs/>
                      <w:color w:val="000000" w:themeColor="text1"/>
                      <w:sz w:val="18"/>
                      <w:szCs w:val="18"/>
                    </w:rPr>
                    <m:t xml:space="preserve"> Неудачные попытки транзакций)</m:t>
                  </m:r>
                </m:e>
              </m:eqAr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04D2836D" w14:textId="77777777" w:rsidR="00EF785B" w:rsidRPr="005246AD" w:rsidRDefault="00EF785B" w:rsidP="00EF785B">
      <w:pPr>
        <w:pStyle w:val="NormalWeb"/>
        <w:spacing w:before="0" w:beforeAutospacing="0" w:after="0" w:afterAutospacing="0"/>
        <w:rPr>
          <w:rFonts w:asciiTheme="minorHAnsi" w:hAnsiTheme="minorHAnsi"/>
          <w:sz w:val="18"/>
          <w:szCs w:val="18"/>
        </w:rPr>
      </w:pPr>
      <w:r w:rsidRPr="005246AD">
        <w:rPr>
          <w:rFonts w:asciiTheme="minorHAnsi" w:hAnsiTheme="minorHAnsi" w:cstheme="minorHAnsi"/>
          <w:b/>
          <w:color w:val="00188F"/>
          <w:sz w:val="18"/>
          <w:szCs w:val="18"/>
        </w:rPr>
        <w:t>Компенсация за обслуживание</w:t>
      </w:r>
    </w:p>
    <w:p w14:paraId="1B089D74" w14:textId="77777777" w:rsidR="00EF785B" w:rsidRPr="005246AD" w:rsidRDefault="00EF785B" w:rsidP="00EF785B">
      <w:pPr>
        <w:pStyle w:val="NormalWeb"/>
        <w:spacing w:before="0" w:beforeAutospacing="0" w:after="0" w:afterAutospacing="0"/>
        <w:rPr>
          <w:rFonts w:asciiTheme="minorHAnsi" w:hAnsiTheme="minorHAnsi"/>
          <w:sz w:val="18"/>
          <w:szCs w:val="18"/>
        </w:rPr>
      </w:pPr>
      <w:r w:rsidRPr="005246AD">
        <w:rPr>
          <w:rFonts w:asciiTheme="minorHAnsi" w:eastAsiaTheme="minorHAnsi" w:hAnsiTheme="minorHAnsi" w:cstheme="minorHAnsi"/>
          <w:sz w:val="18"/>
          <w:szCs w:val="18"/>
        </w:rPr>
        <w:t xml:space="preserve">Для API служб Cognitive Services применяются следующие Уровни обслуживания и Компенсации за обслуживание: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5246AD" w14:paraId="7AA13CDF" w14:textId="77777777" w:rsidTr="00EF785B">
        <w:trPr>
          <w:tblHeader/>
        </w:trPr>
        <w:tc>
          <w:tcPr>
            <w:tcW w:w="5400" w:type="dxa"/>
            <w:shd w:val="clear" w:color="auto" w:fill="0072C6"/>
          </w:tcPr>
          <w:p w14:paraId="348D2F1A" w14:textId="77777777" w:rsidR="00EF785B" w:rsidRPr="005246AD" w:rsidRDefault="00EF785B" w:rsidP="00EF785B">
            <w:pPr>
              <w:pStyle w:val="ProductList-OfferingBody"/>
              <w:spacing w:before="0" w:after="0"/>
              <w:jc w:val="center"/>
              <w:rPr>
                <w:color w:val="FFFFFF" w:themeColor="background1"/>
              </w:rPr>
            </w:pPr>
            <w:r w:rsidRPr="005246AD">
              <w:rPr>
                <w:color w:val="FFFFFF" w:themeColor="background1"/>
              </w:rPr>
              <w:t>Процент времени работоспособности за месяц</w:t>
            </w:r>
          </w:p>
        </w:tc>
        <w:tc>
          <w:tcPr>
            <w:tcW w:w="5400" w:type="dxa"/>
            <w:shd w:val="clear" w:color="auto" w:fill="0072C6"/>
          </w:tcPr>
          <w:p w14:paraId="2754C89F" w14:textId="77777777" w:rsidR="00EF785B" w:rsidRPr="005246AD" w:rsidRDefault="00EF785B" w:rsidP="00EF785B">
            <w:pPr>
              <w:pStyle w:val="ProductList-OfferingBody"/>
              <w:spacing w:before="0" w:after="0"/>
              <w:jc w:val="center"/>
              <w:rPr>
                <w:color w:val="FFFFFF" w:themeColor="background1"/>
              </w:rPr>
            </w:pPr>
            <w:r w:rsidRPr="005246AD">
              <w:rPr>
                <w:color w:val="FFFFFF" w:themeColor="background1"/>
              </w:rPr>
              <w:t>Компенсация за обслуживание</w:t>
            </w:r>
          </w:p>
        </w:tc>
      </w:tr>
      <w:tr w:rsidR="00EF785B" w:rsidRPr="005246AD" w14:paraId="4BC2D4B2" w14:textId="77777777" w:rsidTr="00EF785B">
        <w:tc>
          <w:tcPr>
            <w:tcW w:w="5400" w:type="dxa"/>
          </w:tcPr>
          <w:p w14:paraId="16A9314C" w14:textId="77777777" w:rsidR="00EF785B" w:rsidRPr="005246AD" w:rsidRDefault="00EF785B" w:rsidP="00EF785B">
            <w:pPr>
              <w:pStyle w:val="ProductList-OfferingBody"/>
              <w:spacing w:before="0" w:after="0"/>
              <w:jc w:val="center"/>
            </w:pPr>
            <w:r w:rsidRPr="005246AD">
              <w:t>&lt; 99,9 %</w:t>
            </w:r>
          </w:p>
        </w:tc>
        <w:tc>
          <w:tcPr>
            <w:tcW w:w="5400" w:type="dxa"/>
          </w:tcPr>
          <w:p w14:paraId="73D4F4DE" w14:textId="77777777" w:rsidR="00EF785B" w:rsidRPr="005246AD" w:rsidRDefault="00EF785B" w:rsidP="00EF785B">
            <w:pPr>
              <w:pStyle w:val="ProductList-OfferingBody"/>
              <w:spacing w:before="0" w:after="0"/>
              <w:jc w:val="center"/>
            </w:pPr>
            <w:r w:rsidRPr="005246AD">
              <w:t>10%</w:t>
            </w:r>
          </w:p>
        </w:tc>
      </w:tr>
      <w:tr w:rsidR="00EF785B" w:rsidRPr="005246AD" w14:paraId="1FF0A519" w14:textId="77777777" w:rsidTr="00EF785B">
        <w:tc>
          <w:tcPr>
            <w:tcW w:w="5400" w:type="dxa"/>
          </w:tcPr>
          <w:p w14:paraId="0C6687CF" w14:textId="77777777" w:rsidR="00EF785B" w:rsidRPr="005246AD" w:rsidRDefault="00EF785B" w:rsidP="00EF785B">
            <w:pPr>
              <w:pStyle w:val="ProductList-OfferingBody"/>
              <w:spacing w:before="0" w:after="0"/>
              <w:jc w:val="center"/>
            </w:pPr>
            <w:r w:rsidRPr="005246AD">
              <w:t>&lt; 99 %</w:t>
            </w:r>
          </w:p>
        </w:tc>
        <w:tc>
          <w:tcPr>
            <w:tcW w:w="5400" w:type="dxa"/>
          </w:tcPr>
          <w:p w14:paraId="5474CD31" w14:textId="77777777" w:rsidR="00EF785B" w:rsidRPr="005246AD" w:rsidRDefault="00EF785B" w:rsidP="00EF785B">
            <w:pPr>
              <w:pStyle w:val="ProductList-OfferingBody"/>
              <w:spacing w:before="0" w:after="0"/>
              <w:jc w:val="center"/>
            </w:pPr>
            <w:r w:rsidRPr="005246AD">
              <w:t>25%</w:t>
            </w:r>
          </w:p>
        </w:tc>
      </w:tr>
    </w:tbl>
    <w:p w14:paraId="6DFA70D1" w14:textId="77777777" w:rsidR="00EF785B" w:rsidRPr="005246AD" w:rsidRDefault="00EF785B" w:rsidP="00EF785B">
      <w:pPr>
        <w:pStyle w:val="NormalWeb"/>
        <w:spacing w:before="0" w:beforeAutospacing="0" w:after="0" w:afterAutospacing="0"/>
        <w:rPr>
          <w:rFonts w:asciiTheme="minorHAnsi" w:hAnsiTheme="minorHAnsi"/>
          <w:sz w:val="18"/>
          <w:szCs w:val="18"/>
        </w:rPr>
      </w:pPr>
    </w:p>
    <w:p w14:paraId="3BC6FFBB" w14:textId="77777777" w:rsidR="00EF785B" w:rsidRPr="005246AD" w:rsidRDefault="00EF785B" w:rsidP="00EF785B">
      <w:pPr>
        <w:pStyle w:val="ProductList-Body"/>
        <w:rPr>
          <w:szCs w:val="18"/>
        </w:rPr>
      </w:pPr>
      <w:r w:rsidRPr="005246AD">
        <w:rPr>
          <w:b/>
          <w:color w:val="00188F"/>
          <w:szCs w:val="18"/>
        </w:rPr>
        <w:t>Исключения из уровня обслуживания</w:t>
      </w:r>
      <w:r w:rsidRPr="005246AD">
        <w:rPr>
          <w:b/>
          <w:szCs w:val="18"/>
        </w:rPr>
        <w:t>:</w:t>
      </w:r>
      <w:r w:rsidRPr="005246AD">
        <w:rPr>
          <w:szCs w:val="18"/>
        </w:rPr>
        <w:t xml:space="preserve"> Для бесплатного уровня или ознакомительных предложений Соглашение об уровне обслуживания не предоставляется.</w:t>
      </w:r>
    </w:p>
    <w:p w14:paraId="5C4D81DF" w14:textId="77777777" w:rsidR="00EF785B" w:rsidRPr="006754D3" w:rsidRDefault="00E04120" w:rsidP="00EF785B">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EF785B" w:rsidRPr="006754D3">
          <w:rPr>
            <w:rStyle w:val="Hyperlink"/>
            <w:sz w:val="16"/>
            <w:szCs w:val="16"/>
          </w:rPr>
          <w:t>Оглавление</w:t>
        </w:r>
      </w:hyperlink>
      <w:r w:rsidR="00EF785B" w:rsidRPr="006754D3">
        <w:rPr>
          <w:sz w:val="16"/>
          <w:szCs w:val="16"/>
        </w:rPr>
        <w:t>/</w:t>
      </w:r>
      <w:hyperlink w:anchor="Definitions" w:history="1">
        <w:r w:rsidR="00EF785B">
          <w:rPr>
            <w:rStyle w:val="Hyperlink"/>
            <w:sz w:val="16"/>
            <w:szCs w:val="16"/>
          </w:rPr>
          <w:t>определения</w:t>
        </w:r>
      </w:hyperlink>
    </w:p>
    <w:p w14:paraId="3570A848" w14:textId="2829FEFA" w:rsidR="005B4EE1" w:rsidRPr="00E35A89" w:rsidRDefault="005B4EE1" w:rsidP="005B4EE1">
      <w:pPr>
        <w:pStyle w:val="ProductList-Offering2Heading"/>
        <w:tabs>
          <w:tab w:val="clear" w:pos="360"/>
          <w:tab w:val="clear" w:pos="720"/>
          <w:tab w:val="clear" w:pos="1080"/>
        </w:tabs>
        <w:outlineLvl w:val="2"/>
      </w:pPr>
      <w:bookmarkStart w:id="133" w:name="_Toc478481309"/>
      <w:r>
        <w:t xml:space="preserve">Mobile </w:t>
      </w:r>
      <w:bookmarkEnd w:id="127"/>
      <w:r>
        <w:t>Engagement</w:t>
      </w:r>
      <w:bookmarkEnd w:id="128"/>
      <w:bookmarkEnd w:id="133"/>
    </w:p>
    <w:p w14:paraId="3DF4AF4B" w14:textId="77777777" w:rsidR="005B4EE1" w:rsidRPr="00E35A89" w:rsidRDefault="005B4EE1" w:rsidP="005B4EE1">
      <w:pPr>
        <w:pStyle w:val="ProductList-Body"/>
      </w:pPr>
      <w:r>
        <w:rPr>
          <w:b/>
          <w:bCs/>
          <w:color w:val="00188F"/>
        </w:rPr>
        <w:t>Дополнительные определения</w:t>
      </w:r>
      <w:r w:rsidRPr="00F12AAD">
        <w:rPr>
          <w:b/>
          <w:bCs/>
          <w:color w:val="00188F"/>
        </w:rPr>
        <w:t>.</w:t>
      </w:r>
    </w:p>
    <w:p w14:paraId="6EF5B89E" w14:textId="77777777" w:rsidR="005B4EE1" w:rsidRPr="00E35A89" w:rsidRDefault="005B4EE1" w:rsidP="005B4EE1">
      <w:pPr>
        <w:pStyle w:val="ProductList-Body"/>
        <w:spacing w:after="40"/>
      </w:pPr>
      <w:r>
        <w:t>«</w:t>
      </w:r>
      <w:r>
        <w:rPr>
          <w:b/>
          <w:color w:val="00188F"/>
        </w:rPr>
        <w:t>Средняя частота ошибок</w:t>
      </w:r>
      <w:r>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63B88693" w14:textId="77777777" w:rsidR="005B4EE1" w:rsidRPr="00E35A89" w:rsidRDefault="005B4EE1" w:rsidP="005B4EE1">
      <w:pPr>
        <w:pStyle w:val="ProductList-Body"/>
        <w:spacing w:after="40"/>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90F94F0" w14:textId="77777777" w:rsidR="005B4EE1" w:rsidRPr="00DB7626" w:rsidRDefault="005B4EE1" w:rsidP="005B4EE1">
      <w:pPr>
        <w:pStyle w:val="ProductList-Body"/>
        <w:spacing w:after="40"/>
      </w:pPr>
      <w:r>
        <w:t>«</w:t>
      </w:r>
      <w:r>
        <w:rPr>
          <w:b/>
          <w:bCs/>
          <w:color w:val="00188F"/>
        </w:rPr>
        <w:t>Исключенные запросы</w:t>
      </w:r>
      <w:r>
        <w:t>» – набор запросов REST API, результатом которых является код состояния HTTP 4xx, отличный от кода состояния HTTP 408.</w:t>
      </w:r>
    </w:p>
    <w:p w14:paraId="25D1855E" w14:textId="77777777" w:rsidR="005B4EE1" w:rsidRPr="00DB7626" w:rsidRDefault="005B4EE1" w:rsidP="005B4EE1">
      <w:pPr>
        <w:pStyle w:val="ProductList-Body"/>
        <w:spacing w:after="40"/>
      </w:pPr>
      <w:r>
        <w:t>«</w:t>
      </w:r>
      <w:r>
        <w:rPr>
          <w:b/>
          <w:bCs/>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71F63A3E" w14:textId="77777777" w:rsidR="005B4EE1" w:rsidRPr="0085398C" w:rsidRDefault="005B4EE1" w:rsidP="005B4EE1">
      <w:pPr>
        <w:pStyle w:val="ProductList-Body"/>
        <w:spacing w:after="40"/>
        <w:rPr>
          <w:lang w:val="en-US"/>
        </w:rPr>
      </w:pPr>
      <w:r w:rsidRPr="0085398C">
        <w:rPr>
          <w:lang w:val="en-US"/>
        </w:rPr>
        <w:t>«</w:t>
      </w:r>
      <w:r>
        <w:rPr>
          <w:b/>
          <w:bCs/>
          <w:color w:val="00188F"/>
        </w:rPr>
        <w:t>Приложение</w:t>
      </w:r>
      <w:r w:rsidRPr="0085398C">
        <w:rPr>
          <w:b/>
          <w:bCs/>
          <w:color w:val="00188F"/>
          <w:lang w:val="en-US"/>
        </w:rPr>
        <w:t xml:space="preserve"> </w:t>
      </w:r>
      <w:r w:rsidRPr="004F5D89">
        <w:rPr>
          <w:b/>
          <w:bCs/>
          <w:color w:val="00188F"/>
          <w:lang w:val="fr-FR"/>
        </w:rPr>
        <w:t>Mobile</w:t>
      </w:r>
      <w:r w:rsidRPr="0085398C">
        <w:rPr>
          <w:b/>
          <w:bCs/>
          <w:color w:val="00188F"/>
          <w:lang w:val="en-US"/>
        </w:rPr>
        <w:t xml:space="preserve"> </w:t>
      </w:r>
      <w:r w:rsidRPr="004F5D89">
        <w:rPr>
          <w:b/>
          <w:bCs/>
          <w:color w:val="00188F"/>
          <w:lang w:val="fr-FR"/>
        </w:rPr>
        <w:t>Engagement</w:t>
      </w:r>
      <w:r w:rsidRPr="0085398C">
        <w:rPr>
          <w:lang w:val="en-US"/>
        </w:rPr>
        <w:t xml:space="preserve">» – </w:t>
      </w:r>
      <w:r>
        <w:t>экземпляр</w:t>
      </w:r>
      <w:r w:rsidRPr="0085398C">
        <w:rPr>
          <w:lang w:val="en-US"/>
        </w:rPr>
        <w:t xml:space="preserve"> </w:t>
      </w:r>
      <w:r>
        <w:t>службы</w:t>
      </w:r>
      <w:r w:rsidRPr="0085398C">
        <w:rPr>
          <w:lang w:val="en-US"/>
        </w:rPr>
        <w:t xml:space="preserve"> </w:t>
      </w:r>
      <w:r w:rsidRPr="004F5D89">
        <w:rPr>
          <w:lang w:val="fr-FR"/>
        </w:rPr>
        <w:t>Azure</w:t>
      </w:r>
      <w:r w:rsidRPr="0085398C">
        <w:rPr>
          <w:lang w:val="en-US"/>
        </w:rPr>
        <w:t xml:space="preserve"> </w:t>
      </w:r>
      <w:r w:rsidRPr="004F5D89">
        <w:rPr>
          <w:lang w:val="fr-FR"/>
        </w:rPr>
        <w:t>Mobile</w:t>
      </w:r>
      <w:r w:rsidRPr="0085398C">
        <w:rPr>
          <w:lang w:val="en-US"/>
        </w:rPr>
        <w:t xml:space="preserve"> </w:t>
      </w:r>
      <w:r w:rsidRPr="004F5D89">
        <w:rPr>
          <w:lang w:val="fr-FR"/>
        </w:rPr>
        <w:t>Engagement</w:t>
      </w:r>
      <w:r w:rsidRPr="0085398C">
        <w:rPr>
          <w:lang w:val="en-US"/>
        </w:rPr>
        <w:t>.</w:t>
      </w:r>
    </w:p>
    <w:p w14:paraId="0E25473A" w14:textId="77777777" w:rsidR="005B4EE1" w:rsidRPr="00DB7626" w:rsidRDefault="005B4EE1" w:rsidP="005B4EE1">
      <w:pPr>
        <w:pStyle w:val="ProductList-Body"/>
        <w:spacing w:after="40"/>
      </w:pPr>
      <w:r>
        <w:t>«</w:t>
      </w:r>
      <w:r>
        <w:rPr>
          <w:b/>
          <w:bCs/>
          <w:color w:val="00188F"/>
        </w:rPr>
        <w:t>Общее количество запросов</w:t>
      </w:r>
      <w:r>
        <w:t>»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w:t>
      </w:r>
    </w:p>
    <w:p w14:paraId="472A225C" w14:textId="77777777" w:rsidR="005B4EE1" w:rsidRPr="00E35A89" w:rsidRDefault="005B4EE1" w:rsidP="005B4EE1">
      <w:pPr>
        <w:pStyle w:val="ProductList-Body"/>
        <w:spacing w:after="40"/>
      </w:pPr>
    </w:p>
    <w:p w14:paraId="3674F64B" w14:textId="08DC350C" w:rsidR="005B4EE1" w:rsidRDefault="005B4EE1" w:rsidP="00694E5D">
      <w:pPr>
        <w:pStyle w:val="ProductList-Body"/>
      </w:pPr>
      <w:r>
        <w:rPr>
          <w:b/>
          <w:color w:val="00188F"/>
        </w:rPr>
        <w:t>Процент времени работоспособности за меся</w:t>
      </w:r>
      <w:r w:rsidRPr="00355254">
        <w:rPr>
          <w:b/>
          <w:color w:val="00188F"/>
        </w:rPr>
        <w:t>ц</w:t>
      </w:r>
      <w:r w:rsidR="008C6F79" w:rsidRPr="008C6F79">
        <w:rPr>
          <w:b/>
          <w:color w:val="00188F"/>
        </w:rPr>
        <w:t>:</w:t>
      </w:r>
      <w:r>
        <w:t xml:space="preserve"> Процент времени работоспособности за месяц вычисляется по следующей формуле:</w:t>
      </w:r>
    </w:p>
    <w:p w14:paraId="0C534846" w14:textId="77777777" w:rsidR="00694E5D" w:rsidRPr="00E35A89" w:rsidRDefault="00694E5D" w:rsidP="00694E5D">
      <w:pPr>
        <w:pStyle w:val="ProductList-Body"/>
      </w:pPr>
    </w:p>
    <w:p w14:paraId="4019710A" w14:textId="77777777" w:rsidR="005B4EE1" w:rsidRPr="00E35A89" w:rsidRDefault="005B4EE1" w:rsidP="005B4EE1">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color w:val="000000" w:themeColor="text1"/>
              <w:szCs w:val="18"/>
            </w:rPr>
            <m:t>Средняя частота ошибок</m:t>
          </m:r>
        </m:oMath>
      </m:oMathPara>
    </w:p>
    <w:p w14:paraId="2B1265A6" w14:textId="77777777" w:rsidR="005B4EE1" w:rsidRPr="00E35A89" w:rsidRDefault="005B4EE1" w:rsidP="005B4EE1">
      <w:pPr>
        <w:pStyle w:val="ProductList-Body"/>
      </w:pPr>
    </w:p>
    <w:p w14:paraId="7BD2630C" w14:textId="77777777" w:rsidR="005B4EE1" w:rsidRPr="00E35A89" w:rsidRDefault="005B4EE1" w:rsidP="005B4EE1">
      <w:pPr>
        <w:pStyle w:val="ProductList-Body"/>
      </w:pPr>
      <w:r>
        <w:rPr>
          <w:b/>
          <w:bCs/>
          <w:color w:val="00188F"/>
        </w:rPr>
        <w:t>Компенсация за обслуживание:</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5B4EE1" w14:paraId="4C51252A" w14:textId="77777777" w:rsidTr="00DB7626">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12ECA14" w14:textId="77777777" w:rsidR="005B4EE1" w:rsidRDefault="005B4EE1" w:rsidP="000D6791">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B0B51E3" w14:textId="77777777" w:rsidR="005B4EE1" w:rsidRDefault="005B4EE1" w:rsidP="000D6791">
            <w:pPr>
              <w:pStyle w:val="ProductList-OfferingBody"/>
              <w:spacing w:line="252" w:lineRule="auto"/>
              <w:jc w:val="center"/>
              <w:rPr>
                <w:color w:val="FFFFFF"/>
              </w:rPr>
            </w:pPr>
            <w:r>
              <w:rPr>
                <w:color w:val="FFFFFF"/>
              </w:rPr>
              <w:t>Компенсация за обслуживание</w:t>
            </w:r>
          </w:p>
        </w:tc>
      </w:tr>
      <w:tr w:rsidR="005B4EE1" w14:paraId="01272CEB" w14:textId="77777777" w:rsidTr="00DB7626">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600BA2D5" w14:textId="0F0E4CC3" w:rsidR="005B4EE1" w:rsidRDefault="00816CE8" w:rsidP="000D6791">
            <w:pPr>
              <w:pStyle w:val="ProductList-OfferingBody"/>
              <w:spacing w:line="252" w:lineRule="auto"/>
              <w:jc w:val="center"/>
            </w:pPr>
            <w:r>
              <w:t>&lt; 99,9</w:t>
            </w:r>
            <w:r w:rsidR="005B4EE1">
              <w:t>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3972B8C5" w14:textId="77777777" w:rsidR="005B4EE1" w:rsidRDefault="005B4EE1" w:rsidP="000D6791">
            <w:pPr>
              <w:pStyle w:val="ProductList-OfferingBody"/>
              <w:spacing w:line="252" w:lineRule="auto"/>
              <w:jc w:val="center"/>
            </w:pPr>
            <w:r>
              <w:t>10</w:t>
            </w:r>
            <w:r>
              <w:rPr>
                <w:lang w:val="en-US"/>
              </w:rPr>
              <w:t xml:space="preserve"> </w:t>
            </w:r>
            <w:r>
              <w:t>%</w:t>
            </w:r>
          </w:p>
        </w:tc>
      </w:tr>
      <w:tr w:rsidR="005B4EE1" w14:paraId="3C36BFB5" w14:textId="77777777" w:rsidTr="00DB762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6F2F48F" w14:textId="77777777" w:rsidR="005B4EE1" w:rsidRDefault="005B4EE1" w:rsidP="000D6791">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19CECD7" w14:textId="77777777" w:rsidR="005B4EE1" w:rsidRDefault="005B4EE1" w:rsidP="000D6791">
            <w:pPr>
              <w:pStyle w:val="ProductList-OfferingBody"/>
              <w:spacing w:line="252" w:lineRule="auto"/>
              <w:jc w:val="center"/>
            </w:pPr>
            <w:r>
              <w:t>25</w:t>
            </w:r>
            <w:r>
              <w:rPr>
                <w:lang w:val="en-US"/>
              </w:rPr>
              <w:t xml:space="preserve"> </w:t>
            </w:r>
            <w:r>
              <w:t>%</w:t>
            </w:r>
          </w:p>
        </w:tc>
      </w:tr>
    </w:tbl>
    <w:p w14:paraId="1B656729" w14:textId="77777777" w:rsidR="005B4EE1" w:rsidRPr="00E35A89" w:rsidRDefault="005B4EE1" w:rsidP="005B4EE1">
      <w:pPr>
        <w:pStyle w:val="ProductList-Body"/>
        <w:spacing w:after="40"/>
      </w:pPr>
    </w:p>
    <w:p w14:paraId="1C3352A8" w14:textId="77777777" w:rsidR="005B4EE1" w:rsidRPr="00DB7626" w:rsidRDefault="005B4EE1" w:rsidP="005B4EE1">
      <w:pPr>
        <w:pStyle w:val="ProductList-Body"/>
        <w:spacing w:after="40"/>
      </w:pPr>
      <w:r>
        <w:t>На уровень «Free Mobile Engagement» данное Соглашение об уровне обслуживания не распространяется.</w:t>
      </w:r>
    </w:p>
    <w:p w14:paraId="040D3573"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839ABA0" w14:textId="3F3CCB4D" w:rsidR="007F3377" w:rsidRPr="00DB7626" w:rsidRDefault="007F3377" w:rsidP="007F3377">
      <w:pPr>
        <w:pStyle w:val="ProductList-Offering2Heading"/>
        <w:tabs>
          <w:tab w:val="clear" w:pos="360"/>
          <w:tab w:val="clear" w:pos="720"/>
          <w:tab w:val="clear" w:pos="1080"/>
        </w:tabs>
        <w:outlineLvl w:val="2"/>
        <w:rPr>
          <w:szCs w:val="28"/>
          <w:lang w:eastAsia="en-US" w:bidi="ar-SA"/>
        </w:rPr>
      </w:pPr>
      <w:bookmarkStart w:id="134" w:name="_Toc478481310"/>
      <w:r w:rsidRPr="00DB7626">
        <w:rPr>
          <w:szCs w:val="28"/>
          <w:lang w:eastAsia="en-US" w:bidi="ar-SA"/>
        </w:rPr>
        <w:t>Мобильные службы</w:t>
      </w:r>
      <w:bookmarkEnd w:id="134"/>
    </w:p>
    <w:p w14:paraId="163F2D44" w14:textId="77777777" w:rsidR="000550C1" w:rsidRDefault="000550C1" w:rsidP="000550C1">
      <w:pPr>
        <w:pStyle w:val="ProductList-Body"/>
      </w:pPr>
      <w:r>
        <w:rPr>
          <w:b/>
          <w:color w:val="00188F"/>
        </w:rPr>
        <w:t>Дополнительные определения</w:t>
      </w:r>
      <w:r>
        <w:t>:</w:t>
      </w:r>
    </w:p>
    <w:p w14:paraId="10B8346A" w14:textId="77777777" w:rsidR="000550C1" w:rsidRDefault="000550C1" w:rsidP="000550C1">
      <w:pPr>
        <w:pStyle w:val="ProductList-Body"/>
        <w:spacing w:after="40"/>
      </w:pPr>
      <w:r>
        <w:t>«</w:t>
      </w:r>
      <w:r>
        <w:rPr>
          <w:b/>
          <w:color w:val="00188F"/>
        </w:rPr>
        <w:t>Невыполненные транзакции</w:t>
      </w:r>
      <w:r>
        <w:t>»</w:t>
      </w:r>
      <w:r>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p>
    <w:p w14:paraId="05BF8E85" w14:textId="77777777" w:rsidR="000550C1" w:rsidRDefault="000550C1" w:rsidP="000550C1">
      <w:pPr>
        <w:pStyle w:val="ProductList-Body"/>
      </w:pPr>
      <w:r>
        <w:t>«</w:t>
      </w:r>
      <w:r>
        <w:rPr>
          <w:b/>
          <w:color w:val="00188F"/>
        </w:rPr>
        <w:t>Общее число попыток транзакции</w:t>
      </w:r>
      <w:r>
        <w:t>»</w:t>
      </w:r>
      <w:r>
        <w:rPr>
          <w:rFonts w:eastAsia="Times New Roman"/>
        </w:rPr>
        <w:t> — 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00BFCDE9" w14:textId="77777777" w:rsidR="007F3377" w:rsidRPr="00FB368F" w:rsidRDefault="007F3377" w:rsidP="007F3377">
      <w:pPr>
        <w:pStyle w:val="ProductList-Body"/>
      </w:pPr>
    </w:p>
    <w:p w14:paraId="594B26C7" w14:textId="0BCBF43F" w:rsidR="007F3377" w:rsidRPr="00FB368F" w:rsidRDefault="007F3377" w:rsidP="007F337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31B96E8" w14:textId="77777777" w:rsidR="007F3377" w:rsidRPr="00FB368F" w:rsidRDefault="007F3377" w:rsidP="007F3377">
      <w:pPr>
        <w:pStyle w:val="ProductList-Body"/>
      </w:pPr>
    </w:p>
    <w:p w14:paraId="447915D4" w14:textId="37799E26" w:rsidR="007F3377" w:rsidRPr="00FB368F" w:rsidRDefault="00E04120"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4472DCB" w14:textId="1FCCB20D" w:rsidR="007F3377" w:rsidRPr="00FB368F" w:rsidRDefault="007F3377" w:rsidP="007F337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DB7626">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Компенсация за обслуживание</w:t>
            </w:r>
          </w:p>
        </w:tc>
      </w:tr>
      <w:tr w:rsidR="007F3377" w:rsidRPr="009D0B2F" w14:paraId="438926C7" w14:textId="77777777" w:rsidTr="00DB7626">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DB7626">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44E821F" w:rsidR="008E5959" w:rsidRPr="00FB368F" w:rsidRDefault="007F3377"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041924EF"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E0CDD0B" w14:textId="077E0BD9" w:rsidR="00ED14D9" w:rsidRPr="00694E5D" w:rsidRDefault="00ED14D9" w:rsidP="00ED14D9">
      <w:pPr>
        <w:pStyle w:val="ProductList-Offering2Heading"/>
        <w:tabs>
          <w:tab w:val="clear" w:pos="360"/>
          <w:tab w:val="clear" w:pos="720"/>
          <w:tab w:val="clear" w:pos="1080"/>
        </w:tabs>
        <w:outlineLvl w:val="2"/>
        <w:rPr>
          <w:szCs w:val="28"/>
          <w:lang w:eastAsia="en-US" w:bidi="ar-SA"/>
        </w:rPr>
      </w:pPr>
      <w:bookmarkStart w:id="135" w:name="_Toc478481311"/>
      <w:r w:rsidRPr="00C9363E">
        <w:rPr>
          <w:szCs w:val="28"/>
          <w:lang w:val="en-US" w:eastAsia="en-US" w:bidi="ar-SA"/>
        </w:rPr>
        <w:t>RemoteApp</w:t>
      </w:r>
      <w:bookmarkEnd w:id="135"/>
    </w:p>
    <w:p w14:paraId="3E88B6DA"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4030C8E5" w14:textId="77777777" w:rsidR="00ED14D9" w:rsidRPr="00FB368F" w:rsidRDefault="00ED14D9" w:rsidP="00ED14D9">
      <w:pPr>
        <w:pStyle w:val="ProductList-Body"/>
        <w:spacing w:after="40"/>
      </w:pPr>
      <w:r>
        <w:t>«</w:t>
      </w:r>
      <w:r>
        <w:rPr>
          <w:b/>
          <w:color w:val="00188F"/>
        </w:rPr>
        <w:t>Приложение</w:t>
      </w:r>
      <w:r>
        <w:t>» – программное приложение, настроенное для потоковой передачи данных на устройство через Службу RemoteApp.</w:t>
      </w:r>
    </w:p>
    <w:p w14:paraId="2A97C180" w14:textId="59B249A0" w:rsidR="00ED14D9" w:rsidRPr="00FB368F" w:rsidRDefault="00ED14D9" w:rsidP="00ED14D9">
      <w:pPr>
        <w:pStyle w:val="ProductList-Body"/>
        <w:spacing w:after="40"/>
      </w:pPr>
      <w:r>
        <w:t>«</w:t>
      </w:r>
      <w:r>
        <w:rPr>
          <w:b/>
          <w:color w:val="00188F"/>
        </w:rPr>
        <w:t>Максимум доступных минут</w:t>
      </w:r>
      <w:r>
        <w:t>» – сумма всех Минут пользовательских приложений всех Пользователей, которым предоставлялся доступ к</w:t>
      </w:r>
      <w:r w:rsidR="00D46E0F">
        <w:rPr>
          <w:lang w:val="en-US"/>
        </w:rPr>
        <w:t> </w:t>
      </w:r>
      <w:r>
        <w:t>одному или нескольким Приложениям в рамках конкретной подписки Microsoft Azure в месяце выставления счета.</w:t>
      </w:r>
    </w:p>
    <w:p w14:paraId="1AE709D8" w14:textId="77777777" w:rsidR="00ED14D9" w:rsidRPr="00FB368F" w:rsidRDefault="00ED14D9" w:rsidP="00ED14D9">
      <w:pPr>
        <w:pStyle w:val="ProductList-Body"/>
        <w:spacing w:after="40"/>
      </w:pPr>
      <w:r>
        <w:t>«</w:t>
      </w:r>
      <w:r>
        <w:rPr>
          <w:b/>
          <w:color w:val="00188F"/>
        </w:rPr>
        <w:t>Пользователь</w:t>
      </w:r>
      <w:r>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FB368F" w:rsidRDefault="00ED14D9" w:rsidP="00ED14D9">
      <w:pPr>
        <w:pStyle w:val="ProductList-Body"/>
      </w:pPr>
      <w:r>
        <w:t>«</w:t>
      </w:r>
      <w:r>
        <w:rPr>
          <w:b/>
          <w:color w:val="00188F"/>
        </w:rPr>
        <w:t>Минуты пользовательских приложений</w:t>
      </w:r>
      <w:r>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0D6791" w:rsidRDefault="00ED14D9" w:rsidP="00ED14D9">
      <w:pPr>
        <w:pStyle w:val="ProductList-Body"/>
        <w:rPr>
          <w:szCs w:val="18"/>
        </w:rPr>
      </w:pPr>
    </w:p>
    <w:p w14:paraId="2D105194" w14:textId="41EEF423"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0D6791" w:rsidRDefault="00ED14D9" w:rsidP="00ED14D9">
      <w:pPr>
        <w:pStyle w:val="ProductList-Body"/>
        <w:rPr>
          <w:szCs w:val="18"/>
        </w:rPr>
      </w:pPr>
    </w:p>
    <w:p w14:paraId="07B1C278" w14:textId="0718AE19"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97E3462" w14:textId="77777777" w:rsidR="00FB2E57" w:rsidRPr="000D6791" w:rsidRDefault="00FB2E57" w:rsidP="00FB2E57">
      <w:pPr>
        <w:pStyle w:val="ProductList-Body"/>
        <w:rPr>
          <w:szCs w:val="18"/>
        </w:rPr>
      </w:pPr>
    </w:p>
    <w:p w14:paraId="09AC75B0" w14:textId="13C388CA" w:rsidR="00FB2E57" w:rsidRPr="00FB368F" w:rsidRDefault="00E04120"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FB368F" w:rsidRDefault="00ED14D9"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9D0B2F" w14:paraId="3F13B110" w14:textId="77777777" w:rsidTr="00DB7626">
        <w:trPr>
          <w:tblHeader/>
        </w:trPr>
        <w:tc>
          <w:tcPr>
            <w:tcW w:w="5400" w:type="dxa"/>
            <w:shd w:val="clear" w:color="auto" w:fill="0072C6"/>
          </w:tcPr>
          <w:p w14:paraId="524D5B23" w14:textId="77777777" w:rsidR="00ED14D9" w:rsidRPr="001A0074" w:rsidRDefault="00ED14D9"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1A0074" w:rsidRDefault="00ED14D9" w:rsidP="000550C1">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633FDC23" w14:textId="77777777" w:rsidTr="00DB7626">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DB7626">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0D6791" w:rsidRDefault="00ED14D9" w:rsidP="00ED14D9">
      <w:pPr>
        <w:pStyle w:val="ProductList-Body"/>
        <w:rPr>
          <w:szCs w:val="18"/>
        </w:rPr>
      </w:pPr>
    </w:p>
    <w:p w14:paraId="701A14AE" w14:textId="08E1027D" w:rsidR="00ED14D9" w:rsidRPr="00FB368F" w:rsidRDefault="00ED14D9" w:rsidP="00ED14D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w:t>
      </w:r>
      <w:r>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t>.</w:t>
      </w:r>
    </w:p>
    <w:bookmarkStart w:id="136" w:name="_Toc464226323"/>
    <w:p w14:paraId="35CA88FD"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74363FB" w14:textId="77777777" w:rsidR="0010766E" w:rsidRPr="00171176" w:rsidRDefault="0010766E" w:rsidP="0010766E">
      <w:pPr>
        <w:pStyle w:val="ProductList-Offering2Heading"/>
        <w:tabs>
          <w:tab w:val="clear" w:pos="360"/>
          <w:tab w:val="clear" w:pos="720"/>
          <w:tab w:val="clear" w:pos="1080"/>
        </w:tabs>
        <w:outlineLvl w:val="2"/>
      </w:pPr>
      <w:bookmarkStart w:id="137" w:name="_Toc478481312"/>
      <w:r>
        <w:t>SAP HANA on Azure</w:t>
      </w:r>
      <w:bookmarkEnd w:id="136"/>
      <w:bookmarkEnd w:id="137"/>
    </w:p>
    <w:p w14:paraId="1F5F924A" w14:textId="77777777" w:rsidR="0010766E" w:rsidRPr="00710523" w:rsidRDefault="0010766E" w:rsidP="0010766E">
      <w:pPr>
        <w:pStyle w:val="ProductList-Body"/>
        <w:rPr>
          <w:szCs w:val="18"/>
        </w:rPr>
      </w:pPr>
      <w:r w:rsidRPr="00710523">
        <w:rPr>
          <w:b/>
          <w:color w:val="00188F"/>
          <w:szCs w:val="18"/>
        </w:rPr>
        <w:t>Дополнительные определения</w:t>
      </w:r>
    </w:p>
    <w:p w14:paraId="307BEF42" w14:textId="77777777" w:rsidR="0010766E" w:rsidRPr="00710523" w:rsidRDefault="0010766E" w:rsidP="0010766E">
      <w:pPr>
        <w:spacing w:after="0" w:line="252" w:lineRule="auto"/>
        <w:rPr>
          <w:sz w:val="18"/>
          <w:szCs w:val="18"/>
        </w:rPr>
      </w:pPr>
      <w:r w:rsidRPr="008C6F79">
        <w:rPr>
          <w:sz w:val="18"/>
          <w:szCs w:val="18"/>
        </w:rPr>
        <w:t>«</w:t>
      </w:r>
      <w:r w:rsidRPr="00710523">
        <w:rPr>
          <w:b/>
          <w:color w:val="00188F"/>
          <w:sz w:val="18"/>
          <w:szCs w:val="18"/>
        </w:rPr>
        <w:t>Пара высокой доступности</w:t>
      </w:r>
      <w:r w:rsidRPr="008C6F79">
        <w:rPr>
          <w:sz w:val="18"/>
          <w:szCs w:val="18"/>
        </w:rPr>
        <w:t>»</w:t>
      </w:r>
      <w:r w:rsidRPr="00710523">
        <w:rPr>
          <w:sz w:val="18"/>
          <w:szCs w:val="18"/>
        </w:rPr>
        <w:t xml:space="preserve"> — два или более идентичных больших экземпляров SAP HANA on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1D9690AB" w14:textId="77777777" w:rsidR="0010766E" w:rsidRPr="00710523" w:rsidRDefault="0010766E" w:rsidP="0010766E">
      <w:pPr>
        <w:spacing w:after="0" w:line="252" w:lineRule="auto"/>
        <w:rPr>
          <w:sz w:val="18"/>
          <w:szCs w:val="18"/>
        </w:rPr>
      </w:pPr>
      <w:r w:rsidRPr="008C6F79">
        <w:rPr>
          <w:sz w:val="18"/>
          <w:szCs w:val="18"/>
        </w:rPr>
        <w:t>«</w:t>
      </w:r>
      <w:r w:rsidRPr="00710523">
        <w:rPr>
          <w:b/>
          <w:color w:val="00188F"/>
          <w:sz w:val="18"/>
          <w:szCs w:val="18"/>
        </w:rPr>
        <w:t>Соединение с SAP HANA on Azure</w:t>
      </w:r>
      <w:r w:rsidRPr="008C6F79">
        <w:rPr>
          <w:sz w:val="18"/>
          <w:szCs w:val="18"/>
        </w:rPr>
        <w:t>»</w:t>
      </w:r>
      <w:r w:rsidRPr="00710523">
        <w:rPr>
          <w:sz w:val="18"/>
          <w:szCs w:val="18"/>
        </w:rPr>
        <w:t xml:space="preserve"> — двунаправленный сетевой трафик между большим экземпляром SAP HANA on Azure и другими IP</w:t>
      </w:r>
      <w:r w:rsidRPr="00C11853">
        <w:rPr>
          <w:sz w:val="18"/>
          <w:szCs w:val="18"/>
        </w:rPr>
        <w:t>­</w:t>
      </w:r>
      <w:r w:rsidRPr="00710523">
        <w:rPr>
          <w:sz w:val="18"/>
          <w:szCs w:val="18"/>
        </w:rPr>
        <w:t>адресами с использованием сетевого протокола TCP или UDP, в котором экземпляр настроен для разрешенного трафика. IP-адресами могут быть IP-адреса в той же виртуальной сети, что и виртуальная машина, или общедоступные маршрутизируемые IP-адреса.</w:t>
      </w:r>
    </w:p>
    <w:p w14:paraId="3438B3DB" w14:textId="77777777" w:rsidR="0010766E" w:rsidRPr="00710523" w:rsidRDefault="0010766E" w:rsidP="0010766E">
      <w:pPr>
        <w:spacing w:after="0" w:line="252" w:lineRule="auto"/>
        <w:rPr>
          <w:sz w:val="18"/>
          <w:szCs w:val="18"/>
        </w:rPr>
      </w:pPr>
      <w:r w:rsidRPr="008C6F79">
        <w:rPr>
          <w:sz w:val="18"/>
          <w:szCs w:val="18"/>
        </w:rPr>
        <w:t>«</w:t>
      </w:r>
      <w:r w:rsidRPr="00710523">
        <w:rPr>
          <w:b/>
          <w:color w:val="00188F"/>
          <w:sz w:val="18"/>
          <w:szCs w:val="18"/>
        </w:rPr>
        <w:t>Максимум доступных минут</w:t>
      </w:r>
      <w:r w:rsidRPr="008C6F79">
        <w:rPr>
          <w:sz w:val="18"/>
          <w:szCs w:val="18"/>
        </w:rPr>
        <w:t>»</w:t>
      </w:r>
      <w:r w:rsidRPr="00710523">
        <w:rPr>
          <w:sz w:val="18"/>
          <w:szCs w:val="18"/>
        </w:rPr>
        <w:t xml:space="preserve"> — общее накопленное количество минут в месяце выставления счетов для всех экземпляров SAP HANA on Azure, развернутых в одной и той же Паре высокой доступности. Максимум доступных минут рассчитывается с момента запуска двух или более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прекращению работы этих экземпляров.</w:t>
      </w:r>
    </w:p>
    <w:p w14:paraId="7E58BA30" w14:textId="77777777" w:rsidR="0010766E" w:rsidRPr="00710523" w:rsidRDefault="0010766E" w:rsidP="0010766E">
      <w:pPr>
        <w:spacing w:after="0" w:line="252" w:lineRule="auto"/>
        <w:rPr>
          <w:sz w:val="18"/>
          <w:szCs w:val="18"/>
        </w:rPr>
      </w:pPr>
    </w:p>
    <w:p w14:paraId="2CEBB747" w14:textId="77777777" w:rsidR="0010766E" w:rsidRPr="00710523" w:rsidRDefault="0010766E" w:rsidP="0010766E">
      <w:pPr>
        <w:spacing w:after="0" w:line="252" w:lineRule="auto"/>
        <w:rPr>
          <w:sz w:val="18"/>
          <w:szCs w:val="18"/>
        </w:rPr>
      </w:pPr>
      <w:r w:rsidRPr="008C6F79">
        <w:rPr>
          <w:sz w:val="18"/>
          <w:szCs w:val="18"/>
        </w:rPr>
        <w:t>«</w:t>
      </w:r>
      <w:r w:rsidRPr="00710523">
        <w:rPr>
          <w:b/>
          <w:color w:val="00188F"/>
          <w:sz w:val="18"/>
          <w:szCs w:val="18"/>
        </w:rPr>
        <w:t>Время простоя</w:t>
      </w:r>
      <w:r w:rsidRPr="008C6F79">
        <w:rPr>
          <w:sz w:val="18"/>
          <w:szCs w:val="18"/>
        </w:rPr>
        <w:t>»</w:t>
      </w:r>
      <w:r w:rsidRPr="00710523">
        <w:rPr>
          <w:sz w:val="18"/>
          <w:szCs w:val="18"/>
        </w:rPr>
        <w:t xml:space="preserve"> — общее накопленное количество минут, которые входят в Максимум доступных минут и в течение которых отсутствует Соединение с SAP HANA on Azure.</w:t>
      </w:r>
    </w:p>
    <w:p w14:paraId="69E2F1BD" w14:textId="77777777" w:rsidR="0010766E" w:rsidRPr="00710523" w:rsidRDefault="0010766E" w:rsidP="0010766E">
      <w:pPr>
        <w:pStyle w:val="ProductList-Body"/>
        <w:rPr>
          <w:szCs w:val="18"/>
        </w:rPr>
      </w:pPr>
    </w:p>
    <w:p w14:paraId="4260BC6C" w14:textId="77777777" w:rsidR="0010766E" w:rsidRPr="00710523" w:rsidRDefault="0010766E" w:rsidP="0010766E">
      <w:pPr>
        <w:pStyle w:val="ProductList-Body"/>
        <w:rPr>
          <w:szCs w:val="18"/>
        </w:rPr>
      </w:pPr>
      <w:r w:rsidRPr="00710523">
        <w:rPr>
          <w:b/>
          <w:color w:val="00188F"/>
          <w:szCs w:val="18"/>
        </w:rPr>
        <w:t>Процент времени работоспособности за месяц</w:t>
      </w:r>
      <w:r w:rsidRPr="00710523">
        <w:rPr>
          <w:szCs w:val="18"/>
        </w:rPr>
        <w:t> — процент времени работоспособности за месяц вычисляется по следующей формуле:</w:t>
      </w:r>
    </w:p>
    <w:p w14:paraId="14295022" w14:textId="77777777" w:rsidR="0010766E" w:rsidRPr="00710523" w:rsidRDefault="0010766E" w:rsidP="0010766E">
      <w:pPr>
        <w:pStyle w:val="ProductList-Body"/>
        <w:rPr>
          <w:szCs w:val="18"/>
        </w:rPr>
      </w:pPr>
    </w:p>
    <w:p w14:paraId="0FF3D41D" w14:textId="77777777" w:rsidR="0010766E" w:rsidRPr="00171176" w:rsidRDefault="00E04120" w:rsidP="001076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1D1303" w14:textId="77777777" w:rsidR="0010766E" w:rsidRPr="00171176" w:rsidRDefault="0010766E" w:rsidP="0010766E">
      <w:pPr>
        <w:pStyle w:val="ProductList-Body"/>
      </w:pPr>
      <w:r>
        <w:rPr>
          <w:b/>
          <w:color w:val="00188F"/>
        </w:rPr>
        <w:t>Компенсация за обслуживание</w:t>
      </w:r>
      <w:r w:rsidRPr="00BA4DBE">
        <w:rPr>
          <w:b/>
          <w:color w:val="00188F"/>
          <w:lang w:val="pt-PT" w:eastAsia="pt-PT" w:bidi="pt-PT"/>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9D0B2F" w14:paraId="5DA66BC5" w14:textId="77777777" w:rsidTr="00EF785B">
        <w:trPr>
          <w:tblHeader/>
        </w:trPr>
        <w:tc>
          <w:tcPr>
            <w:tcW w:w="5400" w:type="dxa"/>
            <w:shd w:val="clear" w:color="auto" w:fill="0072C6"/>
          </w:tcPr>
          <w:p w14:paraId="2E6F0F97" w14:textId="77777777" w:rsidR="0010766E" w:rsidRPr="001A0074"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5B5E1DA" w14:textId="77777777" w:rsidR="0010766E" w:rsidRPr="001A0074"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9D0B2F" w14:paraId="14790EB8" w14:textId="77777777" w:rsidTr="00EF785B">
        <w:tc>
          <w:tcPr>
            <w:tcW w:w="5400" w:type="dxa"/>
          </w:tcPr>
          <w:p w14:paraId="54813CE8" w14:textId="216B236E" w:rsidR="0010766E" w:rsidRPr="0076238C" w:rsidRDefault="0010766E" w:rsidP="00EF785B">
            <w:pPr>
              <w:pStyle w:val="ProductList-OfferingBody"/>
              <w:jc w:val="center"/>
            </w:pPr>
            <w:r>
              <w:t>&lt; 99,9</w:t>
            </w:r>
            <w:r>
              <w:rPr>
                <w:lang w:val="en-US"/>
              </w:rPr>
              <w:t>9</w:t>
            </w:r>
            <w:r>
              <w:t> %</w:t>
            </w:r>
          </w:p>
        </w:tc>
        <w:tc>
          <w:tcPr>
            <w:tcW w:w="5400" w:type="dxa"/>
          </w:tcPr>
          <w:p w14:paraId="7D0A7009" w14:textId="77777777" w:rsidR="0010766E" w:rsidRPr="0076238C" w:rsidRDefault="0010766E" w:rsidP="00EF785B">
            <w:pPr>
              <w:pStyle w:val="ProductList-OfferingBody"/>
              <w:jc w:val="center"/>
            </w:pPr>
            <w:r>
              <w:t>10</w:t>
            </w:r>
            <w:r>
              <w:rPr>
                <w:lang w:val="en-US"/>
              </w:rPr>
              <w:t> </w:t>
            </w:r>
            <w:r>
              <w:t>%</w:t>
            </w:r>
          </w:p>
        </w:tc>
      </w:tr>
      <w:tr w:rsidR="0010766E" w:rsidRPr="009D0B2F" w14:paraId="1BD04B0D" w14:textId="77777777" w:rsidTr="00EF785B">
        <w:tc>
          <w:tcPr>
            <w:tcW w:w="5400" w:type="dxa"/>
          </w:tcPr>
          <w:p w14:paraId="03366FA8" w14:textId="77777777" w:rsidR="0010766E" w:rsidRPr="0076238C" w:rsidRDefault="0010766E" w:rsidP="00EF785B">
            <w:pPr>
              <w:pStyle w:val="ProductList-OfferingBody"/>
              <w:jc w:val="center"/>
            </w:pPr>
            <w:r>
              <w:t>&lt; 99,9 %</w:t>
            </w:r>
          </w:p>
        </w:tc>
        <w:tc>
          <w:tcPr>
            <w:tcW w:w="5400" w:type="dxa"/>
          </w:tcPr>
          <w:p w14:paraId="5A662618" w14:textId="77777777" w:rsidR="0010766E" w:rsidRPr="0076238C" w:rsidRDefault="0010766E" w:rsidP="00EF785B">
            <w:pPr>
              <w:pStyle w:val="ProductList-OfferingBody"/>
              <w:jc w:val="center"/>
            </w:pPr>
            <w:r>
              <w:t>25</w:t>
            </w:r>
            <w:r>
              <w:rPr>
                <w:lang w:val="en-US"/>
              </w:rPr>
              <w:t> </w:t>
            </w:r>
            <w:r>
              <w:t>%</w:t>
            </w:r>
          </w:p>
        </w:tc>
      </w:tr>
    </w:tbl>
    <w:p w14:paraId="5514D458"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3160E12" w14:textId="0CACED52" w:rsidR="00C513D8" w:rsidRPr="00C9363E" w:rsidRDefault="00C513D8" w:rsidP="00AF5843">
      <w:pPr>
        <w:pStyle w:val="ProductList-Offering2Heading"/>
        <w:keepNext/>
        <w:tabs>
          <w:tab w:val="clear" w:pos="360"/>
          <w:tab w:val="clear" w:pos="720"/>
          <w:tab w:val="clear" w:pos="1080"/>
        </w:tabs>
        <w:outlineLvl w:val="2"/>
        <w:rPr>
          <w:szCs w:val="28"/>
        </w:rPr>
      </w:pPr>
      <w:bookmarkStart w:id="138" w:name="_Toc478481313"/>
      <w:r w:rsidRPr="00C9363E">
        <w:rPr>
          <w:szCs w:val="28"/>
        </w:rPr>
        <w:t>Планировщик</w:t>
      </w:r>
      <w:bookmarkEnd w:id="138"/>
    </w:p>
    <w:p w14:paraId="7026A1ED" w14:textId="77777777" w:rsidR="00C513D8" w:rsidRPr="00FB368F" w:rsidRDefault="00C513D8" w:rsidP="00AF5843">
      <w:pPr>
        <w:pStyle w:val="ProductList-Body"/>
        <w:keepNext/>
      </w:pPr>
      <w:r>
        <w:rPr>
          <w:b/>
          <w:color w:val="00188F"/>
        </w:rPr>
        <w:t>Дополнительные определения</w:t>
      </w:r>
      <w:r w:rsidRPr="00D34251">
        <w:rPr>
          <w:b/>
          <w:color w:val="00188F"/>
        </w:rPr>
        <w:t>:</w:t>
      </w:r>
    </w:p>
    <w:p w14:paraId="0D0A887B" w14:textId="77777777" w:rsidR="00E81D86" w:rsidRPr="00FB368F" w:rsidRDefault="00E81D86" w:rsidP="00E81D86">
      <w:pPr>
        <w:pStyle w:val="ProductList-Body"/>
        <w:spacing w:after="40"/>
      </w:pPr>
      <w:r>
        <w:t>«</w:t>
      </w:r>
      <w:r>
        <w:rPr>
          <w:b/>
          <w:color w:val="00188F"/>
        </w:rPr>
        <w:t>Максимум доступных минут</w:t>
      </w:r>
      <w:r>
        <w:t xml:space="preserve">» – общее количество минут в месяце выставления счета. </w:t>
      </w:r>
    </w:p>
    <w:p w14:paraId="68228669" w14:textId="77777777" w:rsidR="00E81D86" w:rsidRPr="00FB368F" w:rsidRDefault="00E81D86" w:rsidP="00E81D86">
      <w:pPr>
        <w:pStyle w:val="ProductList-Body"/>
        <w:spacing w:after="40"/>
      </w:pPr>
      <w:r>
        <w:t>«</w:t>
      </w:r>
      <w:r>
        <w:rPr>
          <w:b/>
          <w:color w:val="00188F"/>
        </w:rPr>
        <w:t>Запланированное время выполнения</w:t>
      </w:r>
      <w:r>
        <w:t>» – время, когда должно начаться выполнение Запланированного задания.</w:t>
      </w:r>
    </w:p>
    <w:p w14:paraId="0F8B5F09" w14:textId="77777777" w:rsidR="00E81D86" w:rsidRPr="00FB368F" w:rsidRDefault="00E81D86" w:rsidP="00E81D86">
      <w:pPr>
        <w:pStyle w:val="ProductList-Body"/>
      </w:pPr>
      <w:r>
        <w:t>«</w:t>
      </w:r>
      <w:r>
        <w:rPr>
          <w:b/>
          <w:color w:val="00188F"/>
        </w:rPr>
        <w:t>Запланированное задание</w:t>
      </w:r>
      <w:r>
        <w:t>» – действие, указанное вами для выполнения в Microsoft Azure согласно определенному графику.</w:t>
      </w:r>
    </w:p>
    <w:p w14:paraId="5297BEA1" w14:textId="77777777" w:rsidR="00E81D86" w:rsidRPr="00FB368F" w:rsidRDefault="00E81D86" w:rsidP="00E81D86">
      <w:pPr>
        <w:pStyle w:val="ProductList-Body"/>
      </w:pPr>
    </w:p>
    <w:p w14:paraId="705960D2" w14:textId="1B2A7FBE" w:rsidR="00C513D8" w:rsidRDefault="00E81D86" w:rsidP="00E81D86">
      <w:pPr>
        <w:pStyle w:val="ProductList-Body"/>
      </w:pPr>
      <w:r>
        <w:rPr>
          <w:b/>
          <w:color w:val="00188F"/>
        </w:rPr>
        <w:t>Время простоя</w:t>
      </w:r>
      <w:r w:rsidRPr="00D34251">
        <w:rPr>
          <w:b/>
          <w:color w:val="00188F"/>
        </w:rPr>
        <w:t>:</w:t>
      </w:r>
      <w:r>
        <w:t xml:space="preserve">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48736860" w14:textId="77777777" w:rsidR="008C6F79" w:rsidRPr="00FB368F" w:rsidRDefault="008C6F79" w:rsidP="00E81D86">
      <w:pPr>
        <w:pStyle w:val="ProductList-Body"/>
      </w:pPr>
    </w:p>
    <w:p w14:paraId="79936791" w14:textId="37D85E32" w:rsidR="00FB2E57" w:rsidRPr="00FB368F" w:rsidRDefault="00C513D8"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6F91D1D" w14:textId="77777777" w:rsidR="00FB2E57" w:rsidRPr="00FB368F" w:rsidRDefault="00FB2E57" w:rsidP="00FB2E57">
      <w:pPr>
        <w:pStyle w:val="ProductList-Body"/>
      </w:pPr>
    </w:p>
    <w:p w14:paraId="3DDEA9B1" w14:textId="724FF512" w:rsidR="00FB2E57" w:rsidRPr="00FB368F" w:rsidRDefault="00E04120"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FB368F" w:rsidRDefault="00C513D8" w:rsidP="00FB2E5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DB762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Компенсация за обслуживание</w:t>
            </w:r>
          </w:p>
        </w:tc>
      </w:tr>
      <w:tr w:rsidR="00C513D8" w:rsidRPr="009D0B2F" w14:paraId="4C689330" w14:textId="77777777" w:rsidTr="00DB7626">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DB7626">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60617D8D"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47829B82" w14:textId="09B94F46" w:rsidR="00E81D86" w:rsidRPr="00C9363E" w:rsidRDefault="00E81D86" w:rsidP="00E81D86">
      <w:pPr>
        <w:pStyle w:val="ProductList-Offering2Heading"/>
        <w:tabs>
          <w:tab w:val="clear" w:pos="360"/>
          <w:tab w:val="clear" w:pos="720"/>
          <w:tab w:val="clear" w:pos="1080"/>
        </w:tabs>
        <w:outlineLvl w:val="2"/>
        <w:rPr>
          <w:szCs w:val="28"/>
          <w:lang w:val="en-US" w:eastAsia="en-US" w:bidi="ar-SA"/>
        </w:rPr>
      </w:pPr>
      <w:bookmarkStart w:id="139" w:name="_Toc478481314"/>
      <w:r w:rsidRPr="00C9363E">
        <w:rPr>
          <w:szCs w:val="28"/>
          <w:lang w:val="en-US" w:eastAsia="en-US" w:bidi="ar-SA"/>
        </w:rPr>
        <w:t>Поиск</w:t>
      </w:r>
      <w:bookmarkEnd w:id="139"/>
    </w:p>
    <w:p w14:paraId="7894A3FD" w14:textId="77777777" w:rsidR="00E81D86" w:rsidRPr="00FB368F" w:rsidRDefault="00E81D86" w:rsidP="00E81D86">
      <w:pPr>
        <w:pStyle w:val="ProductList-Body"/>
      </w:pPr>
      <w:r>
        <w:rPr>
          <w:b/>
          <w:color w:val="00188F"/>
        </w:rPr>
        <w:t>Дополнительные определения</w:t>
      </w:r>
      <w:r w:rsidRPr="00D34251">
        <w:rPr>
          <w:b/>
          <w:color w:val="00188F"/>
        </w:rPr>
        <w:t>:</w:t>
      </w:r>
    </w:p>
    <w:p w14:paraId="77D52A64" w14:textId="77777777" w:rsidR="00E81D86" w:rsidRPr="00FB368F" w:rsidRDefault="00E81D86" w:rsidP="00E81D86">
      <w:pPr>
        <w:pStyle w:val="ProductList-Body"/>
        <w:spacing w:after="40"/>
      </w:pPr>
      <w:r>
        <w:t>«</w:t>
      </w:r>
      <w:r>
        <w:rPr>
          <w:b/>
          <w:color w:val="00188F"/>
        </w:rPr>
        <w:t>Средняя частота ошибок</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FB368F" w:rsidRDefault="00E81D86" w:rsidP="00E81D86">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w:t>
      </w:r>
      <w:r w:rsidR="00D327B3">
        <w:rPr>
          <w:lang w:val="en-US"/>
        </w:rPr>
        <w:t> </w:t>
      </w:r>
      <w:r>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FB368F" w:rsidRDefault="00E81D86" w:rsidP="00E81D86">
      <w:pPr>
        <w:pStyle w:val="ProductList-Body"/>
        <w:spacing w:after="40"/>
      </w:pPr>
      <w:r>
        <w:t>«</w:t>
      </w:r>
      <w:r>
        <w:rPr>
          <w:b/>
          <w:color w:val="00188F"/>
        </w:rPr>
        <w:t>Исключенные запросы</w:t>
      </w:r>
      <w:r>
        <w:t>» – все запросы, ограниченные в связи с исчерпанием ресурсов, выделенных для Экземпляра службы поиска, о</w:t>
      </w:r>
      <w:r w:rsidR="00D327B3">
        <w:rPr>
          <w:lang w:val="en-US"/>
        </w:rPr>
        <w:t> </w:t>
      </w:r>
      <w:r>
        <w:t xml:space="preserve">чем свидетельствует код состояния HTTP 503 и заголовок ответа, показывающий, что запрос был ограничен. </w:t>
      </w:r>
    </w:p>
    <w:p w14:paraId="59D80BCD" w14:textId="77777777" w:rsidR="00E81D86" w:rsidRPr="00FB368F" w:rsidRDefault="00E81D86" w:rsidP="00E81D86">
      <w:pPr>
        <w:pStyle w:val="ProductList-Body"/>
        <w:spacing w:after="40"/>
      </w:pPr>
      <w:r>
        <w:t>«</w:t>
      </w:r>
      <w:r>
        <w:rPr>
          <w:b/>
          <w:color w:val="00188F"/>
        </w:rPr>
        <w:t>Невыполненные запросы</w:t>
      </w:r>
      <w:r>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FB368F" w:rsidRDefault="00E81D86" w:rsidP="00E81D86">
      <w:pPr>
        <w:pStyle w:val="ProductList-Body"/>
        <w:spacing w:after="40"/>
      </w:pPr>
      <w:r>
        <w:t>«</w:t>
      </w:r>
      <w:r>
        <w:rPr>
          <w:b/>
          <w:color w:val="00188F"/>
        </w:rPr>
        <w:t>Реплика</w:t>
      </w:r>
      <w:r>
        <w:t>» – копия поискового индекса в Экземпляре службы поиска.</w:t>
      </w:r>
    </w:p>
    <w:p w14:paraId="35354F3F" w14:textId="77777777" w:rsidR="00E81D86" w:rsidRPr="00FB368F" w:rsidRDefault="00E81D86" w:rsidP="00E81D86">
      <w:pPr>
        <w:pStyle w:val="ProductList-Body"/>
        <w:spacing w:after="40"/>
      </w:pPr>
      <w:r>
        <w:t>«</w:t>
      </w:r>
      <w:r>
        <w:rPr>
          <w:b/>
          <w:color w:val="00188F"/>
        </w:rPr>
        <w:t>Экземпляр службы поиска</w:t>
      </w:r>
      <w:r>
        <w:t xml:space="preserve">» – экземпляр службы поиска Microsoft Azure, содержащий один или более поисковых индексов. </w:t>
      </w:r>
    </w:p>
    <w:p w14:paraId="0F524554" w14:textId="508FECF7" w:rsidR="00E81D86" w:rsidRPr="00FB368F" w:rsidRDefault="00E81D86" w:rsidP="00E81D86">
      <w:pPr>
        <w:pStyle w:val="ProductList-Body"/>
      </w:pPr>
      <w:r>
        <w:t>«</w:t>
      </w:r>
      <w:r>
        <w:rPr>
          <w:b/>
          <w:color w:val="00188F"/>
        </w:rPr>
        <w:t>Общее количество запросов</w:t>
      </w:r>
      <w:r>
        <w:t>» – (i) все запросы об обновлении Экземпляра службы поиска с тремя или более Репликами, плюс (ii)</w:t>
      </w:r>
      <w:r w:rsidR="00450ADC">
        <w:rPr>
          <w:lang w:val="en-US"/>
        </w:rPr>
        <w:t> </w:t>
      </w:r>
      <w:r>
        <w:t>все</w:t>
      </w:r>
      <w:r w:rsidR="00450ADC">
        <w:rPr>
          <w:lang w:val="en-US"/>
        </w:rPr>
        <w:t> </w:t>
      </w:r>
      <w:r>
        <w:t>запросы к Экземпляру службы поиска, имеющему две или более Реплики, помимо Исключенных запросов, запущенные в</w:t>
      </w:r>
      <w:r w:rsidR="00450ADC">
        <w:rPr>
          <w:lang w:val="en-US"/>
        </w:rPr>
        <w:t> </w:t>
      </w:r>
      <w:r>
        <w:t>течение</w:t>
      </w:r>
      <w:r w:rsidR="00450ADC">
        <w:rPr>
          <w:lang w:val="en-US"/>
        </w:rPr>
        <w:t> </w:t>
      </w:r>
      <w:r>
        <w:t>одного часа в конкретной подписке Microsoft Azure в месяце выставления счета.</w:t>
      </w:r>
    </w:p>
    <w:p w14:paraId="549F57EA" w14:textId="77777777" w:rsidR="00E81D86" w:rsidRPr="00FB368F" w:rsidRDefault="00E81D86" w:rsidP="00E81D86">
      <w:pPr>
        <w:pStyle w:val="ProductList-Body"/>
      </w:pPr>
    </w:p>
    <w:p w14:paraId="623A4F27" w14:textId="2F6B2FED" w:rsidR="00E81D86" w:rsidRDefault="00E81D86" w:rsidP="00694E5D">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E1A5F67" w14:textId="77777777" w:rsidR="00694E5D" w:rsidRPr="00FB368F" w:rsidRDefault="00694E5D" w:rsidP="00694E5D">
      <w:pPr>
        <w:pStyle w:val="ProductList-Body"/>
      </w:pPr>
    </w:p>
    <w:p w14:paraId="54E02994" w14:textId="588CFF4E" w:rsidR="00E81D86" w:rsidRPr="007E222B" w:rsidRDefault="007E222B" w:rsidP="00933A5C">
      <w:pPr>
        <w:pStyle w:val="Heading4"/>
        <w:spacing w:before="0" w:after="160"/>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FB368F" w:rsidRDefault="00E81D86"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DB7626">
        <w:trPr>
          <w:tblHeader/>
        </w:trPr>
        <w:tc>
          <w:tcPr>
            <w:tcW w:w="5400" w:type="dxa"/>
            <w:shd w:val="clear" w:color="auto" w:fill="0072C6"/>
          </w:tcPr>
          <w:p w14:paraId="6412BDA2" w14:textId="77777777" w:rsidR="00E81D86" w:rsidRPr="001A0074" w:rsidRDefault="00E81D86"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1A0074" w:rsidRDefault="00E81D86" w:rsidP="000550C1">
            <w:pPr>
              <w:pStyle w:val="ProductList-OfferingBody"/>
              <w:jc w:val="center"/>
              <w:rPr>
                <w:color w:val="FFFFFF" w:themeColor="background1"/>
              </w:rPr>
            </w:pPr>
            <w:r>
              <w:rPr>
                <w:color w:val="FFFFFF" w:themeColor="background1"/>
              </w:rPr>
              <w:t>Компенсация за обслуживание</w:t>
            </w:r>
          </w:p>
        </w:tc>
      </w:tr>
      <w:tr w:rsidR="00E81D86" w:rsidRPr="009D0B2F" w14:paraId="597A1FBD" w14:textId="77777777" w:rsidTr="00DB7626">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DB7626">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EFF6977" w:rsidR="00E81D86" w:rsidRPr="00FB368F" w:rsidRDefault="00E81D86" w:rsidP="00E81D86">
      <w:pPr>
        <w:pStyle w:val="ProductList-Body"/>
      </w:pPr>
      <w:r>
        <w:rPr>
          <w:b/>
          <w:color w:val="00188F"/>
        </w:rPr>
        <w:t>Исключения из уровня обслуживания</w:t>
      </w:r>
      <w:r w:rsidRPr="00D34251">
        <w:rPr>
          <w:b/>
          <w:color w:val="00188F"/>
        </w:rPr>
        <w:t>:</w:t>
      </w:r>
      <w:r>
        <w:t xml:space="preserve"> На уровень Free Search данное Соглашение об уровне обслуживания не распространяется.</w:t>
      </w:r>
    </w:p>
    <w:bookmarkStart w:id="140" w:name="_Toc421206057"/>
    <w:bookmarkStart w:id="141" w:name="_Toc425256443"/>
    <w:p w14:paraId="38AEEB1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BE95318" w14:textId="77777777" w:rsidR="00C35508" w:rsidRPr="00E637C9" w:rsidRDefault="00C35508" w:rsidP="00933A5C">
      <w:pPr>
        <w:pStyle w:val="ProductList-Offering2Heading"/>
        <w:keepNext/>
        <w:tabs>
          <w:tab w:val="clear" w:pos="360"/>
          <w:tab w:val="clear" w:pos="720"/>
          <w:tab w:val="clear" w:pos="1080"/>
        </w:tabs>
        <w:outlineLvl w:val="2"/>
      </w:pPr>
      <w:bookmarkStart w:id="142" w:name="_Toc478481315"/>
      <w:r>
        <w:t xml:space="preserve">Служба для служебной шины — </w:t>
      </w:r>
      <w:bookmarkStart w:id="143" w:name="_Toc421206060"/>
      <w:bookmarkEnd w:id="140"/>
      <w:r>
        <w:t>Концентраторы событий</w:t>
      </w:r>
      <w:bookmarkEnd w:id="141"/>
      <w:bookmarkEnd w:id="142"/>
      <w:bookmarkEnd w:id="143"/>
    </w:p>
    <w:p w14:paraId="612591FD" w14:textId="77777777" w:rsidR="00C35508" w:rsidRPr="00E637C9" w:rsidRDefault="00C35508" w:rsidP="00933A5C">
      <w:pPr>
        <w:pStyle w:val="ProductList-Body"/>
        <w:keepNext/>
      </w:pPr>
      <w:r>
        <w:rPr>
          <w:b/>
          <w:color w:val="00188F"/>
        </w:rPr>
        <w:t>Дополнительные определения</w:t>
      </w:r>
      <w:r w:rsidRPr="00871C20">
        <w:rPr>
          <w:b/>
          <w:color w:val="00188F"/>
        </w:rPr>
        <w:t>:</w:t>
      </w:r>
    </w:p>
    <w:p w14:paraId="795E81AE"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E637C9" w:rsidRDefault="00C35508" w:rsidP="00C35508">
      <w:pPr>
        <w:pStyle w:val="ProductList-Body"/>
      </w:pPr>
    </w:p>
    <w:p w14:paraId="07C9BCD8" w14:textId="4D9C8B81" w:rsidR="00C35508" w:rsidRPr="00E637C9" w:rsidRDefault="00C35508" w:rsidP="00C35508">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E637C9" w:rsidRDefault="00C35508" w:rsidP="00C35508">
      <w:pPr>
        <w:pStyle w:val="ProductList-Body"/>
      </w:pPr>
    </w:p>
    <w:p w14:paraId="7DB9ADE6"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75155C7" w14:textId="77777777" w:rsidR="00C35508" w:rsidRPr="00E637C9" w:rsidRDefault="00C35508" w:rsidP="00C35508">
      <w:pPr>
        <w:pStyle w:val="ProductList-Body"/>
      </w:pPr>
    </w:p>
    <w:p w14:paraId="66548BA2" w14:textId="77777777" w:rsidR="00C35508" w:rsidRPr="00E637C9" w:rsidRDefault="00E04120"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10D36214" w14:textId="77777777" w:rsidTr="00DB7626">
        <w:trPr>
          <w:tblHeader/>
        </w:trPr>
        <w:tc>
          <w:tcPr>
            <w:tcW w:w="5400" w:type="dxa"/>
            <w:shd w:val="clear" w:color="auto" w:fill="0072C6"/>
          </w:tcPr>
          <w:p w14:paraId="734730C1"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C33BCBB" w14:textId="77777777" w:rsidTr="00DB7626">
        <w:tc>
          <w:tcPr>
            <w:tcW w:w="5400" w:type="dxa"/>
          </w:tcPr>
          <w:p w14:paraId="18665B5B" w14:textId="77777777" w:rsidR="00C35508" w:rsidRPr="0076238C" w:rsidRDefault="00C35508" w:rsidP="00C35508">
            <w:pPr>
              <w:pStyle w:val="ProductList-OfferingBody"/>
              <w:jc w:val="center"/>
            </w:pPr>
            <w:r>
              <w:t>&lt; 99,9%</w:t>
            </w:r>
          </w:p>
        </w:tc>
        <w:tc>
          <w:tcPr>
            <w:tcW w:w="5400" w:type="dxa"/>
          </w:tcPr>
          <w:p w14:paraId="29CB6D7A" w14:textId="77777777" w:rsidR="00C35508" w:rsidRPr="0076238C" w:rsidRDefault="00C35508" w:rsidP="00C35508">
            <w:pPr>
              <w:pStyle w:val="ProductList-OfferingBody"/>
              <w:jc w:val="center"/>
            </w:pPr>
            <w:r>
              <w:t>10%</w:t>
            </w:r>
          </w:p>
        </w:tc>
      </w:tr>
      <w:tr w:rsidR="00C35508" w:rsidRPr="009D0B2F" w14:paraId="21785F88" w14:textId="77777777" w:rsidTr="00DB7626">
        <w:tc>
          <w:tcPr>
            <w:tcW w:w="5400" w:type="dxa"/>
          </w:tcPr>
          <w:p w14:paraId="67DC42D9" w14:textId="77777777" w:rsidR="00C35508" w:rsidRPr="0076238C" w:rsidRDefault="00C35508" w:rsidP="00C35508">
            <w:pPr>
              <w:pStyle w:val="ProductList-OfferingBody"/>
              <w:jc w:val="center"/>
            </w:pPr>
            <w:r>
              <w:t>&lt; 99%</w:t>
            </w:r>
          </w:p>
        </w:tc>
        <w:tc>
          <w:tcPr>
            <w:tcW w:w="5400" w:type="dxa"/>
          </w:tcPr>
          <w:p w14:paraId="07FD74D9" w14:textId="77777777" w:rsidR="00C35508" w:rsidRPr="0076238C" w:rsidRDefault="00C35508" w:rsidP="00C35508">
            <w:pPr>
              <w:pStyle w:val="ProductList-OfferingBody"/>
              <w:jc w:val="center"/>
            </w:pPr>
            <w:r>
              <w:t>25%</w:t>
            </w:r>
          </w:p>
        </w:tc>
      </w:tr>
    </w:tbl>
    <w:p w14:paraId="21F5AED0" w14:textId="77777777" w:rsidR="00C35508" w:rsidRPr="00E637C9" w:rsidRDefault="00C35508" w:rsidP="00C35508">
      <w:pPr>
        <w:pStyle w:val="ProductList-Body"/>
        <w:jc w:val="center"/>
      </w:pPr>
    </w:p>
    <w:p w14:paraId="69402333" w14:textId="0A82BB2F" w:rsidR="00C35508" w:rsidRPr="00E637C9" w:rsidRDefault="00C35508" w:rsidP="00C35508">
      <w:pPr>
        <w:pStyle w:val="ProductList-Body"/>
      </w:pPr>
      <w:r>
        <w:rPr>
          <w:b/>
          <w:color w:val="00188F"/>
        </w:rPr>
        <w:t>Исключения по уровням обслуживания</w:t>
      </w:r>
      <w:r w:rsidR="008C6F79" w:rsidRPr="008C6F79">
        <w:rPr>
          <w:b/>
          <w:color w:val="00188F"/>
        </w:rPr>
        <w:t>:</w:t>
      </w:r>
      <w:r>
        <w:t xml:space="preserve"> </w:t>
      </w:r>
      <w:r>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t>.</w:t>
      </w:r>
    </w:p>
    <w:bookmarkStart w:id="144" w:name="_Toc425256444"/>
    <w:p w14:paraId="7DE1B52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71FA110" w14:textId="77777777" w:rsidR="00C35508" w:rsidRPr="00E637C9" w:rsidRDefault="00C35508" w:rsidP="00C31FFA">
      <w:pPr>
        <w:pStyle w:val="ProductList-Offering2Heading"/>
        <w:keepNext/>
        <w:tabs>
          <w:tab w:val="clear" w:pos="360"/>
          <w:tab w:val="clear" w:pos="720"/>
          <w:tab w:val="clear" w:pos="1080"/>
        </w:tabs>
        <w:outlineLvl w:val="2"/>
      </w:pPr>
      <w:bookmarkStart w:id="145" w:name="_Toc478481316"/>
      <w:r>
        <w:t>Служба для служебной шины — Концентраторы уведомлений</w:t>
      </w:r>
      <w:bookmarkEnd w:id="144"/>
      <w:bookmarkEnd w:id="145"/>
    </w:p>
    <w:p w14:paraId="3372AB1F"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511B829A"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E637C9" w:rsidRDefault="00C35508" w:rsidP="00C35508">
      <w:pPr>
        <w:pStyle w:val="ProductList-Body"/>
      </w:pPr>
    </w:p>
    <w:p w14:paraId="4C42A7B1" w14:textId="097B5822" w:rsidR="00C35508" w:rsidRPr="00E637C9" w:rsidRDefault="00C35508" w:rsidP="00C35508">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E637C9" w:rsidRDefault="00C35508" w:rsidP="00C35508">
      <w:pPr>
        <w:pStyle w:val="ProductList-Body"/>
      </w:pPr>
    </w:p>
    <w:p w14:paraId="011A806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70BD2019" w14:textId="77777777" w:rsidR="00C35508" w:rsidRPr="00E637C9" w:rsidRDefault="00C35508" w:rsidP="00C35508">
      <w:pPr>
        <w:pStyle w:val="ProductList-Body"/>
      </w:pPr>
    </w:p>
    <w:p w14:paraId="228544C3" w14:textId="77777777" w:rsidR="00C35508" w:rsidRPr="00E637C9" w:rsidRDefault="00E04120"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E637C9" w:rsidRDefault="00C35508" w:rsidP="00B31E2F">
      <w:pPr>
        <w:pStyle w:val="ProductList-Body"/>
        <w:keepNext/>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32FDF6EB" w14:textId="77777777" w:rsidTr="00DB7626">
        <w:trPr>
          <w:tblHeader/>
        </w:trPr>
        <w:tc>
          <w:tcPr>
            <w:tcW w:w="5400" w:type="dxa"/>
            <w:shd w:val="clear" w:color="auto" w:fill="0072C6"/>
          </w:tcPr>
          <w:p w14:paraId="70BB60D9" w14:textId="77777777" w:rsidR="00C35508" w:rsidRPr="001A0074" w:rsidRDefault="00C35508" w:rsidP="00B31E2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1A0074" w:rsidRDefault="00C35508" w:rsidP="00B31E2F">
            <w:pPr>
              <w:pStyle w:val="ProductList-OfferingBody"/>
              <w:keepNext/>
              <w:jc w:val="center"/>
              <w:rPr>
                <w:color w:val="FFFFFF" w:themeColor="background1"/>
              </w:rPr>
            </w:pPr>
            <w:r>
              <w:rPr>
                <w:color w:val="FFFFFF" w:themeColor="background1"/>
              </w:rPr>
              <w:t>Компенсация за обслуживание</w:t>
            </w:r>
          </w:p>
        </w:tc>
      </w:tr>
      <w:tr w:rsidR="00C35508" w:rsidRPr="009D0B2F" w14:paraId="7739BD7E" w14:textId="77777777" w:rsidTr="00DB7626">
        <w:tc>
          <w:tcPr>
            <w:tcW w:w="5400" w:type="dxa"/>
          </w:tcPr>
          <w:p w14:paraId="53F65C8D" w14:textId="77777777" w:rsidR="00C35508" w:rsidRPr="0076238C" w:rsidRDefault="00C35508" w:rsidP="00C35508">
            <w:pPr>
              <w:pStyle w:val="ProductList-OfferingBody"/>
              <w:jc w:val="center"/>
            </w:pPr>
            <w:r>
              <w:t>&lt; 99,9%</w:t>
            </w:r>
          </w:p>
        </w:tc>
        <w:tc>
          <w:tcPr>
            <w:tcW w:w="5400" w:type="dxa"/>
          </w:tcPr>
          <w:p w14:paraId="2D497C7E" w14:textId="77777777" w:rsidR="00C35508" w:rsidRPr="0076238C" w:rsidRDefault="00C35508" w:rsidP="00C35508">
            <w:pPr>
              <w:pStyle w:val="ProductList-OfferingBody"/>
              <w:jc w:val="center"/>
            </w:pPr>
            <w:r>
              <w:t>10%</w:t>
            </w:r>
          </w:p>
        </w:tc>
      </w:tr>
      <w:tr w:rsidR="00C35508" w:rsidRPr="009D0B2F" w14:paraId="736C5E3C" w14:textId="77777777" w:rsidTr="00DB7626">
        <w:tc>
          <w:tcPr>
            <w:tcW w:w="5400" w:type="dxa"/>
          </w:tcPr>
          <w:p w14:paraId="7D27952A" w14:textId="77777777" w:rsidR="00C35508" w:rsidRPr="0076238C" w:rsidRDefault="00C35508" w:rsidP="00C35508">
            <w:pPr>
              <w:pStyle w:val="ProductList-OfferingBody"/>
              <w:jc w:val="center"/>
            </w:pPr>
            <w:r>
              <w:t>&lt; 99%</w:t>
            </w:r>
          </w:p>
        </w:tc>
        <w:tc>
          <w:tcPr>
            <w:tcW w:w="5400" w:type="dxa"/>
          </w:tcPr>
          <w:p w14:paraId="729258FA" w14:textId="77777777" w:rsidR="00C35508" w:rsidRPr="0076238C" w:rsidRDefault="00C35508" w:rsidP="00C35508">
            <w:pPr>
              <w:pStyle w:val="ProductList-OfferingBody"/>
              <w:jc w:val="center"/>
            </w:pPr>
            <w:r>
              <w:t>25%</w:t>
            </w:r>
          </w:p>
        </w:tc>
      </w:tr>
    </w:tbl>
    <w:p w14:paraId="1F6827E6" w14:textId="77777777" w:rsidR="00C35508" w:rsidRPr="00E637C9" w:rsidRDefault="00C35508" w:rsidP="00C35508">
      <w:pPr>
        <w:pStyle w:val="ProductList-Body"/>
      </w:pPr>
    </w:p>
    <w:p w14:paraId="79CF5F05" w14:textId="77777777" w:rsidR="00C35508" w:rsidRPr="00E637C9" w:rsidRDefault="00C35508" w:rsidP="00C35508">
      <w:pPr>
        <w:pStyle w:val="ProductList-Body"/>
      </w:pPr>
      <w:r>
        <w:rPr>
          <w:b/>
          <w:color w:val="00188F"/>
        </w:rPr>
        <w:t>Исключения по уровням обслуживания</w:t>
      </w:r>
      <w:r w:rsidRPr="00871C20">
        <w:rPr>
          <w:b/>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bookmarkStart w:id="146" w:name="_Toc425256445"/>
    <w:p w14:paraId="4D0FE66E"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51CA430" w14:textId="77777777" w:rsidR="00C35508" w:rsidRPr="00E637C9" w:rsidRDefault="00C35508" w:rsidP="00C35508">
      <w:pPr>
        <w:pStyle w:val="ProductList-Offering2Heading"/>
        <w:tabs>
          <w:tab w:val="clear" w:pos="360"/>
          <w:tab w:val="clear" w:pos="720"/>
          <w:tab w:val="clear" w:pos="1080"/>
        </w:tabs>
        <w:outlineLvl w:val="2"/>
      </w:pPr>
      <w:bookmarkStart w:id="147" w:name="_Toc478481317"/>
      <w:r>
        <w:t>Служба для служебной шины — Очереди и Темы</w:t>
      </w:r>
      <w:bookmarkEnd w:id="146"/>
      <w:bookmarkEnd w:id="147"/>
    </w:p>
    <w:p w14:paraId="06D381D5" w14:textId="77777777" w:rsidR="00C35508" w:rsidRPr="00CC6D5C" w:rsidRDefault="00C35508" w:rsidP="00C35508">
      <w:pPr>
        <w:pStyle w:val="ProductList-Body"/>
        <w:rPr>
          <w:b/>
        </w:rPr>
      </w:pPr>
      <w:r w:rsidRPr="00CC6D5C">
        <w:rPr>
          <w:b/>
          <w:color w:val="00188F"/>
        </w:rPr>
        <w:t>Дополнительные определения</w:t>
      </w:r>
      <w:r w:rsidRPr="00871C20">
        <w:rPr>
          <w:b/>
          <w:color w:val="00188F"/>
        </w:rPr>
        <w:t>:</w:t>
      </w:r>
    </w:p>
    <w:p w14:paraId="7B288B49"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E637C9" w:rsidRDefault="00C35508" w:rsidP="00C35508">
      <w:pPr>
        <w:pStyle w:val="ProductList-Body"/>
      </w:pPr>
    </w:p>
    <w:p w14:paraId="3C83D781" w14:textId="7D85C2C9" w:rsidR="00C35508" w:rsidRPr="00E637C9" w:rsidRDefault="00C35508" w:rsidP="00C35508">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E637C9" w:rsidRDefault="00C35508" w:rsidP="00C35508">
      <w:pPr>
        <w:pStyle w:val="ProductList-Body"/>
      </w:pPr>
    </w:p>
    <w:p w14:paraId="7EE2B07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9981187" w14:textId="77777777" w:rsidR="00C35508" w:rsidRPr="00E637C9" w:rsidRDefault="00C35508" w:rsidP="00C35508">
      <w:pPr>
        <w:pStyle w:val="ProductList-Body"/>
      </w:pPr>
    </w:p>
    <w:p w14:paraId="39E55BA8" w14:textId="77777777" w:rsidR="00C35508" w:rsidRPr="00E637C9" w:rsidRDefault="00E04120"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67626D23" w14:textId="77777777" w:rsidTr="00DB7626">
        <w:trPr>
          <w:tblHeader/>
        </w:trPr>
        <w:tc>
          <w:tcPr>
            <w:tcW w:w="5400" w:type="dxa"/>
            <w:shd w:val="clear" w:color="auto" w:fill="0072C6"/>
          </w:tcPr>
          <w:p w14:paraId="4CB56BB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5923B07E" w14:textId="77777777" w:rsidTr="00DB7626">
        <w:tc>
          <w:tcPr>
            <w:tcW w:w="5400" w:type="dxa"/>
          </w:tcPr>
          <w:p w14:paraId="4601D30C" w14:textId="77777777" w:rsidR="00C35508" w:rsidRPr="0076238C" w:rsidRDefault="00C35508" w:rsidP="00C35508">
            <w:pPr>
              <w:pStyle w:val="ProductList-OfferingBody"/>
              <w:jc w:val="center"/>
            </w:pPr>
            <w:r>
              <w:t>&lt; 99,9%</w:t>
            </w:r>
          </w:p>
        </w:tc>
        <w:tc>
          <w:tcPr>
            <w:tcW w:w="5400" w:type="dxa"/>
          </w:tcPr>
          <w:p w14:paraId="4F0A4C73" w14:textId="77777777" w:rsidR="00C35508" w:rsidRPr="0076238C" w:rsidRDefault="00C35508" w:rsidP="00C35508">
            <w:pPr>
              <w:pStyle w:val="ProductList-OfferingBody"/>
              <w:jc w:val="center"/>
            </w:pPr>
            <w:r>
              <w:t>10%</w:t>
            </w:r>
          </w:p>
        </w:tc>
      </w:tr>
      <w:tr w:rsidR="00C35508" w:rsidRPr="009D0B2F" w14:paraId="126470A6" w14:textId="77777777" w:rsidTr="00DB7626">
        <w:tc>
          <w:tcPr>
            <w:tcW w:w="5400" w:type="dxa"/>
          </w:tcPr>
          <w:p w14:paraId="4936AE03" w14:textId="77777777" w:rsidR="00C35508" w:rsidRPr="0076238C" w:rsidRDefault="00C35508" w:rsidP="00C35508">
            <w:pPr>
              <w:pStyle w:val="ProductList-OfferingBody"/>
              <w:jc w:val="center"/>
            </w:pPr>
            <w:r>
              <w:t>&lt; 99%</w:t>
            </w:r>
          </w:p>
        </w:tc>
        <w:tc>
          <w:tcPr>
            <w:tcW w:w="5400" w:type="dxa"/>
          </w:tcPr>
          <w:p w14:paraId="51BE7391" w14:textId="77777777" w:rsidR="00C35508" w:rsidRPr="0076238C" w:rsidRDefault="00C35508" w:rsidP="00C35508">
            <w:pPr>
              <w:pStyle w:val="ProductList-OfferingBody"/>
              <w:jc w:val="center"/>
            </w:pPr>
            <w:r>
              <w:t>25%</w:t>
            </w:r>
          </w:p>
        </w:tc>
      </w:tr>
    </w:tbl>
    <w:bookmarkStart w:id="148" w:name="_Toc425256446"/>
    <w:p w14:paraId="66F764F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333D80AF" w14:textId="77777777" w:rsidR="00C35508" w:rsidRPr="00E637C9" w:rsidRDefault="00C35508" w:rsidP="00C35508">
      <w:pPr>
        <w:pStyle w:val="ProductList-Offering2Heading"/>
        <w:tabs>
          <w:tab w:val="clear" w:pos="360"/>
          <w:tab w:val="clear" w:pos="720"/>
          <w:tab w:val="clear" w:pos="1080"/>
        </w:tabs>
        <w:outlineLvl w:val="2"/>
      </w:pPr>
      <w:bookmarkStart w:id="149" w:name="_Toc478481318"/>
      <w:r>
        <w:t>Служба для служебной шины —</w:t>
      </w:r>
      <w:r w:rsidRPr="006E5E8D">
        <w:t xml:space="preserve"> </w:t>
      </w:r>
      <w:r>
        <w:t>Ретрансляторы</w:t>
      </w:r>
      <w:bookmarkEnd w:id="148"/>
      <w:bookmarkEnd w:id="149"/>
    </w:p>
    <w:p w14:paraId="597E7E5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4C25F85"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тот или иной Ретранслятор был развернутым в Microsoft Azure в месяце выставления счета.</w:t>
      </w:r>
    </w:p>
    <w:p w14:paraId="0FD751D4"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Ретрансляторов, развернутых вами в рамках конкретной подписки Microsoft Azure, в месяце выставления счета.</w:t>
      </w:r>
    </w:p>
    <w:p w14:paraId="526AE3B1" w14:textId="77777777" w:rsidR="00C35508" w:rsidRPr="00E637C9" w:rsidRDefault="00C35508" w:rsidP="00C35508">
      <w:pPr>
        <w:pStyle w:val="ProductList-Body"/>
      </w:pPr>
    </w:p>
    <w:p w14:paraId="69ADE78C" w14:textId="43959628" w:rsidR="00C35508" w:rsidRPr="00E637C9" w:rsidRDefault="00C35508" w:rsidP="00C35508">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Ретрансляторов, развернутых вами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4F98D56D" w14:textId="77777777" w:rsidR="00C35508" w:rsidRPr="00E637C9" w:rsidRDefault="00C35508" w:rsidP="00C35508">
      <w:pPr>
        <w:pStyle w:val="ProductList-Body"/>
      </w:pPr>
    </w:p>
    <w:p w14:paraId="3540A23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0B9B2BB6" w14:textId="77777777" w:rsidR="00C35508" w:rsidRPr="00E637C9" w:rsidRDefault="00C35508" w:rsidP="00C35508">
      <w:pPr>
        <w:pStyle w:val="ProductList-Body"/>
      </w:pPr>
    </w:p>
    <w:p w14:paraId="5AE8ACE6" w14:textId="77777777" w:rsidR="00C35508" w:rsidRPr="00E637C9" w:rsidRDefault="00E04120"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DCDD8" w14:textId="77777777" w:rsidR="00C35508" w:rsidRPr="00E637C9" w:rsidRDefault="00C35508" w:rsidP="00B31E2F">
      <w:pPr>
        <w:pStyle w:val="ProductList-Body"/>
        <w:keepNext/>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10E207DE" w14:textId="77777777" w:rsidTr="00DB7626">
        <w:trPr>
          <w:tblHeader/>
        </w:trPr>
        <w:tc>
          <w:tcPr>
            <w:tcW w:w="5400" w:type="dxa"/>
            <w:shd w:val="clear" w:color="auto" w:fill="0072C6"/>
          </w:tcPr>
          <w:p w14:paraId="7D0EAC9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6FFDD85"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2FFF83D" w14:textId="77777777" w:rsidTr="00DB7626">
        <w:tc>
          <w:tcPr>
            <w:tcW w:w="5400" w:type="dxa"/>
          </w:tcPr>
          <w:p w14:paraId="4A548D3D" w14:textId="77777777" w:rsidR="00C35508" w:rsidRPr="0076238C" w:rsidRDefault="00C35508" w:rsidP="00C35508">
            <w:pPr>
              <w:pStyle w:val="ProductList-OfferingBody"/>
              <w:jc w:val="center"/>
            </w:pPr>
            <w:r>
              <w:t>&lt; 99,9%</w:t>
            </w:r>
          </w:p>
        </w:tc>
        <w:tc>
          <w:tcPr>
            <w:tcW w:w="5400" w:type="dxa"/>
          </w:tcPr>
          <w:p w14:paraId="28BB42D7" w14:textId="77777777" w:rsidR="00C35508" w:rsidRPr="0076238C" w:rsidRDefault="00C35508" w:rsidP="00C35508">
            <w:pPr>
              <w:pStyle w:val="ProductList-OfferingBody"/>
              <w:jc w:val="center"/>
            </w:pPr>
            <w:r>
              <w:t>10%</w:t>
            </w:r>
          </w:p>
        </w:tc>
      </w:tr>
      <w:tr w:rsidR="00C35508" w:rsidRPr="009D0B2F" w14:paraId="2B922200" w14:textId="77777777" w:rsidTr="00DB7626">
        <w:tc>
          <w:tcPr>
            <w:tcW w:w="5400" w:type="dxa"/>
          </w:tcPr>
          <w:p w14:paraId="20E3169A" w14:textId="77777777" w:rsidR="00C35508" w:rsidRPr="0076238C" w:rsidRDefault="00C35508" w:rsidP="00C35508">
            <w:pPr>
              <w:pStyle w:val="ProductList-OfferingBody"/>
              <w:jc w:val="center"/>
            </w:pPr>
            <w:r>
              <w:t>&lt; 99%</w:t>
            </w:r>
          </w:p>
        </w:tc>
        <w:tc>
          <w:tcPr>
            <w:tcW w:w="5400" w:type="dxa"/>
          </w:tcPr>
          <w:p w14:paraId="42E6CEA3" w14:textId="77777777" w:rsidR="00C35508" w:rsidRPr="0076238C" w:rsidRDefault="00C35508" w:rsidP="00C35508">
            <w:pPr>
              <w:pStyle w:val="ProductList-OfferingBody"/>
              <w:jc w:val="center"/>
            </w:pPr>
            <w:r>
              <w:t>25%</w:t>
            </w:r>
          </w:p>
        </w:tc>
      </w:tr>
    </w:tbl>
    <w:bookmarkStart w:id="150" w:name="_Toc454545907"/>
    <w:bookmarkStart w:id="151" w:name="_Toc453915871"/>
    <w:bookmarkStart w:id="152" w:name="SQLDatabaseService_BasicStandardPremium"/>
    <w:bookmarkStart w:id="153" w:name="_Toc412532210"/>
    <w:bookmarkStart w:id="154" w:name="_Toc453915873"/>
    <w:bookmarkStart w:id="155" w:name="StorageService"/>
    <w:p w14:paraId="4840D695"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4EF4198" w14:textId="77777777" w:rsidR="0085398C" w:rsidRPr="00944E55" w:rsidRDefault="0085398C" w:rsidP="0085398C">
      <w:pPr>
        <w:pStyle w:val="ProductList-Offering2Heading"/>
        <w:tabs>
          <w:tab w:val="clear" w:pos="360"/>
          <w:tab w:val="clear" w:pos="720"/>
          <w:tab w:val="clear" w:pos="1080"/>
        </w:tabs>
        <w:outlineLvl w:val="2"/>
      </w:pPr>
      <w:bookmarkStart w:id="156" w:name="_Toc478481319"/>
      <w:r>
        <w:t>База данных хранилища данных SQL</w:t>
      </w:r>
      <w:bookmarkEnd w:id="150"/>
      <w:bookmarkEnd w:id="151"/>
      <w:bookmarkEnd w:id="156"/>
    </w:p>
    <w:p w14:paraId="39B41EF7" w14:textId="77777777" w:rsidR="0085398C" w:rsidRPr="00944E55" w:rsidRDefault="0085398C" w:rsidP="0085398C">
      <w:pPr>
        <w:pStyle w:val="ProductList-Body"/>
      </w:pPr>
      <w:r>
        <w:rPr>
          <w:b/>
          <w:color w:val="00188F"/>
        </w:rPr>
        <w:t>Дополнительные определения</w:t>
      </w:r>
    </w:p>
    <w:p w14:paraId="4E14ACCA" w14:textId="77777777" w:rsidR="0085398C" w:rsidRPr="00944E55" w:rsidRDefault="0085398C" w:rsidP="0085398C">
      <w:pPr>
        <w:pStyle w:val="ProductList-Body"/>
        <w:spacing w:after="40"/>
      </w:pPr>
      <w:r>
        <w:t>«</w:t>
      </w:r>
      <w:r>
        <w:rPr>
          <w:b/>
          <w:color w:val="00188F"/>
        </w:rPr>
        <w:t>База данных</w:t>
      </w:r>
      <w:r>
        <w:t>» — любая база данных хранилища данных SQL.</w:t>
      </w:r>
    </w:p>
    <w:p w14:paraId="0A35B108" w14:textId="77777777" w:rsidR="0085398C" w:rsidRPr="00944E55" w:rsidRDefault="0085398C" w:rsidP="0085398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Microsoft Azure в течение месяца выставления счета в рамках конкретной подписки Microsoft Azure.</w:t>
      </w:r>
    </w:p>
    <w:p w14:paraId="48D525BF" w14:textId="77777777" w:rsidR="0085398C" w:rsidRPr="00944E55" w:rsidRDefault="0085398C" w:rsidP="0085398C">
      <w:pPr>
        <w:pStyle w:val="ProductList-Body"/>
      </w:pPr>
      <w:r>
        <w:t>«</w:t>
      </w:r>
      <w:r>
        <w:rPr>
          <w:b/>
          <w:color w:val="00188F"/>
        </w:rPr>
        <w:t>Операции клиента</w:t>
      </w:r>
      <w:r>
        <w:t>» — набор всех задокументированных операций, поддерживаемых хранилищем данных SQL.</w:t>
      </w:r>
    </w:p>
    <w:p w14:paraId="3415DFD0" w14:textId="77777777" w:rsidR="0085398C" w:rsidRPr="00944E55" w:rsidRDefault="0085398C" w:rsidP="0085398C">
      <w:pPr>
        <w:pStyle w:val="ProductList-Body"/>
      </w:pPr>
    </w:p>
    <w:p w14:paraId="4637F6B8" w14:textId="2B649F31" w:rsidR="0085398C" w:rsidRPr="00944E55" w:rsidRDefault="0085398C" w:rsidP="0085398C">
      <w:pPr>
        <w:pStyle w:val="ProductList-Body"/>
      </w:pPr>
      <w:r>
        <w:rPr>
          <w:b/>
          <w:color w:val="00188F"/>
        </w:rPr>
        <w:t>Время простоя</w:t>
      </w:r>
      <w:r w:rsidR="008C6F79" w:rsidRPr="008C6F79">
        <w:rPr>
          <w:b/>
          <w:color w:val="00188F"/>
        </w:rPr>
        <w:t>:</w:t>
      </w:r>
      <w:r>
        <w:t xml:space="preserve"> общее накопленное количество минут в течение месяца выставления счета в рамках данной подписки Microsoft Azure, в течение которых соответствующая База данных была недоступна. Минута считается недоступной для определенной Базы данных, если более 1 % всех Операций клиента, выполненных в течение этой минуты, возвращают Код ошибки.</w:t>
      </w:r>
    </w:p>
    <w:p w14:paraId="6C00C79C" w14:textId="77777777" w:rsidR="0085398C" w:rsidRPr="00944E55" w:rsidRDefault="0085398C" w:rsidP="0085398C">
      <w:pPr>
        <w:pStyle w:val="ProductList-Body"/>
      </w:pPr>
    </w:p>
    <w:p w14:paraId="74F6928C" w14:textId="0E10A551" w:rsidR="0085398C" w:rsidRPr="00944E55" w:rsidRDefault="0085398C" w:rsidP="0085398C">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3260EDD6" w14:textId="77777777" w:rsidR="0085398C" w:rsidRPr="00944E55" w:rsidRDefault="0085398C" w:rsidP="0085398C">
      <w:pPr>
        <w:pStyle w:val="ProductList-Body"/>
      </w:pPr>
    </w:p>
    <w:p w14:paraId="4B90F0A6" w14:textId="77777777" w:rsidR="0085398C" w:rsidRPr="00944E55" w:rsidRDefault="00E04120"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CFC34" w14:textId="2C036857" w:rsidR="0085398C" w:rsidRPr="00944E55" w:rsidRDefault="0085398C" w:rsidP="0085398C">
      <w:pPr>
        <w:pStyle w:val="ProductList-Body"/>
      </w:pPr>
      <w:r>
        <w:rPr>
          <w:b/>
          <w:color w:val="00188F"/>
        </w:rPr>
        <w:t>Кредит обслуживания</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1C913758" w14:textId="77777777" w:rsidTr="00EF785B">
        <w:trPr>
          <w:tblHeader/>
        </w:trPr>
        <w:tc>
          <w:tcPr>
            <w:tcW w:w="5400" w:type="dxa"/>
            <w:shd w:val="clear" w:color="auto" w:fill="0072C6"/>
          </w:tcPr>
          <w:p w14:paraId="7A141FF1"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1A6492"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6B54E560" w14:textId="77777777" w:rsidTr="00EF785B">
        <w:tc>
          <w:tcPr>
            <w:tcW w:w="5400" w:type="dxa"/>
          </w:tcPr>
          <w:p w14:paraId="0A04D9A7" w14:textId="77777777" w:rsidR="0085398C" w:rsidRPr="0076238C" w:rsidRDefault="0085398C" w:rsidP="00EF785B">
            <w:pPr>
              <w:pStyle w:val="ProductList-OfferingBody"/>
              <w:jc w:val="center"/>
            </w:pPr>
            <w:r>
              <w:t>&lt; 99,9 %</w:t>
            </w:r>
          </w:p>
        </w:tc>
        <w:tc>
          <w:tcPr>
            <w:tcW w:w="5400" w:type="dxa"/>
          </w:tcPr>
          <w:p w14:paraId="771E955C"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2F6E2C4B" w14:textId="77777777" w:rsidTr="00EF785B">
        <w:tc>
          <w:tcPr>
            <w:tcW w:w="5400" w:type="dxa"/>
          </w:tcPr>
          <w:p w14:paraId="32F096ED" w14:textId="77777777" w:rsidR="0085398C" w:rsidRPr="0076238C" w:rsidRDefault="0085398C" w:rsidP="00EF785B">
            <w:pPr>
              <w:pStyle w:val="ProductList-OfferingBody"/>
              <w:jc w:val="center"/>
            </w:pPr>
            <w:r>
              <w:t>&lt; 99 %</w:t>
            </w:r>
          </w:p>
        </w:tc>
        <w:tc>
          <w:tcPr>
            <w:tcW w:w="5400" w:type="dxa"/>
          </w:tcPr>
          <w:p w14:paraId="52DAD019" w14:textId="77777777" w:rsidR="0085398C" w:rsidRPr="0076238C" w:rsidRDefault="0085398C" w:rsidP="00EF785B">
            <w:pPr>
              <w:pStyle w:val="ProductList-OfferingBody"/>
              <w:jc w:val="center"/>
            </w:pPr>
            <w:r>
              <w:t>25</w:t>
            </w:r>
            <w:r>
              <w:rPr>
                <w:lang w:val="en-US"/>
              </w:rPr>
              <w:t xml:space="preserve"> </w:t>
            </w:r>
            <w:r>
              <w:t>%</w:t>
            </w:r>
          </w:p>
        </w:tc>
      </w:tr>
    </w:tbl>
    <w:bookmarkStart w:id="157" w:name="_Toc454545908"/>
    <w:bookmarkStart w:id="158" w:name="_Toc453915872"/>
    <w:p w14:paraId="514AAEF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DFD8740" w14:textId="77777777" w:rsidR="0085398C" w:rsidRPr="00944E55" w:rsidRDefault="0085398C" w:rsidP="003F4562">
      <w:pPr>
        <w:pStyle w:val="ProductList-Offering2Heading"/>
        <w:keepNext/>
        <w:tabs>
          <w:tab w:val="clear" w:pos="360"/>
          <w:tab w:val="clear" w:pos="720"/>
          <w:tab w:val="clear" w:pos="1080"/>
        </w:tabs>
        <w:outlineLvl w:val="2"/>
      </w:pPr>
      <w:bookmarkStart w:id="159" w:name="_Toc478481320"/>
      <w:r>
        <w:t>Служба баз данных SQL (уровни Basic, Standard и Premium)</w:t>
      </w:r>
      <w:bookmarkEnd w:id="157"/>
      <w:bookmarkEnd w:id="158"/>
      <w:bookmarkEnd w:id="159"/>
    </w:p>
    <w:bookmarkEnd w:id="152"/>
    <w:p w14:paraId="323A8156" w14:textId="54EC36C2" w:rsidR="0085398C" w:rsidRPr="008C6F79" w:rsidRDefault="0085398C" w:rsidP="003F4562">
      <w:pPr>
        <w:pStyle w:val="ProductList-Body"/>
        <w:keepNext/>
      </w:pPr>
      <w:r>
        <w:rPr>
          <w:b/>
          <w:color w:val="00188F"/>
        </w:rPr>
        <w:t>Дополнительные определения</w:t>
      </w:r>
      <w:r w:rsidR="008C6F79" w:rsidRPr="008C6F79">
        <w:rPr>
          <w:b/>
          <w:color w:val="00188F"/>
        </w:rPr>
        <w:t>:</w:t>
      </w:r>
    </w:p>
    <w:p w14:paraId="0980870E" w14:textId="57CC8A2E" w:rsidR="0085398C" w:rsidRPr="00944E55" w:rsidRDefault="008C6F79" w:rsidP="0085398C">
      <w:pPr>
        <w:pStyle w:val="ProductList-Body"/>
        <w:spacing w:after="40"/>
      </w:pPr>
      <w:r>
        <w:t>«</w:t>
      </w:r>
      <w:r w:rsidR="0085398C">
        <w:rPr>
          <w:b/>
          <w:color w:val="00188F"/>
        </w:rPr>
        <w:t>База данных</w:t>
      </w:r>
      <w:r>
        <w:t>»</w:t>
      </w:r>
      <w:r w:rsidR="0085398C">
        <w:t xml:space="preserve"> — любая отдельная или эластичная база данных SQL Microsoft Azure уровня Basic, Standard или Premium.</w:t>
      </w:r>
    </w:p>
    <w:p w14:paraId="22C9CA27" w14:textId="648D2EA6" w:rsidR="0085398C" w:rsidRPr="00944E55" w:rsidRDefault="008C6F79" w:rsidP="0085398C">
      <w:pPr>
        <w:pStyle w:val="ProductList-Body"/>
      </w:pPr>
      <w:r>
        <w:t>«</w:t>
      </w:r>
      <w:r w:rsidR="0085398C">
        <w:rPr>
          <w:b/>
          <w:color w:val="00188F"/>
        </w:rPr>
        <w:t>Максимум доступных минут</w:t>
      </w:r>
      <w:r>
        <w:t>»</w:t>
      </w:r>
      <w:r w:rsidR="0085398C">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325CF823" w14:textId="77777777" w:rsidR="0085398C" w:rsidRPr="00944E55" w:rsidRDefault="0085398C" w:rsidP="0085398C">
      <w:pPr>
        <w:pStyle w:val="ProductList-Body"/>
      </w:pPr>
    </w:p>
    <w:p w14:paraId="33A81282" w14:textId="6A4D0425" w:rsidR="0085398C" w:rsidRPr="00944E55" w:rsidRDefault="0085398C" w:rsidP="0085398C">
      <w:pPr>
        <w:pStyle w:val="ProductList-Body"/>
      </w:pPr>
      <w:r>
        <w:rPr>
          <w:b/>
          <w:color w:val="00188F"/>
        </w:rPr>
        <w:t>Время простоя</w:t>
      </w:r>
      <w:r w:rsidR="008C6F79" w:rsidRPr="008C6F79">
        <w:rPr>
          <w:b/>
          <w:color w:val="00188F"/>
        </w:rPr>
        <w:t>:</w:t>
      </w:r>
      <w:r>
        <w:t>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51DADD1E" w14:textId="77777777" w:rsidR="0085398C" w:rsidRPr="00944E55" w:rsidRDefault="0085398C" w:rsidP="0085398C">
      <w:pPr>
        <w:pStyle w:val="ProductList-Body"/>
      </w:pPr>
    </w:p>
    <w:p w14:paraId="5461A436" w14:textId="0CD66941" w:rsidR="0085398C" w:rsidRPr="00944E55" w:rsidRDefault="0085398C" w:rsidP="0085398C">
      <w:pPr>
        <w:pStyle w:val="ProductList-Body"/>
      </w:pPr>
      <w:r>
        <w:rPr>
          <w:b/>
          <w:color w:val="00188F"/>
        </w:rPr>
        <w:t>Процент времени работоспособности за месяц</w:t>
      </w:r>
      <w:r w:rsidR="008C6F79" w:rsidRPr="008C6F79">
        <w:rPr>
          <w:b/>
          <w:color w:val="00188F"/>
        </w:rPr>
        <w:t>:</w:t>
      </w:r>
      <w:r>
        <w:t>  процент времени работоспособности за месяц вычисляется по следующей формуле:</w:t>
      </w:r>
    </w:p>
    <w:p w14:paraId="40E57D11" w14:textId="77777777" w:rsidR="0085398C" w:rsidRPr="00944E55" w:rsidRDefault="0085398C" w:rsidP="0085398C">
      <w:pPr>
        <w:pStyle w:val="ProductList-Body"/>
      </w:pPr>
    </w:p>
    <w:p w14:paraId="3EFBB9A9" w14:textId="77777777" w:rsidR="0085398C" w:rsidRPr="00944E55" w:rsidRDefault="00E04120"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E62FB" w14:textId="477C2F2A" w:rsidR="0085398C" w:rsidRPr="00944E55" w:rsidRDefault="0085398C" w:rsidP="008C267A">
      <w:pPr>
        <w:pStyle w:val="ProductList-Body"/>
        <w:keepNext/>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3DA328E0" w14:textId="77777777" w:rsidTr="00EF785B">
        <w:trPr>
          <w:tblHeader/>
        </w:trPr>
        <w:tc>
          <w:tcPr>
            <w:tcW w:w="5400" w:type="dxa"/>
            <w:shd w:val="clear" w:color="auto" w:fill="0072C6"/>
          </w:tcPr>
          <w:p w14:paraId="74F8282C"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2A1CE3"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40999BBE" w14:textId="77777777" w:rsidTr="00EF785B">
        <w:tc>
          <w:tcPr>
            <w:tcW w:w="5400" w:type="dxa"/>
          </w:tcPr>
          <w:p w14:paraId="3763EF52" w14:textId="77777777" w:rsidR="0085398C" w:rsidRPr="0076238C" w:rsidRDefault="0085398C" w:rsidP="00EF785B">
            <w:pPr>
              <w:pStyle w:val="ProductList-OfferingBody"/>
              <w:jc w:val="center"/>
            </w:pPr>
            <w:r>
              <w:t>&lt; 99,99 %</w:t>
            </w:r>
          </w:p>
        </w:tc>
        <w:tc>
          <w:tcPr>
            <w:tcW w:w="5400" w:type="dxa"/>
          </w:tcPr>
          <w:p w14:paraId="0FE0DD61"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1D1CEBCA" w14:textId="77777777" w:rsidTr="00EF785B">
        <w:tc>
          <w:tcPr>
            <w:tcW w:w="5400" w:type="dxa"/>
          </w:tcPr>
          <w:p w14:paraId="5FF8A921" w14:textId="77777777" w:rsidR="0085398C" w:rsidRPr="0076238C" w:rsidRDefault="0085398C" w:rsidP="00EF785B">
            <w:pPr>
              <w:pStyle w:val="ProductList-OfferingBody"/>
              <w:jc w:val="center"/>
            </w:pPr>
            <w:r>
              <w:t>&lt; 99 %</w:t>
            </w:r>
          </w:p>
        </w:tc>
        <w:tc>
          <w:tcPr>
            <w:tcW w:w="5400" w:type="dxa"/>
          </w:tcPr>
          <w:p w14:paraId="617D4069" w14:textId="77777777" w:rsidR="0085398C" w:rsidRPr="0076238C" w:rsidRDefault="0085398C" w:rsidP="00EF785B">
            <w:pPr>
              <w:pStyle w:val="ProductList-OfferingBody"/>
              <w:jc w:val="center"/>
            </w:pPr>
            <w:r>
              <w:t>25</w:t>
            </w:r>
            <w:r>
              <w:rPr>
                <w:lang w:val="en-US"/>
              </w:rPr>
              <w:t xml:space="preserve"> </w:t>
            </w:r>
            <w:r>
              <w:t>%</w:t>
            </w:r>
          </w:p>
        </w:tc>
      </w:tr>
    </w:tbl>
    <w:bookmarkStart w:id="160" w:name="_Toc454545909"/>
    <w:p w14:paraId="5479DDD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6881F9EA" w14:textId="77777777" w:rsidR="0085398C" w:rsidRPr="00944E55" w:rsidRDefault="0085398C" w:rsidP="00AF5843">
      <w:pPr>
        <w:pStyle w:val="ProductList-Offering2Heading"/>
        <w:keepNext/>
        <w:tabs>
          <w:tab w:val="clear" w:pos="360"/>
          <w:tab w:val="clear" w:pos="720"/>
          <w:tab w:val="clear" w:pos="1080"/>
        </w:tabs>
        <w:outlineLvl w:val="2"/>
      </w:pPr>
      <w:bookmarkStart w:id="161" w:name="_Toc478481321"/>
      <w:r>
        <w:t>Служба базы данных SQL (Уровни Web и Business)</w:t>
      </w:r>
      <w:bookmarkEnd w:id="153"/>
      <w:bookmarkEnd w:id="160"/>
      <w:bookmarkEnd w:id="161"/>
    </w:p>
    <w:p w14:paraId="5D5D7487" w14:textId="65EA7497" w:rsidR="0085398C" w:rsidRPr="008C6F79" w:rsidRDefault="0085398C" w:rsidP="0085398C">
      <w:pPr>
        <w:pStyle w:val="ProductList-Body"/>
      </w:pPr>
      <w:r>
        <w:rPr>
          <w:b/>
          <w:color w:val="00188F"/>
        </w:rPr>
        <w:t>Дополнительные определения</w:t>
      </w:r>
      <w:r w:rsidR="008C6F79" w:rsidRPr="008C6F79">
        <w:rPr>
          <w:b/>
          <w:color w:val="00188F"/>
        </w:rPr>
        <w:t>:</w:t>
      </w:r>
    </w:p>
    <w:p w14:paraId="654C35CF" w14:textId="77777777" w:rsidR="0085398C" w:rsidRPr="00944E55" w:rsidRDefault="0085398C" w:rsidP="0085398C">
      <w:pPr>
        <w:pStyle w:val="ProductList-Body"/>
        <w:spacing w:after="40"/>
      </w:pPr>
      <w:r>
        <w:t>«</w:t>
      </w:r>
      <w:r>
        <w:rPr>
          <w:b/>
          <w:color w:val="00188F"/>
        </w:rPr>
        <w:t>База данных</w:t>
      </w:r>
      <w:r>
        <w:t>» — любая база данных SQL Microsoft Azure уровня Web или Business.</w:t>
      </w:r>
    </w:p>
    <w:p w14:paraId="37B92D14" w14:textId="77777777" w:rsidR="0085398C" w:rsidRPr="00944E55" w:rsidRDefault="0085398C" w:rsidP="0085398C">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Web или Business была развернута в Microsoft Azure в месяце выставления счета.</w:t>
      </w:r>
    </w:p>
    <w:p w14:paraId="56031ACD" w14:textId="77777777" w:rsidR="0085398C" w:rsidRPr="00944E55" w:rsidRDefault="0085398C" w:rsidP="0085398C">
      <w:pPr>
        <w:pStyle w:val="ProductList-Body"/>
      </w:pPr>
      <w:r>
        <w:t>«</w:t>
      </w:r>
      <w:r>
        <w:rPr>
          <w:b/>
          <w:color w:val="00188F"/>
        </w:rPr>
        <w:t>Максимум доступных минут</w:t>
      </w:r>
      <w:r>
        <w:t>» — общая сумма Минут развертывания всех Баз данных уровня Web и Business для конкретной подписки Microsoft Azure в месяце выставления счета.</w:t>
      </w:r>
    </w:p>
    <w:p w14:paraId="50280FB3" w14:textId="77777777" w:rsidR="0085398C" w:rsidRPr="00944E55" w:rsidRDefault="0085398C" w:rsidP="0085398C">
      <w:pPr>
        <w:pStyle w:val="ProductList-Body"/>
      </w:pPr>
    </w:p>
    <w:p w14:paraId="2BEF2F14" w14:textId="6966283C" w:rsidR="0085398C" w:rsidRPr="00944E55" w:rsidRDefault="0085398C" w:rsidP="0085398C">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1EDDF12" w14:textId="77777777" w:rsidR="0085398C" w:rsidRPr="00944E55" w:rsidRDefault="0085398C" w:rsidP="0085398C">
      <w:pPr>
        <w:pStyle w:val="ProductList-Body"/>
      </w:pPr>
    </w:p>
    <w:p w14:paraId="6D936FFB" w14:textId="4C8E5E66" w:rsidR="0085398C" w:rsidRPr="00944E55" w:rsidRDefault="0085398C" w:rsidP="0085398C">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4C3BE419" w14:textId="77777777" w:rsidR="0085398C" w:rsidRPr="00944E55" w:rsidRDefault="0085398C" w:rsidP="0085398C">
      <w:pPr>
        <w:pStyle w:val="ProductList-Body"/>
      </w:pPr>
    </w:p>
    <w:p w14:paraId="30AA6CEC" w14:textId="77777777" w:rsidR="0085398C" w:rsidRPr="00944E55" w:rsidRDefault="00E04120"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16B69" w14:textId="429669DA" w:rsidR="0085398C" w:rsidRPr="00944E55" w:rsidRDefault="0085398C" w:rsidP="0085398C">
      <w:pPr>
        <w:pStyle w:val="ProductList-Body"/>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20CA2F5F" w14:textId="77777777" w:rsidTr="00EF785B">
        <w:trPr>
          <w:tblHeader/>
        </w:trPr>
        <w:tc>
          <w:tcPr>
            <w:tcW w:w="5400" w:type="dxa"/>
            <w:shd w:val="clear" w:color="auto" w:fill="0072C6"/>
          </w:tcPr>
          <w:p w14:paraId="3E224E2C"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51DBC36"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3187F0C4" w14:textId="77777777" w:rsidTr="00EF785B">
        <w:tc>
          <w:tcPr>
            <w:tcW w:w="5400" w:type="dxa"/>
          </w:tcPr>
          <w:p w14:paraId="07881B7E" w14:textId="77777777" w:rsidR="0085398C" w:rsidRPr="0076238C" w:rsidRDefault="0085398C" w:rsidP="00EF785B">
            <w:pPr>
              <w:pStyle w:val="ProductList-OfferingBody"/>
              <w:jc w:val="center"/>
            </w:pPr>
            <w:r>
              <w:t>&lt; 99,9 %</w:t>
            </w:r>
          </w:p>
        </w:tc>
        <w:tc>
          <w:tcPr>
            <w:tcW w:w="5400" w:type="dxa"/>
          </w:tcPr>
          <w:p w14:paraId="0B936B4C"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780DFBA1" w14:textId="77777777" w:rsidTr="00EF785B">
        <w:tc>
          <w:tcPr>
            <w:tcW w:w="5400" w:type="dxa"/>
          </w:tcPr>
          <w:p w14:paraId="472C64D9" w14:textId="77777777" w:rsidR="0085398C" w:rsidRPr="0076238C" w:rsidRDefault="0085398C" w:rsidP="00EF785B">
            <w:pPr>
              <w:pStyle w:val="ProductList-OfferingBody"/>
              <w:jc w:val="center"/>
            </w:pPr>
            <w:r>
              <w:t>&lt; 99 %</w:t>
            </w:r>
          </w:p>
        </w:tc>
        <w:tc>
          <w:tcPr>
            <w:tcW w:w="5400" w:type="dxa"/>
          </w:tcPr>
          <w:p w14:paraId="0D25A3EA" w14:textId="77777777" w:rsidR="0085398C" w:rsidRPr="0076238C" w:rsidRDefault="0085398C" w:rsidP="00EF785B">
            <w:pPr>
              <w:pStyle w:val="ProductList-OfferingBody"/>
              <w:jc w:val="center"/>
            </w:pPr>
            <w:r>
              <w:t>25</w:t>
            </w:r>
            <w:r>
              <w:rPr>
                <w:lang w:val="en-US"/>
              </w:rPr>
              <w:t xml:space="preserve"> </w:t>
            </w:r>
            <w:r>
              <w:t>%</w:t>
            </w:r>
          </w:p>
        </w:tc>
      </w:tr>
    </w:tbl>
    <w:p w14:paraId="1D1BA9ED"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1D99E06" w14:textId="77777777" w:rsidR="002A2D56" w:rsidRPr="0018420F" w:rsidRDefault="002A2D56" w:rsidP="002A2D56">
      <w:pPr>
        <w:pStyle w:val="ProductList-Offering2Heading"/>
        <w:tabs>
          <w:tab w:val="clear" w:pos="360"/>
          <w:tab w:val="clear" w:pos="720"/>
          <w:tab w:val="clear" w:pos="1080"/>
        </w:tabs>
        <w:outlineLvl w:val="2"/>
      </w:pPr>
      <w:bookmarkStart w:id="162" w:name="_Toc478481322"/>
      <w:r>
        <w:t>SQL Server Stretch Database</w:t>
      </w:r>
      <w:bookmarkEnd w:id="154"/>
      <w:bookmarkEnd w:id="162"/>
    </w:p>
    <w:p w14:paraId="449039E0" w14:textId="0A9A384F" w:rsidR="002A2D56" w:rsidRPr="008C6F79" w:rsidRDefault="002A2D56" w:rsidP="002A2D56">
      <w:pPr>
        <w:pStyle w:val="ProductList-Body"/>
        <w:rPr>
          <w:lang w:val="en-US"/>
        </w:rPr>
      </w:pPr>
      <w:r>
        <w:rPr>
          <w:b/>
          <w:color w:val="00188F"/>
        </w:rPr>
        <w:t>Дополнительные определения</w:t>
      </w:r>
      <w:r w:rsidR="008C6F79">
        <w:rPr>
          <w:b/>
          <w:color w:val="00188F"/>
          <w:lang w:val="en-US"/>
        </w:rPr>
        <w:t>:</w:t>
      </w:r>
    </w:p>
    <w:p w14:paraId="6C091D37" w14:textId="50C4F371" w:rsidR="002A2D56" w:rsidRPr="0018420F" w:rsidRDefault="008C6F79" w:rsidP="002A2D56">
      <w:pPr>
        <w:pStyle w:val="ProductList-Body"/>
        <w:spacing w:after="40"/>
      </w:pPr>
      <w:r>
        <w:t>«</w:t>
      </w:r>
      <w:r w:rsidR="002A2D56">
        <w:rPr>
          <w:b/>
          <w:color w:val="00188F"/>
        </w:rPr>
        <w:t>База данных</w:t>
      </w:r>
      <w:r w:rsidRPr="0036686E">
        <w:t>»</w:t>
      </w:r>
      <w:r w:rsidR="002A2D56">
        <w:t xml:space="preserve"> — один экземпляр продукта SQL Server Stretch Database.</w:t>
      </w:r>
    </w:p>
    <w:p w14:paraId="34B2B4D4" w14:textId="400DF100" w:rsidR="002A2D56" w:rsidRPr="0018420F" w:rsidRDefault="008C6F79" w:rsidP="002A2D56">
      <w:pPr>
        <w:pStyle w:val="ProductList-Body"/>
      </w:pPr>
      <w:r>
        <w:t>«</w:t>
      </w:r>
      <w:r w:rsidR="002A2D56">
        <w:rPr>
          <w:b/>
          <w:color w:val="00188F"/>
        </w:rPr>
        <w:t>Максимум доступных минут</w:t>
      </w:r>
      <w:r w:rsidRPr="0036686E">
        <w:t>»</w:t>
      </w:r>
      <w:r w:rsidR="002A2D56">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18420F" w:rsidRDefault="002A2D56" w:rsidP="002A2D56">
      <w:pPr>
        <w:pStyle w:val="ProductList-Body"/>
      </w:pPr>
    </w:p>
    <w:p w14:paraId="30F40C4E" w14:textId="0C3B52DA" w:rsidR="002A2D56" w:rsidRPr="0018420F" w:rsidRDefault="002A2D56" w:rsidP="002A2D56">
      <w:pPr>
        <w:pStyle w:val="ProductList-Body"/>
      </w:pPr>
      <w:r>
        <w:rPr>
          <w:b/>
          <w:color w:val="00188F"/>
        </w:rPr>
        <w:t>Время простоя</w:t>
      </w:r>
      <w:r w:rsidR="008C6F79" w:rsidRPr="008C6F79">
        <w:rPr>
          <w:b/>
          <w:color w:val="00188F"/>
        </w:rPr>
        <w:t>:</w:t>
      </w:r>
      <w:r>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18420F" w:rsidRDefault="002A2D56" w:rsidP="002A2D56">
      <w:pPr>
        <w:pStyle w:val="ProductList-Body"/>
      </w:pPr>
    </w:p>
    <w:p w14:paraId="28775813" w14:textId="30DD2AEF" w:rsidR="002A2D56" w:rsidRPr="0018420F" w:rsidRDefault="002A2D56" w:rsidP="002A2D56">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057A862E" w14:textId="77777777" w:rsidR="002A2D56" w:rsidRPr="0018420F" w:rsidRDefault="002A2D56" w:rsidP="002A2D56">
      <w:pPr>
        <w:pStyle w:val="ProductList-Body"/>
      </w:pPr>
    </w:p>
    <w:p w14:paraId="487A4BCE" w14:textId="77777777" w:rsidR="002A2D56" w:rsidRPr="0018420F" w:rsidRDefault="00E04120" w:rsidP="002A2D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0302EB22" w:rsidR="002A2D56" w:rsidRPr="0018420F" w:rsidRDefault="002A2D56" w:rsidP="002A2D56">
      <w:pPr>
        <w:pStyle w:val="ProductList-Body"/>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4D84048F" w14:textId="77777777" w:rsidTr="00EF785B">
        <w:trPr>
          <w:tblHeader/>
        </w:trPr>
        <w:tc>
          <w:tcPr>
            <w:tcW w:w="5400" w:type="dxa"/>
            <w:shd w:val="clear" w:color="auto" w:fill="0072C6"/>
          </w:tcPr>
          <w:p w14:paraId="20181E5D" w14:textId="77777777" w:rsidR="002A2D56" w:rsidRPr="001A0074" w:rsidRDefault="002A2D56"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5199BE" w14:textId="77777777" w:rsidR="002A2D56" w:rsidRPr="001A0074" w:rsidRDefault="002A2D56" w:rsidP="00EF785B">
            <w:pPr>
              <w:pStyle w:val="ProductList-OfferingBody"/>
              <w:jc w:val="center"/>
              <w:rPr>
                <w:color w:val="FFFFFF" w:themeColor="background1"/>
              </w:rPr>
            </w:pPr>
            <w:r>
              <w:rPr>
                <w:color w:val="FFFFFF" w:themeColor="background1"/>
              </w:rPr>
              <w:t>Кредит обслуживания</w:t>
            </w:r>
          </w:p>
        </w:tc>
      </w:tr>
      <w:tr w:rsidR="002A2D56" w:rsidRPr="009D0B2F" w14:paraId="4D386893" w14:textId="77777777" w:rsidTr="00EF785B">
        <w:tc>
          <w:tcPr>
            <w:tcW w:w="5400" w:type="dxa"/>
          </w:tcPr>
          <w:p w14:paraId="5CAFC96C" w14:textId="77777777" w:rsidR="002A2D56" w:rsidRPr="0076238C" w:rsidRDefault="002A2D56" w:rsidP="00EF785B">
            <w:pPr>
              <w:pStyle w:val="ProductList-OfferingBody"/>
              <w:jc w:val="center"/>
            </w:pPr>
            <w:r>
              <w:t>&lt; 99,9 %</w:t>
            </w:r>
          </w:p>
        </w:tc>
        <w:tc>
          <w:tcPr>
            <w:tcW w:w="5400" w:type="dxa"/>
          </w:tcPr>
          <w:p w14:paraId="5ECF2E84" w14:textId="77777777" w:rsidR="002A2D56" w:rsidRPr="0076238C" w:rsidRDefault="002A2D56" w:rsidP="00EF785B">
            <w:pPr>
              <w:pStyle w:val="ProductList-OfferingBody"/>
              <w:jc w:val="center"/>
            </w:pPr>
            <w:r>
              <w:t>10</w:t>
            </w:r>
            <w:r>
              <w:rPr>
                <w:lang w:val="en-US"/>
              </w:rPr>
              <w:t xml:space="preserve"> </w:t>
            </w:r>
            <w:r>
              <w:t>%</w:t>
            </w:r>
          </w:p>
        </w:tc>
      </w:tr>
      <w:tr w:rsidR="002A2D56" w:rsidRPr="009D0B2F" w14:paraId="1FF4B7FD" w14:textId="77777777" w:rsidTr="00EF785B">
        <w:tc>
          <w:tcPr>
            <w:tcW w:w="5400" w:type="dxa"/>
          </w:tcPr>
          <w:p w14:paraId="0810BB74" w14:textId="77777777" w:rsidR="002A2D56" w:rsidRPr="0076238C" w:rsidRDefault="002A2D56" w:rsidP="00EF785B">
            <w:pPr>
              <w:pStyle w:val="ProductList-OfferingBody"/>
              <w:jc w:val="center"/>
            </w:pPr>
            <w:r>
              <w:t>&lt; 99 %</w:t>
            </w:r>
          </w:p>
        </w:tc>
        <w:tc>
          <w:tcPr>
            <w:tcW w:w="5400" w:type="dxa"/>
          </w:tcPr>
          <w:p w14:paraId="04F401C6" w14:textId="77777777" w:rsidR="002A2D56" w:rsidRPr="0076238C" w:rsidRDefault="002A2D56" w:rsidP="00EF785B">
            <w:pPr>
              <w:pStyle w:val="ProductList-OfferingBody"/>
              <w:jc w:val="center"/>
            </w:pPr>
            <w:r>
              <w:t>25</w:t>
            </w:r>
            <w:r>
              <w:rPr>
                <w:lang w:val="en-US"/>
              </w:rPr>
              <w:t xml:space="preserve"> </w:t>
            </w:r>
            <w:r>
              <w:t>%</w:t>
            </w:r>
          </w:p>
        </w:tc>
      </w:tr>
    </w:tbl>
    <w:p w14:paraId="2066703A"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69B4AA7" w14:textId="2180A883" w:rsidR="005D4A94" w:rsidRPr="00694E5D" w:rsidRDefault="005D4A94" w:rsidP="008C6F79">
      <w:pPr>
        <w:pStyle w:val="ProductList-Offering2Heading"/>
        <w:keepNext/>
        <w:tabs>
          <w:tab w:val="clear" w:pos="360"/>
          <w:tab w:val="clear" w:pos="720"/>
          <w:tab w:val="clear" w:pos="1080"/>
        </w:tabs>
        <w:outlineLvl w:val="2"/>
        <w:rPr>
          <w:szCs w:val="28"/>
          <w:lang w:eastAsia="en-US" w:bidi="ar-SA"/>
        </w:rPr>
      </w:pPr>
      <w:bookmarkStart w:id="163" w:name="_Toc478481323"/>
      <w:r w:rsidRPr="00694E5D">
        <w:rPr>
          <w:szCs w:val="28"/>
          <w:lang w:eastAsia="en-US" w:bidi="ar-SA"/>
        </w:rPr>
        <w:t>Служба хранилища</w:t>
      </w:r>
      <w:bookmarkEnd w:id="163"/>
    </w:p>
    <w:bookmarkEnd w:id="155"/>
    <w:p w14:paraId="5E8B9805" w14:textId="77777777" w:rsidR="005D4A94" w:rsidRPr="00FB368F" w:rsidRDefault="005D4A94" w:rsidP="008C6F79">
      <w:pPr>
        <w:pStyle w:val="ProductList-Body"/>
        <w:keepNext/>
      </w:pPr>
      <w:r>
        <w:rPr>
          <w:b/>
          <w:color w:val="00188F"/>
        </w:rPr>
        <w:t>Дополнительные определения</w:t>
      </w:r>
      <w:r w:rsidRPr="00D34251">
        <w:rPr>
          <w:b/>
          <w:color w:val="00188F"/>
        </w:rPr>
        <w:t>:</w:t>
      </w:r>
    </w:p>
    <w:p w14:paraId="05D1A260" w14:textId="06007501" w:rsidR="00C11AC4" w:rsidRDefault="00C11AC4" w:rsidP="005D4A94">
      <w:pPr>
        <w:pStyle w:val="ProductList-Body"/>
        <w:spacing w:after="40"/>
      </w:pPr>
      <w:r>
        <w:t>«</w:t>
      </w:r>
      <w:r>
        <w:rPr>
          <w:b/>
          <w:color w:val="00188F"/>
        </w:rPr>
        <w:t>Средняя частота ошибок</w:t>
      </w:r>
      <w:r w:rsidRPr="0036686E">
        <w:t xml:space="preserve">» </w:t>
      </w:r>
      <w:r>
        <w:t>в</w:t>
      </w:r>
      <w:r w:rsidRPr="0036686E">
        <w:t xml:space="preserve"> </w:t>
      </w:r>
      <w:r>
        <w:t>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9B3DC1" w:rsidRDefault="00816CE8" w:rsidP="00816CE8">
      <w:pPr>
        <w:pStyle w:val="ProductList-Body"/>
      </w:pPr>
      <w:r w:rsidRPr="00816CE8">
        <w:rPr>
          <w:bCs/>
        </w:rPr>
        <w:t>«</w:t>
      </w:r>
      <w:r>
        <w:rPr>
          <w:b/>
          <w:bCs/>
          <w:color w:val="00188F"/>
        </w:rPr>
        <w:t>Учетная запись хранилища BLOB-объектов</w:t>
      </w:r>
      <w:r w:rsidRPr="00816CE8">
        <w:rPr>
          <w:bCs/>
        </w:rPr>
        <w:t>»</w:t>
      </w:r>
      <w:r>
        <w:t xml:space="preserve"> </w:t>
      </w:r>
      <w:r w:rsidRPr="008C6F79">
        <w:t>—</w:t>
      </w:r>
      <w:r>
        <w:t xml:space="preserve">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1EB75521" w14:textId="77777777" w:rsidR="00816CE8" w:rsidRPr="009B3DC1" w:rsidRDefault="00816CE8" w:rsidP="00816CE8">
      <w:pPr>
        <w:pStyle w:val="ProductList-Body"/>
        <w:spacing w:after="40"/>
      </w:pPr>
      <w:r w:rsidRPr="00816CE8">
        <w:rPr>
          <w:bCs/>
        </w:rPr>
        <w:t>«</w:t>
      </w:r>
      <w:r>
        <w:rPr>
          <w:b/>
          <w:bCs/>
          <w:color w:val="00188F"/>
        </w:rPr>
        <w:t>Уровень доступа Cool Access</w:t>
      </w:r>
      <w:r w:rsidRPr="00816CE8">
        <w:rPr>
          <w:bCs/>
        </w:rPr>
        <w:t>»</w:t>
      </w:r>
      <w:r>
        <w:t xml:space="preserve"> </w:t>
      </w:r>
      <w:r w:rsidRPr="008C6F79">
        <w:t>—</w:t>
      </w:r>
      <w:r>
        <w:t xml:space="preserve"> свойство Учетной записи хранилища BLOB-объектов, показывающее, что доступ к данным в этой учетной записи осуществляется нечасто и что сама учетная запись имеет уровень обслуживания с более низкой доступностью, чем данные на других уровнях доступа.</w:t>
      </w:r>
    </w:p>
    <w:p w14:paraId="740A848E" w14:textId="6748DB54" w:rsidR="005D4A94" w:rsidRPr="007C0324" w:rsidRDefault="005D4A94" w:rsidP="005D4A94">
      <w:pPr>
        <w:pStyle w:val="ProductList-Body"/>
        <w:spacing w:after="40"/>
        <w:rPr>
          <w:spacing w:val="-2"/>
        </w:rPr>
      </w:pPr>
      <w:r w:rsidRPr="007C0324">
        <w:rPr>
          <w:spacing w:val="-2"/>
        </w:rPr>
        <w:t>«</w:t>
      </w:r>
      <w:r w:rsidRPr="007C0324">
        <w:rPr>
          <w:b/>
          <w:color w:val="00188F"/>
          <w:spacing w:val="-2"/>
        </w:rPr>
        <w:t>Исключенные транзакции</w:t>
      </w:r>
      <w:r w:rsidRPr="007C0324">
        <w:rPr>
          <w:spacing w:val="-2"/>
        </w:rP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таблиц или очередей, очистка очередей, копирование больших двоичных объектов между учетными записями хранения.</w:t>
      </w:r>
    </w:p>
    <w:p w14:paraId="528C398A" w14:textId="77C129C2" w:rsidR="005D4A94" w:rsidRPr="00FB368F" w:rsidRDefault="005D4A94" w:rsidP="005D4A94">
      <w:pPr>
        <w:pStyle w:val="ProductList-Body"/>
        <w:spacing w:after="40"/>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w:t>
      </w:r>
      <w:r w:rsidR="005E6420">
        <w:rPr>
          <w:lang w:val="en-US"/>
        </w:rPr>
        <w:t> </w:t>
      </w:r>
      <w:r>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16BE2FC6" w:rsidR="005D4A94" w:rsidRDefault="005D4A94" w:rsidP="005D4A94">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Pr>
          <w:lang w:val="en-US"/>
        </w:rPr>
        <w:t> </w:t>
      </w:r>
      <w:r>
        <w:t>таблице ниже. Максимальное время обработки включает только время, затраченное на обработку запроса транзакции в рамках Службы</w:t>
      </w:r>
      <w:r w:rsidR="005E6420">
        <w:rPr>
          <w:lang w:val="en-US"/>
        </w:rPr>
        <w:t> </w:t>
      </w:r>
      <w:r>
        <w:t>хранилища, и не включает время, затраченное на передачу запроса в Службу хранилища или из нее.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DB7626">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Типы запросов</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Максимальное время обработки</w:t>
            </w:r>
          </w:p>
        </w:tc>
      </w:tr>
      <w:tr w:rsidR="001E0407" w:rsidRPr="009D0B2F" w14:paraId="21B3C61C" w14:textId="77777777" w:rsidTr="00DB7626">
        <w:tc>
          <w:tcPr>
            <w:tcW w:w="5400" w:type="dxa"/>
          </w:tcPr>
          <w:p w14:paraId="40826AE7" w14:textId="77777777" w:rsidR="001E0407" w:rsidRPr="00FB368F" w:rsidRDefault="001E0407" w:rsidP="001E0407">
            <w:pPr>
              <w:pStyle w:val="ProductList-OfferingBody"/>
            </w:pPr>
            <w:r>
              <w:t>PutBlob и GetBlob (в том числе блоки и страницы)</w:t>
            </w:r>
          </w:p>
          <w:p w14:paraId="605E2AA8" w14:textId="664BE91F" w:rsidR="001E0407" w:rsidRPr="0076238C" w:rsidRDefault="001E0407" w:rsidP="001E0407">
            <w:pPr>
              <w:pStyle w:val="ProductList-OfferingBody"/>
            </w:pPr>
            <w:r>
              <w:t>Получение допустимых диапазонов страничных BLOB-объектов</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1E0407" w:rsidRPr="009D0B2F" w14:paraId="6B9F44B2" w14:textId="77777777" w:rsidTr="00DB7626">
        <w:tc>
          <w:tcPr>
            <w:tcW w:w="5400" w:type="dxa"/>
          </w:tcPr>
          <w:p w14:paraId="08C3DA2C" w14:textId="38396F30" w:rsidR="001E0407" w:rsidRPr="0076238C" w:rsidRDefault="001E0407" w:rsidP="001E0407">
            <w:pPr>
              <w:pStyle w:val="ProductList-OfferingBody"/>
            </w:pPr>
            <w:r>
              <w:t>Копирование BLOB-объекта</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1E0407" w:rsidRPr="009D0B2F" w14:paraId="3F0CF426" w14:textId="77777777" w:rsidTr="00DB7626">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Шестьдесят (60) секунд</w:t>
            </w:r>
          </w:p>
        </w:tc>
      </w:tr>
      <w:tr w:rsidR="001E0407" w:rsidRPr="009D0B2F" w14:paraId="260E56F1" w14:textId="77777777" w:rsidTr="00DB7626">
        <w:tc>
          <w:tcPr>
            <w:tcW w:w="5400" w:type="dxa"/>
          </w:tcPr>
          <w:p w14:paraId="58E5E6DB" w14:textId="77777777" w:rsidR="001E0407" w:rsidRPr="00FB368F" w:rsidRDefault="001E0407" w:rsidP="001E0407">
            <w:pPr>
              <w:pStyle w:val="ProductList-OfferingBody"/>
            </w:pPr>
            <w:r>
              <w:t>Запрос таблицы</w:t>
            </w:r>
          </w:p>
          <w:p w14:paraId="6EFF1976" w14:textId="06D63FD8" w:rsidR="001E0407" w:rsidRPr="0076238C" w:rsidRDefault="001E0407" w:rsidP="001E0407">
            <w:pPr>
              <w:pStyle w:val="ProductList-OfferingBody"/>
            </w:pPr>
            <w:r>
              <w:t>Операции со списком</w:t>
            </w:r>
          </w:p>
        </w:tc>
        <w:tc>
          <w:tcPr>
            <w:tcW w:w="5400" w:type="dxa"/>
          </w:tcPr>
          <w:p w14:paraId="4B80C4E5" w14:textId="645C049A" w:rsidR="001E0407" w:rsidRDefault="001E0407" w:rsidP="001E0407">
            <w:pPr>
              <w:pStyle w:val="ProductList-OfferingBody"/>
            </w:pPr>
            <w:r>
              <w:rPr>
                <w:rFonts w:ascii="Calibri" w:eastAsia="Times New Roman" w:hAnsi="Calibri"/>
              </w:rPr>
              <w:t>Десять (10) секунд (на выполнение обработки или возвращение продолжения)</w:t>
            </w:r>
          </w:p>
        </w:tc>
      </w:tr>
      <w:tr w:rsidR="001E0407" w:rsidRPr="009D0B2F" w14:paraId="6EF0D889" w14:textId="77777777" w:rsidTr="00DB7626">
        <w:tc>
          <w:tcPr>
            <w:tcW w:w="5400" w:type="dxa"/>
          </w:tcPr>
          <w:p w14:paraId="65AC6A6A" w14:textId="39297E8F" w:rsidR="001E0407" w:rsidRPr="0076238C" w:rsidRDefault="001E0407" w:rsidP="001E0407">
            <w:pPr>
              <w:pStyle w:val="ProductList-OfferingBody"/>
            </w:pPr>
            <w:r>
              <w:t>Пакетные операции с таблицей</w:t>
            </w:r>
          </w:p>
        </w:tc>
        <w:tc>
          <w:tcPr>
            <w:tcW w:w="5400" w:type="dxa"/>
          </w:tcPr>
          <w:p w14:paraId="227B4AC9" w14:textId="07E8FC09" w:rsidR="001E0407" w:rsidRDefault="001E0407" w:rsidP="001E0407">
            <w:pPr>
              <w:pStyle w:val="ProductList-OfferingBody"/>
            </w:pPr>
            <w:r>
              <w:rPr>
                <w:rFonts w:ascii="Calibri" w:eastAsia="Times New Roman" w:hAnsi="Calibri"/>
              </w:rPr>
              <w:t>Тридцать (30) секунд</w:t>
            </w:r>
          </w:p>
        </w:tc>
      </w:tr>
      <w:tr w:rsidR="001E0407" w:rsidRPr="009D0B2F" w14:paraId="78F68B7B" w14:textId="77777777" w:rsidTr="00DB7626">
        <w:tc>
          <w:tcPr>
            <w:tcW w:w="5400" w:type="dxa"/>
          </w:tcPr>
          <w:p w14:paraId="10198EB5" w14:textId="77777777" w:rsidR="001E0407" w:rsidRPr="00FB368F" w:rsidRDefault="001E0407" w:rsidP="001E0407">
            <w:pPr>
              <w:pStyle w:val="ProductList-OfferingBody"/>
            </w:pPr>
            <w:r>
              <w:t xml:space="preserve">Все операции с таблицей, выполняемые для одной сущности </w:t>
            </w:r>
          </w:p>
          <w:p w14:paraId="28AFDF9B" w14:textId="3F847A63" w:rsidR="001E0407" w:rsidRPr="0076238C" w:rsidRDefault="001E0407" w:rsidP="001E0407">
            <w:pPr>
              <w:pStyle w:val="ProductList-OfferingBody"/>
            </w:pPr>
            <w:r>
              <w:t>Все другие операции с BLOB-объектами и Сообщениями</w:t>
            </w:r>
          </w:p>
        </w:tc>
        <w:tc>
          <w:tcPr>
            <w:tcW w:w="5400" w:type="dxa"/>
          </w:tcPr>
          <w:p w14:paraId="7E21FD12" w14:textId="5858107D" w:rsidR="001E0407" w:rsidRDefault="001E0407" w:rsidP="001E0407">
            <w:pPr>
              <w:pStyle w:val="ProductList-OfferingBody"/>
            </w:pPr>
            <w:r>
              <w:rPr>
                <w:rFonts w:ascii="Calibri" w:eastAsia="Times New Roman" w:hAnsi="Calibri"/>
              </w:rPr>
              <w:t>Две (2) секунды</w:t>
            </w:r>
          </w:p>
        </w:tc>
      </w:tr>
    </w:tbl>
    <w:p w14:paraId="23641F47" w14:textId="5CED44F8" w:rsidR="001E0407" w:rsidRPr="00FB368F" w:rsidRDefault="001E0407" w:rsidP="001E040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Невыполненные транзакции с хранилищем не включают следующее.</w:t>
      </w:r>
    </w:p>
    <w:p w14:paraId="1216498E" w14:textId="528225B8" w:rsidR="001E0407" w:rsidRPr="00FB368F" w:rsidRDefault="001E0407" w:rsidP="00E62D9C">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FB368F" w:rsidRDefault="001E0407" w:rsidP="00E62D9C">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FB368F" w:rsidRDefault="001E0407" w:rsidP="00E62D9C">
      <w:pPr>
        <w:pStyle w:val="ProductList-Body"/>
        <w:numPr>
          <w:ilvl w:val="0"/>
          <w:numId w:val="4"/>
        </w:numPr>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FB368F" w:rsidRDefault="001E0407" w:rsidP="00E62D9C">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69115D32" w14:textId="2BF8DF41" w:rsidR="001E0407" w:rsidRPr="00FB368F" w:rsidRDefault="001E0407" w:rsidP="001E040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Pr>
          <w:lang w:val="en-US"/>
        </w:rPr>
        <w:t> </w:t>
      </w:r>
      <w:r>
        <w:t>RA</w:t>
      </w:r>
      <w:r w:rsidR="005E6420" w:rsidRPr="0034758F">
        <w:t>­</w:t>
      </w:r>
      <w:r>
        <w:t>GRS в Дополнительный регион выполняется асинхронно, данные, записанные в Основном регионе учетной записи хранения, будут</w:t>
      </w:r>
      <w:r w:rsidR="005E6420">
        <w:rPr>
          <w:lang w:val="en-US"/>
        </w:rPr>
        <w:t> </w:t>
      </w:r>
      <w:r>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FB368F" w:rsidRDefault="001E0407" w:rsidP="001E040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FB368F" w:rsidRDefault="001E0407" w:rsidP="001E040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w:t>
      </w:r>
      <w:r w:rsidR="005E6420">
        <w:rPr>
          <w:lang w:val="en-US"/>
        </w:rPr>
        <w:t> </w:t>
      </w:r>
      <w:r>
        <w:t>пределах Основного региона.</w:t>
      </w:r>
    </w:p>
    <w:p w14:paraId="434D9D7F" w14:textId="77777777" w:rsidR="001E0407" w:rsidRPr="00FB368F" w:rsidRDefault="001E0407" w:rsidP="001E040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FB368F" w:rsidRDefault="001E0407" w:rsidP="001E040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FB368F" w:rsidRDefault="001E0407" w:rsidP="001E040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FB368F" w:rsidRDefault="001E0407" w:rsidP="001E040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w:t>
      </w:r>
      <w:r w:rsidR="005E6420">
        <w:rPr>
          <w:lang w:val="en-US"/>
        </w:rPr>
        <w:t> </w:t>
      </w:r>
      <w:r>
        <w:t>течение одного часа для всех учетных записей хранения в Службе хранилища в рамках конкретной подписки.</w:t>
      </w:r>
    </w:p>
    <w:p w14:paraId="09CC5297" w14:textId="47E76656" w:rsidR="00106C29" w:rsidRPr="00FB368F" w:rsidRDefault="001E0407" w:rsidP="008A48B9">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w:t>
      </w:r>
      <w:r w:rsidR="005E6420">
        <w:rPr>
          <w:lang w:val="en-US"/>
        </w:rPr>
        <w:t> </w:t>
      </w:r>
      <w:r>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77ED0D1" w14:textId="77777777" w:rsidR="005D4A94" w:rsidRPr="00FB368F" w:rsidRDefault="005D4A94" w:rsidP="005D4A94">
      <w:pPr>
        <w:pStyle w:val="ProductList-Body"/>
      </w:pPr>
    </w:p>
    <w:p w14:paraId="171DAA41" w14:textId="4677E9EF" w:rsidR="005D4A94" w:rsidRPr="00F25F11" w:rsidRDefault="00F25F11" w:rsidP="005D4A94">
      <w:pPr>
        <w:pStyle w:val="ListParagraph"/>
        <w:rPr>
          <w:rFonts w:ascii="Cambria Math" w:hAnsi="Cambria Math"/>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FB368F" w:rsidRDefault="001E0407" w:rsidP="001E0407">
      <w:pPr>
        <w:pStyle w:val="ProductList-ClauseHeading"/>
      </w:pPr>
      <w:r>
        <w:t>Компенсация за обслуживание – Учетные записи LRS, ZRS, GRS и RA-GRS (запросы записи):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DB7626">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1645CBE9" w14:textId="77777777" w:rsidTr="00DB7626">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DB7626">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6B11B103" w14:textId="147E7F0F" w:rsidR="00C241CF" w:rsidRDefault="00C241CF" w:rsidP="005D4A94">
      <w:pPr>
        <w:pStyle w:val="ProductList-Body"/>
        <w:rPr>
          <w:lang w:val="en-US"/>
        </w:rPr>
      </w:pPr>
    </w:p>
    <w:p w14:paraId="63ABC193" w14:textId="77777777" w:rsidR="00816CE8" w:rsidRPr="00FB368F" w:rsidRDefault="00816CE8" w:rsidP="00816CE8">
      <w:pPr>
        <w:pStyle w:val="ProductList-ClauseHeading"/>
        <w:keepNext/>
      </w:pPr>
      <w:r>
        <w:t>Компенсация за обслуживание – Учетные записи RA-GRS (запросы чтения):</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0492558A" w14:textId="77777777" w:rsidTr="00EF785B">
        <w:trPr>
          <w:tblHeader/>
        </w:trPr>
        <w:tc>
          <w:tcPr>
            <w:tcW w:w="5400" w:type="dxa"/>
            <w:shd w:val="clear" w:color="auto" w:fill="0072C6"/>
          </w:tcPr>
          <w:p w14:paraId="4F2E19AA" w14:textId="77777777" w:rsidR="00816CE8" w:rsidRPr="001A0074" w:rsidRDefault="00816CE8" w:rsidP="00EF785B">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1A0074" w:rsidRDefault="00816CE8" w:rsidP="00EF785B">
            <w:pPr>
              <w:pStyle w:val="ProductList-OfferingBody"/>
              <w:keepNext/>
              <w:jc w:val="center"/>
              <w:rPr>
                <w:color w:val="FFFFFF" w:themeColor="background1"/>
              </w:rPr>
            </w:pPr>
            <w:r>
              <w:rPr>
                <w:color w:val="FFFFFF" w:themeColor="background1"/>
              </w:rPr>
              <w:t>Компенсация за обслуживание</w:t>
            </w:r>
          </w:p>
        </w:tc>
      </w:tr>
      <w:tr w:rsidR="00816CE8" w:rsidRPr="009D0B2F" w14:paraId="7FFD843B" w14:textId="77777777" w:rsidTr="00EF785B">
        <w:tc>
          <w:tcPr>
            <w:tcW w:w="5400" w:type="dxa"/>
          </w:tcPr>
          <w:p w14:paraId="7CE84D05" w14:textId="77777777" w:rsidR="00816CE8" w:rsidRPr="0076238C" w:rsidRDefault="00816CE8" w:rsidP="00EF785B">
            <w:pPr>
              <w:pStyle w:val="ProductList-OfferingBody"/>
              <w:jc w:val="center"/>
            </w:pPr>
            <w:r>
              <w:t>&lt; 99,99%</w:t>
            </w:r>
          </w:p>
        </w:tc>
        <w:tc>
          <w:tcPr>
            <w:tcW w:w="5400" w:type="dxa"/>
          </w:tcPr>
          <w:p w14:paraId="76DFBA5D" w14:textId="77777777" w:rsidR="00816CE8" w:rsidRPr="0076238C" w:rsidRDefault="00816CE8" w:rsidP="00EF785B">
            <w:pPr>
              <w:pStyle w:val="ProductList-OfferingBody"/>
              <w:jc w:val="center"/>
            </w:pPr>
            <w:r>
              <w:t>10%</w:t>
            </w:r>
          </w:p>
        </w:tc>
      </w:tr>
      <w:tr w:rsidR="00816CE8" w:rsidRPr="009D0B2F" w14:paraId="34701D63" w14:textId="77777777" w:rsidTr="00EF785B">
        <w:tc>
          <w:tcPr>
            <w:tcW w:w="5400" w:type="dxa"/>
          </w:tcPr>
          <w:p w14:paraId="3BC6D4C7" w14:textId="77777777" w:rsidR="00816CE8" w:rsidRPr="0076238C" w:rsidRDefault="00816CE8" w:rsidP="00EF785B">
            <w:pPr>
              <w:pStyle w:val="ProductList-OfferingBody"/>
              <w:jc w:val="center"/>
            </w:pPr>
            <w:r>
              <w:t>&lt; 99%</w:t>
            </w:r>
          </w:p>
        </w:tc>
        <w:tc>
          <w:tcPr>
            <w:tcW w:w="5400" w:type="dxa"/>
          </w:tcPr>
          <w:p w14:paraId="55DDAE2F" w14:textId="77777777" w:rsidR="00816CE8" w:rsidRPr="0076238C" w:rsidRDefault="00816CE8" w:rsidP="00EF785B">
            <w:pPr>
              <w:pStyle w:val="ProductList-OfferingBody"/>
              <w:jc w:val="center"/>
            </w:pPr>
            <w:r>
              <w:t>25%</w:t>
            </w:r>
          </w:p>
        </w:tc>
      </w:tr>
    </w:tbl>
    <w:p w14:paraId="53DD2FB3" w14:textId="3D677A65" w:rsidR="00816CE8" w:rsidRDefault="00816CE8" w:rsidP="005D4A94">
      <w:pPr>
        <w:pStyle w:val="ProductList-Body"/>
        <w:rPr>
          <w:lang w:val="en-US"/>
        </w:rPr>
      </w:pPr>
    </w:p>
    <w:p w14:paraId="69CE84C5" w14:textId="77777777" w:rsidR="00816CE8" w:rsidRPr="009B3DC1" w:rsidRDefault="00816CE8" w:rsidP="00816CE8">
      <w:pPr>
        <w:pStyle w:val="ProductList-ClauseHeading"/>
      </w:pPr>
      <w:r>
        <w:t xml:space="preserve">Компенсация за обслуживание </w:t>
      </w:r>
      <w:r w:rsidRPr="00385FA0">
        <w:t>—</w:t>
      </w:r>
      <w:r>
        <w:t xml:space="preserve"> Учетные записи LRS, GRS и RA-GRS (запросы записи) Учетные записи хранилища BLOB-объектов (уровень доступа Cool Access):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6E67D61A" w14:textId="77777777" w:rsidTr="00EF785B">
        <w:trPr>
          <w:tblHeader/>
        </w:trPr>
        <w:tc>
          <w:tcPr>
            <w:tcW w:w="5400" w:type="dxa"/>
            <w:tcBorders>
              <w:bottom w:val="single" w:sz="4" w:space="0" w:color="auto"/>
            </w:tcBorders>
            <w:shd w:val="clear" w:color="auto" w:fill="0072C6"/>
          </w:tcPr>
          <w:p w14:paraId="32C86BAF"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82E39F9" w14:textId="77777777" w:rsidTr="00EF785B">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76238C" w:rsidRDefault="00816CE8" w:rsidP="00EF785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2DAEA31C" w14:textId="77777777" w:rsidTr="00EF785B">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76238C" w:rsidRDefault="00816CE8" w:rsidP="00EF785B">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76238C" w:rsidRDefault="00816CE8" w:rsidP="00EF785B">
            <w:pPr>
              <w:pStyle w:val="ProductList-OfferingBody"/>
              <w:jc w:val="center"/>
            </w:pPr>
            <w:r>
              <w:t>25</w:t>
            </w:r>
            <w:r>
              <w:rPr>
                <w:lang w:val="en-US"/>
              </w:rPr>
              <w:t xml:space="preserve"> </w:t>
            </w:r>
            <w:r>
              <w:t>%</w:t>
            </w:r>
          </w:p>
        </w:tc>
      </w:tr>
    </w:tbl>
    <w:p w14:paraId="1FB438E6" w14:textId="77777777" w:rsidR="00816CE8" w:rsidRPr="009B3DC1" w:rsidRDefault="00816CE8" w:rsidP="00816CE8">
      <w:pPr>
        <w:pStyle w:val="ProductList-Body"/>
      </w:pPr>
    </w:p>
    <w:p w14:paraId="5FF78D38" w14:textId="77777777" w:rsidR="00816CE8" w:rsidRPr="009B3DC1" w:rsidRDefault="00816CE8" w:rsidP="00816CE8">
      <w:pPr>
        <w:pStyle w:val="ProductList-ClauseHeading"/>
      </w:pPr>
      <w:r>
        <w:t>Компенсация за обслуживание — Учетные записи RA-GRS (запросы чтения) Учетные записи хранилища BLOB-объектов (уровень доступа Cool Access):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3483A655" w14:textId="77777777" w:rsidTr="00EF785B">
        <w:trPr>
          <w:tblHeader/>
        </w:trPr>
        <w:tc>
          <w:tcPr>
            <w:tcW w:w="5400" w:type="dxa"/>
            <w:shd w:val="clear" w:color="auto" w:fill="0072C6"/>
          </w:tcPr>
          <w:p w14:paraId="36F189FE"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7BA36908" w14:textId="77777777" w:rsidTr="00EF785B">
        <w:tc>
          <w:tcPr>
            <w:tcW w:w="5400" w:type="dxa"/>
          </w:tcPr>
          <w:p w14:paraId="3990EA6A" w14:textId="77777777" w:rsidR="00816CE8" w:rsidRPr="0076238C" w:rsidRDefault="00816CE8" w:rsidP="00EF785B">
            <w:pPr>
              <w:pStyle w:val="ProductList-OfferingBody"/>
              <w:jc w:val="center"/>
            </w:pPr>
            <w:r>
              <w:t>&lt; 99,9 %</w:t>
            </w:r>
          </w:p>
        </w:tc>
        <w:tc>
          <w:tcPr>
            <w:tcW w:w="5400" w:type="dxa"/>
          </w:tcPr>
          <w:p w14:paraId="077DAEB1"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3BE2B03D" w14:textId="77777777" w:rsidTr="00EF785B">
        <w:tc>
          <w:tcPr>
            <w:tcW w:w="5400" w:type="dxa"/>
          </w:tcPr>
          <w:p w14:paraId="4701429B" w14:textId="77777777" w:rsidR="00816CE8" w:rsidRPr="0076238C" w:rsidRDefault="00816CE8" w:rsidP="00EF785B">
            <w:pPr>
              <w:pStyle w:val="ProductList-OfferingBody"/>
              <w:jc w:val="center"/>
            </w:pPr>
            <w:r>
              <w:t>&lt; 98 %</w:t>
            </w:r>
          </w:p>
        </w:tc>
        <w:tc>
          <w:tcPr>
            <w:tcW w:w="5400" w:type="dxa"/>
          </w:tcPr>
          <w:p w14:paraId="166500F7" w14:textId="77777777" w:rsidR="00816CE8" w:rsidRPr="0076238C" w:rsidRDefault="00816CE8" w:rsidP="00EF785B">
            <w:pPr>
              <w:pStyle w:val="ProductList-OfferingBody"/>
              <w:jc w:val="center"/>
            </w:pPr>
            <w:r>
              <w:t>25</w:t>
            </w:r>
            <w:r>
              <w:rPr>
                <w:lang w:val="en-US"/>
              </w:rPr>
              <w:t xml:space="preserve"> </w:t>
            </w:r>
            <w:r>
              <w:t>%</w:t>
            </w:r>
          </w:p>
        </w:tc>
      </w:tr>
    </w:tbl>
    <w:bookmarkStart w:id="164" w:name="_Toc412532214"/>
    <w:p w14:paraId="2A28BA61"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5755250A" w14:textId="77777777" w:rsidR="00C9363E" w:rsidRPr="00C9363E" w:rsidRDefault="00C9363E" w:rsidP="00C9363E">
      <w:pPr>
        <w:pStyle w:val="ProductList-Offering2Heading"/>
        <w:tabs>
          <w:tab w:val="clear" w:pos="360"/>
        </w:tabs>
        <w:outlineLvl w:val="2"/>
        <w:rPr>
          <w:szCs w:val="28"/>
        </w:rPr>
      </w:pPr>
      <w:bookmarkStart w:id="165" w:name="_Toc478481324"/>
      <w:r w:rsidRPr="00C9363E">
        <w:rPr>
          <w:szCs w:val="28"/>
        </w:rPr>
        <w:t>Потоковая аналитика – Вызовы API</w:t>
      </w:r>
      <w:bookmarkEnd w:id="165"/>
    </w:p>
    <w:p w14:paraId="787AC7D9" w14:textId="77777777" w:rsidR="00C9363E" w:rsidRDefault="00C9363E" w:rsidP="00C9363E">
      <w:pPr>
        <w:pStyle w:val="ProductList-Body"/>
      </w:pPr>
      <w:r>
        <w:rPr>
          <w:b/>
          <w:color w:val="00188F"/>
        </w:rPr>
        <w:t>Дополнительные определения:</w:t>
      </w:r>
    </w:p>
    <w:p w14:paraId="1951BA28" w14:textId="77777777" w:rsidR="00C9363E" w:rsidRDefault="00C9363E" w:rsidP="00C9363E">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Default="00C9363E" w:rsidP="00C9363E">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Default="00C9363E" w:rsidP="00C9363E">
      <w:pPr>
        <w:pStyle w:val="ProductList-Body"/>
      </w:pPr>
    </w:p>
    <w:p w14:paraId="4DF3429C" w14:textId="77777777" w:rsidR="00C9363E" w:rsidRDefault="00C9363E" w:rsidP="00C9363E">
      <w:pPr>
        <w:pStyle w:val="ProductList-Body"/>
      </w:pPr>
      <w:r>
        <w:t>«</w:t>
      </w:r>
      <w:r>
        <w:rPr>
          <w:b/>
          <w:color w:val="00188F"/>
        </w:rPr>
        <w:t>Процент времени работоспособности за месяц</w:t>
      </w:r>
      <w:r>
        <w:t xml:space="preserve">» для вызовов API в Службе потоковой аналитики представлен следующей формулой: </w:t>
      </w:r>
    </w:p>
    <w:p w14:paraId="084F2D3F" w14:textId="77777777" w:rsidR="00C9363E" w:rsidRDefault="00C9363E" w:rsidP="00C9363E">
      <w:pPr>
        <w:pStyle w:val="ProductList-Body"/>
      </w:pPr>
    </w:p>
    <w:p w14:paraId="608783CE" w14:textId="77777777" w:rsidR="00C9363E" w:rsidRDefault="00C9363E" w:rsidP="00C9363E">
      <w:pPr>
        <w:rPr>
          <w:rFonts w:cs="Tahoma"/>
          <w:sz w:val="18"/>
          <w:szCs w:val="18"/>
        </w:rPr>
      </w:pPr>
      <m:oMathPara>
        <m:oMath>
          <m:r>
            <m:rPr>
              <m:sty m:val="p"/>
            </m:rPr>
            <w:rPr>
              <w:rFonts w:ascii="Cambria Math" w:hAnsi="Cambria Math"/>
              <w:sz w:val="18"/>
              <w:szCs w:val="18"/>
            </w:rPr>
            <m:t>Процент времени работоспособности за месяц</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Общее число попыток транзакции – Невыполненные транзакции</m:t>
              </m:r>
            </m:num>
            <m:den>
              <m:r>
                <m:rPr>
                  <m:sty m:val="p"/>
                </m:rPr>
                <w:rPr>
                  <w:rFonts w:ascii="Cambria Math" w:hAnsi="Cambria Math"/>
                  <w:sz w:val="18"/>
                  <w:szCs w:val="18"/>
                </w:rPr>
                <m:t>Общее число попыток транзакции</m:t>
              </m:r>
            </m:den>
          </m:f>
        </m:oMath>
      </m:oMathPara>
    </w:p>
    <w:p w14:paraId="49D85F56" w14:textId="77777777" w:rsidR="00C9363E" w:rsidRDefault="00C9363E" w:rsidP="008C267A">
      <w:pPr>
        <w:pStyle w:val="ProductList-Body"/>
        <w:keepNext/>
      </w:pPr>
      <w:r>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Default="00C9363E" w:rsidP="00C9363E">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Default="00C9363E" w:rsidP="00C9363E">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Default="00C9363E" w:rsidP="00C9363E">
            <w:pPr>
              <w:pStyle w:val="ProductList-OfferingBody"/>
              <w:spacing w:line="256" w:lineRule="auto"/>
              <w:jc w:val="center"/>
            </w:pPr>
            <w:r>
              <w:t>10%</w:t>
            </w:r>
          </w:p>
        </w:tc>
      </w:tr>
      <w:tr w:rsidR="00C9363E"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Default="00C9363E" w:rsidP="00C9363E">
            <w:pPr>
              <w:pStyle w:val="ProductList-OfferingBody"/>
              <w:spacing w:line="256" w:lineRule="auto"/>
              <w:jc w:val="center"/>
            </w:pPr>
            <w:r>
              <w:t>25%</w:t>
            </w:r>
          </w:p>
        </w:tc>
      </w:tr>
    </w:tbl>
    <w:p w14:paraId="5FFB9677"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9DDE188" w14:textId="77777777" w:rsidR="00C9363E" w:rsidRPr="00C9363E" w:rsidRDefault="00C9363E" w:rsidP="0010766E">
      <w:pPr>
        <w:pStyle w:val="ProductList-Offering2Heading"/>
        <w:keepNext/>
        <w:tabs>
          <w:tab w:val="clear" w:pos="360"/>
        </w:tabs>
        <w:outlineLvl w:val="2"/>
        <w:rPr>
          <w:szCs w:val="28"/>
        </w:rPr>
      </w:pPr>
      <w:bookmarkStart w:id="166" w:name="_Toc478481325"/>
      <w:r w:rsidRPr="00C9363E">
        <w:rPr>
          <w:szCs w:val="28"/>
        </w:rPr>
        <w:t>Потоковая аналитика – Задания</w:t>
      </w:r>
      <w:bookmarkEnd w:id="166"/>
    </w:p>
    <w:p w14:paraId="302216D1" w14:textId="77777777" w:rsidR="00C9363E" w:rsidRDefault="00C9363E" w:rsidP="0010766E">
      <w:pPr>
        <w:pStyle w:val="ProductList-Body"/>
        <w:keepNext/>
      </w:pPr>
      <w:r>
        <w:rPr>
          <w:b/>
          <w:color w:val="00188F"/>
        </w:rPr>
        <w:t>Дополнительные определения:</w:t>
      </w:r>
    </w:p>
    <w:p w14:paraId="26D225CC" w14:textId="77777777" w:rsidR="00C9363E" w:rsidRDefault="00C9363E" w:rsidP="00C9363E">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Default="00C9363E" w:rsidP="00C9363E">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Default="00C9363E" w:rsidP="00C9363E">
      <w:pPr>
        <w:pStyle w:val="ProductList-Body"/>
        <w:tabs>
          <w:tab w:val="left" w:pos="0"/>
        </w:tabs>
      </w:pPr>
    </w:p>
    <w:p w14:paraId="36A891AF" w14:textId="77777777" w:rsidR="00C9363E" w:rsidRDefault="00C9363E" w:rsidP="00C9363E">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Default="00C9363E" w:rsidP="00C9363E">
      <w:pPr>
        <w:pStyle w:val="ProductList-Body"/>
        <w:tabs>
          <w:tab w:val="left" w:pos="0"/>
        </w:tabs>
        <w:jc w:val="both"/>
      </w:pPr>
    </w:p>
    <w:p w14:paraId="4EA4B56A" w14:textId="77777777" w:rsidR="00C9363E" w:rsidRDefault="00C9363E" w:rsidP="00C9363E">
      <w:pPr>
        <w:pStyle w:val="ProductList-Body"/>
        <w:tabs>
          <w:tab w:val="left" w:pos="0"/>
        </w:tabs>
        <w:jc w:val="both"/>
      </w:pPr>
      <w:r>
        <w:t>«</w:t>
      </w:r>
      <w:r>
        <w:rPr>
          <w:b/>
          <w:color w:val="00188F"/>
        </w:rPr>
        <w:t>Процент времени работоспособности за месяц</w:t>
      </w:r>
      <w:r>
        <w:t>»</w:t>
      </w:r>
      <w:r>
        <w:rPr>
          <w:rFonts w:ascii="Calibri" w:eastAsia="MS Mincho" w:hAnsi="Calibri" w:cs="Calibri"/>
          <w:b/>
          <w:color w:val="2E74B5" w:themeColor="accent1" w:themeShade="BF"/>
          <w:szCs w:val="18"/>
        </w:rPr>
        <w:t xml:space="preserve"> </w:t>
      </w:r>
      <w:r>
        <w:t xml:space="preserve">для заданий в Службе потоковой аналитики представлен следующей формулой: </w:t>
      </w:r>
    </w:p>
    <w:p w14:paraId="1FD09447" w14:textId="77777777" w:rsidR="00C9363E" w:rsidRDefault="00C9363E" w:rsidP="00C9363E">
      <w:pPr>
        <w:pStyle w:val="ProductList-Body"/>
        <w:tabs>
          <w:tab w:val="left" w:pos="0"/>
        </w:tabs>
        <w:jc w:val="both"/>
      </w:pPr>
    </w:p>
    <w:p w14:paraId="1FD5296F" w14:textId="77777777" w:rsidR="00C9363E" w:rsidRDefault="00E04120" w:rsidP="00C9363E">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Максимум доступных минут – Время простоя</m:t>
              </m:r>
            </m:num>
            <m:den>
              <m:r>
                <w:rPr>
                  <w:rFonts w:ascii="Cambria Math" w:hAnsi="Cambria Math"/>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A33F4C" w14:textId="77777777" w:rsidR="00C9363E" w:rsidRDefault="00C9363E" w:rsidP="000D6791">
      <w:pPr>
        <w:pStyle w:val="ProductList-Body"/>
        <w:keepNext/>
      </w:pPr>
      <w:r>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Default="00C9363E" w:rsidP="000550C1">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Default="00C9363E" w:rsidP="000550C1">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Default="00C9363E" w:rsidP="00C9363E">
            <w:pPr>
              <w:pStyle w:val="ProductList-OfferingBody"/>
              <w:spacing w:line="256" w:lineRule="auto"/>
              <w:jc w:val="center"/>
            </w:pPr>
            <w:r>
              <w:t>10%</w:t>
            </w:r>
          </w:p>
        </w:tc>
      </w:tr>
      <w:tr w:rsidR="00C9363E"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Default="00C9363E" w:rsidP="00C9363E">
            <w:pPr>
              <w:pStyle w:val="ProductList-OfferingBody"/>
              <w:spacing w:line="256" w:lineRule="auto"/>
              <w:jc w:val="center"/>
            </w:pPr>
            <w:r>
              <w:t>25%</w:t>
            </w:r>
          </w:p>
        </w:tc>
      </w:tr>
    </w:tbl>
    <w:p w14:paraId="1B36DF0D"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B65A763" w14:textId="5840C87E" w:rsidR="001E0407" w:rsidRPr="00C9363E" w:rsidRDefault="001E0407" w:rsidP="00933A5C">
      <w:pPr>
        <w:pStyle w:val="ProductList-Offering2Heading"/>
        <w:keepNext/>
        <w:tabs>
          <w:tab w:val="clear" w:pos="360"/>
          <w:tab w:val="clear" w:pos="720"/>
          <w:tab w:val="clear" w:pos="1080"/>
        </w:tabs>
        <w:outlineLvl w:val="2"/>
        <w:rPr>
          <w:szCs w:val="28"/>
          <w:lang w:val="en-US" w:eastAsia="en-US" w:bidi="ar-SA"/>
        </w:rPr>
      </w:pPr>
      <w:bookmarkStart w:id="167" w:name="_Toc478481326"/>
      <w:r w:rsidRPr="00C9363E">
        <w:rPr>
          <w:szCs w:val="28"/>
          <w:lang w:val="en-US" w:eastAsia="en-US" w:bidi="ar-SA"/>
        </w:rPr>
        <w:t>Служба диспетчера трафика</w:t>
      </w:r>
      <w:bookmarkEnd w:id="164"/>
      <w:bookmarkEnd w:id="167"/>
    </w:p>
    <w:p w14:paraId="35D37C86" w14:textId="77777777" w:rsidR="001E0407" w:rsidRPr="00FB368F" w:rsidRDefault="001E0407" w:rsidP="00933A5C">
      <w:pPr>
        <w:pStyle w:val="ProductList-Body"/>
        <w:keepNext/>
      </w:pPr>
      <w:r>
        <w:rPr>
          <w:b/>
          <w:color w:val="00188F"/>
        </w:rPr>
        <w:t>Дополнительные определения</w:t>
      </w:r>
      <w:r w:rsidRPr="00D34251">
        <w:rPr>
          <w:b/>
          <w:color w:val="00188F"/>
        </w:rPr>
        <w:t>:</w:t>
      </w:r>
    </w:p>
    <w:p w14:paraId="317431FE" w14:textId="02AA68CF"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 в</w:t>
      </w:r>
      <w:r w:rsidR="00F0589D">
        <w:rPr>
          <w:lang w:val="en-US"/>
        </w:rPr>
        <w:t> </w:t>
      </w:r>
      <w:r>
        <w:t>Microsoft Azure в месяце выставления счета.</w:t>
      </w:r>
    </w:p>
    <w:p w14:paraId="51AEBA1C"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FB368F" w:rsidRDefault="001E0407" w:rsidP="001E0407">
      <w:pPr>
        <w:pStyle w:val="ProductList-Body"/>
        <w:spacing w:after="40"/>
      </w:pPr>
      <w:r>
        <w:t>«</w:t>
      </w:r>
      <w:r>
        <w:rPr>
          <w:b/>
          <w:color w:val="00188F"/>
        </w:rPr>
        <w:t>Профиль диспетчера трафика</w:t>
      </w:r>
      <w:r>
        <w:t>» или «</w:t>
      </w:r>
      <w:r>
        <w:rPr>
          <w:b/>
          <w:color w:val="00188F"/>
        </w:rPr>
        <w:t>Профиль</w:t>
      </w:r>
      <w:r>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FB368F" w:rsidRDefault="001E0407" w:rsidP="001E0407">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34758F" w:rsidRDefault="001E0407" w:rsidP="001E0407">
      <w:pPr>
        <w:pStyle w:val="ProductList-Body"/>
      </w:pPr>
    </w:p>
    <w:p w14:paraId="47F35491" w14:textId="0261BDE4"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DC754A" w:rsidRDefault="001E0407" w:rsidP="001E0407">
      <w:pPr>
        <w:pStyle w:val="ProductList-Body"/>
        <w:rPr>
          <w:sz w:val="16"/>
          <w:szCs w:val="16"/>
        </w:rPr>
      </w:pPr>
    </w:p>
    <w:p w14:paraId="5D0026E6" w14:textId="7ABE7611"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9E138CB" w14:textId="77777777" w:rsidR="001E0407" w:rsidRPr="00DC754A" w:rsidRDefault="001E0407" w:rsidP="001E0407">
      <w:pPr>
        <w:pStyle w:val="ProductList-Body"/>
        <w:rPr>
          <w:sz w:val="16"/>
          <w:szCs w:val="16"/>
        </w:rPr>
      </w:pPr>
    </w:p>
    <w:p w14:paraId="004CAB87" w14:textId="57D78F12" w:rsidR="001E0407" w:rsidRPr="00FB368F" w:rsidRDefault="00E04120"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DB7626">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3A7CE5C3" w14:textId="77777777" w:rsidTr="00DB7626">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DB7626">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168" w:name="_Toc465333760"/>
    <w:bookmarkStart w:id="169" w:name="VPNGateway"/>
    <w:bookmarkStart w:id="170" w:name="_Toc453915880"/>
    <w:bookmarkStart w:id="171" w:name="_Toc450912807"/>
    <w:bookmarkStart w:id="172" w:name="VirtualNetworkGateway"/>
    <w:bookmarkStart w:id="173" w:name="_Toc421206072"/>
    <w:bookmarkStart w:id="174" w:name="_Toc425256458"/>
    <w:bookmarkStart w:id="175" w:name="_Toc412532217"/>
    <w:p w14:paraId="333BC50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0A53E6B" w14:textId="77777777" w:rsidR="00EF785B" w:rsidRPr="006754D3" w:rsidRDefault="00EF785B" w:rsidP="00EF785B">
      <w:pPr>
        <w:pStyle w:val="ProductList-Offering2Heading"/>
        <w:tabs>
          <w:tab w:val="clear" w:pos="360"/>
          <w:tab w:val="clear" w:pos="720"/>
          <w:tab w:val="clear" w:pos="1080"/>
        </w:tabs>
        <w:outlineLvl w:val="2"/>
      </w:pPr>
      <w:bookmarkStart w:id="176" w:name="_Toc412532215"/>
      <w:bookmarkStart w:id="177" w:name="_Toc457821586"/>
      <w:bookmarkStart w:id="178" w:name="_Toc477262608"/>
      <w:bookmarkStart w:id="179" w:name="_Toc467047331"/>
      <w:bookmarkStart w:id="180" w:name="_Toc468346607"/>
      <w:bookmarkStart w:id="181" w:name="_Toc478481327"/>
      <w:bookmarkStart w:id="182" w:name="VirtualMachines"/>
      <w:bookmarkEnd w:id="168"/>
      <w:r w:rsidRPr="006754D3">
        <w:t>Виртуальные машины</w:t>
      </w:r>
      <w:bookmarkEnd w:id="176"/>
      <w:bookmarkEnd w:id="177"/>
      <w:bookmarkEnd w:id="178"/>
      <w:bookmarkEnd w:id="179"/>
      <w:bookmarkEnd w:id="180"/>
      <w:bookmarkEnd w:id="181"/>
    </w:p>
    <w:bookmarkEnd w:id="182"/>
    <w:p w14:paraId="7E58651C" w14:textId="77777777" w:rsidR="00EF785B" w:rsidRPr="006754D3" w:rsidRDefault="00EF785B" w:rsidP="00EF785B">
      <w:pPr>
        <w:pStyle w:val="ProductList-Body"/>
      </w:pPr>
      <w:r w:rsidRPr="006754D3">
        <w:rPr>
          <w:b/>
          <w:color w:val="00188F"/>
        </w:rPr>
        <w:t>Дополнительные определения</w:t>
      </w:r>
    </w:p>
    <w:p w14:paraId="202BE600" w14:textId="77777777" w:rsidR="00EF785B" w:rsidRPr="006754D3" w:rsidRDefault="00EF785B" w:rsidP="00EF785B">
      <w:pPr>
        <w:pStyle w:val="ProductList-Body"/>
        <w:spacing w:after="40"/>
      </w:pPr>
      <w:r w:rsidRPr="006754D3">
        <w:t>«</w:t>
      </w:r>
      <w:r w:rsidRPr="006754D3">
        <w:rPr>
          <w:b/>
          <w:color w:val="00188F"/>
        </w:rPr>
        <w:t>Группа доступности</w:t>
      </w:r>
      <w:r w:rsidRPr="006754D3">
        <w:t>» — несколько Виртуальных машин, развернутых в различных Доменах сбоя с целью избежать единой точки отказа.</w:t>
      </w:r>
    </w:p>
    <w:p w14:paraId="4F23472B" w14:textId="77777777" w:rsidR="00EF785B" w:rsidRPr="006754D3" w:rsidRDefault="00EF785B" w:rsidP="00EF785B">
      <w:pPr>
        <w:pStyle w:val="ProductList-Body"/>
        <w:spacing w:after="40"/>
      </w:pPr>
      <w:r w:rsidRPr="006754D3">
        <w:t>«</w:t>
      </w:r>
      <w:r w:rsidRPr="006754D3">
        <w:rPr>
          <w:b/>
          <w:color w:val="00188F"/>
        </w:rPr>
        <w:t>Диск данных</w:t>
      </w:r>
      <w:r w:rsidRPr="006754D3">
        <w:t>» — это виртуальный жесткий диск постоянного хранения, подключаемый к Виртуальной машине и используемый для хранения данных приложения.</w:t>
      </w:r>
    </w:p>
    <w:p w14:paraId="176E2D2B" w14:textId="77777777" w:rsidR="00EF785B" w:rsidRPr="006754D3" w:rsidRDefault="00EF785B" w:rsidP="00EF785B">
      <w:pPr>
        <w:pStyle w:val="ProductList-Body"/>
        <w:spacing w:after="40"/>
      </w:pPr>
      <w:r w:rsidRPr="006754D3">
        <w:t>«</w:t>
      </w:r>
      <w:r w:rsidRPr="006754D3">
        <w:rPr>
          <w:b/>
          <w:color w:val="00188F"/>
        </w:rPr>
        <w:t>Домен сбоя</w:t>
      </w:r>
      <w:r w:rsidRPr="006754D3">
        <w:t>» — набор серверов, использующих общие ресурсы, например электропитание или сетевое соединение.</w:t>
      </w:r>
    </w:p>
    <w:p w14:paraId="78C7775A" w14:textId="77777777" w:rsidR="00EF785B" w:rsidRPr="006754D3" w:rsidRDefault="00EF785B" w:rsidP="00EF785B">
      <w:pPr>
        <w:pStyle w:val="ProductList-Body"/>
        <w:spacing w:after="40"/>
      </w:pPr>
      <w:r w:rsidRPr="006754D3">
        <w:t>«</w:t>
      </w:r>
      <w:r w:rsidRPr="006754D3">
        <w:rPr>
          <w:b/>
          <w:color w:val="00188F"/>
        </w:rPr>
        <w:t>Диск операционной системы</w:t>
      </w:r>
      <w:r w:rsidRPr="006754D3">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173AA265" w14:textId="77777777" w:rsidR="00EF785B" w:rsidRPr="006754D3" w:rsidRDefault="00EF785B" w:rsidP="00EF785B">
      <w:pPr>
        <w:pStyle w:val="ProductList-Body"/>
        <w:spacing w:after="40"/>
      </w:pPr>
      <w:r w:rsidRPr="006754D3">
        <w:t>«</w:t>
      </w:r>
      <w:r w:rsidRPr="006754D3">
        <w:rPr>
          <w:b/>
          <w:color w:val="00188F"/>
        </w:rPr>
        <w:t>Максимум доступных минут</w:t>
      </w:r>
      <w:r w:rsidRPr="006754D3">
        <w:t>» — общее накопленное количество минут в месяце выставления счета для всех Виртуальных машин с выходом в Интернет, два или более экземпляра которых развернуты в одной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3F74C958" w14:textId="77777777" w:rsidR="00EF785B" w:rsidRPr="006754D3" w:rsidRDefault="00EF785B" w:rsidP="00EF785B">
      <w:pPr>
        <w:pStyle w:val="ProductList-Body"/>
      </w:pPr>
      <w:r w:rsidRPr="006754D3">
        <w:t>«</w:t>
      </w:r>
      <w:r w:rsidRPr="006754D3">
        <w:rPr>
          <w:b/>
          <w:color w:val="00188F"/>
        </w:rPr>
        <w:t>Отдельный экземпляр</w:t>
      </w:r>
      <w:r w:rsidRPr="006754D3">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7E5D07D6" w14:textId="77777777" w:rsidR="00EF785B" w:rsidRPr="006754D3" w:rsidRDefault="00EF785B" w:rsidP="00EF785B">
      <w:pPr>
        <w:pStyle w:val="ProductList-Body"/>
      </w:pPr>
      <w:r w:rsidRPr="006754D3">
        <w:t>«</w:t>
      </w:r>
      <w:r w:rsidRPr="006754D3">
        <w:rPr>
          <w:b/>
          <w:color w:val="00188F"/>
        </w:rPr>
        <w:t>Виртуальная машина</w:t>
      </w:r>
      <w:r w:rsidRPr="006754D3">
        <w:t xml:space="preserve">» — сохраняемые типы экземпляров, которые можно развернуть по отдельности или в составе Группы доступности. </w:t>
      </w:r>
    </w:p>
    <w:p w14:paraId="520298E6" w14:textId="77777777" w:rsidR="00EF785B" w:rsidRPr="006754D3" w:rsidRDefault="00EF785B" w:rsidP="00EF785B">
      <w:pPr>
        <w:pStyle w:val="ProductList-Body"/>
      </w:pPr>
      <w:r w:rsidRPr="006754D3">
        <w:t>«</w:t>
      </w:r>
      <w:r w:rsidRPr="006754D3">
        <w:rPr>
          <w:b/>
          <w:color w:val="00188F"/>
        </w:rPr>
        <w:t>Соединение виртуальных машин</w:t>
      </w:r>
      <w:r w:rsidRPr="006754D3">
        <w:t>» — это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48B088A5" w14:textId="77777777" w:rsidR="00EF785B" w:rsidRPr="006754D3" w:rsidRDefault="00EF785B" w:rsidP="00EF785B">
      <w:pPr>
        <w:pStyle w:val="ProductList-Body"/>
      </w:pPr>
    </w:p>
    <w:p w14:paraId="3776FAA8" w14:textId="77777777" w:rsidR="00EF785B" w:rsidRPr="006754D3" w:rsidRDefault="00EF785B" w:rsidP="00EF785B">
      <w:pPr>
        <w:pStyle w:val="ProductList-Body"/>
      </w:pPr>
      <w:r w:rsidRPr="006754D3">
        <w:rPr>
          <w:b/>
          <w:color w:val="00188F"/>
        </w:rPr>
        <w:t>Расчет времени работоспособности за месяц и уровни обслуживания для Виртуальных машин в составе Группы доступности</w:t>
      </w:r>
    </w:p>
    <w:p w14:paraId="6A7ADB44" w14:textId="77777777" w:rsidR="00EF785B" w:rsidRPr="006754D3" w:rsidRDefault="00EF785B" w:rsidP="00EF785B">
      <w:pPr>
        <w:pStyle w:val="ProductList-Body"/>
        <w:ind w:left="360"/>
      </w:pPr>
      <w:r w:rsidRPr="006754D3">
        <w:rPr>
          <w:b/>
          <w:color w:val="0072C6"/>
        </w:rPr>
        <w:t>Время простоя</w:t>
      </w:r>
      <w:r w:rsidRPr="006754D3">
        <w:t xml:space="preserve"> — это общее накопленное количество минут, которые входят в Максимум доступных минут и в течение которых отсутствует Соединение виртуальных машин.</w:t>
      </w:r>
    </w:p>
    <w:p w14:paraId="063AB08D" w14:textId="77777777" w:rsidR="00EF785B" w:rsidRPr="006754D3" w:rsidRDefault="00EF785B" w:rsidP="00EF785B">
      <w:pPr>
        <w:pStyle w:val="ProductList-SubClauseHeading"/>
      </w:pPr>
    </w:p>
    <w:p w14:paraId="1493B378" w14:textId="77777777" w:rsidR="00EF785B" w:rsidRPr="006754D3" w:rsidRDefault="00EF785B" w:rsidP="00EF785B">
      <w:pPr>
        <w:pStyle w:val="ProductList-Body"/>
        <w:ind w:left="360"/>
      </w:pPr>
      <w:r w:rsidRPr="006754D3">
        <w:rPr>
          <w:b/>
          <w:color w:val="0072C6"/>
        </w:rPr>
        <w:t>Процент времени работоспособности за месяц</w:t>
      </w:r>
      <w:r w:rsidRPr="006754D3">
        <w:t xml:space="preserve"> —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0158B673" w14:textId="77777777" w:rsidR="00EF785B" w:rsidRPr="006754D3" w:rsidRDefault="00EF785B" w:rsidP="00EF785B">
      <w:pPr>
        <w:pStyle w:val="ProductList-Body"/>
      </w:pPr>
    </w:p>
    <w:p w14:paraId="435C0190" w14:textId="77777777" w:rsidR="00EF785B" w:rsidRPr="00842F5F" w:rsidRDefault="00EF785B" w:rsidP="00EF785B">
      <w:pPr>
        <w:pStyle w:val="ListParagraph"/>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oMath>
      </m:oMathPara>
    </w:p>
    <w:p w14:paraId="3BB4DC76" w14:textId="77777777" w:rsidR="00EF785B" w:rsidRPr="006754D3" w:rsidRDefault="00EF785B" w:rsidP="00EF785B">
      <w:pPr>
        <w:pStyle w:val="ProductList-Body"/>
        <w:ind w:left="360"/>
      </w:pPr>
      <w:r w:rsidRPr="006754D3">
        <w:rPr>
          <w:b/>
          <w:color w:val="0072C6"/>
        </w:rPr>
        <w:t>Компенсация за обслуживание</w:t>
      </w:r>
      <w:r w:rsidRPr="006754D3">
        <w:rPr>
          <w:b/>
        </w:rPr>
        <w:t>:</w:t>
      </w:r>
    </w:p>
    <w:p w14:paraId="247A766E" w14:textId="77777777" w:rsidR="00EF785B" w:rsidRPr="006754D3" w:rsidRDefault="00EF785B" w:rsidP="00EF785B">
      <w:pPr>
        <w:pStyle w:val="ProductList-Body"/>
        <w:ind w:left="360"/>
      </w:pPr>
      <w:r w:rsidRPr="006754D3">
        <w:t>При использовании Клиентом Виртуальных машин в составе Группы доступности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F785B" w:rsidRPr="006754D3" w14:paraId="30C91FCD" w14:textId="77777777" w:rsidTr="00EF785B">
        <w:trPr>
          <w:tblHeader/>
        </w:trPr>
        <w:tc>
          <w:tcPr>
            <w:tcW w:w="5220" w:type="dxa"/>
            <w:shd w:val="clear" w:color="auto" w:fill="0072C6"/>
          </w:tcPr>
          <w:p w14:paraId="091E3274" w14:textId="77777777" w:rsidR="00EF785B" w:rsidRPr="006754D3" w:rsidRDefault="00EF785B" w:rsidP="00EF785B">
            <w:pPr>
              <w:pStyle w:val="ProductList-OfferingBody"/>
              <w:jc w:val="center"/>
              <w:rPr>
                <w:color w:val="FFFFFF" w:themeColor="background1"/>
              </w:rPr>
            </w:pPr>
            <w:r w:rsidRPr="006754D3">
              <w:rPr>
                <w:color w:val="FFFFFF" w:themeColor="background1"/>
              </w:rPr>
              <w:t>Процент времени работоспособности за месяц</w:t>
            </w:r>
          </w:p>
        </w:tc>
        <w:tc>
          <w:tcPr>
            <w:tcW w:w="5220" w:type="dxa"/>
            <w:shd w:val="clear" w:color="auto" w:fill="0072C6"/>
          </w:tcPr>
          <w:p w14:paraId="66825378" w14:textId="77777777" w:rsidR="00EF785B" w:rsidRPr="006754D3" w:rsidRDefault="00EF785B" w:rsidP="00EF785B">
            <w:pPr>
              <w:pStyle w:val="ProductList-OfferingBody"/>
              <w:jc w:val="center"/>
              <w:rPr>
                <w:color w:val="FFFFFF" w:themeColor="background1"/>
              </w:rPr>
            </w:pPr>
            <w:r w:rsidRPr="006754D3">
              <w:rPr>
                <w:color w:val="FFFFFF" w:themeColor="background1"/>
              </w:rPr>
              <w:t>Компенсация за обслуживание</w:t>
            </w:r>
          </w:p>
        </w:tc>
      </w:tr>
      <w:tr w:rsidR="00EF785B" w:rsidRPr="006754D3" w14:paraId="2781C17A" w14:textId="77777777" w:rsidTr="00EF785B">
        <w:tc>
          <w:tcPr>
            <w:tcW w:w="5220" w:type="dxa"/>
          </w:tcPr>
          <w:p w14:paraId="2ED5C2F5" w14:textId="77777777" w:rsidR="00EF785B" w:rsidRPr="006754D3" w:rsidRDefault="00EF785B" w:rsidP="00EF785B">
            <w:pPr>
              <w:pStyle w:val="ProductList-OfferingBody"/>
              <w:jc w:val="center"/>
            </w:pPr>
            <w:r w:rsidRPr="006754D3">
              <w:t>&lt; 99,95%</w:t>
            </w:r>
          </w:p>
        </w:tc>
        <w:tc>
          <w:tcPr>
            <w:tcW w:w="5220" w:type="dxa"/>
          </w:tcPr>
          <w:p w14:paraId="59A4EF6B" w14:textId="77777777" w:rsidR="00EF785B" w:rsidRPr="006754D3" w:rsidRDefault="00EF785B" w:rsidP="00EF785B">
            <w:pPr>
              <w:pStyle w:val="ProductList-OfferingBody"/>
              <w:jc w:val="center"/>
            </w:pPr>
            <w:r w:rsidRPr="006754D3">
              <w:t>10%</w:t>
            </w:r>
          </w:p>
        </w:tc>
      </w:tr>
      <w:tr w:rsidR="00EF785B" w:rsidRPr="006754D3" w14:paraId="447B27FD" w14:textId="77777777" w:rsidTr="00EF785B">
        <w:tc>
          <w:tcPr>
            <w:tcW w:w="5220" w:type="dxa"/>
          </w:tcPr>
          <w:p w14:paraId="37E8247C" w14:textId="77777777" w:rsidR="00EF785B" w:rsidRPr="006754D3" w:rsidRDefault="00EF785B" w:rsidP="00EF785B">
            <w:pPr>
              <w:pStyle w:val="ProductList-OfferingBody"/>
              <w:jc w:val="center"/>
            </w:pPr>
            <w:r w:rsidRPr="006754D3">
              <w:t>&lt; 99%</w:t>
            </w:r>
          </w:p>
        </w:tc>
        <w:tc>
          <w:tcPr>
            <w:tcW w:w="5220" w:type="dxa"/>
          </w:tcPr>
          <w:p w14:paraId="5FCC879B" w14:textId="77777777" w:rsidR="00EF785B" w:rsidRPr="006754D3" w:rsidRDefault="00EF785B" w:rsidP="00EF785B">
            <w:pPr>
              <w:pStyle w:val="ProductList-OfferingBody"/>
              <w:jc w:val="center"/>
            </w:pPr>
            <w:r w:rsidRPr="006754D3">
              <w:t>25%</w:t>
            </w:r>
          </w:p>
        </w:tc>
      </w:tr>
      <w:tr w:rsidR="00EF785B" w:rsidRPr="006754D3" w14:paraId="56697F45" w14:textId="77777777" w:rsidTr="00EF785B">
        <w:tc>
          <w:tcPr>
            <w:tcW w:w="5220" w:type="dxa"/>
          </w:tcPr>
          <w:p w14:paraId="43B9F737" w14:textId="77777777" w:rsidR="00EF785B" w:rsidRPr="006754D3" w:rsidRDefault="00EF785B" w:rsidP="00EF785B">
            <w:pPr>
              <w:pStyle w:val="ProductList-OfferingBody"/>
              <w:jc w:val="center"/>
            </w:pPr>
            <w:r w:rsidRPr="006754D3">
              <w:t>&lt; 95%</w:t>
            </w:r>
          </w:p>
        </w:tc>
        <w:tc>
          <w:tcPr>
            <w:tcW w:w="5220" w:type="dxa"/>
          </w:tcPr>
          <w:p w14:paraId="504DDECF" w14:textId="77777777" w:rsidR="00EF785B" w:rsidRPr="006754D3" w:rsidRDefault="00EF785B" w:rsidP="00EF785B">
            <w:pPr>
              <w:pStyle w:val="ProductList-OfferingBody"/>
              <w:jc w:val="center"/>
            </w:pPr>
            <w:r w:rsidRPr="006754D3">
              <w:t>100%</w:t>
            </w:r>
          </w:p>
        </w:tc>
      </w:tr>
    </w:tbl>
    <w:p w14:paraId="28444C44" w14:textId="77777777" w:rsidR="00EF785B" w:rsidRPr="006754D3" w:rsidRDefault="00EF785B" w:rsidP="00EF785B">
      <w:pPr>
        <w:pStyle w:val="ProductList-Body"/>
      </w:pPr>
    </w:p>
    <w:p w14:paraId="5F2E8A25" w14:textId="77777777" w:rsidR="00EF785B" w:rsidRPr="006754D3" w:rsidRDefault="00EF785B" w:rsidP="00EF785B">
      <w:pPr>
        <w:pStyle w:val="ProductList-Body"/>
      </w:pPr>
      <w:r w:rsidRPr="006754D3">
        <w:rPr>
          <w:b/>
          <w:color w:val="00188F"/>
        </w:rPr>
        <w:t>Расчет времени работоспособности за месяц и уровни обслуживания для Виртуальных машин с одним экземпляром</w:t>
      </w:r>
    </w:p>
    <w:p w14:paraId="1776852F" w14:textId="77777777" w:rsidR="00EF785B" w:rsidRPr="006754D3" w:rsidRDefault="00EF785B" w:rsidP="00EF785B">
      <w:pPr>
        <w:pStyle w:val="ProductList-Body"/>
        <w:ind w:left="360"/>
      </w:pPr>
      <w:r w:rsidRPr="006754D3">
        <w:t>«</w:t>
      </w:r>
      <w:r w:rsidRPr="006754D3">
        <w:rPr>
          <w:b/>
          <w:color w:val="00188F"/>
        </w:rPr>
        <w:t>Минут в месяц</w:t>
      </w:r>
      <w:r w:rsidRPr="006754D3">
        <w:t>» — общее количество минут в данном месяце.</w:t>
      </w:r>
    </w:p>
    <w:p w14:paraId="38E02A73" w14:textId="77777777" w:rsidR="00EF785B" w:rsidRPr="006754D3" w:rsidRDefault="00EF785B" w:rsidP="00EF785B">
      <w:pPr>
        <w:pStyle w:val="ProductList-Body"/>
        <w:ind w:left="360"/>
      </w:pPr>
    </w:p>
    <w:p w14:paraId="0AC95778" w14:textId="77777777" w:rsidR="00EF785B" w:rsidRPr="006754D3" w:rsidRDefault="00EF785B" w:rsidP="00EF785B">
      <w:pPr>
        <w:pStyle w:val="ProductList-Body"/>
        <w:ind w:left="360"/>
      </w:pPr>
      <w:r w:rsidRPr="006754D3">
        <w:rPr>
          <w:b/>
          <w:color w:val="0072C6"/>
        </w:rPr>
        <w:t>Время простоя</w:t>
      </w:r>
      <w:r w:rsidRPr="006754D3">
        <w:t xml:space="preserve"> — это общее накопленное количество минут, которые входят в Минуты в месяц и в течение которых отсутствует Соединение виртуальных машин. Плановое обслуживание одного экземпляра не входит во Время простоя.</w:t>
      </w:r>
    </w:p>
    <w:p w14:paraId="692D5A54" w14:textId="77777777" w:rsidR="00EF785B" w:rsidRPr="006754D3" w:rsidRDefault="00EF785B" w:rsidP="00EF785B">
      <w:pPr>
        <w:pStyle w:val="ProductList-Body"/>
        <w:ind w:left="360"/>
      </w:pPr>
    </w:p>
    <w:p w14:paraId="0BEF2A27" w14:textId="77777777" w:rsidR="00EF785B" w:rsidRPr="006754D3" w:rsidRDefault="00EF785B" w:rsidP="00EF785B">
      <w:pPr>
        <w:pStyle w:val="ProductList-Body"/>
        <w:ind w:left="360"/>
      </w:pPr>
      <w:r w:rsidRPr="006754D3">
        <w:rPr>
          <w:b/>
          <w:color w:val="0072C6"/>
        </w:rPr>
        <w:t>Процент времени работоспособности за месяц</w:t>
      </w:r>
      <w:r w:rsidRPr="006754D3">
        <w:t xml:space="preserve"> — вычисляется как 100 % минус процент Минут в месяц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7130C147" w14:textId="77777777" w:rsidR="00EF785B" w:rsidRPr="006754D3" w:rsidRDefault="00EF785B" w:rsidP="00EF785B">
      <w:pPr>
        <w:pStyle w:val="ProductList-Body"/>
        <w:ind w:left="360"/>
      </w:pPr>
    </w:p>
    <w:p w14:paraId="7673B9F3" w14:textId="77777777" w:rsidR="00EF785B" w:rsidRPr="00842F5F" w:rsidRDefault="00EF785B" w:rsidP="00EF785B">
      <w:pPr>
        <w:pStyle w:val="ListParagraph"/>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(Минут в Месяце – Время простоя)</m:t>
              </m:r>
            </m:num>
            <m:den>
              <m:r>
                <m:rPr>
                  <m:nor/>
                </m:rPr>
                <w:rPr>
                  <w:rFonts w:ascii="Cambria Math" w:hAnsi="Cambria Math" w:cs="Tahoma"/>
                  <w:i/>
                  <w:iCs/>
                  <w:sz w:val="18"/>
                  <w:szCs w:val="18"/>
                </w:rPr>
                <m:t>Минут в Месяце</m:t>
              </m:r>
            </m:den>
          </m:f>
        </m:oMath>
      </m:oMathPara>
    </w:p>
    <w:p w14:paraId="50B1948A" w14:textId="77777777" w:rsidR="00EF785B" w:rsidRPr="006754D3" w:rsidRDefault="00EF785B" w:rsidP="008C6F79">
      <w:pPr>
        <w:pStyle w:val="ProductList-Body"/>
        <w:keepNext/>
        <w:ind w:left="360"/>
      </w:pPr>
      <w:r w:rsidRPr="006754D3">
        <w:rPr>
          <w:b/>
          <w:color w:val="0072C6"/>
        </w:rPr>
        <w:t>Компенсация за обслуживание</w:t>
      </w:r>
      <w:r w:rsidRPr="006754D3">
        <w:rPr>
          <w:b/>
        </w:rPr>
        <w:t>:</w:t>
      </w:r>
    </w:p>
    <w:p w14:paraId="479C5650" w14:textId="77777777" w:rsidR="00EF785B" w:rsidRPr="006754D3" w:rsidRDefault="00EF785B" w:rsidP="00EF785B">
      <w:pPr>
        <w:pStyle w:val="ProductList-Body"/>
        <w:ind w:left="360"/>
      </w:pPr>
      <w:r w:rsidRPr="006754D3">
        <w:t>При использовании Клиентом Виртуальных машин с одним экземпляром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F785B" w:rsidRPr="006754D3" w14:paraId="68F37B71" w14:textId="77777777" w:rsidTr="00EF785B">
        <w:trPr>
          <w:tblHeader/>
        </w:trPr>
        <w:tc>
          <w:tcPr>
            <w:tcW w:w="5040" w:type="dxa"/>
            <w:shd w:val="clear" w:color="auto" w:fill="0072C6"/>
          </w:tcPr>
          <w:p w14:paraId="53A80F48" w14:textId="77777777" w:rsidR="00EF785B" w:rsidRPr="006754D3" w:rsidRDefault="00EF785B" w:rsidP="00EF785B">
            <w:pPr>
              <w:pStyle w:val="ProductList-OfferingBody"/>
              <w:jc w:val="center"/>
              <w:rPr>
                <w:color w:val="FFFFFF" w:themeColor="background1"/>
              </w:rPr>
            </w:pPr>
            <w:r w:rsidRPr="006754D3">
              <w:rPr>
                <w:color w:val="FFFFFF" w:themeColor="background1"/>
              </w:rPr>
              <w:t>Процент времени работоспособности за месяц</w:t>
            </w:r>
          </w:p>
        </w:tc>
        <w:tc>
          <w:tcPr>
            <w:tcW w:w="5400" w:type="dxa"/>
            <w:shd w:val="clear" w:color="auto" w:fill="0072C6"/>
          </w:tcPr>
          <w:p w14:paraId="715F1D49" w14:textId="77777777" w:rsidR="00EF785B" w:rsidRPr="006754D3" w:rsidRDefault="00EF785B" w:rsidP="00EF785B">
            <w:pPr>
              <w:pStyle w:val="ProductList-OfferingBody"/>
              <w:jc w:val="center"/>
              <w:rPr>
                <w:color w:val="FFFFFF" w:themeColor="background1"/>
              </w:rPr>
            </w:pPr>
            <w:r w:rsidRPr="006754D3">
              <w:rPr>
                <w:color w:val="FFFFFF" w:themeColor="background1"/>
              </w:rPr>
              <w:t>Компенсация за обслуживание</w:t>
            </w:r>
          </w:p>
        </w:tc>
      </w:tr>
      <w:tr w:rsidR="00EF785B" w:rsidRPr="006754D3" w14:paraId="41EA2CA9" w14:textId="77777777" w:rsidTr="00EF785B">
        <w:tc>
          <w:tcPr>
            <w:tcW w:w="5040" w:type="dxa"/>
          </w:tcPr>
          <w:p w14:paraId="5FD39D0D" w14:textId="77777777" w:rsidR="00EF785B" w:rsidRPr="006754D3" w:rsidRDefault="00EF785B" w:rsidP="00EF785B">
            <w:pPr>
              <w:pStyle w:val="ProductList-OfferingBody"/>
              <w:jc w:val="center"/>
            </w:pPr>
            <w:r w:rsidRPr="006754D3">
              <w:t>&lt; 99,9%</w:t>
            </w:r>
          </w:p>
        </w:tc>
        <w:tc>
          <w:tcPr>
            <w:tcW w:w="5400" w:type="dxa"/>
          </w:tcPr>
          <w:p w14:paraId="543CF75A" w14:textId="77777777" w:rsidR="00EF785B" w:rsidRPr="006754D3" w:rsidRDefault="00EF785B" w:rsidP="00EF785B">
            <w:pPr>
              <w:pStyle w:val="ProductList-OfferingBody"/>
              <w:jc w:val="center"/>
            </w:pPr>
            <w:r w:rsidRPr="006754D3">
              <w:t>10%</w:t>
            </w:r>
          </w:p>
        </w:tc>
      </w:tr>
      <w:tr w:rsidR="00EF785B" w:rsidRPr="006754D3" w14:paraId="074704AE" w14:textId="77777777" w:rsidTr="00EF785B">
        <w:tc>
          <w:tcPr>
            <w:tcW w:w="5040" w:type="dxa"/>
          </w:tcPr>
          <w:p w14:paraId="4FC017A0" w14:textId="77777777" w:rsidR="00EF785B" w:rsidRPr="006754D3" w:rsidRDefault="00EF785B" w:rsidP="00EF785B">
            <w:pPr>
              <w:pStyle w:val="ProductList-OfferingBody"/>
              <w:jc w:val="center"/>
            </w:pPr>
            <w:r w:rsidRPr="006754D3">
              <w:t>&lt; 99%</w:t>
            </w:r>
          </w:p>
        </w:tc>
        <w:tc>
          <w:tcPr>
            <w:tcW w:w="5400" w:type="dxa"/>
          </w:tcPr>
          <w:p w14:paraId="175732DD" w14:textId="77777777" w:rsidR="00EF785B" w:rsidRPr="006754D3" w:rsidRDefault="00EF785B" w:rsidP="00EF785B">
            <w:pPr>
              <w:pStyle w:val="ProductList-OfferingBody"/>
              <w:jc w:val="center"/>
            </w:pPr>
            <w:r w:rsidRPr="006754D3">
              <w:t>25%</w:t>
            </w:r>
          </w:p>
        </w:tc>
      </w:tr>
      <w:tr w:rsidR="00EF785B" w:rsidRPr="006754D3" w14:paraId="1D72C68A" w14:textId="77777777" w:rsidTr="00EF785B">
        <w:tc>
          <w:tcPr>
            <w:tcW w:w="5040" w:type="dxa"/>
          </w:tcPr>
          <w:p w14:paraId="4A8B4A1F" w14:textId="77777777" w:rsidR="00EF785B" w:rsidRPr="006754D3" w:rsidRDefault="00EF785B" w:rsidP="00EF785B">
            <w:pPr>
              <w:pStyle w:val="ProductList-OfferingBody"/>
              <w:jc w:val="center"/>
            </w:pPr>
            <w:r w:rsidRPr="006754D3">
              <w:t>&lt; 95%</w:t>
            </w:r>
          </w:p>
        </w:tc>
        <w:tc>
          <w:tcPr>
            <w:tcW w:w="5400" w:type="dxa"/>
          </w:tcPr>
          <w:p w14:paraId="5CA768F7" w14:textId="77777777" w:rsidR="00EF785B" w:rsidRPr="006754D3" w:rsidRDefault="00EF785B" w:rsidP="00EF785B">
            <w:pPr>
              <w:pStyle w:val="ProductList-OfferingBody"/>
              <w:jc w:val="center"/>
            </w:pPr>
            <w:r w:rsidRPr="006754D3">
              <w:t>100%</w:t>
            </w:r>
          </w:p>
        </w:tc>
      </w:tr>
    </w:tbl>
    <w:p w14:paraId="57376ACE" w14:textId="77777777" w:rsidR="00EF785B" w:rsidRPr="006754D3" w:rsidRDefault="00E04120" w:rsidP="00EF785B">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EF785B" w:rsidRPr="006754D3">
          <w:rPr>
            <w:rStyle w:val="Hyperlink"/>
            <w:sz w:val="16"/>
            <w:szCs w:val="16"/>
          </w:rPr>
          <w:t>Оглавление</w:t>
        </w:r>
      </w:hyperlink>
      <w:r w:rsidR="00EF785B" w:rsidRPr="006754D3">
        <w:rPr>
          <w:sz w:val="16"/>
          <w:szCs w:val="16"/>
        </w:rPr>
        <w:t>/</w:t>
      </w:r>
      <w:hyperlink w:anchor="Definitions" w:history="1">
        <w:r w:rsidR="00EF785B">
          <w:rPr>
            <w:rStyle w:val="Hyperlink"/>
            <w:sz w:val="16"/>
            <w:szCs w:val="16"/>
          </w:rPr>
          <w:t>определения</w:t>
        </w:r>
      </w:hyperlink>
    </w:p>
    <w:p w14:paraId="1A281C54" w14:textId="77777777" w:rsidR="002A2D56" w:rsidRPr="0018420F" w:rsidRDefault="002A2D56" w:rsidP="00694E5D">
      <w:pPr>
        <w:pStyle w:val="ProductList-Offering2Heading"/>
        <w:keepNext/>
        <w:tabs>
          <w:tab w:val="clear" w:pos="360"/>
          <w:tab w:val="clear" w:pos="720"/>
          <w:tab w:val="clear" w:pos="1080"/>
        </w:tabs>
        <w:outlineLvl w:val="2"/>
      </w:pPr>
      <w:bookmarkStart w:id="183" w:name="_Toc478481328"/>
      <w:r>
        <w:t>Шлюз VPN</w:t>
      </w:r>
      <w:bookmarkEnd w:id="169"/>
      <w:bookmarkEnd w:id="170"/>
      <w:bookmarkEnd w:id="171"/>
      <w:bookmarkEnd w:id="183"/>
    </w:p>
    <w:bookmarkEnd w:id="172"/>
    <w:p w14:paraId="0FD393BE" w14:textId="77777777" w:rsidR="002A2D56" w:rsidRPr="0018420F" w:rsidRDefault="002A2D56" w:rsidP="00694E5D">
      <w:pPr>
        <w:pStyle w:val="ProductList-Body"/>
        <w:keepNext/>
      </w:pPr>
      <w:r>
        <w:rPr>
          <w:b/>
          <w:color w:val="00188F"/>
        </w:rPr>
        <w:t>Дополнительные определения</w:t>
      </w:r>
    </w:p>
    <w:p w14:paraId="42D78F9A" w14:textId="4125620F" w:rsidR="002A2D56" w:rsidRPr="0018420F" w:rsidRDefault="008C6F79" w:rsidP="002A2D56">
      <w:pPr>
        <w:pStyle w:val="ProductList-Body"/>
        <w:spacing w:after="40"/>
      </w:pPr>
      <w:r>
        <w:t>«</w:t>
      </w:r>
      <w:r w:rsidR="002A2D56">
        <w:rPr>
          <w:b/>
          <w:color w:val="00188F"/>
        </w:rPr>
        <w:t>Максимум доступных минут</w:t>
      </w:r>
      <w:r>
        <w:t>»</w:t>
      </w:r>
      <w:r w:rsidR="002A2D56">
        <w:t> — общее количество накопленных в месяце выставления счета минут, в течение которых определенный Шлюз VPN развернут в рамках подписки Microsoft Azure.</w:t>
      </w:r>
    </w:p>
    <w:p w14:paraId="62ACEDE5" w14:textId="02A0E2E8" w:rsidR="002A2D56" w:rsidRPr="0018420F" w:rsidRDefault="008C6F79" w:rsidP="002A2D56">
      <w:pPr>
        <w:pStyle w:val="ProductList-Body"/>
        <w:spacing w:after="40"/>
      </w:pPr>
      <w:r>
        <w:t>«</w:t>
      </w:r>
      <w:r w:rsidR="002A2D56">
        <w:rPr>
          <w:b/>
          <w:color w:val="00188F"/>
        </w:rPr>
        <w:t>Виртуальная сеть</w:t>
      </w:r>
      <w:r>
        <w:t>»</w:t>
      </w:r>
      <w:r w:rsidR="002A2D56">
        <w:t> — виртуальная частная сеть, включающая коллекцию пользовательских IP-адресов и подсетей, которые формируют пределы сети в Microsoft Azure.</w:t>
      </w:r>
    </w:p>
    <w:p w14:paraId="1F2F5A10" w14:textId="18E46DED" w:rsidR="002A2D56" w:rsidRPr="0018420F" w:rsidRDefault="008C6F79" w:rsidP="002A2D56">
      <w:pPr>
        <w:pStyle w:val="ProductList-Body"/>
      </w:pPr>
      <w:r>
        <w:t>«</w:t>
      </w:r>
      <w:r w:rsidR="002A2D56">
        <w:rPr>
          <w:b/>
          <w:color w:val="00188F"/>
        </w:rPr>
        <w:t>Шлюз VPN</w:t>
      </w:r>
      <w:r>
        <w:t>»</w:t>
      </w:r>
      <w:r w:rsidR="002A2D56">
        <w:t> — шлюз, используемый для обеспечения распределенного соединения между Виртуальной сетью и локальной сетью клиента.</w:t>
      </w:r>
    </w:p>
    <w:p w14:paraId="769ED28E" w14:textId="77777777" w:rsidR="002A2D56" w:rsidRPr="0018420F" w:rsidRDefault="002A2D56" w:rsidP="002A2D56">
      <w:pPr>
        <w:pStyle w:val="ProductList-Body"/>
      </w:pPr>
    </w:p>
    <w:p w14:paraId="46007B03" w14:textId="6D5FB0CC" w:rsidR="002A2D56" w:rsidRPr="0018420F" w:rsidRDefault="002A2D56" w:rsidP="002A2D56">
      <w:pPr>
        <w:pStyle w:val="ProductList-Body"/>
      </w:pPr>
      <w:r>
        <w:rPr>
          <w:b/>
          <w:color w:val="00188F"/>
        </w:rPr>
        <w:t>Время простоя</w:t>
      </w:r>
      <w:r w:rsidR="008C6F79" w:rsidRPr="008C6F79">
        <w:t>:</w:t>
      </w:r>
      <w:r w:rsidRPr="0018442F">
        <w:rPr>
          <w:b/>
        </w:rPr>
        <w:t xml:space="preserve"> </w:t>
      </w:r>
      <w:r>
        <w:t>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1B7BEB72" w14:textId="77777777" w:rsidR="002A2D56" w:rsidRPr="0018420F" w:rsidRDefault="002A2D56" w:rsidP="002A2D56">
      <w:pPr>
        <w:pStyle w:val="ProductList-Body"/>
      </w:pPr>
    </w:p>
    <w:p w14:paraId="7C044795" w14:textId="2ECC62A7" w:rsidR="002A2D56" w:rsidRPr="0018420F" w:rsidRDefault="002A2D56" w:rsidP="002A2D56">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4B3B10CB" w14:textId="77777777" w:rsidR="002A2D56" w:rsidRPr="0018420F" w:rsidRDefault="002A2D56" w:rsidP="002A2D56">
      <w:pPr>
        <w:pStyle w:val="ProductList-Body"/>
      </w:pPr>
    </w:p>
    <w:p w14:paraId="34002AB7" w14:textId="77777777" w:rsidR="002A2D56" w:rsidRPr="0018420F" w:rsidRDefault="00E04120" w:rsidP="002A2D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7388B3" w14:textId="77777777" w:rsidR="002A2D56" w:rsidRPr="0018420F" w:rsidRDefault="002A2D56" w:rsidP="002A2D56">
      <w:pPr>
        <w:pStyle w:val="ProductList-Body"/>
      </w:pPr>
      <w:r>
        <w:rPr>
          <w:b/>
          <w:color w:val="00188F"/>
        </w:rPr>
        <w:t>Кредит обслуживания базового шлюза для VPN или ExpressRoute</w:t>
      </w:r>
      <w:r w:rsidRPr="005A4D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78028636" w14:textId="77777777" w:rsidTr="00EF785B">
        <w:trPr>
          <w:tblHeader/>
        </w:trPr>
        <w:tc>
          <w:tcPr>
            <w:tcW w:w="5400" w:type="dxa"/>
            <w:shd w:val="clear" w:color="auto" w:fill="0072C6"/>
          </w:tcPr>
          <w:p w14:paraId="3C4FE2D1" w14:textId="77777777" w:rsidR="002A2D56" w:rsidRPr="001A0074" w:rsidRDefault="002A2D56"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FBD30B5" w14:textId="77777777" w:rsidR="002A2D56" w:rsidRPr="001A0074" w:rsidRDefault="002A2D56" w:rsidP="00EF785B">
            <w:pPr>
              <w:pStyle w:val="ProductList-OfferingBody"/>
              <w:jc w:val="center"/>
              <w:rPr>
                <w:color w:val="FFFFFF" w:themeColor="background1"/>
              </w:rPr>
            </w:pPr>
            <w:r>
              <w:rPr>
                <w:color w:val="FFFFFF" w:themeColor="background1"/>
              </w:rPr>
              <w:t>Кредит обслуживания</w:t>
            </w:r>
          </w:p>
        </w:tc>
      </w:tr>
      <w:tr w:rsidR="002A2D56" w:rsidRPr="009D0B2F" w14:paraId="24DFB907" w14:textId="77777777" w:rsidTr="00EF785B">
        <w:tc>
          <w:tcPr>
            <w:tcW w:w="5400" w:type="dxa"/>
          </w:tcPr>
          <w:p w14:paraId="13E3CC7E" w14:textId="77777777" w:rsidR="002A2D56" w:rsidRPr="0076238C" w:rsidRDefault="002A2D56" w:rsidP="00EF785B">
            <w:pPr>
              <w:pStyle w:val="ProductList-OfferingBody"/>
              <w:jc w:val="center"/>
            </w:pPr>
            <w:r>
              <w:t>&lt; 99,9 %</w:t>
            </w:r>
          </w:p>
        </w:tc>
        <w:tc>
          <w:tcPr>
            <w:tcW w:w="5400" w:type="dxa"/>
          </w:tcPr>
          <w:p w14:paraId="2528AF74" w14:textId="77777777" w:rsidR="002A2D56" w:rsidRPr="0076238C" w:rsidRDefault="002A2D56" w:rsidP="00EF785B">
            <w:pPr>
              <w:pStyle w:val="ProductList-OfferingBody"/>
              <w:jc w:val="center"/>
            </w:pPr>
            <w:r>
              <w:t>10</w:t>
            </w:r>
            <w:r>
              <w:rPr>
                <w:lang w:val="en-US"/>
              </w:rPr>
              <w:t xml:space="preserve"> </w:t>
            </w:r>
            <w:r>
              <w:t>%</w:t>
            </w:r>
          </w:p>
        </w:tc>
      </w:tr>
      <w:tr w:rsidR="002A2D56" w:rsidRPr="009D0B2F" w14:paraId="7EC99317" w14:textId="77777777" w:rsidTr="00EF785B">
        <w:tc>
          <w:tcPr>
            <w:tcW w:w="5400" w:type="dxa"/>
          </w:tcPr>
          <w:p w14:paraId="35CA0AC0" w14:textId="77777777" w:rsidR="002A2D56" w:rsidRPr="0076238C" w:rsidRDefault="002A2D56" w:rsidP="00EF785B">
            <w:pPr>
              <w:pStyle w:val="ProductList-OfferingBody"/>
              <w:jc w:val="center"/>
            </w:pPr>
            <w:r>
              <w:t>&lt; 99 %</w:t>
            </w:r>
          </w:p>
        </w:tc>
        <w:tc>
          <w:tcPr>
            <w:tcW w:w="5400" w:type="dxa"/>
          </w:tcPr>
          <w:p w14:paraId="230B2CFC" w14:textId="77777777" w:rsidR="002A2D56" w:rsidRPr="0076238C" w:rsidRDefault="002A2D56" w:rsidP="00EF785B">
            <w:pPr>
              <w:pStyle w:val="ProductList-OfferingBody"/>
              <w:jc w:val="center"/>
            </w:pPr>
            <w:r>
              <w:t>25</w:t>
            </w:r>
            <w:r>
              <w:rPr>
                <w:lang w:val="en-US"/>
              </w:rPr>
              <w:t xml:space="preserve"> </w:t>
            </w:r>
            <w:r>
              <w:t>%</w:t>
            </w:r>
          </w:p>
        </w:tc>
      </w:tr>
    </w:tbl>
    <w:p w14:paraId="161CC781" w14:textId="77777777" w:rsidR="002A2D56" w:rsidRPr="0018420F" w:rsidRDefault="002A2D56" w:rsidP="002A2D56">
      <w:pPr>
        <w:pStyle w:val="ProductList-Body"/>
      </w:pPr>
    </w:p>
    <w:p w14:paraId="691E53F0" w14:textId="77777777" w:rsidR="002A2D56" w:rsidRPr="0018420F" w:rsidRDefault="002A2D56" w:rsidP="002A2D56">
      <w:pPr>
        <w:pStyle w:val="ProductList-Body"/>
      </w:pPr>
      <w:r>
        <w:rPr>
          <w:b/>
          <w:color w:val="00188F"/>
        </w:rPr>
        <w:t>Кредит обслуживания</w:t>
      </w:r>
      <w:r>
        <w:t xml:space="preserve"> </w:t>
      </w:r>
      <w:r>
        <w:rPr>
          <w:b/>
          <w:bCs/>
          <w:color w:val="00188F"/>
        </w:rPr>
        <w:t>стандартного шлюза для VPN или ExpressRoute / высокопроизводительного шлюза для VPN или ExpressRoute</w:t>
      </w:r>
      <w:r w:rsidRPr="00264CB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73F855EB" w14:textId="77777777" w:rsidTr="002A2D56">
        <w:trPr>
          <w:trHeight w:val="249"/>
          <w:tblHeader/>
        </w:trPr>
        <w:tc>
          <w:tcPr>
            <w:tcW w:w="5400" w:type="dxa"/>
            <w:shd w:val="clear" w:color="auto" w:fill="0072C6"/>
          </w:tcPr>
          <w:p w14:paraId="4B87013E" w14:textId="77777777" w:rsidR="002A2D56" w:rsidRPr="001A0074" w:rsidRDefault="002A2D56"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5478650" w14:textId="77777777" w:rsidR="002A2D56" w:rsidRPr="001A0074" w:rsidRDefault="002A2D56" w:rsidP="00EF785B">
            <w:pPr>
              <w:pStyle w:val="ProductList-OfferingBody"/>
              <w:jc w:val="center"/>
              <w:rPr>
                <w:color w:val="FFFFFF" w:themeColor="background1"/>
              </w:rPr>
            </w:pPr>
            <w:r>
              <w:rPr>
                <w:color w:val="FFFFFF" w:themeColor="background1"/>
              </w:rPr>
              <w:t>Кредит обслуживания</w:t>
            </w:r>
          </w:p>
        </w:tc>
      </w:tr>
      <w:tr w:rsidR="002A2D56" w:rsidRPr="009D0B2F" w14:paraId="0C5BBCDA" w14:textId="77777777" w:rsidTr="002A2D56">
        <w:trPr>
          <w:trHeight w:val="242"/>
        </w:trPr>
        <w:tc>
          <w:tcPr>
            <w:tcW w:w="5400" w:type="dxa"/>
          </w:tcPr>
          <w:p w14:paraId="190514AE" w14:textId="77777777" w:rsidR="002A2D56" w:rsidRPr="0076238C" w:rsidRDefault="002A2D56" w:rsidP="00EF785B">
            <w:pPr>
              <w:pStyle w:val="ProductList-OfferingBody"/>
              <w:jc w:val="center"/>
            </w:pPr>
            <w:r>
              <w:t>&lt; 99,95 %</w:t>
            </w:r>
          </w:p>
        </w:tc>
        <w:tc>
          <w:tcPr>
            <w:tcW w:w="5400" w:type="dxa"/>
          </w:tcPr>
          <w:p w14:paraId="72F717DF" w14:textId="77777777" w:rsidR="002A2D56" w:rsidRPr="0076238C" w:rsidRDefault="002A2D56" w:rsidP="00EF785B">
            <w:pPr>
              <w:pStyle w:val="ProductList-OfferingBody"/>
              <w:jc w:val="center"/>
            </w:pPr>
            <w:r>
              <w:t>10</w:t>
            </w:r>
            <w:r>
              <w:rPr>
                <w:lang w:val="en-US"/>
              </w:rPr>
              <w:t xml:space="preserve"> </w:t>
            </w:r>
            <w:r>
              <w:t>%</w:t>
            </w:r>
          </w:p>
        </w:tc>
      </w:tr>
      <w:tr w:rsidR="002A2D56" w:rsidRPr="009D0B2F" w14:paraId="7A71BD1B" w14:textId="77777777" w:rsidTr="002A2D56">
        <w:trPr>
          <w:trHeight w:val="249"/>
        </w:trPr>
        <w:tc>
          <w:tcPr>
            <w:tcW w:w="5400" w:type="dxa"/>
          </w:tcPr>
          <w:p w14:paraId="3668ADF8" w14:textId="77777777" w:rsidR="002A2D56" w:rsidRPr="0076238C" w:rsidRDefault="002A2D56" w:rsidP="00EF785B">
            <w:pPr>
              <w:pStyle w:val="ProductList-OfferingBody"/>
              <w:jc w:val="center"/>
            </w:pPr>
            <w:r>
              <w:t>&lt; 99 %</w:t>
            </w:r>
          </w:p>
        </w:tc>
        <w:tc>
          <w:tcPr>
            <w:tcW w:w="5400" w:type="dxa"/>
          </w:tcPr>
          <w:p w14:paraId="68E6D477" w14:textId="77777777" w:rsidR="002A2D56" w:rsidRPr="0076238C" w:rsidRDefault="002A2D56" w:rsidP="00EF785B">
            <w:pPr>
              <w:pStyle w:val="ProductList-OfferingBody"/>
              <w:jc w:val="center"/>
            </w:pPr>
            <w:r>
              <w:t>25</w:t>
            </w:r>
            <w:r>
              <w:rPr>
                <w:lang w:val="en-US"/>
              </w:rPr>
              <w:t xml:space="preserve"> </w:t>
            </w:r>
            <w:r>
              <w:t>%</w:t>
            </w:r>
          </w:p>
        </w:tc>
      </w:tr>
    </w:tbl>
    <w:p w14:paraId="3D6198B1"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C4C91B7" w14:textId="77777777" w:rsidR="00B31E2F" w:rsidRPr="00E637C9" w:rsidRDefault="00B31E2F" w:rsidP="005B4EE1">
      <w:pPr>
        <w:pStyle w:val="ProductList-Offering2Heading"/>
        <w:keepNext/>
        <w:tabs>
          <w:tab w:val="clear" w:pos="360"/>
          <w:tab w:val="clear" w:pos="720"/>
          <w:tab w:val="clear" w:pos="1080"/>
        </w:tabs>
        <w:outlineLvl w:val="2"/>
      </w:pPr>
      <w:bookmarkStart w:id="184" w:name="_Toc478481329"/>
      <w:r>
        <w:t xml:space="preserve">Службы Visual Studio Online — </w:t>
      </w:r>
      <w:bookmarkStart w:id="185" w:name="_Toc421206073"/>
      <w:bookmarkEnd w:id="173"/>
      <w:r>
        <w:t>Служба построения</w:t>
      </w:r>
      <w:bookmarkEnd w:id="174"/>
      <w:bookmarkEnd w:id="184"/>
      <w:bookmarkEnd w:id="185"/>
    </w:p>
    <w:p w14:paraId="207F2393" w14:textId="77777777" w:rsidR="00B31E2F" w:rsidRPr="00E637C9" w:rsidRDefault="00B31E2F" w:rsidP="005B4EE1">
      <w:pPr>
        <w:pStyle w:val="ProductList-Body"/>
        <w:keepNext/>
      </w:pPr>
      <w:r>
        <w:rPr>
          <w:b/>
          <w:color w:val="00188F"/>
        </w:rPr>
        <w:t>Дополнительные определения</w:t>
      </w:r>
      <w:r w:rsidRPr="00871C20">
        <w:rPr>
          <w:b/>
          <w:color w:val="00188F"/>
        </w:rPr>
        <w:t>:</w:t>
      </w:r>
    </w:p>
    <w:p w14:paraId="48848F40"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207863B7" w14:textId="77777777" w:rsidR="00B31E2F" w:rsidRPr="00E637C9" w:rsidRDefault="00B31E2F" w:rsidP="00B31E2F">
      <w:pPr>
        <w:pStyle w:val="ProductList-Body"/>
      </w:pPr>
      <w:r>
        <w:t>«</w:t>
      </w:r>
      <w:r>
        <w:rPr>
          <w:b/>
          <w:color w:val="00188F"/>
        </w:rPr>
        <w:t>Максимум доступных минут</w:t>
      </w:r>
      <w:r>
        <w:t>» — общее количество минут, в течение которых оплаченная Служба построения оставалась включенной для конкретной подписки Microsoft Azure в месяце выставления счета.</w:t>
      </w:r>
    </w:p>
    <w:p w14:paraId="459638AD" w14:textId="77777777" w:rsidR="00B31E2F" w:rsidRPr="00E637C9" w:rsidRDefault="00B31E2F" w:rsidP="00B31E2F">
      <w:pPr>
        <w:pStyle w:val="ProductList-Body"/>
      </w:pPr>
    </w:p>
    <w:p w14:paraId="2F090C7B" w14:textId="77777777" w:rsidR="00B31E2F" w:rsidRPr="00E637C9" w:rsidRDefault="00B31E2F" w:rsidP="00B31E2F">
      <w:pPr>
        <w:pStyle w:val="ProductList-Body"/>
      </w:pPr>
      <w:r>
        <w:rPr>
          <w:b/>
          <w:color w:val="00188F"/>
        </w:rPr>
        <w:t>Время простоя</w:t>
      </w:r>
      <w:r>
        <w:t> — общее накопленное количество минут для конкретной подписки Microsoft Azure, в течение которых Служба построения была недоступна. Минута относится ко времени недоступности, если результатом всех непрерывно повторяющихся запросов HTTP в адрес Службы построения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0930970A" w14:textId="77777777" w:rsidR="00B31E2F" w:rsidRPr="00E637C9" w:rsidRDefault="00B31E2F" w:rsidP="00B31E2F">
      <w:pPr>
        <w:pStyle w:val="ProductList-Body"/>
      </w:pPr>
    </w:p>
    <w:p w14:paraId="281F11A2"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4AF433C4" w14:textId="77777777" w:rsidR="00B31E2F" w:rsidRPr="00E637C9" w:rsidRDefault="00B31E2F" w:rsidP="00B31E2F">
      <w:pPr>
        <w:pStyle w:val="ProductList-Body"/>
      </w:pPr>
    </w:p>
    <w:p w14:paraId="1572BDB9" w14:textId="77777777" w:rsidR="00B31E2F" w:rsidRPr="00E637C9" w:rsidRDefault="00E04120"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51BAD" w14:textId="77777777" w:rsidR="00B31E2F" w:rsidRPr="00E637C9" w:rsidRDefault="00B31E2F" w:rsidP="0085398C">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76238C" w:rsidRDefault="00B31E2F" w:rsidP="00B31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76238C" w:rsidRDefault="00B31E2F" w:rsidP="00B31E2F">
            <w:pPr>
              <w:pStyle w:val="ProductList-OfferingBody"/>
              <w:jc w:val="center"/>
            </w:pPr>
            <w:r>
              <w:t>10%</w:t>
            </w:r>
          </w:p>
        </w:tc>
      </w:tr>
      <w:tr w:rsidR="00B31E2F" w:rsidRPr="009D0B2F"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76238C" w:rsidRDefault="00B31E2F" w:rsidP="00B31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76238C" w:rsidRDefault="00B31E2F" w:rsidP="00B31E2F">
            <w:pPr>
              <w:pStyle w:val="ProductList-OfferingBody"/>
              <w:jc w:val="center"/>
            </w:pPr>
            <w:r>
              <w:t>25%</w:t>
            </w:r>
          </w:p>
        </w:tc>
      </w:tr>
    </w:tbl>
    <w:bookmarkEnd w:id="175"/>
    <w:p w14:paraId="2CF6E4BB"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6792520E" w14:textId="623A3ACE" w:rsidR="003E32A3" w:rsidRPr="00C9363E" w:rsidRDefault="003E32A3" w:rsidP="00694E5D">
      <w:pPr>
        <w:pStyle w:val="ProductList-Offering2Heading"/>
        <w:keepNext/>
        <w:tabs>
          <w:tab w:val="clear" w:pos="360"/>
          <w:tab w:val="clear" w:pos="720"/>
          <w:tab w:val="clear" w:pos="1080"/>
        </w:tabs>
        <w:outlineLvl w:val="2"/>
        <w:rPr>
          <w:szCs w:val="28"/>
          <w:lang w:eastAsia="en-US" w:bidi="ar-SA"/>
        </w:rPr>
      </w:pPr>
      <w:bookmarkStart w:id="186" w:name="_Toc478481330"/>
      <w:r w:rsidRPr="00C9363E">
        <w:rPr>
          <w:szCs w:val="28"/>
          <w:lang w:val="en-US" w:eastAsia="en-US" w:bidi="ar-SA"/>
        </w:rPr>
        <w:t>Visual</w:t>
      </w:r>
      <w:r w:rsidRPr="00C9363E">
        <w:rPr>
          <w:szCs w:val="28"/>
          <w:lang w:eastAsia="en-US" w:bidi="ar-SA"/>
        </w:rPr>
        <w:t xml:space="preserve"> </w:t>
      </w:r>
      <w:r w:rsidRPr="00C9363E">
        <w:rPr>
          <w:szCs w:val="28"/>
          <w:lang w:val="en-US" w:eastAsia="en-US" w:bidi="ar-SA"/>
        </w:rPr>
        <w:t>Studio</w:t>
      </w:r>
      <w:r w:rsidRPr="00C9363E">
        <w:rPr>
          <w:szCs w:val="28"/>
          <w:lang w:eastAsia="en-US" w:bidi="ar-SA"/>
        </w:rPr>
        <w:t xml:space="preserve"> </w:t>
      </w:r>
      <w:r w:rsidRPr="00C9363E">
        <w:rPr>
          <w:szCs w:val="28"/>
          <w:lang w:val="en-US" w:eastAsia="en-US" w:bidi="ar-SA"/>
        </w:rPr>
        <w:t>Online</w:t>
      </w:r>
      <w:r w:rsidRPr="00C9363E">
        <w:rPr>
          <w:szCs w:val="28"/>
          <w:lang w:eastAsia="en-US" w:bidi="ar-SA"/>
        </w:rPr>
        <w:t xml:space="preserve"> – Служба нагрузочного тестирования</w:t>
      </w:r>
      <w:bookmarkEnd w:id="186"/>
    </w:p>
    <w:p w14:paraId="7362E04A" w14:textId="77777777" w:rsidR="003E32A3" w:rsidRPr="00FB368F" w:rsidRDefault="003E32A3" w:rsidP="00694E5D">
      <w:pPr>
        <w:pStyle w:val="ProductList-Body"/>
        <w:keepNext/>
      </w:pPr>
      <w:r>
        <w:rPr>
          <w:b/>
          <w:color w:val="00188F"/>
        </w:rPr>
        <w:t>Дополнительные определения:</w:t>
      </w:r>
    </w:p>
    <w:p w14:paraId="75EFA176" w14:textId="77777777" w:rsidR="003E32A3" w:rsidRPr="00FB368F" w:rsidRDefault="003E32A3" w:rsidP="003E32A3">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05122DDF" w14:textId="77777777" w:rsidR="003E32A3" w:rsidRPr="00FB368F" w:rsidRDefault="003E32A3" w:rsidP="003E32A3">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была включена для конкретной подписки Microsoft Azure в месяце выставления счета.</w:t>
      </w:r>
    </w:p>
    <w:p w14:paraId="0A3A16B6" w14:textId="77777777" w:rsidR="003E32A3" w:rsidRPr="00FB368F" w:rsidRDefault="003E32A3" w:rsidP="003E32A3">
      <w:pPr>
        <w:pStyle w:val="ProductList-Body"/>
      </w:pPr>
    </w:p>
    <w:p w14:paraId="4BBCE4A9" w14:textId="7A6F346C"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для конкретной подписки Microsoft Azure, в течение которых Служба нагрузочного тестирования была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4DAD3E41" w14:textId="77777777" w:rsidR="003E32A3" w:rsidRPr="00FB368F" w:rsidRDefault="003E32A3" w:rsidP="003E32A3">
      <w:pPr>
        <w:pStyle w:val="ProductList-Body"/>
      </w:pPr>
    </w:p>
    <w:p w14:paraId="289D0309" w14:textId="173B141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A8A295E" w14:textId="77777777" w:rsidR="003E32A3" w:rsidRPr="00FB368F" w:rsidRDefault="003E32A3" w:rsidP="003E32A3">
      <w:pPr>
        <w:pStyle w:val="ProductList-Body"/>
      </w:pPr>
    </w:p>
    <w:p w14:paraId="1161BE5D" w14:textId="6564EEB7" w:rsidR="003E32A3" w:rsidRPr="00FB368F" w:rsidRDefault="00E04120"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DB7626">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789FE1F3" w14:textId="77777777" w:rsidTr="00DB7626">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DB7626">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187" w:name="_Toc425256460"/>
    <w:bookmarkStart w:id="188" w:name="_Toc412532220"/>
    <w:p w14:paraId="55E6701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655C7DF1" w14:textId="77777777" w:rsidR="00B31E2F" w:rsidRPr="00E637C9" w:rsidRDefault="00B31E2F" w:rsidP="00B31E2F">
      <w:pPr>
        <w:pStyle w:val="ProductList-Offering2Heading"/>
        <w:tabs>
          <w:tab w:val="clear" w:pos="360"/>
          <w:tab w:val="clear" w:pos="720"/>
          <w:tab w:val="clear" w:pos="1080"/>
        </w:tabs>
        <w:outlineLvl w:val="2"/>
      </w:pPr>
      <w:bookmarkStart w:id="189" w:name="_Toc478481331"/>
      <w:r>
        <w:t>Службы Visual Studio Online — Служба пользовательских планов</w:t>
      </w:r>
      <w:bookmarkEnd w:id="187"/>
      <w:bookmarkEnd w:id="189"/>
    </w:p>
    <w:p w14:paraId="2858620A" w14:textId="77777777" w:rsidR="00B31E2F" w:rsidRPr="00E637C9" w:rsidRDefault="00B31E2F" w:rsidP="00B31E2F">
      <w:pPr>
        <w:pStyle w:val="ProductList-Body"/>
      </w:pPr>
      <w:r>
        <w:rPr>
          <w:b/>
          <w:color w:val="00188F"/>
        </w:rPr>
        <w:t>Дополнительные определения</w:t>
      </w:r>
      <w:r w:rsidRPr="00871C20">
        <w:rPr>
          <w:b/>
          <w:color w:val="00188F"/>
        </w:rPr>
        <w:t>:</w:t>
      </w:r>
    </w:p>
    <w:p w14:paraId="61B5EB27"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1B0B28FD" w14:textId="77777777" w:rsidR="00B31E2F" w:rsidRPr="00E637C9" w:rsidRDefault="00B31E2F" w:rsidP="00B31E2F">
      <w:pPr>
        <w:pStyle w:val="ProductList-Body"/>
        <w:spacing w:after="40"/>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16302204" w14:textId="77777777" w:rsidR="00B31E2F" w:rsidRPr="00E637C9" w:rsidRDefault="00B31E2F" w:rsidP="00B31E2F">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4F95BE75" w14:textId="77777777" w:rsidR="00B31E2F" w:rsidRPr="00E637C9" w:rsidRDefault="00B31E2F" w:rsidP="00B31E2F">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3EB86186" w14:textId="77777777" w:rsidR="00B31E2F" w:rsidRPr="00E637C9" w:rsidRDefault="00B31E2F" w:rsidP="00B31E2F">
      <w:pPr>
        <w:pStyle w:val="ProductList-Body"/>
      </w:pPr>
      <w:r>
        <w:t>«</w:t>
      </w:r>
      <w:r>
        <w:rPr>
          <w:b/>
          <w:color w:val="00188F"/>
        </w:rPr>
        <w:t>Пользовательский план</w:t>
      </w:r>
      <w:r>
        <w:t xml:space="preserve">» — набор функций и возможностей, выбранных для пользователя в учетной записи Visual Studio Online в рамках подписки Клиента. Параметры Пользовательских планов, а также функции и возможности, доступные для отдельного Пользовательского плана, описаны на веб-сайте </w:t>
      </w:r>
      <w:hyperlink r:id="rId20" w:history="1">
        <w:r>
          <w:rPr>
            <w:rStyle w:val="Hyperlink"/>
          </w:rPr>
          <w:t>http://www.visualstudio.com</w:t>
        </w:r>
      </w:hyperlink>
      <w:r>
        <w:t>.</w:t>
      </w:r>
    </w:p>
    <w:p w14:paraId="42823569" w14:textId="77777777" w:rsidR="00B31E2F" w:rsidRPr="00E637C9" w:rsidRDefault="00B31E2F" w:rsidP="00B31E2F">
      <w:pPr>
        <w:pStyle w:val="ProductList-Body"/>
      </w:pPr>
    </w:p>
    <w:p w14:paraId="1847CDEC" w14:textId="439C57AA" w:rsidR="00B31E2F" w:rsidRPr="00E637C9" w:rsidRDefault="00B31E2F" w:rsidP="00B31E2F">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Пользовательских планов в рамках конкретной подписки Microsoft Azure, в течение которых Пользовательский план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построения и Службе нагрузочного тестирования, в течение этой минуты является либо получение Кода ошибки, либо отсутствие отклика.</w:t>
      </w:r>
    </w:p>
    <w:p w14:paraId="15B382DF" w14:textId="77777777" w:rsidR="00B31E2F" w:rsidRPr="00E637C9" w:rsidRDefault="00B31E2F" w:rsidP="00B31E2F">
      <w:pPr>
        <w:pStyle w:val="ProductList-Body"/>
      </w:pPr>
    </w:p>
    <w:p w14:paraId="22B057F7"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622B65FC" w14:textId="77777777" w:rsidR="00B31E2F" w:rsidRPr="00E637C9" w:rsidRDefault="00B31E2F" w:rsidP="00B31E2F">
      <w:pPr>
        <w:pStyle w:val="ProductList-Body"/>
      </w:pPr>
    </w:p>
    <w:p w14:paraId="35F46AC9" w14:textId="77777777" w:rsidR="00B31E2F" w:rsidRPr="00E637C9" w:rsidRDefault="00E04120"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B16C9E" w14:textId="77777777" w:rsidR="00B31E2F" w:rsidRPr="00E637C9" w:rsidRDefault="00B31E2F" w:rsidP="0085398C">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E50FB60" w14:textId="77777777" w:rsidTr="00DB7626">
        <w:trPr>
          <w:tblHeader/>
        </w:trPr>
        <w:tc>
          <w:tcPr>
            <w:tcW w:w="5400" w:type="dxa"/>
            <w:shd w:val="clear" w:color="auto" w:fill="0072C6"/>
          </w:tcPr>
          <w:p w14:paraId="3DA0F42B"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C3D861"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57E02A62" w14:textId="77777777" w:rsidTr="00DB7626">
        <w:tc>
          <w:tcPr>
            <w:tcW w:w="5400" w:type="dxa"/>
          </w:tcPr>
          <w:p w14:paraId="53C84832" w14:textId="77777777" w:rsidR="00B31E2F" w:rsidRPr="0076238C" w:rsidRDefault="00B31E2F" w:rsidP="00B31E2F">
            <w:pPr>
              <w:pStyle w:val="ProductList-OfferingBody"/>
              <w:jc w:val="center"/>
            </w:pPr>
            <w:r>
              <w:t>&lt; 99,9%</w:t>
            </w:r>
          </w:p>
        </w:tc>
        <w:tc>
          <w:tcPr>
            <w:tcW w:w="5400" w:type="dxa"/>
          </w:tcPr>
          <w:p w14:paraId="45869A74" w14:textId="77777777" w:rsidR="00B31E2F" w:rsidRPr="0076238C" w:rsidRDefault="00B31E2F" w:rsidP="00B31E2F">
            <w:pPr>
              <w:pStyle w:val="ProductList-OfferingBody"/>
              <w:jc w:val="center"/>
            </w:pPr>
            <w:r>
              <w:t>10%</w:t>
            </w:r>
          </w:p>
        </w:tc>
      </w:tr>
      <w:tr w:rsidR="00B31E2F" w:rsidRPr="009D0B2F" w14:paraId="3D0C2FC5" w14:textId="77777777" w:rsidTr="00DB7626">
        <w:tc>
          <w:tcPr>
            <w:tcW w:w="5400" w:type="dxa"/>
          </w:tcPr>
          <w:p w14:paraId="4DC6CE10" w14:textId="77777777" w:rsidR="00B31E2F" w:rsidRPr="0076238C" w:rsidRDefault="00B31E2F" w:rsidP="00B31E2F">
            <w:pPr>
              <w:pStyle w:val="ProductList-OfferingBody"/>
              <w:jc w:val="center"/>
            </w:pPr>
            <w:r>
              <w:t>&lt; 99%</w:t>
            </w:r>
          </w:p>
        </w:tc>
        <w:tc>
          <w:tcPr>
            <w:tcW w:w="5400" w:type="dxa"/>
          </w:tcPr>
          <w:p w14:paraId="5EDC1B32" w14:textId="77777777" w:rsidR="00B31E2F" w:rsidRPr="0076238C" w:rsidRDefault="00B31E2F" w:rsidP="00B31E2F">
            <w:pPr>
              <w:pStyle w:val="ProductList-OfferingBody"/>
              <w:jc w:val="center"/>
            </w:pPr>
            <w:r>
              <w:t>25%</w:t>
            </w:r>
          </w:p>
        </w:tc>
      </w:tr>
    </w:tbl>
    <w:bookmarkStart w:id="190" w:name="_Toc457821528"/>
    <w:bookmarkStart w:id="191" w:name="_Toc468346612"/>
    <w:bookmarkStart w:id="192" w:name="_Toc465333765"/>
    <w:bookmarkStart w:id="193" w:name="MicrosoftAzurePlans"/>
    <w:bookmarkStart w:id="194" w:name="_Toc457821529"/>
    <w:bookmarkStart w:id="195" w:name="_Toc461003306"/>
    <w:bookmarkEnd w:id="188"/>
    <w:p w14:paraId="7E9C6480"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25ED72C" w14:textId="11C91C49" w:rsidR="00694E5D" w:rsidRPr="0051699C" w:rsidRDefault="00694E5D" w:rsidP="00694E5D">
      <w:pPr>
        <w:pStyle w:val="ProductList-OfferingGroupHeading"/>
        <w:tabs>
          <w:tab w:val="clear" w:pos="360"/>
          <w:tab w:val="clear" w:pos="720"/>
          <w:tab w:val="clear" w:pos="1080"/>
          <w:tab w:val="left" w:pos="3060"/>
        </w:tabs>
        <w:outlineLvl w:val="1"/>
      </w:pPr>
      <w:bookmarkStart w:id="196" w:name="_Toc478481332"/>
      <w:r>
        <w:t>Планы Microsoft Azure</w:t>
      </w:r>
      <w:bookmarkEnd w:id="190"/>
      <w:bookmarkEnd w:id="191"/>
      <w:bookmarkEnd w:id="192"/>
      <w:bookmarkEnd w:id="196"/>
    </w:p>
    <w:p w14:paraId="4B1BE7B4" w14:textId="77777777" w:rsidR="003F4562" w:rsidRPr="00A94906" w:rsidRDefault="003F4562" w:rsidP="003F4562">
      <w:pPr>
        <w:pStyle w:val="ProductList-Offering2Heading"/>
        <w:tabs>
          <w:tab w:val="clear" w:pos="360"/>
          <w:tab w:val="clear" w:pos="720"/>
          <w:tab w:val="clear" w:pos="1080"/>
        </w:tabs>
        <w:outlineLvl w:val="2"/>
      </w:pPr>
      <w:bookmarkStart w:id="197" w:name="_Toc478481333"/>
      <w:bookmarkEnd w:id="193"/>
      <w:r>
        <w:t>Azure Active Directory Basic</w:t>
      </w:r>
      <w:bookmarkEnd w:id="194"/>
      <w:bookmarkEnd w:id="195"/>
      <w:bookmarkEnd w:id="197"/>
    </w:p>
    <w:p w14:paraId="0894BAF0" w14:textId="7A27A313" w:rsidR="003F4562" w:rsidRPr="00A94906" w:rsidRDefault="003F4562" w:rsidP="003F4562">
      <w:pPr>
        <w:pStyle w:val="ProductList-Body"/>
      </w:pPr>
      <w:r>
        <w:rPr>
          <w:b/>
          <w:color w:val="00188F"/>
        </w:rPr>
        <w:t>Время простоя</w:t>
      </w:r>
      <w:r w:rsidR="008C6F79" w:rsidRPr="008C6F79">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CD434CC" w14:textId="77777777" w:rsidR="003F4562" w:rsidRPr="00A94906" w:rsidRDefault="003F4562" w:rsidP="003F4562">
      <w:pPr>
        <w:pStyle w:val="ProductList-Body"/>
      </w:pPr>
    </w:p>
    <w:p w14:paraId="03FA4503" w14:textId="027522DB" w:rsidR="003F4562" w:rsidRPr="00A94906" w:rsidRDefault="003F4562" w:rsidP="003F4562">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333641D5" w14:textId="77777777" w:rsidR="003F4562" w:rsidRPr="00A94906" w:rsidRDefault="003F4562" w:rsidP="003F4562">
      <w:pPr>
        <w:pStyle w:val="ProductList-Body"/>
      </w:pPr>
    </w:p>
    <w:p w14:paraId="438855A1" w14:textId="77777777" w:rsidR="003F4562" w:rsidRPr="00A94906" w:rsidRDefault="00E04120" w:rsidP="003F45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Человеко-минуты — Время простоя </m:t>
              </m:r>
            </m:num>
            <m:den>
              <m:r>
                <w:rPr>
                  <w:rFonts w:ascii="Cambria Math" w:hAnsi="Cambria Math" w:cs="Calibri"/>
                  <w:sz w:val="18"/>
                  <w:szCs w:val="18"/>
                </w:rPr>
                <m:t>Человеко-минуты</m:t>
              </m:r>
            </m:den>
          </m:f>
          <m:r>
            <w:rPr>
              <w:rFonts w:ascii="Cambria Math" w:hAnsi="Cambria Math" w:cs="Calibri"/>
              <w:sz w:val="18"/>
              <w:szCs w:val="18"/>
            </w:rPr>
            <m:t xml:space="preserve"> x 100</m:t>
          </m:r>
        </m:oMath>
      </m:oMathPara>
    </w:p>
    <w:p w14:paraId="6049E5BE"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DFF8537" w14:textId="77777777" w:rsidR="003F4562" w:rsidRPr="00A94906" w:rsidRDefault="003F4562" w:rsidP="003F4562">
      <w:pPr>
        <w:pStyle w:val="ProductList-Body"/>
      </w:pPr>
    </w:p>
    <w:p w14:paraId="1EA644A2" w14:textId="77777777" w:rsidR="003F4562" w:rsidRPr="00A94906" w:rsidRDefault="003F4562" w:rsidP="003F4562">
      <w:pPr>
        <w:pStyle w:val="ProductList-Body"/>
        <w:keepNext/>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56C05EA" w14:textId="77777777" w:rsidTr="00EF785B">
        <w:trPr>
          <w:tblHeader/>
        </w:trPr>
        <w:tc>
          <w:tcPr>
            <w:tcW w:w="5400" w:type="dxa"/>
            <w:shd w:val="clear" w:color="auto" w:fill="0072C6"/>
          </w:tcPr>
          <w:p w14:paraId="6BA3B06C"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1B41A92"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7E3F52B8" w14:textId="77777777" w:rsidTr="00EF785B">
        <w:tc>
          <w:tcPr>
            <w:tcW w:w="5400" w:type="dxa"/>
          </w:tcPr>
          <w:p w14:paraId="4C2BC8A9" w14:textId="77777777" w:rsidR="003F4562" w:rsidRPr="0076238C" w:rsidRDefault="003F4562" w:rsidP="00EF785B">
            <w:pPr>
              <w:pStyle w:val="ProductList-OfferingBody"/>
              <w:jc w:val="center"/>
            </w:pPr>
            <w:r>
              <w:t>&lt; 99,9 %</w:t>
            </w:r>
          </w:p>
        </w:tc>
        <w:tc>
          <w:tcPr>
            <w:tcW w:w="5400" w:type="dxa"/>
          </w:tcPr>
          <w:p w14:paraId="46BDE678" w14:textId="77777777" w:rsidR="003F4562" w:rsidRPr="0076238C" w:rsidRDefault="003F4562" w:rsidP="00EF785B">
            <w:pPr>
              <w:pStyle w:val="ProductList-OfferingBody"/>
              <w:jc w:val="center"/>
            </w:pPr>
            <w:r>
              <w:t>25%</w:t>
            </w:r>
          </w:p>
        </w:tc>
      </w:tr>
      <w:tr w:rsidR="003F4562" w:rsidRPr="009D0B2F" w14:paraId="1C1EE76D" w14:textId="77777777" w:rsidTr="00EF785B">
        <w:tc>
          <w:tcPr>
            <w:tcW w:w="5400" w:type="dxa"/>
          </w:tcPr>
          <w:p w14:paraId="5E5567D6" w14:textId="77777777" w:rsidR="003F4562" w:rsidRPr="0076238C" w:rsidRDefault="003F4562" w:rsidP="00EF785B">
            <w:pPr>
              <w:pStyle w:val="ProductList-OfferingBody"/>
              <w:jc w:val="center"/>
            </w:pPr>
            <w:r>
              <w:t>&lt; 99 %</w:t>
            </w:r>
          </w:p>
        </w:tc>
        <w:tc>
          <w:tcPr>
            <w:tcW w:w="5400" w:type="dxa"/>
          </w:tcPr>
          <w:p w14:paraId="0D7D547D" w14:textId="77777777" w:rsidR="003F4562" w:rsidRPr="0076238C" w:rsidRDefault="003F4562" w:rsidP="00EF785B">
            <w:pPr>
              <w:pStyle w:val="ProductList-OfferingBody"/>
              <w:jc w:val="center"/>
            </w:pPr>
            <w:r>
              <w:t>50%</w:t>
            </w:r>
          </w:p>
        </w:tc>
      </w:tr>
      <w:tr w:rsidR="003F4562" w:rsidRPr="009D0B2F" w14:paraId="6D066302" w14:textId="77777777" w:rsidTr="00EF785B">
        <w:tc>
          <w:tcPr>
            <w:tcW w:w="5400" w:type="dxa"/>
          </w:tcPr>
          <w:p w14:paraId="68A0F3EC" w14:textId="77777777" w:rsidR="003F4562" w:rsidRPr="0076238C" w:rsidRDefault="003F4562" w:rsidP="00EF785B">
            <w:pPr>
              <w:pStyle w:val="ProductList-OfferingBody"/>
              <w:jc w:val="center"/>
            </w:pPr>
            <w:r>
              <w:t>&lt; 95 %</w:t>
            </w:r>
          </w:p>
        </w:tc>
        <w:tc>
          <w:tcPr>
            <w:tcW w:w="5400" w:type="dxa"/>
          </w:tcPr>
          <w:p w14:paraId="01BA8ED6" w14:textId="77777777" w:rsidR="003F4562" w:rsidRPr="0076238C" w:rsidRDefault="003F4562" w:rsidP="00EF785B">
            <w:pPr>
              <w:pStyle w:val="ProductList-OfferingBody"/>
              <w:jc w:val="center"/>
            </w:pPr>
            <w:r>
              <w:t>100%</w:t>
            </w:r>
          </w:p>
        </w:tc>
      </w:tr>
    </w:tbl>
    <w:bookmarkStart w:id="198" w:name="_Toc457821530"/>
    <w:bookmarkStart w:id="199" w:name="_Toc461003307"/>
    <w:p w14:paraId="35CC1045"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82EB0F4" w14:textId="77777777" w:rsidR="003F4562" w:rsidRPr="00A94906" w:rsidRDefault="003F4562" w:rsidP="003F4562">
      <w:pPr>
        <w:pStyle w:val="ProductList-Offering2Heading"/>
        <w:tabs>
          <w:tab w:val="clear" w:pos="360"/>
          <w:tab w:val="clear" w:pos="720"/>
          <w:tab w:val="clear" w:pos="1080"/>
        </w:tabs>
        <w:outlineLvl w:val="2"/>
      </w:pPr>
      <w:bookmarkStart w:id="200" w:name="_Toc478481334"/>
      <w:r>
        <w:t>Azure Active Directory B2C</w:t>
      </w:r>
      <w:bookmarkEnd w:id="198"/>
      <w:bookmarkEnd w:id="199"/>
      <w:bookmarkEnd w:id="200"/>
    </w:p>
    <w:p w14:paraId="5247341E" w14:textId="3A27EF88" w:rsidR="003F4562" w:rsidRPr="008C6F79" w:rsidRDefault="003F4562" w:rsidP="003F4562">
      <w:pPr>
        <w:pStyle w:val="ProductList-Body"/>
        <w:rPr>
          <w:lang w:val="en-US"/>
        </w:rPr>
      </w:pPr>
      <w:r>
        <w:rPr>
          <w:b/>
          <w:color w:val="00188F"/>
        </w:rPr>
        <w:t>Дополнительные определения</w:t>
      </w:r>
      <w:r w:rsidR="008C6F79">
        <w:rPr>
          <w:b/>
          <w:color w:val="00188F"/>
          <w:lang w:val="en-US"/>
        </w:rPr>
        <w:t>:</w:t>
      </w:r>
    </w:p>
    <w:p w14:paraId="10A73493" w14:textId="77777777" w:rsidR="003F4562" w:rsidRPr="00A94906" w:rsidRDefault="003F4562" w:rsidP="003F4562">
      <w:pPr>
        <w:pStyle w:val="ProductList-Body"/>
      </w:pPr>
      <w:r>
        <w:rPr>
          <w:b/>
          <w:color w:val="00188F"/>
        </w:rPr>
        <w:t>Минуты развертывания</w:t>
      </w:r>
      <w:r>
        <w:t xml:space="preserve"> — общее количество минут, для которых каталог Azure AD B2C был развернут в месяце выставления счета.</w:t>
      </w:r>
    </w:p>
    <w:p w14:paraId="79989E6D" w14:textId="77777777" w:rsidR="003F4562" w:rsidRPr="00A94906" w:rsidRDefault="003F4562" w:rsidP="003F4562">
      <w:pPr>
        <w:pStyle w:val="ProductList-Body"/>
      </w:pP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6F02B02F" w14:textId="77777777" w:rsidR="003F4562" w:rsidRPr="00A94906" w:rsidRDefault="003F4562" w:rsidP="003F4562">
      <w:pPr>
        <w:pStyle w:val="ProductList-Body"/>
      </w:pPr>
    </w:p>
    <w:p w14:paraId="552DED30" w14:textId="77777777" w:rsidR="003F4562" w:rsidRPr="00A94906" w:rsidRDefault="003F4562" w:rsidP="003F4562">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входа, изменения профиля, сброса пароля и запросов многофакторной аутентификации пользователей; либо все попытки разработчиков создать, считать, записать и удалить записи в каталоге не возвращают маркеров или допустимых Кодов ошибок либо не дают ответа в течение двух минут.</w:t>
      </w:r>
    </w:p>
    <w:p w14:paraId="5DF13CDA" w14:textId="77777777" w:rsidR="003F4562" w:rsidRPr="00A94906" w:rsidRDefault="003F4562" w:rsidP="003F4562">
      <w:pPr>
        <w:pStyle w:val="ProductList-Body"/>
      </w:pPr>
    </w:p>
    <w:p w14:paraId="0AB85F0D"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E231FC2" w14:textId="77777777" w:rsidR="003F4562" w:rsidRPr="00A94906" w:rsidRDefault="003F4562" w:rsidP="003F4562">
      <w:pPr>
        <w:pStyle w:val="ProductList-Body"/>
      </w:pPr>
    </w:p>
    <w:p w14:paraId="04862B80" w14:textId="77777777" w:rsidR="003F4562" w:rsidRPr="00A94906" w:rsidRDefault="00E04120" w:rsidP="003F45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Максимум доступных минут — время простоя </m:t>
              </m:r>
            </m:num>
            <m:den>
              <m:r>
                <w:rPr>
                  <w:rFonts w:ascii="Cambria Math" w:hAnsi="Cambria Math" w:cs="Calibri"/>
                  <w:sz w:val="18"/>
                  <w:szCs w:val="18"/>
                </w:rPr>
                <m:t>Максимум доступных минут</m:t>
              </m:r>
            </m:den>
          </m:f>
          <m:r>
            <w:rPr>
              <w:rFonts w:ascii="Cambria Math" w:hAnsi="Cambria Math" w:cs="Calibri"/>
              <w:sz w:val="18"/>
              <w:szCs w:val="18"/>
            </w:rPr>
            <m:t xml:space="preserve"> x 100</m:t>
          </m:r>
        </m:oMath>
      </m:oMathPara>
    </w:p>
    <w:p w14:paraId="5E86680C"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6603EAC3" w14:textId="77777777" w:rsidTr="00EF785B">
        <w:trPr>
          <w:tblHeader/>
        </w:trPr>
        <w:tc>
          <w:tcPr>
            <w:tcW w:w="5400" w:type="dxa"/>
            <w:shd w:val="clear" w:color="auto" w:fill="0072C6"/>
          </w:tcPr>
          <w:p w14:paraId="655275D7"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77F9F03"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660216AD" w14:textId="77777777" w:rsidTr="00EF785B">
        <w:tc>
          <w:tcPr>
            <w:tcW w:w="5400" w:type="dxa"/>
          </w:tcPr>
          <w:p w14:paraId="3F522F47" w14:textId="77777777" w:rsidR="003F4562" w:rsidRPr="0076238C" w:rsidRDefault="003F4562" w:rsidP="00EF785B">
            <w:pPr>
              <w:pStyle w:val="ProductList-OfferingBody"/>
              <w:jc w:val="center"/>
            </w:pPr>
            <w:r>
              <w:t>&lt; 99,9 %</w:t>
            </w:r>
          </w:p>
        </w:tc>
        <w:tc>
          <w:tcPr>
            <w:tcW w:w="5400" w:type="dxa"/>
          </w:tcPr>
          <w:p w14:paraId="4EEC9AF9" w14:textId="77777777" w:rsidR="003F4562" w:rsidRPr="0076238C" w:rsidRDefault="003F4562" w:rsidP="00EF785B">
            <w:pPr>
              <w:pStyle w:val="ProductList-OfferingBody"/>
              <w:jc w:val="center"/>
            </w:pPr>
            <w:r>
              <w:t>10%</w:t>
            </w:r>
          </w:p>
        </w:tc>
      </w:tr>
      <w:tr w:rsidR="003F4562" w:rsidRPr="009D0B2F" w14:paraId="659BAA06" w14:textId="77777777" w:rsidTr="00EF785B">
        <w:tc>
          <w:tcPr>
            <w:tcW w:w="5400" w:type="dxa"/>
          </w:tcPr>
          <w:p w14:paraId="792CCAFA" w14:textId="77777777" w:rsidR="003F4562" w:rsidRPr="0076238C" w:rsidRDefault="003F4562" w:rsidP="00EF785B">
            <w:pPr>
              <w:pStyle w:val="ProductList-OfferingBody"/>
              <w:jc w:val="center"/>
            </w:pPr>
            <w:r>
              <w:t>&lt; 99 %</w:t>
            </w:r>
          </w:p>
        </w:tc>
        <w:tc>
          <w:tcPr>
            <w:tcW w:w="5400" w:type="dxa"/>
          </w:tcPr>
          <w:p w14:paraId="4673DABF" w14:textId="77777777" w:rsidR="003F4562" w:rsidRPr="0076238C" w:rsidRDefault="003F4562" w:rsidP="00EF785B">
            <w:pPr>
              <w:pStyle w:val="ProductList-OfferingBody"/>
              <w:jc w:val="center"/>
            </w:pPr>
            <w:r>
              <w:t>25%</w:t>
            </w:r>
          </w:p>
        </w:tc>
      </w:tr>
    </w:tbl>
    <w:p w14:paraId="1FD6A3D0" w14:textId="77777777" w:rsidR="003F4562" w:rsidRPr="00A94906" w:rsidRDefault="003F4562" w:rsidP="003F4562">
      <w:pPr>
        <w:pStyle w:val="ProductList-Body"/>
      </w:pPr>
    </w:p>
    <w:p w14:paraId="0857312A" w14:textId="77777777" w:rsidR="003F4562" w:rsidRPr="00A94906" w:rsidRDefault="003F4562" w:rsidP="003F4562">
      <w:pPr>
        <w:pStyle w:val="ProductList-Body"/>
      </w:pPr>
      <w:r>
        <w:rPr>
          <w:b/>
          <w:color w:val="00188F"/>
        </w:rPr>
        <w:t>Исключения из уровня обслуживания</w:t>
      </w:r>
      <w:r w:rsidRPr="00CE3E74">
        <w:rPr>
          <w:b/>
          <w:bCs/>
        </w:rPr>
        <w:t>.</w:t>
      </w:r>
      <w:r>
        <w:t xml:space="preserve"> Для служб Azure Active Directory B2C уровня Free Соглашение об уровне обслуживания не предоставляется.</w:t>
      </w:r>
    </w:p>
    <w:bookmarkStart w:id="201" w:name="_Toc457821531"/>
    <w:bookmarkStart w:id="202" w:name="_Toc461003308"/>
    <w:p w14:paraId="12008D5B"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4081F925" w14:textId="77777777" w:rsidR="003F4562" w:rsidRPr="00A94906" w:rsidRDefault="003F4562" w:rsidP="003F4562">
      <w:pPr>
        <w:pStyle w:val="ProductList-Offering2Heading"/>
        <w:tabs>
          <w:tab w:val="clear" w:pos="360"/>
          <w:tab w:val="clear" w:pos="720"/>
          <w:tab w:val="clear" w:pos="1080"/>
        </w:tabs>
        <w:outlineLvl w:val="2"/>
      </w:pPr>
      <w:bookmarkStart w:id="203" w:name="_Toc478481335"/>
      <w:r>
        <w:t>Azure Active Directory Premium</w:t>
      </w:r>
      <w:bookmarkEnd w:id="201"/>
      <w:bookmarkEnd w:id="202"/>
      <w:bookmarkEnd w:id="203"/>
    </w:p>
    <w:p w14:paraId="553FE332" w14:textId="77777777" w:rsidR="003F4562" w:rsidRPr="00A94906" w:rsidRDefault="003F4562" w:rsidP="003F4562">
      <w:pPr>
        <w:pStyle w:val="ProductList-Body"/>
      </w:pPr>
      <w:r>
        <w:rPr>
          <w:b/>
          <w:color w:val="00188F"/>
        </w:rPr>
        <w:t>Время простоя</w:t>
      </w:r>
      <w:r>
        <w:t xml:space="preserve"> — </w:t>
      </w:r>
      <w:r>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0EFBDE71" w14:textId="77777777" w:rsidR="003F4562" w:rsidRPr="00A94906" w:rsidRDefault="003F4562" w:rsidP="003F4562">
      <w:pPr>
        <w:pStyle w:val="ProductList-Body"/>
      </w:pPr>
    </w:p>
    <w:p w14:paraId="6F915064"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34C60723" w14:textId="77777777" w:rsidR="003F4562" w:rsidRPr="00EA0F8A" w:rsidRDefault="003F4562" w:rsidP="003F4562">
      <w:pPr>
        <w:pStyle w:val="ProductList-Body"/>
      </w:pPr>
    </w:p>
    <w:p w14:paraId="2C0C9877" w14:textId="77777777" w:rsidR="003F4562" w:rsidRPr="00CE3E74" w:rsidRDefault="00E04120" w:rsidP="003F4562">
      <w:pPr>
        <w:pStyle w:val="ProductList-Body"/>
        <w:spacing w:after="160" w:line="259" w:lineRule="auto"/>
        <w:rPr>
          <w:lang w:val="en-US"/>
        </w:rPr>
      </w:pPr>
      <m:oMathPara>
        <m:oMath>
          <m:f>
            <m:fPr>
              <m:ctrlPr>
                <w:rPr>
                  <w:rFonts w:ascii="Cambria Math" w:hAnsi="Cambria Math" w:cs="Calibri"/>
                  <w:i/>
                  <w:szCs w:val="18"/>
                </w:rPr>
              </m:ctrlPr>
            </m:fPr>
            <m:num>
              <m:r>
                <w:rPr>
                  <w:rFonts w:ascii="Cambria Math" w:hAnsi="Cambria Math" w:cs="Calibri"/>
                  <w:szCs w:val="18"/>
                </w:rPr>
                <m:t xml:space="preserve">Человеко-минуты — Время простоя </m:t>
              </m:r>
            </m:num>
            <m:den>
              <m:r>
                <w:rPr>
                  <w:rFonts w:ascii="Cambria Math" w:hAnsi="Cambria Math" w:cs="Calibri"/>
                  <w:szCs w:val="18"/>
                </w:rPr>
                <m:t>Человеко-минуты</m:t>
              </m:r>
            </m:den>
          </m:f>
          <m:r>
            <w:rPr>
              <w:rFonts w:ascii="Cambria Math" w:hAnsi="Cambria Math" w:cs="Calibri"/>
              <w:szCs w:val="18"/>
            </w:rPr>
            <m:t xml:space="preserve"> x 100</m:t>
          </m:r>
        </m:oMath>
      </m:oMathPara>
    </w:p>
    <w:p w14:paraId="7A41E365"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CBD958C" w14:textId="77777777" w:rsidR="003F4562" w:rsidRPr="00A94906" w:rsidRDefault="003F4562" w:rsidP="003F4562">
      <w:pPr>
        <w:pStyle w:val="ProductList-Body"/>
      </w:pPr>
    </w:p>
    <w:p w14:paraId="201EFF71"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3A059A75" w14:textId="77777777" w:rsidTr="00EF785B">
        <w:trPr>
          <w:tblHeader/>
        </w:trPr>
        <w:tc>
          <w:tcPr>
            <w:tcW w:w="5400" w:type="dxa"/>
            <w:shd w:val="clear" w:color="auto" w:fill="0072C6"/>
          </w:tcPr>
          <w:p w14:paraId="603A54E3"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8D76334"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41030ACE" w14:textId="77777777" w:rsidTr="00EF785B">
        <w:tc>
          <w:tcPr>
            <w:tcW w:w="5400" w:type="dxa"/>
          </w:tcPr>
          <w:p w14:paraId="040348CF" w14:textId="77777777" w:rsidR="003F4562" w:rsidRPr="0076238C" w:rsidRDefault="003F4562" w:rsidP="00EF785B">
            <w:pPr>
              <w:pStyle w:val="ProductList-OfferingBody"/>
              <w:jc w:val="center"/>
            </w:pPr>
            <w:r>
              <w:t>&lt; 99,9 %</w:t>
            </w:r>
          </w:p>
        </w:tc>
        <w:tc>
          <w:tcPr>
            <w:tcW w:w="5400" w:type="dxa"/>
          </w:tcPr>
          <w:p w14:paraId="0D0CD98F" w14:textId="77777777" w:rsidR="003F4562" w:rsidRPr="0076238C" w:rsidRDefault="003F4562" w:rsidP="00EF785B">
            <w:pPr>
              <w:pStyle w:val="ProductList-OfferingBody"/>
              <w:jc w:val="center"/>
            </w:pPr>
            <w:r>
              <w:t>25%</w:t>
            </w:r>
          </w:p>
        </w:tc>
      </w:tr>
      <w:tr w:rsidR="003F4562" w:rsidRPr="009D0B2F" w14:paraId="24AD6AE2" w14:textId="77777777" w:rsidTr="00EF785B">
        <w:tc>
          <w:tcPr>
            <w:tcW w:w="5400" w:type="dxa"/>
          </w:tcPr>
          <w:p w14:paraId="2CC26218" w14:textId="77777777" w:rsidR="003F4562" w:rsidRPr="0076238C" w:rsidRDefault="003F4562" w:rsidP="00EF785B">
            <w:pPr>
              <w:pStyle w:val="ProductList-OfferingBody"/>
              <w:jc w:val="center"/>
            </w:pPr>
            <w:r>
              <w:t>&lt; 99 %</w:t>
            </w:r>
          </w:p>
        </w:tc>
        <w:tc>
          <w:tcPr>
            <w:tcW w:w="5400" w:type="dxa"/>
          </w:tcPr>
          <w:p w14:paraId="383A03B8" w14:textId="77777777" w:rsidR="003F4562" w:rsidRPr="0076238C" w:rsidRDefault="003F4562" w:rsidP="00EF785B">
            <w:pPr>
              <w:pStyle w:val="ProductList-OfferingBody"/>
              <w:jc w:val="center"/>
            </w:pPr>
            <w:r>
              <w:t>50%</w:t>
            </w:r>
          </w:p>
        </w:tc>
      </w:tr>
      <w:tr w:rsidR="003F4562" w:rsidRPr="009D0B2F" w14:paraId="1602D2E8" w14:textId="77777777" w:rsidTr="00EF785B">
        <w:tc>
          <w:tcPr>
            <w:tcW w:w="5400" w:type="dxa"/>
          </w:tcPr>
          <w:p w14:paraId="2BEA2D0E" w14:textId="77777777" w:rsidR="003F4562" w:rsidRPr="0076238C" w:rsidRDefault="003F4562" w:rsidP="00EF785B">
            <w:pPr>
              <w:pStyle w:val="ProductList-OfferingBody"/>
              <w:jc w:val="center"/>
            </w:pPr>
            <w:r>
              <w:t>&lt; 95 %</w:t>
            </w:r>
          </w:p>
        </w:tc>
        <w:tc>
          <w:tcPr>
            <w:tcW w:w="5400" w:type="dxa"/>
          </w:tcPr>
          <w:p w14:paraId="51CF3A77" w14:textId="77777777" w:rsidR="003F4562" w:rsidRPr="0076238C" w:rsidRDefault="003F4562" w:rsidP="00EF785B">
            <w:pPr>
              <w:pStyle w:val="ProductList-OfferingBody"/>
              <w:jc w:val="center"/>
            </w:pPr>
            <w:r>
              <w:t>100%</w:t>
            </w:r>
          </w:p>
        </w:tc>
      </w:tr>
    </w:tbl>
    <w:bookmarkStart w:id="204" w:name="_Toc457821532"/>
    <w:bookmarkStart w:id="205" w:name="_Toc461003309"/>
    <w:bookmarkStart w:id="206" w:name="AzureRightsManagementPremium"/>
    <w:p w14:paraId="4ED50148"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26CDFFD" w14:textId="77777777" w:rsidR="003F4562" w:rsidRPr="00A94906" w:rsidRDefault="003F4562" w:rsidP="003F4562">
      <w:pPr>
        <w:pStyle w:val="ProductList-Offering2Heading"/>
        <w:tabs>
          <w:tab w:val="clear" w:pos="360"/>
          <w:tab w:val="clear" w:pos="720"/>
          <w:tab w:val="clear" w:pos="1080"/>
        </w:tabs>
        <w:outlineLvl w:val="2"/>
      </w:pPr>
      <w:bookmarkStart w:id="207" w:name="_Toc478481336"/>
      <w:r>
        <w:t>Azure Information Protection Premium</w:t>
      </w:r>
      <w:bookmarkEnd w:id="204"/>
      <w:bookmarkEnd w:id="205"/>
      <w:bookmarkEnd w:id="207"/>
    </w:p>
    <w:bookmarkEnd w:id="206"/>
    <w:p w14:paraId="75D9A135" w14:textId="77777777" w:rsidR="003F4562" w:rsidRPr="00A94906" w:rsidRDefault="003F4562" w:rsidP="003F4562">
      <w:pPr>
        <w:pStyle w:val="ProductList-Body"/>
      </w:pPr>
      <w:r>
        <w:rPr>
          <w:b/>
          <w:color w:val="00188F"/>
        </w:rPr>
        <w:t>Время простоя</w:t>
      </w:r>
      <w:r>
        <w:t xml:space="preserve"> — </w:t>
      </w:r>
      <w:r>
        <w:rPr>
          <w:szCs w:val="18"/>
        </w:rPr>
        <w:t>Любой период, в течение которого конечные пользователи не могут создавать или использовать документы IRM или электронную почту.</w:t>
      </w:r>
    </w:p>
    <w:p w14:paraId="390A6637" w14:textId="77777777" w:rsidR="003F4562" w:rsidRPr="00A94906" w:rsidRDefault="003F4562" w:rsidP="003F4562">
      <w:pPr>
        <w:pStyle w:val="ProductList-Body"/>
      </w:pPr>
    </w:p>
    <w:p w14:paraId="5F001E7A"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29E07A3" w14:textId="77777777" w:rsidR="003F4562" w:rsidRPr="00EA0F8A" w:rsidRDefault="003F4562" w:rsidP="003F4562">
      <w:pPr>
        <w:pStyle w:val="ProductList-Body"/>
      </w:pPr>
    </w:p>
    <w:p w14:paraId="2397BF79" w14:textId="77777777" w:rsidR="003F4562" w:rsidRPr="00CE3E74" w:rsidRDefault="00E04120" w:rsidP="003F4562">
      <w:pPr>
        <w:pStyle w:val="ProductList-Body"/>
        <w:spacing w:after="160" w:line="259" w:lineRule="auto"/>
        <w:rPr>
          <w:lang w:val="en-US"/>
        </w:rPr>
      </w:pPr>
      <m:oMathPara>
        <m:oMath>
          <m:f>
            <m:fPr>
              <m:ctrlPr>
                <w:rPr>
                  <w:rFonts w:ascii="Cambria Math" w:hAnsi="Cambria Math" w:cs="Calibri"/>
                  <w:i/>
                  <w:szCs w:val="18"/>
                </w:rPr>
              </m:ctrlPr>
            </m:fPr>
            <m:num>
              <m:r>
                <w:rPr>
                  <w:rFonts w:ascii="Cambria Math" w:hAnsi="Cambria Math" w:cs="Calibri"/>
                  <w:szCs w:val="18"/>
                </w:rPr>
                <m:t xml:space="preserve">Человеко-минуты — Время простоя </m:t>
              </m:r>
            </m:num>
            <m:den>
              <m:r>
                <w:rPr>
                  <w:rFonts w:ascii="Cambria Math" w:hAnsi="Cambria Math" w:cs="Calibri"/>
                  <w:szCs w:val="18"/>
                </w:rPr>
                <m:t>Человеко-минуты</m:t>
              </m:r>
            </m:den>
          </m:f>
          <m:r>
            <w:rPr>
              <w:rFonts w:ascii="Cambria Math" w:hAnsi="Cambria Math" w:cs="Calibri"/>
              <w:szCs w:val="18"/>
            </w:rPr>
            <m:t xml:space="preserve"> x 100</m:t>
          </m:r>
        </m:oMath>
      </m:oMathPara>
    </w:p>
    <w:p w14:paraId="0F9954D5"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8583AFC" w14:textId="77777777" w:rsidR="003F4562" w:rsidRPr="00A94906" w:rsidRDefault="003F4562" w:rsidP="003F4562">
      <w:pPr>
        <w:pStyle w:val="ProductList-Body"/>
      </w:pPr>
    </w:p>
    <w:p w14:paraId="3BDB9397"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0D7DC576" w14:textId="77777777" w:rsidTr="00EF785B">
        <w:trPr>
          <w:tblHeader/>
        </w:trPr>
        <w:tc>
          <w:tcPr>
            <w:tcW w:w="5400" w:type="dxa"/>
            <w:shd w:val="clear" w:color="auto" w:fill="0072C6"/>
          </w:tcPr>
          <w:p w14:paraId="71B9CA9D"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9EE32A"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1B0329E9" w14:textId="77777777" w:rsidTr="00EF785B">
        <w:tc>
          <w:tcPr>
            <w:tcW w:w="5400" w:type="dxa"/>
          </w:tcPr>
          <w:p w14:paraId="2D0CF571" w14:textId="77777777" w:rsidR="003F4562" w:rsidRPr="0076238C" w:rsidRDefault="003F4562" w:rsidP="00EF785B">
            <w:pPr>
              <w:pStyle w:val="ProductList-OfferingBody"/>
              <w:jc w:val="center"/>
            </w:pPr>
            <w:r>
              <w:t>&lt; 99,9 %</w:t>
            </w:r>
          </w:p>
        </w:tc>
        <w:tc>
          <w:tcPr>
            <w:tcW w:w="5400" w:type="dxa"/>
          </w:tcPr>
          <w:p w14:paraId="6530C504" w14:textId="77777777" w:rsidR="003F4562" w:rsidRPr="0076238C" w:rsidRDefault="003F4562" w:rsidP="00EF785B">
            <w:pPr>
              <w:pStyle w:val="ProductList-OfferingBody"/>
              <w:jc w:val="center"/>
            </w:pPr>
            <w:r>
              <w:t>25%</w:t>
            </w:r>
          </w:p>
        </w:tc>
      </w:tr>
      <w:tr w:rsidR="003F4562" w:rsidRPr="009D0B2F" w14:paraId="3E0D2EDB" w14:textId="77777777" w:rsidTr="00EF785B">
        <w:tc>
          <w:tcPr>
            <w:tcW w:w="5400" w:type="dxa"/>
          </w:tcPr>
          <w:p w14:paraId="636B81FF" w14:textId="77777777" w:rsidR="003F4562" w:rsidRPr="0076238C" w:rsidRDefault="003F4562" w:rsidP="00EF785B">
            <w:pPr>
              <w:pStyle w:val="ProductList-OfferingBody"/>
              <w:jc w:val="center"/>
            </w:pPr>
            <w:r>
              <w:t>&lt; 99 %</w:t>
            </w:r>
          </w:p>
        </w:tc>
        <w:tc>
          <w:tcPr>
            <w:tcW w:w="5400" w:type="dxa"/>
          </w:tcPr>
          <w:p w14:paraId="2E66EFE0" w14:textId="77777777" w:rsidR="003F4562" w:rsidRPr="0076238C" w:rsidRDefault="003F4562" w:rsidP="00EF785B">
            <w:pPr>
              <w:pStyle w:val="ProductList-OfferingBody"/>
              <w:jc w:val="center"/>
            </w:pPr>
            <w:r>
              <w:t>50%</w:t>
            </w:r>
          </w:p>
        </w:tc>
      </w:tr>
      <w:tr w:rsidR="003F4562" w:rsidRPr="009D0B2F" w14:paraId="1C43311C" w14:textId="77777777" w:rsidTr="00EF785B">
        <w:tc>
          <w:tcPr>
            <w:tcW w:w="5400" w:type="dxa"/>
          </w:tcPr>
          <w:p w14:paraId="1ACB502B" w14:textId="77777777" w:rsidR="003F4562" w:rsidRPr="0076238C" w:rsidRDefault="003F4562" w:rsidP="00EF785B">
            <w:pPr>
              <w:pStyle w:val="ProductList-OfferingBody"/>
              <w:jc w:val="center"/>
            </w:pPr>
            <w:r>
              <w:t>&lt; 95 %</w:t>
            </w:r>
          </w:p>
        </w:tc>
        <w:tc>
          <w:tcPr>
            <w:tcW w:w="5400" w:type="dxa"/>
          </w:tcPr>
          <w:p w14:paraId="04CF357A" w14:textId="77777777" w:rsidR="003F4562" w:rsidRPr="0076238C" w:rsidRDefault="003F4562" w:rsidP="00EF785B">
            <w:pPr>
              <w:pStyle w:val="ProductList-OfferingBody"/>
              <w:jc w:val="center"/>
            </w:pPr>
            <w:r>
              <w:t>100%</w:t>
            </w:r>
          </w:p>
        </w:tc>
      </w:tr>
    </w:tbl>
    <w:bookmarkStart w:id="208" w:name="CloudAppSecurity"/>
    <w:bookmarkStart w:id="209" w:name="_Toc461003310"/>
    <w:p w14:paraId="5613A866"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4FCD5E1A" w14:textId="77777777" w:rsidR="003F4562" w:rsidRPr="00A94906" w:rsidRDefault="003F4562" w:rsidP="004742DE">
      <w:pPr>
        <w:pStyle w:val="ProductList-Offering2Heading"/>
        <w:keepNext/>
        <w:outlineLvl w:val="2"/>
      </w:pPr>
      <w:bookmarkStart w:id="210" w:name="_Toc478481337"/>
      <w:r>
        <w:t>Microsoft Cloud App Security</w:t>
      </w:r>
      <w:bookmarkEnd w:id="208"/>
      <w:bookmarkEnd w:id="209"/>
      <w:bookmarkEnd w:id="210"/>
    </w:p>
    <w:p w14:paraId="149FEBF5" w14:textId="77777777" w:rsidR="003F4562" w:rsidRPr="00A94906" w:rsidRDefault="003F4562" w:rsidP="003F4562">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562BC7AE" w14:textId="77777777" w:rsidR="003F4562" w:rsidRPr="00A94906" w:rsidRDefault="003F4562" w:rsidP="003F4562">
      <w:pPr>
        <w:pStyle w:val="ProductList-Body"/>
        <w:spacing w:after="40"/>
      </w:pPr>
    </w:p>
    <w:p w14:paraId="68984875" w14:textId="4021A916" w:rsidR="003F4562" w:rsidRDefault="003F4562" w:rsidP="00694E5D">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66608BA8" w14:textId="77777777" w:rsidR="00694E5D" w:rsidRPr="00EA0F8A" w:rsidRDefault="00694E5D" w:rsidP="00694E5D">
      <w:pPr>
        <w:pStyle w:val="ProductList-Body"/>
      </w:pPr>
    </w:p>
    <w:p w14:paraId="3520A013" w14:textId="77777777" w:rsidR="003F4562" w:rsidRPr="00CE3E74" w:rsidRDefault="00E04120" w:rsidP="003F4562">
      <w:pPr>
        <w:pStyle w:val="ProductList-Body"/>
        <w:spacing w:after="120"/>
        <w:rPr>
          <w:lang w:val="en-US"/>
        </w:rPr>
      </w:pPr>
      <m:oMathPara>
        <m:oMath>
          <m:f>
            <m:fPr>
              <m:ctrlPr>
                <w:rPr>
                  <w:rFonts w:ascii="Cambria Math" w:hAnsi="Cambria Math" w:cs="Calibri"/>
                  <w:i/>
                  <w:szCs w:val="18"/>
                </w:rPr>
              </m:ctrlPr>
            </m:fPr>
            <m:num>
              <m:r>
                <w:rPr>
                  <w:rFonts w:ascii="Cambria Math" w:hAnsi="Cambria Math" w:cs="Calibri"/>
                  <w:szCs w:val="18"/>
                </w:rPr>
                <m:t xml:space="preserve">Человеко-минуты — Время простоя </m:t>
              </m:r>
            </m:num>
            <m:den>
              <m:r>
                <w:rPr>
                  <w:rFonts w:ascii="Cambria Math" w:hAnsi="Cambria Math" w:cs="Calibri"/>
                  <w:szCs w:val="18"/>
                </w:rPr>
                <m:t>Человеко-минуты</m:t>
              </m:r>
            </m:den>
          </m:f>
          <m:r>
            <w:rPr>
              <w:rFonts w:ascii="Cambria Math" w:hAnsi="Cambria Math" w:cs="Calibri"/>
              <w:szCs w:val="18"/>
            </w:rPr>
            <m:t xml:space="preserve"> x 100</m:t>
          </m:r>
        </m:oMath>
      </m:oMathPara>
    </w:p>
    <w:p w14:paraId="6DF01842"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EDF8A1F" w14:textId="77777777" w:rsidR="003F4562" w:rsidRPr="00A94906" w:rsidRDefault="003F4562" w:rsidP="003F4562">
      <w:pPr>
        <w:pStyle w:val="ProductList-Body"/>
      </w:pPr>
    </w:p>
    <w:p w14:paraId="50C2A1B3" w14:textId="77777777" w:rsidR="003F4562" w:rsidRPr="00A94906" w:rsidRDefault="003F4562" w:rsidP="003F4562">
      <w:pPr>
        <w:pStyle w:val="ProductList-Body"/>
        <w:keepNext/>
      </w:pPr>
      <w:r>
        <w:rPr>
          <w:b/>
          <w:bCs/>
          <w:color w:val="00188F"/>
        </w:rPr>
        <w:t>Компенсация за обслуживание</w:t>
      </w:r>
      <w:r w:rsidRPr="00CE3E74">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F4562" w14:paraId="12A732BC" w14:textId="77777777" w:rsidTr="00EF785B">
        <w:trPr>
          <w:tblHeader/>
        </w:trPr>
        <w:tc>
          <w:tcPr>
            <w:tcW w:w="5400" w:type="dxa"/>
            <w:shd w:val="clear" w:color="auto" w:fill="0072C6"/>
            <w:tcMar>
              <w:top w:w="0" w:type="dxa"/>
              <w:left w:w="108" w:type="dxa"/>
              <w:bottom w:w="0" w:type="dxa"/>
              <w:right w:w="108" w:type="dxa"/>
            </w:tcMar>
            <w:hideMark/>
          </w:tcPr>
          <w:p w14:paraId="55C23315" w14:textId="77777777" w:rsidR="003F4562" w:rsidRDefault="003F4562" w:rsidP="00EF785B">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162E8B6B" w14:textId="77777777" w:rsidR="003F4562" w:rsidRDefault="003F4562" w:rsidP="00EF785B">
            <w:pPr>
              <w:pStyle w:val="ProductList-OfferingBody"/>
              <w:spacing w:line="252" w:lineRule="auto"/>
              <w:jc w:val="center"/>
              <w:rPr>
                <w:color w:val="FFFFFF"/>
              </w:rPr>
            </w:pPr>
            <w:r>
              <w:rPr>
                <w:color w:val="FFFFFF"/>
              </w:rPr>
              <w:t>Компенсация за обслуживание</w:t>
            </w:r>
          </w:p>
        </w:tc>
      </w:tr>
      <w:tr w:rsidR="003F4562" w14:paraId="74E1E504" w14:textId="77777777" w:rsidTr="00EF785B">
        <w:tc>
          <w:tcPr>
            <w:tcW w:w="5400" w:type="dxa"/>
            <w:tcMar>
              <w:top w:w="0" w:type="dxa"/>
              <w:left w:w="108" w:type="dxa"/>
              <w:bottom w:w="0" w:type="dxa"/>
              <w:right w:w="108" w:type="dxa"/>
            </w:tcMar>
            <w:hideMark/>
          </w:tcPr>
          <w:p w14:paraId="335205E1" w14:textId="77777777" w:rsidR="003F4562" w:rsidRDefault="003F4562" w:rsidP="00EF785B">
            <w:pPr>
              <w:pStyle w:val="ProductList-OfferingBody"/>
              <w:spacing w:line="252" w:lineRule="auto"/>
              <w:jc w:val="center"/>
            </w:pPr>
            <w:r>
              <w:t>&lt; 99,9 %</w:t>
            </w:r>
          </w:p>
        </w:tc>
        <w:tc>
          <w:tcPr>
            <w:tcW w:w="5400" w:type="dxa"/>
            <w:tcMar>
              <w:top w:w="0" w:type="dxa"/>
              <w:left w:w="108" w:type="dxa"/>
              <w:bottom w:w="0" w:type="dxa"/>
              <w:right w:w="108" w:type="dxa"/>
            </w:tcMar>
            <w:hideMark/>
          </w:tcPr>
          <w:p w14:paraId="6CB84953" w14:textId="77777777" w:rsidR="003F4562" w:rsidRDefault="003F4562" w:rsidP="00EF785B">
            <w:pPr>
              <w:pStyle w:val="ProductList-OfferingBody"/>
              <w:spacing w:line="252" w:lineRule="auto"/>
              <w:jc w:val="center"/>
            </w:pPr>
            <w:r>
              <w:t>10%</w:t>
            </w:r>
          </w:p>
        </w:tc>
      </w:tr>
      <w:tr w:rsidR="003F4562" w14:paraId="43941BF0" w14:textId="77777777" w:rsidTr="00EF785B">
        <w:tc>
          <w:tcPr>
            <w:tcW w:w="5400" w:type="dxa"/>
            <w:tcMar>
              <w:top w:w="0" w:type="dxa"/>
              <w:left w:w="108" w:type="dxa"/>
              <w:bottom w:w="0" w:type="dxa"/>
              <w:right w:w="108" w:type="dxa"/>
            </w:tcMar>
            <w:hideMark/>
          </w:tcPr>
          <w:p w14:paraId="191BD200" w14:textId="77777777" w:rsidR="003F4562" w:rsidRDefault="003F4562" w:rsidP="00EF785B">
            <w:pPr>
              <w:pStyle w:val="ProductList-OfferingBody"/>
              <w:spacing w:line="252" w:lineRule="auto"/>
              <w:jc w:val="center"/>
            </w:pPr>
            <w:r>
              <w:t>&lt; 99 %</w:t>
            </w:r>
          </w:p>
        </w:tc>
        <w:tc>
          <w:tcPr>
            <w:tcW w:w="5400" w:type="dxa"/>
            <w:tcMar>
              <w:top w:w="0" w:type="dxa"/>
              <w:left w:w="108" w:type="dxa"/>
              <w:bottom w:w="0" w:type="dxa"/>
              <w:right w:w="108" w:type="dxa"/>
            </w:tcMar>
            <w:hideMark/>
          </w:tcPr>
          <w:p w14:paraId="5B54141A" w14:textId="77777777" w:rsidR="003F4562" w:rsidRDefault="003F4562" w:rsidP="00EF785B">
            <w:pPr>
              <w:pStyle w:val="ProductList-OfferingBody"/>
              <w:spacing w:line="252" w:lineRule="auto"/>
              <w:jc w:val="center"/>
            </w:pPr>
            <w:r>
              <w:t>25%</w:t>
            </w:r>
          </w:p>
        </w:tc>
      </w:tr>
    </w:tbl>
    <w:p w14:paraId="24008EA5" w14:textId="77777777" w:rsidR="003F4562" w:rsidRPr="00A94906" w:rsidRDefault="003F4562" w:rsidP="003F4562">
      <w:pPr>
        <w:pStyle w:val="ProductList-Body"/>
        <w:spacing w:after="40"/>
      </w:pPr>
    </w:p>
    <w:p w14:paraId="446D1C38" w14:textId="77777777" w:rsidR="003F4562" w:rsidRPr="00A94906" w:rsidRDefault="003F4562" w:rsidP="003F4562">
      <w:pPr>
        <w:pStyle w:val="ProductList-Body"/>
        <w:spacing w:after="40"/>
      </w:pPr>
      <w:r>
        <w:rPr>
          <w:b/>
          <w:color w:val="00188F"/>
        </w:rPr>
        <w:t>Исключения из уровня обслуживания</w:t>
      </w:r>
      <w:r w:rsidRPr="00CE3E74">
        <w:rPr>
          <w:b/>
          <w:bCs/>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bookmarkStart w:id="211" w:name="MultiFactorAuthenticationService"/>
    <w:bookmarkStart w:id="212" w:name="_Toc461003311"/>
    <w:p w14:paraId="7BE7D125"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43D224B2" w14:textId="77777777" w:rsidR="003F4562" w:rsidRPr="00A94906" w:rsidRDefault="003F4562" w:rsidP="003F4562">
      <w:pPr>
        <w:pStyle w:val="ProductList-Offering2Heading"/>
        <w:tabs>
          <w:tab w:val="clear" w:pos="360"/>
          <w:tab w:val="clear" w:pos="720"/>
          <w:tab w:val="clear" w:pos="1080"/>
        </w:tabs>
        <w:outlineLvl w:val="2"/>
      </w:pPr>
      <w:bookmarkStart w:id="213" w:name="_Toc478481338"/>
      <w:r>
        <w:t>Служба Multi-Factor Authentication</w:t>
      </w:r>
      <w:bookmarkEnd w:id="211"/>
      <w:bookmarkEnd w:id="212"/>
      <w:bookmarkEnd w:id="213"/>
    </w:p>
    <w:p w14:paraId="6FD697CE" w14:textId="77777777" w:rsidR="003F4562" w:rsidRPr="00A94906" w:rsidRDefault="003F4562" w:rsidP="003F4562">
      <w:pPr>
        <w:pStyle w:val="ProductList-Body"/>
      </w:pPr>
      <w:r>
        <w:rPr>
          <w:b/>
          <w:color w:val="00188F"/>
        </w:rPr>
        <w:t>Дополнительные определения</w:t>
      </w:r>
    </w:p>
    <w:p w14:paraId="168A9D32" w14:textId="77777777" w:rsidR="003F4562" w:rsidRPr="00A94906" w:rsidRDefault="003F4562" w:rsidP="003F4562">
      <w:pPr>
        <w:pStyle w:val="ProductList-Body"/>
        <w:spacing w:after="40"/>
      </w:pPr>
      <w:r>
        <w:rPr>
          <w:b/>
          <w:color w:val="00188F"/>
        </w:rPr>
        <w:t>Минуты развертывания</w:t>
      </w:r>
      <w:r>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счета.</w:t>
      </w:r>
    </w:p>
    <w:p w14:paraId="5EBD353E" w14:textId="77777777" w:rsidR="003F4562" w:rsidRPr="00A94906" w:rsidRDefault="003F4562" w:rsidP="003F4562">
      <w:pPr>
        <w:pStyle w:val="ProductList-Body"/>
      </w:pPr>
      <w:r>
        <w:rPr>
          <w:b/>
          <w:color w:val="00188F"/>
        </w:rPr>
        <w:t>Максимум доступных минут</w:t>
      </w:r>
      <w:r>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1BB08090" w14:textId="77777777" w:rsidR="003F4562" w:rsidRPr="00A94906" w:rsidRDefault="003F4562" w:rsidP="003F4562">
      <w:pPr>
        <w:pStyle w:val="ProductList-Body"/>
      </w:pPr>
    </w:p>
    <w:p w14:paraId="5D40E383" w14:textId="77777777" w:rsidR="003F4562" w:rsidRPr="00A94906" w:rsidRDefault="003F4562" w:rsidP="003F4562">
      <w:pPr>
        <w:pStyle w:val="ProductList-Body"/>
      </w:pPr>
      <w:r>
        <w:rPr>
          <w:b/>
          <w:color w:val="00188F"/>
        </w:rPr>
        <w:t>Время простоя</w:t>
      </w:r>
      <w:r>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1D64F235" w14:textId="77777777" w:rsidR="003F4562" w:rsidRPr="00A94906" w:rsidRDefault="003F4562" w:rsidP="003F4562">
      <w:pPr>
        <w:pStyle w:val="ProductList-Body"/>
      </w:pPr>
    </w:p>
    <w:p w14:paraId="44AC9805"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C50DD92" w14:textId="77777777" w:rsidR="003F4562" w:rsidRPr="00EA0F8A" w:rsidRDefault="003F4562" w:rsidP="003F4562">
      <w:pPr>
        <w:pStyle w:val="ProductList-Body"/>
      </w:pPr>
    </w:p>
    <w:p w14:paraId="3550F724" w14:textId="77777777" w:rsidR="003F4562" w:rsidRPr="00CD4AEA" w:rsidRDefault="00E04120" w:rsidP="003F4562">
      <w:pPr>
        <w:pStyle w:val="ProductList-Body"/>
        <w:spacing w:after="160" w:line="259" w:lineRule="auto"/>
        <w:rPr>
          <w:lang w:val="en-US"/>
        </w:rPr>
      </w:pPr>
      <m:oMathPara>
        <m:oMath>
          <m:f>
            <m:fPr>
              <m:ctrlPr>
                <w:rPr>
                  <w:rFonts w:ascii="Cambria Math" w:hAnsi="Cambria Math" w:cs="Calibri"/>
                  <w:i/>
                  <w:szCs w:val="18"/>
                </w:rPr>
              </m:ctrlPr>
            </m:fPr>
            <m:num>
              <m:r>
                <w:rPr>
                  <w:rFonts w:ascii="Cambria Math" w:hAnsi="Cambria Math" w:cs="Calibri"/>
                  <w:szCs w:val="18"/>
                </w:rPr>
                <m:t xml:space="preserve">Максимум доступных минут — время простоя </m:t>
              </m:r>
            </m:num>
            <m:den>
              <m:r>
                <w:rPr>
                  <w:rFonts w:ascii="Cambria Math" w:hAnsi="Cambria Math" w:cs="Calibri"/>
                  <w:szCs w:val="18"/>
                </w:rPr>
                <m:t>Максимум доступных минут</m:t>
              </m:r>
            </m:den>
          </m:f>
          <m:r>
            <w:rPr>
              <w:rFonts w:ascii="Cambria Math" w:hAnsi="Cambria Math" w:cs="Calibri"/>
              <w:szCs w:val="18"/>
            </w:rPr>
            <m:t xml:space="preserve"> x 100</m:t>
          </m:r>
        </m:oMath>
      </m:oMathPara>
    </w:p>
    <w:p w14:paraId="7E25F664"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5DDBDB87" w14:textId="77777777" w:rsidTr="00EF785B">
        <w:trPr>
          <w:tblHeader/>
        </w:trPr>
        <w:tc>
          <w:tcPr>
            <w:tcW w:w="5400" w:type="dxa"/>
            <w:shd w:val="clear" w:color="auto" w:fill="0072C6"/>
          </w:tcPr>
          <w:p w14:paraId="116A6420"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98FD49A"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617FF04D" w14:textId="77777777" w:rsidTr="00EF785B">
        <w:tc>
          <w:tcPr>
            <w:tcW w:w="5400" w:type="dxa"/>
          </w:tcPr>
          <w:p w14:paraId="5681C41A" w14:textId="77777777" w:rsidR="003F4562" w:rsidRPr="0076238C" w:rsidRDefault="003F4562" w:rsidP="00EF785B">
            <w:pPr>
              <w:pStyle w:val="ProductList-OfferingBody"/>
              <w:jc w:val="center"/>
            </w:pPr>
            <w:r>
              <w:t>&lt; 99,9 %</w:t>
            </w:r>
          </w:p>
        </w:tc>
        <w:tc>
          <w:tcPr>
            <w:tcW w:w="5400" w:type="dxa"/>
          </w:tcPr>
          <w:p w14:paraId="4B4CEF2A" w14:textId="77777777" w:rsidR="003F4562" w:rsidRPr="0076238C" w:rsidRDefault="003F4562" w:rsidP="00EF785B">
            <w:pPr>
              <w:pStyle w:val="ProductList-OfferingBody"/>
              <w:jc w:val="center"/>
            </w:pPr>
            <w:r>
              <w:t>10%</w:t>
            </w:r>
          </w:p>
        </w:tc>
      </w:tr>
      <w:tr w:rsidR="003F4562" w:rsidRPr="009D0B2F" w14:paraId="091B0701" w14:textId="77777777" w:rsidTr="00EF785B">
        <w:tc>
          <w:tcPr>
            <w:tcW w:w="5400" w:type="dxa"/>
          </w:tcPr>
          <w:p w14:paraId="0432B635" w14:textId="77777777" w:rsidR="003F4562" w:rsidRPr="0076238C" w:rsidRDefault="003F4562" w:rsidP="00EF785B">
            <w:pPr>
              <w:pStyle w:val="ProductList-OfferingBody"/>
              <w:jc w:val="center"/>
            </w:pPr>
            <w:r>
              <w:t>&lt; 99 %</w:t>
            </w:r>
          </w:p>
        </w:tc>
        <w:tc>
          <w:tcPr>
            <w:tcW w:w="5400" w:type="dxa"/>
          </w:tcPr>
          <w:p w14:paraId="2884C8E0" w14:textId="77777777" w:rsidR="003F4562" w:rsidRPr="0076238C" w:rsidRDefault="003F4562" w:rsidP="00EF785B">
            <w:pPr>
              <w:pStyle w:val="ProductList-OfferingBody"/>
              <w:jc w:val="center"/>
            </w:pPr>
            <w:r>
              <w:t>25%</w:t>
            </w:r>
          </w:p>
        </w:tc>
      </w:tr>
    </w:tbl>
    <w:bookmarkStart w:id="214" w:name="AzureSiteRecoveryService_OnPremtoAzure"/>
    <w:bookmarkStart w:id="215" w:name="_Toc461003312"/>
    <w:p w14:paraId="02B2B23C"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B79D1E2" w14:textId="77777777" w:rsidR="003F4562" w:rsidRPr="00A94906" w:rsidRDefault="003F4562" w:rsidP="008C267A">
      <w:pPr>
        <w:pStyle w:val="ProductList-Offering2Heading"/>
        <w:keepNext/>
        <w:tabs>
          <w:tab w:val="clear" w:pos="360"/>
          <w:tab w:val="clear" w:pos="720"/>
          <w:tab w:val="clear" w:pos="1080"/>
        </w:tabs>
        <w:outlineLvl w:val="2"/>
      </w:pPr>
      <w:bookmarkStart w:id="216" w:name="_Toc478481339"/>
      <w:r>
        <w:t>Служба Azure Site Recovery — On-Premises-to-Azure</w:t>
      </w:r>
      <w:bookmarkEnd w:id="214"/>
      <w:bookmarkEnd w:id="215"/>
      <w:bookmarkEnd w:id="216"/>
    </w:p>
    <w:p w14:paraId="7B7582C5" w14:textId="77777777" w:rsidR="003F4562" w:rsidRPr="00A94906" w:rsidRDefault="003F4562" w:rsidP="003F4562">
      <w:pPr>
        <w:pStyle w:val="ProductList-Body"/>
      </w:pPr>
      <w:r>
        <w:rPr>
          <w:b/>
          <w:color w:val="00188F"/>
        </w:rPr>
        <w:t>Дополнительные определения</w:t>
      </w:r>
    </w:p>
    <w:p w14:paraId="6626BE31" w14:textId="77777777" w:rsidR="003F4562" w:rsidRPr="00A94906" w:rsidRDefault="003F4562" w:rsidP="003F4562">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775B5D1A" w14:textId="77777777" w:rsidR="003F4562" w:rsidRPr="00A94906" w:rsidRDefault="003F4562" w:rsidP="003F4562">
      <w:pPr>
        <w:pStyle w:val="ProductList-Body"/>
        <w:spacing w:after="40"/>
      </w:pPr>
      <w:r>
        <w:rPr>
          <w:b/>
          <w:color w:val="00188F"/>
        </w:rPr>
        <w:t>Переход на другой ресурс при сбое On-Premises-to-Azure</w:t>
      </w:r>
      <w:r>
        <w:t> — переход Защищаемого экземпляра на другой ресурс с основного веб-сайта без Azure на вторичный веб-сайт с Azure. Вы можете назначить конкретный центр обработки данных Azure в качестве вторичного веб-сайта с условием, что если Переход на назначенный центр обработки данных окажется невозможен, Microsoft может реплицировать данные в другом центре обработки данных, находящемся в том же регионе.</w:t>
      </w:r>
    </w:p>
    <w:p w14:paraId="070F9F97" w14:textId="77777777" w:rsidR="003F4562" w:rsidRPr="00A94906" w:rsidRDefault="003F4562" w:rsidP="003F4562">
      <w:pPr>
        <w:pStyle w:val="ProductList-Body"/>
        <w:spacing w:after="40"/>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7D6A221E" w14:textId="77777777" w:rsidR="003F4562" w:rsidRPr="00A94906" w:rsidRDefault="003F4562" w:rsidP="003F4562">
      <w:pPr>
        <w:pStyle w:val="ProductList-Body"/>
      </w:pPr>
      <w:r>
        <w:rPr>
          <w:b/>
          <w:color w:val="00188F"/>
        </w:rPr>
        <w:t>Целевое время восстановления (RTO)</w:t>
      </w:r>
      <w:r>
        <w:t> — период времени с момента инициализации Перехода Защищаемого экземпляра на другой ресурс,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6BABD6ED" w14:textId="77777777" w:rsidR="003F4562" w:rsidRPr="00A94906" w:rsidRDefault="003F4562" w:rsidP="003F4562">
      <w:pPr>
        <w:pStyle w:val="ProductList-Body"/>
      </w:pPr>
    </w:p>
    <w:p w14:paraId="3A613005" w14:textId="77777777" w:rsidR="003F4562" w:rsidRPr="00A94906" w:rsidRDefault="003F4562" w:rsidP="003F4562">
      <w:pPr>
        <w:pStyle w:val="ProductList-Body"/>
      </w:pPr>
      <w:r>
        <w:rPr>
          <w:b/>
          <w:color w:val="00188F"/>
        </w:rPr>
        <w:t>Целевое время восстановления за месяц</w:t>
      </w:r>
      <w:r>
        <w:t> — Целевое время восстановления за месяц конкретного Защищаемого экземпляра, для которого настроена репликация On-Premises-to-Azure, в определенном месяце выставления счета (четыре часа для незашифрованного Защищаемого экземпляра и шесть часов для зашифрованного Защищаемого экземпляра). К Целевому времени восстановления за месяц будет добавляться один час за каждые дополнительные 25 ГБ сверх первоначальных 100 ГБ размера Защищаемого экземпляра.</w:t>
      </w:r>
    </w:p>
    <w:p w14:paraId="3D7BF547" w14:textId="77777777" w:rsidR="003F4562" w:rsidRPr="00A94906" w:rsidRDefault="003F4562" w:rsidP="003F4562">
      <w:pPr>
        <w:pStyle w:val="ProductList-Body"/>
      </w:pPr>
    </w:p>
    <w:p w14:paraId="577D66E1" w14:textId="77777777" w:rsidR="003F4562" w:rsidRPr="00A94906" w:rsidRDefault="003F4562" w:rsidP="003F4562">
      <w:pPr>
        <w:pStyle w:val="ProductList-Body"/>
      </w:pPr>
      <w:r>
        <w:rPr>
          <w:b/>
          <w:color w:val="00188F"/>
        </w:rPr>
        <w:t>Компенсация за обслуживание (если размер Защищаемого экземпляра составляет 100 ГБ или менее)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3F4562" w:rsidRPr="009D0B2F" w14:paraId="2BD13A73" w14:textId="77777777" w:rsidTr="00EF785B">
        <w:trPr>
          <w:tblHeader/>
        </w:trPr>
        <w:tc>
          <w:tcPr>
            <w:tcW w:w="3600" w:type="dxa"/>
            <w:shd w:val="clear" w:color="auto" w:fill="0072C6"/>
          </w:tcPr>
          <w:p w14:paraId="00E0A786" w14:textId="77777777" w:rsidR="003F4562" w:rsidRPr="001A0074" w:rsidRDefault="003F4562" w:rsidP="00EF785B">
            <w:pPr>
              <w:pStyle w:val="ProductList-OfferingBody"/>
              <w:jc w:val="center"/>
              <w:rPr>
                <w:color w:val="FFFFFF" w:themeColor="background1"/>
              </w:rPr>
            </w:pPr>
            <w:r>
              <w:rPr>
                <w:color w:val="FFFFFF" w:themeColor="background1"/>
              </w:rPr>
              <w:t>Защищаемый экземпляр</w:t>
            </w:r>
          </w:p>
        </w:tc>
        <w:tc>
          <w:tcPr>
            <w:tcW w:w="3600" w:type="dxa"/>
            <w:shd w:val="clear" w:color="auto" w:fill="0072C6"/>
          </w:tcPr>
          <w:p w14:paraId="458774BB" w14:textId="77777777" w:rsidR="003F4562" w:rsidRPr="001A0074" w:rsidRDefault="003F4562" w:rsidP="00EF785B">
            <w:pPr>
              <w:pStyle w:val="ProductList-OfferingBody"/>
              <w:jc w:val="center"/>
              <w:rPr>
                <w:color w:val="FFFFFF" w:themeColor="background1"/>
              </w:rPr>
            </w:pPr>
            <w:r>
              <w:rPr>
                <w:color w:val="FFFFFF" w:themeColor="background1"/>
              </w:rPr>
              <w:t>Целевое время восстановления за месяц</w:t>
            </w:r>
          </w:p>
        </w:tc>
        <w:tc>
          <w:tcPr>
            <w:tcW w:w="3600" w:type="dxa"/>
            <w:shd w:val="clear" w:color="auto" w:fill="0072C6"/>
          </w:tcPr>
          <w:p w14:paraId="7895F47C" w14:textId="77777777" w:rsidR="003F4562"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4986920E" w14:textId="77777777" w:rsidTr="00EF785B">
        <w:tc>
          <w:tcPr>
            <w:tcW w:w="3600" w:type="dxa"/>
          </w:tcPr>
          <w:p w14:paraId="14BC1BEE" w14:textId="77777777" w:rsidR="003F4562" w:rsidRPr="00FB2E57" w:rsidRDefault="003F4562" w:rsidP="00EF785B">
            <w:pPr>
              <w:pStyle w:val="ProductList-OfferingBody"/>
              <w:jc w:val="center"/>
            </w:pPr>
            <w:r>
              <w:t>Незашифрованный</w:t>
            </w:r>
          </w:p>
        </w:tc>
        <w:tc>
          <w:tcPr>
            <w:tcW w:w="3600" w:type="dxa"/>
          </w:tcPr>
          <w:p w14:paraId="0F883E40" w14:textId="77777777" w:rsidR="003F4562" w:rsidRPr="00FB2E57" w:rsidRDefault="003F4562" w:rsidP="00EF785B">
            <w:pPr>
              <w:pStyle w:val="ProductList-OfferingBody"/>
              <w:jc w:val="center"/>
            </w:pPr>
            <w:r>
              <w:t>&gt; 4 ч.</w:t>
            </w:r>
          </w:p>
        </w:tc>
        <w:tc>
          <w:tcPr>
            <w:tcW w:w="3600" w:type="dxa"/>
          </w:tcPr>
          <w:p w14:paraId="78C8C6FB" w14:textId="77777777" w:rsidR="003F4562" w:rsidRPr="00FB2E57" w:rsidRDefault="003F4562" w:rsidP="00EF785B">
            <w:pPr>
              <w:pStyle w:val="ProductList-OfferingBody"/>
              <w:jc w:val="center"/>
            </w:pPr>
            <w:r>
              <w:t>100%</w:t>
            </w:r>
          </w:p>
        </w:tc>
      </w:tr>
      <w:tr w:rsidR="003F4562" w:rsidRPr="009D0B2F" w14:paraId="7D0BCF5C" w14:textId="77777777" w:rsidTr="00EF785B">
        <w:tc>
          <w:tcPr>
            <w:tcW w:w="3600" w:type="dxa"/>
          </w:tcPr>
          <w:p w14:paraId="4A9DFB20" w14:textId="77777777" w:rsidR="003F4562" w:rsidRPr="00FB2E57" w:rsidRDefault="003F4562" w:rsidP="00EF785B">
            <w:pPr>
              <w:pStyle w:val="ProductList-OfferingBody"/>
              <w:jc w:val="center"/>
            </w:pPr>
            <w:r>
              <w:t>Зашифрованный</w:t>
            </w:r>
          </w:p>
        </w:tc>
        <w:tc>
          <w:tcPr>
            <w:tcW w:w="3600" w:type="dxa"/>
          </w:tcPr>
          <w:p w14:paraId="29B7E4E0" w14:textId="77777777" w:rsidR="003F4562" w:rsidRPr="00FB2E57" w:rsidRDefault="003F4562" w:rsidP="00EF785B">
            <w:pPr>
              <w:pStyle w:val="ProductList-OfferingBody"/>
              <w:jc w:val="center"/>
            </w:pPr>
            <w:r>
              <w:t>&gt; 6 ч.</w:t>
            </w:r>
          </w:p>
        </w:tc>
        <w:tc>
          <w:tcPr>
            <w:tcW w:w="3600" w:type="dxa"/>
          </w:tcPr>
          <w:p w14:paraId="0ED42E95" w14:textId="77777777" w:rsidR="003F4562" w:rsidRPr="00FB2E57" w:rsidRDefault="003F4562" w:rsidP="00EF785B">
            <w:pPr>
              <w:pStyle w:val="ProductList-OfferingBody"/>
              <w:jc w:val="center"/>
            </w:pPr>
            <w:r>
              <w:t>100%</w:t>
            </w:r>
          </w:p>
        </w:tc>
      </w:tr>
    </w:tbl>
    <w:p w14:paraId="491EF654" w14:textId="77777777" w:rsidR="003F4562" w:rsidRPr="00A94906" w:rsidRDefault="003F4562" w:rsidP="003F4562">
      <w:pPr>
        <w:pStyle w:val="ProductList-Body"/>
      </w:pPr>
    </w:p>
    <w:p w14:paraId="43DCE2BC" w14:textId="77777777" w:rsidR="003F4562" w:rsidRPr="00A94906" w:rsidRDefault="003F4562" w:rsidP="003F4562">
      <w:pPr>
        <w:pStyle w:val="ProductList-Body"/>
      </w:pPr>
      <w:r>
        <w:rPr>
          <w:b/>
          <w:color w:val="00188F"/>
        </w:rPr>
        <w:t>Дополнительные условия</w:t>
      </w:r>
      <w:r>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217" w:name="_Toc461003313"/>
    <w:p w14:paraId="661A4A68"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A414396" w14:textId="77777777" w:rsidR="003F4562" w:rsidRPr="00A94906" w:rsidRDefault="003F4562" w:rsidP="003F4562">
      <w:pPr>
        <w:pStyle w:val="ProductList-Offering2Heading"/>
        <w:tabs>
          <w:tab w:val="clear" w:pos="360"/>
          <w:tab w:val="clear" w:pos="720"/>
          <w:tab w:val="clear" w:pos="1080"/>
        </w:tabs>
        <w:outlineLvl w:val="2"/>
      </w:pPr>
      <w:bookmarkStart w:id="218" w:name="_Toc478481340"/>
      <w:r>
        <w:t>Служба Azure Site Recovery — On-Premises-to-On-Premises</w:t>
      </w:r>
      <w:bookmarkEnd w:id="217"/>
      <w:bookmarkEnd w:id="218"/>
    </w:p>
    <w:p w14:paraId="04CA9289" w14:textId="77777777" w:rsidR="003F4562" w:rsidRPr="00A94906" w:rsidRDefault="003F4562" w:rsidP="003F4562">
      <w:pPr>
        <w:pStyle w:val="ProductList-Body"/>
      </w:pPr>
      <w:r>
        <w:rPr>
          <w:b/>
          <w:color w:val="00188F"/>
        </w:rPr>
        <w:t>Дополнительные определения</w:t>
      </w:r>
    </w:p>
    <w:p w14:paraId="6A64385B" w14:textId="77777777" w:rsidR="003F4562" w:rsidRPr="00A94906" w:rsidRDefault="003F4562" w:rsidP="003F4562">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21D2E9CE" w14:textId="77777777" w:rsidR="003F4562" w:rsidRPr="00A94906" w:rsidRDefault="003F4562" w:rsidP="003F4562">
      <w:pPr>
        <w:pStyle w:val="ProductList-Body"/>
        <w:spacing w:after="40"/>
      </w:pPr>
      <w:r>
        <w:rPr>
          <w:b/>
          <w:color w:val="00188F"/>
        </w:rPr>
        <w:t>Минуты перехода на другой ресурс</w:t>
      </w:r>
      <w:r>
        <w:t> — общее количество минут в месяце выставления счета,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33604925" w14:textId="77777777" w:rsidR="003F4562" w:rsidRPr="00A94906" w:rsidRDefault="003F4562" w:rsidP="003F4562">
      <w:pPr>
        <w:pStyle w:val="ProductList-Body"/>
        <w:spacing w:after="40"/>
      </w:pP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счета.</w:t>
      </w:r>
    </w:p>
    <w:p w14:paraId="0FE2EAF5" w14:textId="77777777" w:rsidR="003F4562" w:rsidRPr="00A94906" w:rsidRDefault="003F4562" w:rsidP="003F4562">
      <w:pPr>
        <w:pStyle w:val="ProductList-Body"/>
        <w:spacing w:after="40"/>
      </w:pPr>
      <w:r>
        <w:rPr>
          <w:b/>
          <w:color w:val="00188F"/>
        </w:rPr>
        <w:t>Переход на другой ресурс при сбое On-Premises-to-On-Premises</w:t>
      </w:r>
      <w:r>
        <w:t> — Переход Защищаемого экземпляра на другой ресурс с основного веб-сайта без Azure на вторичный веб-сайт без Azure.</w:t>
      </w:r>
    </w:p>
    <w:p w14:paraId="0F5C7CAB" w14:textId="77777777" w:rsidR="003F4562" w:rsidRPr="00A94906" w:rsidRDefault="003F4562" w:rsidP="003F4562">
      <w:pPr>
        <w:pStyle w:val="ProductList-Body"/>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A27606B" w14:textId="77777777" w:rsidR="003F4562" w:rsidRPr="00A94906" w:rsidRDefault="003F4562" w:rsidP="003F4562">
      <w:pPr>
        <w:pStyle w:val="ProductList-Body"/>
      </w:pPr>
    </w:p>
    <w:p w14:paraId="03AAE0D6" w14:textId="77777777" w:rsidR="003F4562" w:rsidRPr="00A94906" w:rsidRDefault="003F4562" w:rsidP="003F4562">
      <w:pPr>
        <w:pStyle w:val="ProductList-Body"/>
      </w:pPr>
      <w:r>
        <w:rPr>
          <w:b/>
          <w:color w:val="00188F"/>
        </w:rPr>
        <w:t>Время простоя</w:t>
      </w:r>
      <w:r>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D801DCD" w14:textId="77777777" w:rsidR="003F4562" w:rsidRPr="00A94906" w:rsidRDefault="003F4562" w:rsidP="003F4562">
      <w:pPr>
        <w:pStyle w:val="ProductList-Body"/>
      </w:pPr>
    </w:p>
    <w:p w14:paraId="470413D2"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2792AAC" w14:textId="77777777" w:rsidR="003F4562" w:rsidRPr="00EA0F8A" w:rsidRDefault="003F4562" w:rsidP="003F4562">
      <w:pPr>
        <w:pStyle w:val="ProductList-Body"/>
      </w:pPr>
    </w:p>
    <w:p w14:paraId="7D66B19E" w14:textId="77777777" w:rsidR="003F4562" w:rsidRPr="006E08AA" w:rsidRDefault="00E04120" w:rsidP="003F4562">
      <w:pPr>
        <w:pStyle w:val="ProductList-Body"/>
        <w:spacing w:after="160" w:line="259" w:lineRule="auto"/>
        <w:rPr>
          <w:lang w:val="en-US"/>
        </w:rPr>
      </w:pPr>
      <m:oMathPara>
        <m:oMath>
          <m:f>
            <m:fPr>
              <m:ctrlPr>
                <w:rPr>
                  <w:rFonts w:ascii="Cambria Math" w:hAnsi="Cambria Math" w:cs="Calibri"/>
                  <w:i/>
                  <w:szCs w:val="18"/>
                </w:rPr>
              </m:ctrlPr>
            </m:fPr>
            <m:num>
              <m:r>
                <w:rPr>
                  <w:rFonts w:ascii="Cambria Math" w:hAnsi="Cambria Math" w:cs="Calibri"/>
                  <w:szCs w:val="18"/>
                </w:rPr>
                <m:t xml:space="preserve">Максимум доступных минут — время простоя </m:t>
              </m:r>
            </m:num>
            <m:den>
              <m:r>
                <w:rPr>
                  <w:rFonts w:ascii="Cambria Math" w:hAnsi="Cambria Math" w:cs="Calibri"/>
                  <w:szCs w:val="18"/>
                </w:rPr>
                <m:t>Максимум доступных минут</m:t>
              </m:r>
            </m:den>
          </m:f>
          <m:r>
            <w:rPr>
              <w:rFonts w:ascii="Cambria Math" w:hAnsi="Cambria Math" w:cs="Calibri"/>
              <w:szCs w:val="18"/>
            </w:rPr>
            <m:t xml:space="preserve"> x 100</m:t>
          </m:r>
        </m:oMath>
      </m:oMathPara>
    </w:p>
    <w:p w14:paraId="67B8EFE3" w14:textId="77777777" w:rsidR="003F4562" w:rsidRPr="00A94906" w:rsidRDefault="003F4562" w:rsidP="008C267A">
      <w:pPr>
        <w:pStyle w:val="ProductList-Body"/>
        <w:keepNext/>
      </w:pPr>
      <w:r>
        <w:rPr>
          <w:b/>
          <w:color w:val="00188F"/>
        </w:rPr>
        <w:t>Компенсация за обслуживание</w:t>
      </w:r>
      <w:r w:rsidRPr="00CE3E74">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A9709EF" w14:textId="77777777" w:rsidTr="00EF785B">
        <w:trPr>
          <w:tblHeader/>
        </w:trPr>
        <w:tc>
          <w:tcPr>
            <w:tcW w:w="5400" w:type="dxa"/>
            <w:shd w:val="clear" w:color="auto" w:fill="0072C6"/>
          </w:tcPr>
          <w:p w14:paraId="3CD7C130"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C1B3397"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5CF3CA61" w14:textId="77777777" w:rsidTr="00EF785B">
        <w:tc>
          <w:tcPr>
            <w:tcW w:w="5400" w:type="dxa"/>
          </w:tcPr>
          <w:p w14:paraId="0F650D1D" w14:textId="77777777" w:rsidR="003F4562" w:rsidRPr="0076238C" w:rsidRDefault="003F4562" w:rsidP="00EF785B">
            <w:pPr>
              <w:pStyle w:val="ProductList-OfferingBody"/>
              <w:jc w:val="center"/>
            </w:pPr>
            <w:r>
              <w:t>&lt; 99,9 %</w:t>
            </w:r>
          </w:p>
        </w:tc>
        <w:tc>
          <w:tcPr>
            <w:tcW w:w="5400" w:type="dxa"/>
          </w:tcPr>
          <w:p w14:paraId="32B4CB9B" w14:textId="77777777" w:rsidR="003F4562" w:rsidRPr="0076238C" w:rsidRDefault="003F4562" w:rsidP="00EF785B">
            <w:pPr>
              <w:pStyle w:val="ProductList-OfferingBody"/>
              <w:jc w:val="center"/>
            </w:pPr>
            <w:r>
              <w:t>10%</w:t>
            </w:r>
          </w:p>
        </w:tc>
      </w:tr>
      <w:tr w:rsidR="003F4562" w:rsidRPr="009D0B2F" w14:paraId="7257639E" w14:textId="77777777" w:rsidTr="00EF785B">
        <w:tc>
          <w:tcPr>
            <w:tcW w:w="5400" w:type="dxa"/>
          </w:tcPr>
          <w:p w14:paraId="0FA7D99C" w14:textId="77777777" w:rsidR="003F4562" w:rsidRPr="0076238C" w:rsidRDefault="003F4562" w:rsidP="00EF785B">
            <w:pPr>
              <w:pStyle w:val="ProductList-OfferingBody"/>
              <w:jc w:val="center"/>
            </w:pPr>
            <w:r>
              <w:t>&lt; 99 %</w:t>
            </w:r>
          </w:p>
        </w:tc>
        <w:tc>
          <w:tcPr>
            <w:tcW w:w="5400" w:type="dxa"/>
          </w:tcPr>
          <w:p w14:paraId="3553FE81" w14:textId="77777777" w:rsidR="003F4562" w:rsidRPr="0076238C" w:rsidRDefault="003F4562" w:rsidP="00EF785B">
            <w:pPr>
              <w:pStyle w:val="ProductList-OfferingBody"/>
              <w:jc w:val="center"/>
            </w:pPr>
            <w:r>
              <w:t>25%</w:t>
            </w:r>
          </w:p>
        </w:tc>
      </w:tr>
    </w:tbl>
    <w:p w14:paraId="1D958C8D" w14:textId="77777777" w:rsidR="003F4562" w:rsidRPr="00A94906" w:rsidRDefault="003F4562" w:rsidP="003F4562">
      <w:pPr>
        <w:pStyle w:val="ProductList-Body"/>
      </w:pPr>
    </w:p>
    <w:p w14:paraId="0D3DC349" w14:textId="77777777" w:rsidR="003F4562" w:rsidRPr="00A94906" w:rsidRDefault="003F4562" w:rsidP="003F4562">
      <w:pPr>
        <w:pStyle w:val="ProductList-Body"/>
      </w:pPr>
      <w:r>
        <w:rPr>
          <w:b/>
          <w:color w:val="00188F"/>
        </w:rPr>
        <w:t>Дополнительные условия</w:t>
      </w:r>
      <w:r>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219" w:name="StorSimple"/>
    <w:bookmarkStart w:id="220" w:name="_Toc461003314"/>
    <w:p w14:paraId="70730D6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F7C054C" w14:textId="77777777" w:rsidR="003F4562" w:rsidRPr="00A94906" w:rsidRDefault="003F4562" w:rsidP="003F4562">
      <w:pPr>
        <w:pStyle w:val="ProductList-Offering2Heading"/>
        <w:tabs>
          <w:tab w:val="clear" w:pos="360"/>
          <w:tab w:val="clear" w:pos="720"/>
          <w:tab w:val="clear" w:pos="1080"/>
        </w:tabs>
        <w:outlineLvl w:val="2"/>
      </w:pPr>
      <w:bookmarkStart w:id="221" w:name="_Toc478481341"/>
      <w:r>
        <w:t>Служба StorSimple</w:t>
      </w:r>
      <w:bookmarkEnd w:id="219"/>
      <w:bookmarkEnd w:id="220"/>
      <w:bookmarkEnd w:id="221"/>
    </w:p>
    <w:p w14:paraId="03E43963" w14:textId="77777777" w:rsidR="003F4562" w:rsidRPr="00A94906" w:rsidRDefault="003F4562" w:rsidP="003F4562">
      <w:pPr>
        <w:pStyle w:val="ProductList-Body"/>
      </w:pPr>
      <w:r>
        <w:rPr>
          <w:b/>
          <w:color w:val="00188F"/>
        </w:rPr>
        <w:t>Дополнительные определения</w:t>
      </w:r>
    </w:p>
    <w:p w14:paraId="657A3958" w14:textId="77777777" w:rsidR="003F4562" w:rsidRPr="00A94906" w:rsidRDefault="003F4562" w:rsidP="003F4562">
      <w:pPr>
        <w:pStyle w:val="ProductList-Body"/>
        <w:spacing w:after="40"/>
      </w:pP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1CF6CF85" w14:textId="77777777" w:rsidR="003F4562" w:rsidRPr="00A94906" w:rsidRDefault="003F4562" w:rsidP="003F4562">
      <w:pPr>
        <w:pStyle w:val="ProductList-Body"/>
        <w:spacing w:after="40"/>
      </w:pP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4383E008" w14:textId="77777777" w:rsidR="003F4562" w:rsidRPr="00A94906" w:rsidRDefault="003F4562" w:rsidP="003F4562">
      <w:pPr>
        <w:pStyle w:val="ProductList-Body"/>
        <w:spacing w:after="40"/>
      </w:pPr>
      <w:r>
        <w:rPr>
          <w:b/>
          <w:color w:val="00188F"/>
        </w:rPr>
        <w:t>Минуты развертывания</w:t>
      </w:r>
      <w:r>
        <w:t> — общее количество минут, в течение которых для Управляемого элемента было настроено Резервное копирование или Облачное уровневое распределение в учетную запись хранилища StorSimple в Microsoft Azure.</w:t>
      </w:r>
    </w:p>
    <w:p w14:paraId="35366E05" w14:textId="77777777" w:rsidR="003F4562" w:rsidRPr="00A94906" w:rsidRDefault="003F4562" w:rsidP="003F4562">
      <w:pPr>
        <w:pStyle w:val="ProductList-Body"/>
        <w:spacing w:after="40"/>
      </w:pP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4278ADD" w14:textId="77777777" w:rsidR="003F4562" w:rsidRPr="00A94906" w:rsidRDefault="003F4562" w:rsidP="003F4562">
      <w:pPr>
        <w:pStyle w:val="ProductList-Body"/>
        <w:spacing w:after="40"/>
      </w:pP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7C06F9FA" w14:textId="77777777" w:rsidR="003F4562" w:rsidRPr="00A94906" w:rsidRDefault="003F4562" w:rsidP="003F4562">
      <w:pPr>
        <w:pStyle w:val="ProductList-Body"/>
        <w:spacing w:after="40"/>
      </w:pP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месяце выставления счета.</w:t>
      </w:r>
    </w:p>
    <w:p w14:paraId="32B0E6C7" w14:textId="77777777" w:rsidR="003F4562" w:rsidRPr="00A94906" w:rsidRDefault="003F4562" w:rsidP="003F4562">
      <w:pPr>
        <w:pStyle w:val="ProductList-Body"/>
      </w:pP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47923CFB" w14:textId="77777777" w:rsidR="003F4562" w:rsidRPr="00A94906" w:rsidRDefault="003F4562" w:rsidP="003F4562">
      <w:pPr>
        <w:pStyle w:val="ProductList-Body"/>
      </w:pPr>
    </w:p>
    <w:p w14:paraId="503A371C" w14:textId="77777777" w:rsidR="003F4562" w:rsidRPr="00A94906" w:rsidRDefault="003F4562" w:rsidP="003F4562">
      <w:pPr>
        <w:pStyle w:val="ProductList-Body"/>
      </w:pPr>
      <w:r>
        <w:rPr>
          <w:b/>
          <w:color w:val="00188F"/>
        </w:rPr>
        <w:t>Время простоя</w:t>
      </w:r>
      <w:r>
        <w:t> — Общее накопленное количество Минут развертывания всех Управляемых элементов с Резервным копированием или Облачным уровневым распределением, настроенным вами в рамках конкретной подписки Microsoft Azure,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6461036A" w14:textId="77777777" w:rsidR="003F4562" w:rsidRPr="00A94906" w:rsidRDefault="003F4562" w:rsidP="003F4562">
      <w:pPr>
        <w:pStyle w:val="ProductList-Body"/>
      </w:pPr>
    </w:p>
    <w:p w14:paraId="78CCD5F7"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65396A7A" w14:textId="77777777" w:rsidR="003F4562" w:rsidRPr="00EA0F8A" w:rsidRDefault="003F4562" w:rsidP="003F4562">
      <w:pPr>
        <w:pStyle w:val="ProductList-Body"/>
      </w:pPr>
    </w:p>
    <w:p w14:paraId="66B6AD00" w14:textId="77777777" w:rsidR="003F4562" w:rsidRPr="006E08AA" w:rsidRDefault="00E04120" w:rsidP="003F4562">
      <w:pPr>
        <w:pStyle w:val="ProductList-Body"/>
        <w:spacing w:after="160" w:line="259" w:lineRule="auto"/>
        <w:rPr>
          <w:lang w:val="en-US"/>
        </w:rPr>
      </w:pPr>
      <m:oMathPara>
        <m:oMath>
          <m:f>
            <m:fPr>
              <m:ctrlPr>
                <w:rPr>
                  <w:rFonts w:ascii="Cambria Math" w:hAnsi="Cambria Math" w:cs="Calibri"/>
                  <w:i/>
                  <w:szCs w:val="18"/>
                </w:rPr>
              </m:ctrlPr>
            </m:fPr>
            <m:num>
              <m:r>
                <w:rPr>
                  <w:rFonts w:ascii="Cambria Math" w:hAnsi="Cambria Math" w:cs="Calibri"/>
                  <w:szCs w:val="18"/>
                </w:rPr>
                <m:t xml:space="preserve">Максимум доступных минут — время простоя </m:t>
              </m:r>
            </m:num>
            <m:den>
              <m:r>
                <w:rPr>
                  <w:rFonts w:ascii="Cambria Math" w:hAnsi="Cambria Math" w:cs="Calibri"/>
                  <w:szCs w:val="18"/>
                </w:rPr>
                <m:t>Максимум доступных минут</m:t>
              </m:r>
            </m:den>
          </m:f>
          <m:r>
            <w:rPr>
              <w:rFonts w:ascii="Cambria Math" w:hAnsi="Cambria Math" w:cs="Calibri"/>
              <w:szCs w:val="18"/>
            </w:rPr>
            <m:t xml:space="preserve"> x 100</m:t>
          </m:r>
        </m:oMath>
      </m:oMathPara>
    </w:p>
    <w:p w14:paraId="0917BB4F"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74018DC" w14:textId="77777777" w:rsidTr="00EF785B">
        <w:trPr>
          <w:tblHeader/>
        </w:trPr>
        <w:tc>
          <w:tcPr>
            <w:tcW w:w="5400" w:type="dxa"/>
            <w:shd w:val="clear" w:color="auto" w:fill="0072C6"/>
          </w:tcPr>
          <w:p w14:paraId="6E798529"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F67054"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68EC60EA" w14:textId="77777777" w:rsidTr="00EF785B">
        <w:tc>
          <w:tcPr>
            <w:tcW w:w="5400" w:type="dxa"/>
          </w:tcPr>
          <w:p w14:paraId="7106A1A9" w14:textId="77777777" w:rsidR="003F4562" w:rsidRPr="0076238C" w:rsidRDefault="003F4562" w:rsidP="00EF785B">
            <w:pPr>
              <w:pStyle w:val="ProductList-OfferingBody"/>
              <w:jc w:val="center"/>
            </w:pPr>
            <w:r>
              <w:t>&lt; 99,9 %</w:t>
            </w:r>
          </w:p>
        </w:tc>
        <w:tc>
          <w:tcPr>
            <w:tcW w:w="5400" w:type="dxa"/>
          </w:tcPr>
          <w:p w14:paraId="2674C669" w14:textId="77777777" w:rsidR="003F4562" w:rsidRPr="0076238C" w:rsidRDefault="003F4562" w:rsidP="00EF785B">
            <w:pPr>
              <w:pStyle w:val="ProductList-OfferingBody"/>
              <w:jc w:val="center"/>
            </w:pPr>
            <w:r>
              <w:t>10%</w:t>
            </w:r>
          </w:p>
        </w:tc>
      </w:tr>
      <w:tr w:rsidR="003F4562" w:rsidRPr="009D0B2F" w14:paraId="3B1A10A1" w14:textId="77777777" w:rsidTr="00EF785B">
        <w:tc>
          <w:tcPr>
            <w:tcW w:w="5400" w:type="dxa"/>
          </w:tcPr>
          <w:p w14:paraId="4F4EE8BE" w14:textId="77777777" w:rsidR="003F4562" w:rsidRPr="0076238C" w:rsidRDefault="003F4562" w:rsidP="00EF785B">
            <w:pPr>
              <w:pStyle w:val="ProductList-OfferingBody"/>
              <w:jc w:val="center"/>
            </w:pPr>
            <w:r>
              <w:t>&lt; 99 %</w:t>
            </w:r>
          </w:p>
        </w:tc>
        <w:tc>
          <w:tcPr>
            <w:tcW w:w="5400" w:type="dxa"/>
          </w:tcPr>
          <w:p w14:paraId="2143A4E8" w14:textId="77777777" w:rsidR="003F4562" w:rsidRPr="0076238C" w:rsidRDefault="003F4562" w:rsidP="00EF785B">
            <w:pPr>
              <w:pStyle w:val="ProductList-OfferingBody"/>
              <w:jc w:val="center"/>
            </w:pPr>
            <w:r>
              <w:t>25%</w:t>
            </w:r>
          </w:p>
        </w:tc>
      </w:tr>
    </w:tbl>
    <w:p w14:paraId="0FEF9CEB"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E8BDC16" w14:textId="1E1CCB06" w:rsidR="003A16EB" w:rsidRPr="00DB7626" w:rsidRDefault="003A16EB" w:rsidP="003A16EB">
      <w:pPr>
        <w:pStyle w:val="ProductList-OfferingGroupHeading"/>
        <w:tabs>
          <w:tab w:val="clear" w:pos="360"/>
          <w:tab w:val="clear" w:pos="720"/>
          <w:tab w:val="clear" w:pos="1080"/>
        </w:tabs>
        <w:outlineLvl w:val="1"/>
        <w:rPr>
          <w:lang w:eastAsia="en-US" w:bidi="ar-SA"/>
        </w:rPr>
      </w:pPr>
      <w:bookmarkStart w:id="222" w:name="_Toc478481342"/>
      <w:r w:rsidRPr="00DB7626">
        <w:rPr>
          <w:lang w:eastAsia="en-US" w:bidi="ar-SA"/>
        </w:rPr>
        <w:t>Другие веб-службы</w:t>
      </w:r>
      <w:bookmarkEnd w:id="222"/>
    </w:p>
    <w:p w14:paraId="7686F9ED" w14:textId="6DBB62F2" w:rsidR="003A16EB" w:rsidRPr="00DB7626" w:rsidRDefault="003A16EB" w:rsidP="003A16EB">
      <w:pPr>
        <w:pStyle w:val="ProductList-Offering2Heading"/>
        <w:tabs>
          <w:tab w:val="clear" w:pos="360"/>
          <w:tab w:val="clear" w:pos="720"/>
          <w:tab w:val="clear" w:pos="1080"/>
        </w:tabs>
        <w:outlineLvl w:val="2"/>
        <w:rPr>
          <w:lang w:eastAsia="en-US" w:bidi="ar-SA"/>
        </w:rPr>
      </w:pPr>
      <w:bookmarkStart w:id="223" w:name="_Toc478481343"/>
      <w:r w:rsidRPr="00DB7626">
        <w:rPr>
          <w:lang w:eastAsia="en-US" w:bidi="ar-SA"/>
        </w:rPr>
        <w:t xml:space="preserve">Корпоративная платформа Карт </w:t>
      </w:r>
      <w:r w:rsidRPr="00840006">
        <w:rPr>
          <w:lang w:val="en-US" w:eastAsia="en-US" w:bidi="ar-SA"/>
        </w:rPr>
        <w:t>Bing</w:t>
      </w:r>
      <w:bookmarkEnd w:id="223"/>
    </w:p>
    <w:p w14:paraId="6227B95F" w14:textId="3E08CF75" w:rsidR="00515EF4" w:rsidRPr="009D33BA" w:rsidRDefault="003A16EB" w:rsidP="00515EF4">
      <w:pPr>
        <w:pStyle w:val="ProductList-Body"/>
        <w:rPr>
          <w:spacing w:val="-1"/>
        </w:rPr>
      </w:pPr>
      <w:r w:rsidRPr="009D33BA">
        <w:rPr>
          <w:b/>
          <w:color w:val="00188F"/>
          <w:spacing w:val="-1"/>
        </w:rPr>
        <w:t>Время простоя:</w:t>
      </w:r>
      <w:r w:rsidRPr="009D33BA">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FB368F" w:rsidRDefault="00515EF4" w:rsidP="00515EF4">
      <w:pPr>
        <w:pStyle w:val="ProductList-Body"/>
      </w:pPr>
    </w:p>
    <w:p w14:paraId="332EF34F" w14:textId="730B8DD9" w:rsidR="003A16EB"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50953C7" w14:textId="77777777" w:rsidR="00515EF4" w:rsidRPr="00FB368F" w:rsidRDefault="00515EF4" w:rsidP="00515EF4">
      <w:pPr>
        <w:pStyle w:val="ProductList-Body"/>
      </w:pPr>
    </w:p>
    <w:p w14:paraId="44E374EC" w14:textId="56D83EBA" w:rsidR="00515EF4" w:rsidRPr="00FB368F" w:rsidRDefault="00E0412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5158A2" w:rsidRDefault="00515EF4" w:rsidP="004D6553">
      <w:pPr>
        <w:pStyle w:val="ProductList-Body"/>
        <w:rPr>
          <w:spacing w:val="-1"/>
        </w:rPr>
      </w:pPr>
      <w:r w:rsidRPr="005158A2">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DB7626">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3FB6EA7D" w14:textId="77777777" w:rsidTr="00DB7626">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DB7626">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DB7626">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485569E7" w:rsidR="00515EF4" w:rsidRPr="00FB368F" w:rsidRDefault="00515EF4" w:rsidP="00515EF4">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FB368F" w:rsidRDefault="00515EF4" w:rsidP="00515EF4">
      <w:pPr>
        <w:pStyle w:val="ProductList-Body"/>
      </w:pPr>
    </w:p>
    <w:p w14:paraId="084D7DBE" w14:textId="3C83580B" w:rsidR="001E0407" w:rsidRPr="00FB368F" w:rsidRDefault="00515EF4" w:rsidP="00515EF4">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Pr>
          <w:lang w:val="en-US"/>
        </w:rPr>
        <w:t> </w:t>
      </w:r>
      <w:r>
        <w:t>предыдущим месяцем.</w:t>
      </w:r>
    </w:p>
    <w:bookmarkStart w:id="224" w:name="_Toc413421605"/>
    <w:p w14:paraId="19EC4AF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710B993D" w14:textId="77777777" w:rsidR="00FD7891" w:rsidRPr="0034758F" w:rsidRDefault="00FD7891" w:rsidP="008C6F79">
      <w:pPr>
        <w:pStyle w:val="ProductList-Offering2Heading"/>
        <w:keepNext/>
        <w:rPr>
          <w:lang w:eastAsia="en-US" w:bidi="ar-SA"/>
        </w:rPr>
      </w:pPr>
      <w:bookmarkStart w:id="225" w:name="_Toc478481344"/>
      <w:r w:rsidRPr="0034758F">
        <w:rPr>
          <w:lang w:eastAsia="en-US" w:bidi="ar-SA"/>
        </w:rPr>
        <w:t xml:space="preserve">Мобильная версия Карт </w:t>
      </w:r>
      <w:r w:rsidRPr="0060091A">
        <w:rPr>
          <w:lang w:val="en-US" w:eastAsia="en-US" w:bidi="ar-SA"/>
        </w:rPr>
        <w:t>Bing</w:t>
      </w:r>
      <w:r w:rsidRPr="0034758F">
        <w:rPr>
          <w:lang w:eastAsia="en-US" w:bidi="ar-SA"/>
        </w:rPr>
        <w:t>: управление лицензиями</w:t>
      </w:r>
      <w:bookmarkEnd w:id="224"/>
      <w:bookmarkEnd w:id="225"/>
    </w:p>
    <w:p w14:paraId="65029C5D" w14:textId="729FB4D4" w:rsidR="00FD7891" w:rsidRPr="002C3649" w:rsidRDefault="00FD7891" w:rsidP="00FD7891">
      <w:pPr>
        <w:pStyle w:val="ProductList-Body"/>
        <w:rPr>
          <w:spacing w:val="-1"/>
        </w:rPr>
      </w:pPr>
      <w:r w:rsidRPr="002C3649">
        <w:rPr>
          <w:b/>
          <w:color w:val="00188F"/>
          <w:spacing w:val="-1"/>
        </w:rPr>
        <w:t>Время простоя:</w:t>
      </w:r>
      <w:r w:rsidRPr="002C3649">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FB368F" w:rsidRDefault="00FD7891" w:rsidP="00FD7891">
      <w:pPr>
        <w:pStyle w:val="ProductList-Body"/>
      </w:pPr>
    </w:p>
    <w:p w14:paraId="10C2AC36" w14:textId="73E90E64" w:rsidR="00FD7891" w:rsidRPr="00FB368F" w:rsidRDefault="00FD7891" w:rsidP="00FD7891">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75543F3" w14:textId="77777777" w:rsidR="00FD7891" w:rsidRPr="00FB368F" w:rsidRDefault="00FD7891" w:rsidP="00FD7891">
      <w:pPr>
        <w:pStyle w:val="ProductList-Body"/>
      </w:pPr>
    </w:p>
    <w:p w14:paraId="3D1C7AD3" w14:textId="79514892" w:rsidR="00FD7891" w:rsidRPr="00FB368F" w:rsidRDefault="00E04120"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BE7CA4" w:rsidRDefault="00FD7891" w:rsidP="00FD7891">
      <w:pPr>
        <w:pStyle w:val="ProductList-Body"/>
        <w:rPr>
          <w:spacing w:val="-1"/>
        </w:rPr>
      </w:pPr>
      <w:r w:rsidRPr="00BE7CA4">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D8506E" w:rsidRDefault="0053732A" w:rsidP="00FD7891">
      <w:pPr>
        <w:pStyle w:val="ProductList-Body"/>
        <w:rPr>
          <w:b/>
          <w:color w:val="00188F"/>
        </w:rPr>
      </w:pPr>
    </w:p>
    <w:p w14:paraId="152AABCC" w14:textId="77777777" w:rsidR="00FD7891" w:rsidRPr="00FB368F" w:rsidRDefault="00FD7891" w:rsidP="005C10BD">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DB7626">
        <w:trPr>
          <w:tblHeader/>
        </w:trPr>
        <w:tc>
          <w:tcPr>
            <w:tcW w:w="5400" w:type="dxa"/>
            <w:shd w:val="clear" w:color="auto" w:fill="0072C6"/>
          </w:tcPr>
          <w:p w14:paraId="210D6C28" w14:textId="77777777" w:rsidR="00FD7891" w:rsidRPr="001A0074" w:rsidRDefault="00FD7891"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1A0074" w:rsidRDefault="00FD7891" w:rsidP="00C9363E">
            <w:pPr>
              <w:pStyle w:val="ProductList-OfferingBody"/>
              <w:jc w:val="center"/>
              <w:rPr>
                <w:color w:val="FFFFFF" w:themeColor="background1"/>
              </w:rPr>
            </w:pPr>
            <w:r>
              <w:rPr>
                <w:color w:val="FFFFFF" w:themeColor="background1"/>
              </w:rPr>
              <w:t>Компенсация за обслуживание</w:t>
            </w:r>
          </w:p>
        </w:tc>
      </w:tr>
      <w:tr w:rsidR="00FD7891" w:rsidRPr="009D0B2F" w14:paraId="50ECA16C" w14:textId="77777777" w:rsidTr="00DB7626">
        <w:tc>
          <w:tcPr>
            <w:tcW w:w="5400" w:type="dxa"/>
          </w:tcPr>
          <w:p w14:paraId="2EC30703" w14:textId="77777777" w:rsidR="00FD7891" w:rsidRPr="0076238C" w:rsidRDefault="00FD7891" w:rsidP="00C9363E">
            <w:pPr>
              <w:pStyle w:val="ProductList-OfferingBody"/>
              <w:jc w:val="center"/>
            </w:pPr>
            <w:r>
              <w:t>&lt; 99,9%</w:t>
            </w:r>
          </w:p>
        </w:tc>
        <w:tc>
          <w:tcPr>
            <w:tcW w:w="5400" w:type="dxa"/>
          </w:tcPr>
          <w:p w14:paraId="0AF0BF6E" w14:textId="77777777" w:rsidR="00FD7891" w:rsidRPr="0076238C" w:rsidRDefault="00FD7891" w:rsidP="00C9363E">
            <w:pPr>
              <w:pStyle w:val="ProductList-OfferingBody"/>
              <w:jc w:val="center"/>
            </w:pPr>
            <w:r>
              <w:t>25%</w:t>
            </w:r>
          </w:p>
        </w:tc>
      </w:tr>
      <w:tr w:rsidR="00FD7891" w:rsidRPr="009D0B2F" w14:paraId="43224057" w14:textId="77777777" w:rsidTr="00DB7626">
        <w:tc>
          <w:tcPr>
            <w:tcW w:w="5400" w:type="dxa"/>
          </w:tcPr>
          <w:p w14:paraId="20F98A7F" w14:textId="77777777" w:rsidR="00FD7891" w:rsidRPr="0076238C" w:rsidRDefault="00FD7891" w:rsidP="00C9363E">
            <w:pPr>
              <w:pStyle w:val="ProductList-OfferingBody"/>
              <w:jc w:val="center"/>
            </w:pPr>
            <w:r>
              <w:t>&lt; 99%</w:t>
            </w:r>
          </w:p>
        </w:tc>
        <w:tc>
          <w:tcPr>
            <w:tcW w:w="5400" w:type="dxa"/>
          </w:tcPr>
          <w:p w14:paraId="2042F0F2" w14:textId="77777777" w:rsidR="00FD7891" w:rsidRPr="0076238C" w:rsidRDefault="00FD7891" w:rsidP="00C9363E">
            <w:pPr>
              <w:pStyle w:val="ProductList-OfferingBody"/>
              <w:jc w:val="center"/>
            </w:pPr>
            <w:r>
              <w:t>50%</w:t>
            </w:r>
          </w:p>
        </w:tc>
      </w:tr>
      <w:tr w:rsidR="00FD7891" w:rsidRPr="009D0B2F" w14:paraId="464E7413" w14:textId="77777777" w:rsidTr="00DB7626">
        <w:tc>
          <w:tcPr>
            <w:tcW w:w="5400" w:type="dxa"/>
          </w:tcPr>
          <w:p w14:paraId="140B2DF0" w14:textId="77777777" w:rsidR="00FD7891" w:rsidRPr="0076238C" w:rsidRDefault="00FD7891" w:rsidP="00C9363E">
            <w:pPr>
              <w:pStyle w:val="ProductList-OfferingBody"/>
              <w:jc w:val="center"/>
            </w:pPr>
            <w:r>
              <w:t>&lt; 95%</w:t>
            </w:r>
          </w:p>
        </w:tc>
        <w:tc>
          <w:tcPr>
            <w:tcW w:w="5400" w:type="dxa"/>
          </w:tcPr>
          <w:p w14:paraId="0BEE0BFC" w14:textId="77777777" w:rsidR="00FD7891" w:rsidRDefault="00FD7891" w:rsidP="00C9363E">
            <w:pPr>
              <w:pStyle w:val="ProductList-OfferingBody"/>
              <w:jc w:val="center"/>
            </w:pPr>
            <w:r>
              <w:t>100%</w:t>
            </w:r>
          </w:p>
        </w:tc>
      </w:tr>
    </w:tbl>
    <w:p w14:paraId="4AC7D937" w14:textId="77777777" w:rsidR="00FD7891" w:rsidRPr="00FB368F" w:rsidRDefault="00FD7891" w:rsidP="00FD7891">
      <w:pPr>
        <w:pStyle w:val="ProductList-Body"/>
      </w:pPr>
    </w:p>
    <w:p w14:paraId="6FE4E46D" w14:textId="1DA70CEF" w:rsidR="00FD7891" w:rsidRPr="00FB368F" w:rsidRDefault="00FD7891" w:rsidP="00FD7891">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FB368F" w:rsidRDefault="00FD7891" w:rsidP="00FD7891">
      <w:pPr>
        <w:pStyle w:val="ProductList-Body"/>
      </w:pPr>
    </w:p>
    <w:p w14:paraId="3F493427" w14:textId="40EA0969" w:rsidR="00FD7891" w:rsidRPr="00FB368F" w:rsidRDefault="00FD7891" w:rsidP="00FD789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226" w:name="_Toc463347210"/>
    <w:bookmarkStart w:id="227" w:name="Intune"/>
    <w:bookmarkStart w:id="228" w:name="_Toc461003318"/>
    <w:bookmarkStart w:id="229" w:name="_Toc457812889"/>
    <w:bookmarkStart w:id="230" w:name="_Toc454545924"/>
    <w:p w14:paraId="76C78AB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7EEF969C" w14:textId="77777777" w:rsidR="004742DE" w:rsidRPr="00C84C65" w:rsidRDefault="004742DE" w:rsidP="004742DE">
      <w:pPr>
        <w:pStyle w:val="ProductList-Offering2Heading"/>
        <w:tabs>
          <w:tab w:val="clear" w:pos="360"/>
          <w:tab w:val="clear" w:pos="720"/>
          <w:tab w:val="clear" w:pos="1080"/>
        </w:tabs>
        <w:outlineLvl w:val="2"/>
      </w:pPr>
      <w:bookmarkStart w:id="231" w:name="_Toc478481345"/>
      <w:r>
        <w:t>Microsoft Flow</w:t>
      </w:r>
      <w:bookmarkEnd w:id="226"/>
      <w:bookmarkEnd w:id="231"/>
    </w:p>
    <w:p w14:paraId="4871CA7E" w14:textId="77777777" w:rsidR="004742DE" w:rsidRPr="00C84C65" w:rsidRDefault="004742DE" w:rsidP="004742D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50722C4C" w14:textId="77777777" w:rsidR="004742DE" w:rsidRPr="00C84C65" w:rsidRDefault="004742DE" w:rsidP="004742DE">
      <w:pPr>
        <w:pStyle w:val="ProductList-Body"/>
      </w:pPr>
    </w:p>
    <w:p w14:paraId="471A485C" w14:textId="77777777" w:rsidR="004742DE" w:rsidRPr="00C84C65" w:rsidRDefault="004742DE" w:rsidP="004742DE">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656C8B6" w14:textId="77777777" w:rsidR="004742DE" w:rsidRPr="00C84C65" w:rsidRDefault="004742DE" w:rsidP="004742DE">
      <w:pPr>
        <w:pStyle w:val="ProductList-Body"/>
      </w:pPr>
    </w:p>
    <w:p w14:paraId="5A5EDF68" w14:textId="77777777" w:rsidR="004742DE" w:rsidRPr="00C84C65" w:rsidRDefault="00E04120" w:rsidP="004742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минут в месяц — Время простоя </m:t>
              </m:r>
            </m:num>
            <m:den>
              <m:r>
                <w:rPr>
                  <w:rFonts w:ascii="Cambria Math" w:hAnsi="Cambria Math" w:cs="Calibr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C84C65" w:rsidRDefault="004742DE" w:rsidP="004742DE">
      <w:pPr>
        <w:pStyle w:val="ProductList-Body"/>
      </w:pPr>
    </w:p>
    <w:p w14:paraId="797B9AD9"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1C338F85" w14:textId="77777777" w:rsidTr="00EF785B">
        <w:trPr>
          <w:tblHeader/>
        </w:trPr>
        <w:tc>
          <w:tcPr>
            <w:tcW w:w="5400" w:type="dxa"/>
            <w:shd w:val="clear" w:color="auto" w:fill="0072C6"/>
          </w:tcPr>
          <w:p w14:paraId="15F07337"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0923701D" w14:textId="77777777" w:rsidTr="00EF785B">
        <w:tc>
          <w:tcPr>
            <w:tcW w:w="5400" w:type="dxa"/>
          </w:tcPr>
          <w:p w14:paraId="01159C70" w14:textId="77777777" w:rsidR="004742DE" w:rsidRPr="0076238C" w:rsidRDefault="004742DE" w:rsidP="00EF785B">
            <w:pPr>
              <w:pStyle w:val="ProductList-OfferingBody"/>
              <w:jc w:val="center"/>
            </w:pPr>
            <w:r>
              <w:t>&lt; 99,9 %</w:t>
            </w:r>
          </w:p>
        </w:tc>
        <w:tc>
          <w:tcPr>
            <w:tcW w:w="5400" w:type="dxa"/>
          </w:tcPr>
          <w:p w14:paraId="351F343A" w14:textId="77777777" w:rsidR="004742DE" w:rsidRPr="0076238C" w:rsidRDefault="004742DE" w:rsidP="00EF785B">
            <w:pPr>
              <w:pStyle w:val="ProductList-OfferingBody"/>
              <w:jc w:val="center"/>
            </w:pPr>
            <w:r>
              <w:t>25%</w:t>
            </w:r>
          </w:p>
        </w:tc>
      </w:tr>
      <w:tr w:rsidR="004742DE" w:rsidRPr="009D0B2F" w14:paraId="5C8CEF9C" w14:textId="77777777" w:rsidTr="00EF785B">
        <w:tc>
          <w:tcPr>
            <w:tcW w:w="5400" w:type="dxa"/>
          </w:tcPr>
          <w:p w14:paraId="2F90BBC0" w14:textId="77777777" w:rsidR="004742DE" w:rsidRPr="0076238C" w:rsidRDefault="004742DE" w:rsidP="00EF785B">
            <w:pPr>
              <w:pStyle w:val="ProductList-OfferingBody"/>
              <w:jc w:val="center"/>
            </w:pPr>
            <w:r>
              <w:t>&lt; 99 %</w:t>
            </w:r>
          </w:p>
        </w:tc>
        <w:tc>
          <w:tcPr>
            <w:tcW w:w="5400" w:type="dxa"/>
          </w:tcPr>
          <w:p w14:paraId="5E7F8136" w14:textId="77777777" w:rsidR="004742DE" w:rsidRPr="0076238C" w:rsidRDefault="004742DE" w:rsidP="00EF785B">
            <w:pPr>
              <w:pStyle w:val="ProductList-OfferingBody"/>
              <w:jc w:val="center"/>
            </w:pPr>
            <w:r>
              <w:t>50%</w:t>
            </w:r>
          </w:p>
        </w:tc>
      </w:tr>
      <w:tr w:rsidR="004742DE" w:rsidRPr="009D0B2F" w14:paraId="08ED18AB" w14:textId="77777777" w:rsidTr="00EF785B">
        <w:tc>
          <w:tcPr>
            <w:tcW w:w="5400" w:type="dxa"/>
          </w:tcPr>
          <w:p w14:paraId="25D126EA" w14:textId="77777777" w:rsidR="004742DE" w:rsidRPr="0076238C" w:rsidRDefault="004742DE" w:rsidP="00EF785B">
            <w:pPr>
              <w:pStyle w:val="ProductList-OfferingBody"/>
              <w:jc w:val="center"/>
            </w:pPr>
            <w:r>
              <w:t>&lt; 95 %</w:t>
            </w:r>
          </w:p>
        </w:tc>
        <w:tc>
          <w:tcPr>
            <w:tcW w:w="5400" w:type="dxa"/>
          </w:tcPr>
          <w:p w14:paraId="63CEA06B" w14:textId="77777777" w:rsidR="004742DE" w:rsidRPr="0076238C" w:rsidRDefault="004742DE" w:rsidP="00EF785B">
            <w:pPr>
              <w:pStyle w:val="ProductList-OfferingBody"/>
              <w:jc w:val="center"/>
            </w:pPr>
            <w:r>
              <w:t>100%</w:t>
            </w:r>
          </w:p>
        </w:tc>
      </w:tr>
    </w:tbl>
    <w:p w14:paraId="0AD80BE6" w14:textId="77777777" w:rsidR="004742DE" w:rsidRPr="00C84C65" w:rsidRDefault="004742DE" w:rsidP="004742DE">
      <w:pPr>
        <w:pStyle w:val="ProductList-Body"/>
      </w:pPr>
    </w:p>
    <w:p w14:paraId="1D4D3DBD" w14:textId="77777777" w:rsidR="004742DE" w:rsidRPr="00C84C65" w:rsidRDefault="004742DE" w:rsidP="004742DE">
      <w:pPr>
        <w:pStyle w:val="ProductList-Body"/>
      </w:pPr>
      <w:r>
        <w:rPr>
          <w:b/>
          <w:color w:val="00188F"/>
        </w:rPr>
        <w:t>Исключения из уровня обслуживания</w:t>
      </w:r>
      <w:r>
        <w:t>: Для бесплатных уровней Microsoft Flow не предоставляется SLA.</w:t>
      </w:r>
    </w:p>
    <w:p w14:paraId="743B6E14"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5DBA610" w14:textId="56F33C07" w:rsidR="003F4562" w:rsidRPr="00A94906" w:rsidRDefault="003F4562" w:rsidP="003F4562">
      <w:pPr>
        <w:pStyle w:val="ProductList-Offering2Heading"/>
        <w:tabs>
          <w:tab w:val="clear" w:pos="360"/>
          <w:tab w:val="clear" w:pos="720"/>
          <w:tab w:val="clear" w:pos="1080"/>
        </w:tabs>
        <w:outlineLvl w:val="2"/>
      </w:pPr>
      <w:bookmarkStart w:id="232" w:name="_Toc478481346"/>
      <w:r>
        <w:t>Microsoft Intune</w:t>
      </w:r>
      <w:bookmarkEnd w:id="227"/>
      <w:bookmarkEnd w:id="228"/>
      <w:bookmarkEnd w:id="232"/>
    </w:p>
    <w:p w14:paraId="767E834F" w14:textId="77777777" w:rsidR="003F4562" w:rsidRPr="00A94906" w:rsidRDefault="003F4562" w:rsidP="003F4562">
      <w:pPr>
        <w:pStyle w:val="ProductList-Body"/>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A94906" w:rsidRDefault="003F4562" w:rsidP="003F4562">
      <w:pPr>
        <w:pStyle w:val="ProductList-Body"/>
      </w:pPr>
    </w:p>
    <w:p w14:paraId="4E69FB15"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2D23BF4" w14:textId="77777777" w:rsidR="003F4562" w:rsidRPr="00EA0F8A" w:rsidRDefault="003F4562" w:rsidP="003F4562">
      <w:pPr>
        <w:pStyle w:val="ProductList-Body"/>
      </w:pPr>
    </w:p>
    <w:p w14:paraId="6652EBFC" w14:textId="77777777" w:rsidR="003F4562" w:rsidRPr="00D57850" w:rsidRDefault="00E04120" w:rsidP="003F4562">
      <w:pPr>
        <w:pStyle w:val="ProductList-Body"/>
        <w:spacing w:after="160" w:line="259" w:lineRule="auto"/>
        <w:rPr>
          <w:lang w:val="en-US"/>
        </w:rPr>
      </w:pPr>
      <m:oMathPara>
        <m:oMath>
          <m:f>
            <m:fPr>
              <m:ctrlPr>
                <w:rPr>
                  <w:rFonts w:ascii="Cambria Math" w:hAnsi="Cambria Math" w:cs="Calibri"/>
                  <w:i/>
                  <w:szCs w:val="18"/>
                </w:rPr>
              </m:ctrlPr>
            </m:fPr>
            <m:num>
              <m:r>
                <w:rPr>
                  <w:rFonts w:ascii="Cambria Math" w:hAnsi="Cambria Math" w:cs="Calibri"/>
                  <w:szCs w:val="18"/>
                </w:rPr>
                <m:t xml:space="preserve">Человеко-минуты — Время простоя </m:t>
              </m:r>
            </m:num>
            <m:den>
              <m:r>
                <w:rPr>
                  <w:rFonts w:ascii="Cambria Math" w:hAnsi="Cambria Math" w:cs="Calibri"/>
                  <w:szCs w:val="18"/>
                </w:rPr>
                <m:t>Человеко-минуты</m:t>
              </m:r>
            </m:den>
          </m:f>
          <m:r>
            <w:rPr>
              <w:rFonts w:ascii="Cambria Math" w:hAnsi="Cambria Math" w:cs="Calibri"/>
              <w:szCs w:val="18"/>
            </w:rPr>
            <m:t xml:space="preserve"> x 100</m:t>
          </m:r>
        </m:oMath>
      </m:oMathPara>
    </w:p>
    <w:p w14:paraId="1634156A"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A94906" w:rsidRDefault="003F4562" w:rsidP="003F4562">
      <w:pPr>
        <w:pStyle w:val="ProductList-Body"/>
      </w:pPr>
    </w:p>
    <w:p w14:paraId="42B5F516" w14:textId="77777777" w:rsidR="003F4562" w:rsidRPr="00A94906" w:rsidRDefault="003F4562" w:rsidP="00694E5D">
      <w:pPr>
        <w:pStyle w:val="ProductList-Body"/>
        <w:keepNext/>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3C8A9B69" w14:textId="77777777" w:rsidTr="00EF785B">
        <w:trPr>
          <w:tblHeader/>
        </w:trPr>
        <w:tc>
          <w:tcPr>
            <w:tcW w:w="5400" w:type="dxa"/>
            <w:shd w:val="clear" w:color="auto" w:fill="0072C6"/>
          </w:tcPr>
          <w:p w14:paraId="59882542"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464ED729" w14:textId="77777777" w:rsidTr="00EF785B">
        <w:tc>
          <w:tcPr>
            <w:tcW w:w="5400" w:type="dxa"/>
          </w:tcPr>
          <w:p w14:paraId="2C78D181" w14:textId="77777777" w:rsidR="003F4562" w:rsidRPr="0076238C" w:rsidRDefault="003F4562" w:rsidP="00EF785B">
            <w:pPr>
              <w:pStyle w:val="ProductList-OfferingBody"/>
              <w:jc w:val="center"/>
            </w:pPr>
            <w:r>
              <w:t>&lt; 99,9 %</w:t>
            </w:r>
          </w:p>
        </w:tc>
        <w:tc>
          <w:tcPr>
            <w:tcW w:w="5400" w:type="dxa"/>
          </w:tcPr>
          <w:p w14:paraId="320A0AD8" w14:textId="77777777" w:rsidR="003F4562" w:rsidRPr="0076238C" w:rsidRDefault="003F4562" w:rsidP="00EF785B">
            <w:pPr>
              <w:pStyle w:val="ProductList-OfferingBody"/>
              <w:jc w:val="center"/>
            </w:pPr>
            <w:r>
              <w:t>25%</w:t>
            </w:r>
          </w:p>
        </w:tc>
      </w:tr>
      <w:tr w:rsidR="003F4562" w:rsidRPr="009D0B2F" w14:paraId="68DD0EA0" w14:textId="77777777" w:rsidTr="00EF785B">
        <w:tc>
          <w:tcPr>
            <w:tcW w:w="5400" w:type="dxa"/>
          </w:tcPr>
          <w:p w14:paraId="59A11FCD" w14:textId="77777777" w:rsidR="003F4562" w:rsidRPr="0076238C" w:rsidRDefault="003F4562" w:rsidP="00EF785B">
            <w:pPr>
              <w:pStyle w:val="ProductList-OfferingBody"/>
              <w:jc w:val="center"/>
            </w:pPr>
            <w:r>
              <w:t>&lt; 99 %</w:t>
            </w:r>
          </w:p>
        </w:tc>
        <w:tc>
          <w:tcPr>
            <w:tcW w:w="5400" w:type="dxa"/>
          </w:tcPr>
          <w:p w14:paraId="154DE87F" w14:textId="77777777" w:rsidR="003F4562" w:rsidRPr="0076238C" w:rsidRDefault="003F4562" w:rsidP="00EF785B">
            <w:pPr>
              <w:pStyle w:val="ProductList-OfferingBody"/>
              <w:jc w:val="center"/>
            </w:pPr>
            <w:r>
              <w:t>50%</w:t>
            </w:r>
          </w:p>
        </w:tc>
      </w:tr>
      <w:tr w:rsidR="003F4562" w:rsidRPr="009D0B2F" w14:paraId="488A0379" w14:textId="77777777" w:rsidTr="00EF785B">
        <w:tc>
          <w:tcPr>
            <w:tcW w:w="5400" w:type="dxa"/>
          </w:tcPr>
          <w:p w14:paraId="0386FCB3" w14:textId="77777777" w:rsidR="003F4562" w:rsidRPr="0076238C" w:rsidRDefault="003F4562" w:rsidP="00EF785B">
            <w:pPr>
              <w:pStyle w:val="ProductList-OfferingBody"/>
              <w:jc w:val="center"/>
            </w:pPr>
            <w:r>
              <w:t>&lt; 95 %</w:t>
            </w:r>
          </w:p>
        </w:tc>
        <w:tc>
          <w:tcPr>
            <w:tcW w:w="5400" w:type="dxa"/>
          </w:tcPr>
          <w:p w14:paraId="6C991A12" w14:textId="77777777" w:rsidR="003F4562" w:rsidRPr="0076238C" w:rsidRDefault="003F4562" w:rsidP="00EF785B">
            <w:pPr>
              <w:pStyle w:val="ProductList-OfferingBody"/>
              <w:jc w:val="center"/>
            </w:pPr>
            <w:r>
              <w:t>100%</w:t>
            </w:r>
          </w:p>
        </w:tc>
      </w:tr>
    </w:tbl>
    <w:p w14:paraId="71B41830" w14:textId="77777777" w:rsidR="003F4562" w:rsidRPr="00A94906" w:rsidRDefault="003F4562" w:rsidP="003F4562">
      <w:pPr>
        <w:pStyle w:val="ProductList-Body"/>
      </w:pPr>
    </w:p>
    <w:p w14:paraId="2510E479" w14:textId="77777777" w:rsidR="003F4562" w:rsidRPr="00A94906" w:rsidRDefault="003F4562" w:rsidP="003F4562">
      <w:pPr>
        <w:pStyle w:val="ProductList-Body"/>
      </w:pPr>
      <w:r>
        <w:rPr>
          <w:b/>
          <w:color w:val="00188F"/>
        </w:rPr>
        <w:t>Исключения из уровня обслуживания</w:t>
      </w:r>
      <w:r w:rsidRPr="00CE3E74">
        <w:rPr>
          <w:b/>
          <w:bCs/>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233" w:name="_Toc463347212"/>
    <w:p w14:paraId="707032F0"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7A87CAA2" w14:textId="77777777" w:rsidR="004742DE" w:rsidRPr="00C84C65" w:rsidRDefault="004742DE" w:rsidP="004742DE">
      <w:pPr>
        <w:pStyle w:val="ProductList-Offering2Heading"/>
        <w:tabs>
          <w:tab w:val="clear" w:pos="360"/>
          <w:tab w:val="clear" w:pos="720"/>
          <w:tab w:val="clear" w:pos="1080"/>
        </w:tabs>
        <w:outlineLvl w:val="2"/>
      </w:pPr>
      <w:bookmarkStart w:id="234" w:name="_Toc478481347"/>
      <w:r>
        <w:t>Microsoft PowerApps</w:t>
      </w:r>
      <w:bookmarkEnd w:id="233"/>
      <w:bookmarkEnd w:id="234"/>
    </w:p>
    <w:p w14:paraId="4675B139" w14:textId="77777777" w:rsidR="004742DE" w:rsidRPr="00C84C65" w:rsidRDefault="004742DE" w:rsidP="004742D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PowerApps, имея соответствующие на то разрешения.</w:t>
      </w:r>
    </w:p>
    <w:p w14:paraId="2C1CA1AA" w14:textId="77777777" w:rsidR="004742DE" w:rsidRPr="00C84C65" w:rsidRDefault="004742DE" w:rsidP="004742DE">
      <w:pPr>
        <w:pStyle w:val="ProductList-Body"/>
      </w:pPr>
    </w:p>
    <w:p w14:paraId="6172B4F2" w14:textId="77777777" w:rsidR="004742DE" w:rsidRPr="00C84C65" w:rsidRDefault="004742DE" w:rsidP="004742DE">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8949EFB" w14:textId="77777777" w:rsidR="004742DE" w:rsidRPr="00C84C65" w:rsidRDefault="004742DE" w:rsidP="004742DE">
      <w:pPr>
        <w:pStyle w:val="ProductList-Body"/>
      </w:pPr>
    </w:p>
    <w:p w14:paraId="48A3A859" w14:textId="77777777" w:rsidR="004742DE" w:rsidRPr="00C84C65" w:rsidRDefault="00E04120" w:rsidP="004742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минут в месяц — Время простоя </m:t>
              </m:r>
            </m:num>
            <m:den>
              <m:r>
                <w:rPr>
                  <w:rFonts w:ascii="Cambria Math" w:hAnsi="Cambria Math" w:cs="Calibr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C84C65" w:rsidRDefault="004742DE" w:rsidP="004742DE">
      <w:pPr>
        <w:pStyle w:val="ProductList-Body"/>
      </w:pPr>
    </w:p>
    <w:p w14:paraId="2B6EFE2D"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058AD141" w14:textId="77777777" w:rsidTr="00EF785B">
        <w:trPr>
          <w:tblHeader/>
        </w:trPr>
        <w:tc>
          <w:tcPr>
            <w:tcW w:w="5400" w:type="dxa"/>
            <w:shd w:val="clear" w:color="auto" w:fill="0072C6"/>
          </w:tcPr>
          <w:p w14:paraId="5C19BE31"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12884E65" w14:textId="77777777" w:rsidTr="00EF785B">
        <w:tc>
          <w:tcPr>
            <w:tcW w:w="5400" w:type="dxa"/>
          </w:tcPr>
          <w:p w14:paraId="398A4BF5" w14:textId="77777777" w:rsidR="004742DE" w:rsidRPr="0076238C" w:rsidRDefault="004742DE" w:rsidP="00EF785B">
            <w:pPr>
              <w:pStyle w:val="ProductList-OfferingBody"/>
              <w:jc w:val="center"/>
            </w:pPr>
            <w:r>
              <w:t>&lt; 99,9 %</w:t>
            </w:r>
          </w:p>
        </w:tc>
        <w:tc>
          <w:tcPr>
            <w:tcW w:w="5400" w:type="dxa"/>
          </w:tcPr>
          <w:p w14:paraId="0990C954" w14:textId="77777777" w:rsidR="004742DE" w:rsidRPr="0076238C" w:rsidRDefault="004742DE" w:rsidP="00EF785B">
            <w:pPr>
              <w:pStyle w:val="ProductList-OfferingBody"/>
              <w:jc w:val="center"/>
            </w:pPr>
            <w:r>
              <w:t>25%</w:t>
            </w:r>
          </w:p>
        </w:tc>
      </w:tr>
      <w:tr w:rsidR="004742DE" w:rsidRPr="009D0B2F" w14:paraId="1984B4F1" w14:textId="77777777" w:rsidTr="00EF785B">
        <w:tc>
          <w:tcPr>
            <w:tcW w:w="5400" w:type="dxa"/>
          </w:tcPr>
          <w:p w14:paraId="123438FC" w14:textId="77777777" w:rsidR="004742DE" w:rsidRPr="0076238C" w:rsidRDefault="004742DE" w:rsidP="00EF785B">
            <w:pPr>
              <w:pStyle w:val="ProductList-OfferingBody"/>
              <w:jc w:val="center"/>
            </w:pPr>
            <w:r>
              <w:t>&lt; 99 %</w:t>
            </w:r>
          </w:p>
        </w:tc>
        <w:tc>
          <w:tcPr>
            <w:tcW w:w="5400" w:type="dxa"/>
          </w:tcPr>
          <w:p w14:paraId="787AC92D" w14:textId="77777777" w:rsidR="004742DE" w:rsidRPr="0076238C" w:rsidRDefault="004742DE" w:rsidP="00EF785B">
            <w:pPr>
              <w:pStyle w:val="ProductList-OfferingBody"/>
              <w:jc w:val="center"/>
            </w:pPr>
            <w:r>
              <w:t>50%</w:t>
            </w:r>
          </w:p>
        </w:tc>
      </w:tr>
      <w:tr w:rsidR="004742DE" w:rsidRPr="009D0B2F" w14:paraId="54A11DD0" w14:textId="77777777" w:rsidTr="00EF785B">
        <w:tc>
          <w:tcPr>
            <w:tcW w:w="5400" w:type="dxa"/>
          </w:tcPr>
          <w:p w14:paraId="131E431E" w14:textId="77777777" w:rsidR="004742DE" w:rsidRPr="0076238C" w:rsidRDefault="004742DE" w:rsidP="00EF785B">
            <w:pPr>
              <w:pStyle w:val="ProductList-OfferingBody"/>
              <w:jc w:val="center"/>
            </w:pPr>
            <w:r>
              <w:t>&lt; 95 %</w:t>
            </w:r>
          </w:p>
        </w:tc>
        <w:tc>
          <w:tcPr>
            <w:tcW w:w="5400" w:type="dxa"/>
          </w:tcPr>
          <w:p w14:paraId="0B0186E8" w14:textId="77777777" w:rsidR="004742DE" w:rsidRPr="0076238C" w:rsidRDefault="004742DE" w:rsidP="00EF785B">
            <w:pPr>
              <w:pStyle w:val="ProductList-OfferingBody"/>
              <w:jc w:val="center"/>
            </w:pPr>
            <w:r>
              <w:t>100%</w:t>
            </w:r>
          </w:p>
        </w:tc>
      </w:tr>
    </w:tbl>
    <w:p w14:paraId="4401A2DB" w14:textId="77777777" w:rsidR="004742DE" w:rsidRPr="00C84C65" w:rsidRDefault="004742DE" w:rsidP="004742DE">
      <w:pPr>
        <w:pStyle w:val="ProductList-Body"/>
      </w:pPr>
    </w:p>
    <w:p w14:paraId="0DD193CA" w14:textId="77777777" w:rsidR="004742DE" w:rsidRPr="00C84C65" w:rsidRDefault="004742DE" w:rsidP="004742DE">
      <w:pPr>
        <w:pStyle w:val="ProductList-Body"/>
      </w:pPr>
      <w:r>
        <w:rPr>
          <w:b/>
          <w:color w:val="00188F"/>
        </w:rPr>
        <w:t>Исключения из уровня обслуживания</w:t>
      </w:r>
      <w:r>
        <w:t>: Для бесплатных уровней Microsoft PowerApps не предоставляется SLA.</w:t>
      </w:r>
    </w:p>
    <w:p w14:paraId="6CF4BA1A"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357627F4" w14:textId="6ADB34AC" w:rsidR="00C31FFA" w:rsidRPr="00941D54" w:rsidRDefault="00C31FFA" w:rsidP="00C31FFA">
      <w:pPr>
        <w:pStyle w:val="ProductList-Offering2Heading"/>
        <w:tabs>
          <w:tab w:val="clear" w:pos="360"/>
          <w:tab w:val="clear" w:pos="720"/>
          <w:tab w:val="clear" w:pos="1080"/>
        </w:tabs>
        <w:outlineLvl w:val="2"/>
      </w:pPr>
      <w:bookmarkStart w:id="235" w:name="_Toc478481348"/>
      <w:r>
        <w:t>Minecraft: Education Edition</w:t>
      </w:r>
      <w:bookmarkEnd w:id="229"/>
      <w:bookmarkEnd w:id="235"/>
    </w:p>
    <w:p w14:paraId="10E78DFD" w14:textId="77777777" w:rsidR="00C31FFA" w:rsidRPr="00941D54" w:rsidRDefault="00C31FFA" w:rsidP="00C31FFA">
      <w:pPr>
        <w:pStyle w:val="ProductList-Body"/>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1E3EEE4A" w14:textId="77777777" w:rsidR="00C31FFA" w:rsidRPr="00941D54" w:rsidRDefault="00C31FFA" w:rsidP="00C31FFA">
      <w:pPr>
        <w:pStyle w:val="ProductList-Body"/>
      </w:pPr>
    </w:p>
    <w:p w14:paraId="6F485C61" w14:textId="77777777" w:rsidR="00C31FFA" w:rsidRPr="00941D54" w:rsidRDefault="00C31FFA" w:rsidP="00C31FFA">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460CEABA" w14:textId="77777777" w:rsidR="00C31FFA" w:rsidRPr="00941D54" w:rsidRDefault="00C31FFA" w:rsidP="00C31FFA">
      <w:pPr>
        <w:pStyle w:val="ProductList-Body"/>
      </w:pPr>
    </w:p>
    <w:p w14:paraId="7895B437" w14:textId="519980FC" w:rsidR="00C31FFA" w:rsidRPr="00C31FFA" w:rsidRDefault="00E04120" w:rsidP="00C31FFA">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m:t>
              </m:r>
              <m:r>
                <m:rPr>
                  <m:sty m:val="p"/>
                </m:rPr>
                <w:rPr>
                  <w:rFonts w:ascii="Cambria Math" w:hAnsi="Cambria Math" w:cs="Calibri"/>
                  <w:sz w:val="18"/>
                  <w:szCs w:val="18"/>
                </w:rPr>
                <m:t>минут</m:t>
              </m:r>
              <m:r>
                <w:rPr>
                  <w:rFonts w:ascii="Cambria Math" w:hAnsi="Cambria Math" w:cs="Calibri"/>
                  <w:sz w:val="18"/>
                  <w:szCs w:val="18"/>
                </w:rPr>
                <m:t xml:space="preserve"> в месяц -Время простоя </m:t>
              </m:r>
            </m:num>
            <m:den>
              <m:r>
                <w:rPr>
                  <w:rFonts w:ascii="Cambria Math" w:hAnsi="Cambria Math" w:cs="Calibri"/>
                  <w:sz w:val="18"/>
                  <w:szCs w:val="18"/>
                </w:rPr>
                <m:t>Общее количество минут в месяц</m:t>
              </m:r>
            </m:den>
          </m:f>
          <m:r>
            <w:rPr>
              <w:rFonts w:ascii="Cambria Math" w:hAnsi="Cambria Math" w:cs="Calibri"/>
              <w:sz w:val="18"/>
              <w:szCs w:val="18"/>
            </w:rPr>
            <m:t xml:space="preserve"> x 100</m:t>
          </m:r>
        </m:oMath>
      </m:oMathPara>
    </w:p>
    <w:p w14:paraId="222F893C" w14:textId="77777777" w:rsidR="00C31FFA" w:rsidRPr="00941D54" w:rsidRDefault="00C31FFA" w:rsidP="00C31FFA">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941D54" w:rsidRDefault="00C31FFA" w:rsidP="00C31FFA">
      <w:pPr>
        <w:pStyle w:val="ProductList-Body"/>
      </w:pPr>
    </w:p>
    <w:p w14:paraId="527698ED" w14:textId="77777777" w:rsidR="00C31FFA" w:rsidRPr="00941D54" w:rsidRDefault="00C31FFA" w:rsidP="00C31FFA">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9D0B2F" w14:paraId="09BE456A" w14:textId="77777777" w:rsidTr="00EF785B">
        <w:trPr>
          <w:tblHeader/>
        </w:trPr>
        <w:tc>
          <w:tcPr>
            <w:tcW w:w="5400" w:type="dxa"/>
            <w:shd w:val="clear" w:color="auto" w:fill="0072C6"/>
          </w:tcPr>
          <w:p w14:paraId="2AD59EC8" w14:textId="77777777" w:rsidR="00C31FFA" w:rsidRPr="001A0074" w:rsidRDefault="00C31FFA"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391A99" w14:textId="77777777" w:rsidR="00C31FFA" w:rsidRPr="001A0074" w:rsidRDefault="00C31FFA" w:rsidP="00EF785B">
            <w:pPr>
              <w:pStyle w:val="ProductList-OfferingBody"/>
              <w:jc w:val="center"/>
              <w:rPr>
                <w:color w:val="FFFFFF" w:themeColor="background1"/>
              </w:rPr>
            </w:pPr>
            <w:r>
              <w:rPr>
                <w:color w:val="FFFFFF" w:themeColor="background1"/>
              </w:rPr>
              <w:t>Кредит обслуживания</w:t>
            </w:r>
          </w:p>
        </w:tc>
      </w:tr>
      <w:tr w:rsidR="00C31FFA" w:rsidRPr="009D0B2F" w14:paraId="1776DB28" w14:textId="77777777" w:rsidTr="00EF785B">
        <w:tc>
          <w:tcPr>
            <w:tcW w:w="5400" w:type="dxa"/>
          </w:tcPr>
          <w:p w14:paraId="6379A136" w14:textId="77777777" w:rsidR="00C31FFA" w:rsidRPr="0076238C" w:rsidRDefault="00C31FFA" w:rsidP="00EF785B">
            <w:pPr>
              <w:pStyle w:val="ProductList-OfferingBody"/>
              <w:jc w:val="center"/>
            </w:pPr>
            <w:r>
              <w:t>&lt; 99,9 %</w:t>
            </w:r>
          </w:p>
        </w:tc>
        <w:tc>
          <w:tcPr>
            <w:tcW w:w="5400" w:type="dxa"/>
          </w:tcPr>
          <w:p w14:paraId="4C2A8D2D" w14:textId="77777777" w:rsidR="00C31FFA" w:rsidRPr="0076238C" w:rsidRDefault="00C31FFA" w:rsidP="00EF785B">
            <w:pPr>
              <w:pStyle w:val="ProductList-OfferingBody"/>
              <w:jc w:val="center"/>
            </w:pPr>
            <w:r>
              <w:t>25%</w:t>
            </w:r>
          </w:p>
        </w:tc>
      </w:tr>
      <w:tr w:rsidR="00C31FFA" w:rsidRPr="009D0B2F" w14:paraId="00227C83" w14:textId="77777777" w:rsidTr="00EF785B">
        <w:tc>
          <w:tcPr>
            <w:tcW w:w="5400" w:type="dxa"/>
          </w:tcPr>
          <w:p w14:paraId="45C23EE9" w14:textId="77777777" w:rsidR="00C31FFA" w:rsidRPr="0076238C" w:rsidRDefault="00C31FFA" w:rsidP="00EF785B">
            <w:pPr>
              <w:pStyle w:val="ProductList-OfferingBody"/>
              <w:jc w:val="center"/>
            </w:pPr>
            <w:r>
              <w:t>&lt; 99 %</w:t>
            </w:r>
          </w:p>
        </w:tc>
        <w:tc>
          <w:tcPr>
            <w:tcW w:w="5400" w:type="dxa"/>
          </w:tcPr>
          <w:p w14:paraId="47F43F05" w14:textId="77777777" w:rsidR="00C31FFA" w:rsidRPr="0076238C" w:rsidRDefault="00C31FFA" w:rsidP="00EF785B">
            <w:pPr>
              <w:pStyle w:val="ProductList-OfferingBody"/>
              <w:jc w:val="center"/>
            </w:pPr>
            <w:r>
              <w:t>50%</w:t>
            </w:r>
          </w:p>
        </w:tc>
      </w:tr>
      <w:tr w:rsidR="00C31FFA" w:rsidRPr="009D0B2F" w14:paraId="601C58DC" w14:textId="77777777" w:rsidTr="00EF785B">
        <w:tc>
          <w:tcPr>
            <w:tcW w:w="5400" w:type="dxa"/>
          </w:tcPr>
          <w:p w14:paraId="460F4AF6" w14:textId="77777777" w:rsidR="00C31FFA" w:rsidRPr="0076238C" w:rsidRDefault="00C31FFA" w:rsidP="00EF785B">
            <w:pPr>
              <w:pStyle w:val="ProductList-OfferingBody"/>
              <w:jc w:val="center"/>
            </w:pPr>
            <w:r>
              <w:t>&lt; 95 %</w:t>
            </w:r>
          </w:p>
        </w:tc>
        <w:tc>
          <w:tcPr>
            <w:tcW w:w="5400" w:type="dxa"/>
          </w:tcPr>
          <w:p w14:paraId="53BBA100" w14:textId="77777777" w:rsidR="00C31FFA" w:rsidRDefault="00C31FFA" w:rsidP="00EF785B">
            <w:pPr>
              <w:pStyle w:val="ProductList-OfferingBody"/>
              <w:jc w:val="center"/>
            </w:pPr>
            <w:r>
              <w:t>100%</w:t>
            </w:r>
          </w:p>
        </w:tc>
      </w:tr>
    </w:tbl>
    <w:p w14:paraId="302C9AE0"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4489B65B" w14:textId="06DCFCEB" w:rsidR="0085398C" w:rsidRPr="00944E55" w:rsidRDefault="0085398C" w:rsidP="00694E5D">
      <w:pPr>
        <w:pStyle w:val="ProductList-Offering2Heading"/>
        <w:keepNext/>
        <w:tabs>
          <w:tab w:val="clear" w:pos="360"/>
          <w:tab w:val="clear" w:pos="720"/>
          <w:tab w:val="clear" w:pos="1080"/>
        </w:tabs>
        <w:outlineLvl w:val="2"/>
      </w:pPr>
      <w:bookmarkStart w:id="236" w:name="_Toc478481349"/>
      <w:r>
        <w:t>Power BI Embedded</w:t>
      </w:r>
      <w:bookmarkEnd w:id="230"/>
      <w:bookmarkEnd w:id="236"/>
    </w:p>
    <w:p w14:paraId="72258BAF" w14:textId="77777777" w:rsidR="0085398C" w:rsidRPr="00944E55" w:rsidRDefault="0085398C" w:rsidP="0085398C">
      <w:pPr>
        <w:shd w:val="clear" w:color="auto" w:fill="FFFFFF"/>
        <w:spacing w:before="150" w:after="0" w:line="240" w:lineRule="auto"/>
      </w:pPr>
      <w:r>
        <w:rPr>
          <w:b/>
          <w:color w:val="00188F"/>
          <w:sz w:val="18"/>
        </w:rPr>
        <w:t>Минуты развертывания —</w:t>
      </w:r>
      <w:r>
        <w:t xml:space="preserve"> </w:t>
      </w:r>
      <w:r>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FC36D2" w:rsidRDefault="0085398C" w:rsidP="0085398C">
      <w:pPr>
        <w:shd w:val="clear" w:color="auto" w:fill="FFFFFF"/>
        <w:spacing w:after="0" w:line="240" w:lineRule="auto"/>
        <w:rPr>
          <w:sz w:val="18"/>
          <w:szCs w:val="18"/>
        </w:rPr>
      </w:pPr>
    </w:p>
    <w:p w14:paraId="567B01BB" w14:textId="248A85A8" w:rsidR="0085398C" w:rsidRPr="00944E55" w:rsidRDefault="00346A48" w:rsidP="0085398C">
      <w:pPr>
        <w:pStyle w:val="ProductList-Body"/>
      </w:pPr>
      <w:r>
        <w:t>«</w:t>
      </w:r>
      <w:r>
        <w:rPr>
          <w:b/>
          <w:color w:val="00188F"/>
        </w:rPr>
        <w:t>Максимум доступных минут</w:t>
      </w:r>
      <w:r>
        <w:t xml:space="preserve">» — </w:t>
      </w:r>
      <w:r w:rsidR="0085398C">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944E55" w:rsidRDefault="0085398C" w:rsidP="0085398C">
      <w:pPr>
        <w:pStyle w:val="ProductList-Body"/>
      </w:pPr>
    </w:p>
    <w:p w14:paraId="7ED5F074" w14:textId="77777777" w:rsidR="0085398C" w:rsidRPr="00944E55" w:rsidRDefault="0085398C" w:rsidP="0085398C">
      <w:pPr>
        <w:pStyle w:val="ProductList-Body"/>
      </w:pPr>
      <w:r>
        <w:rPr>
          <w:b/>
          <w:color w:val="00188F"/>
        </w:rPr>
        <w:t>Время простоя</w:t>
      </w:r>
      <w:r>
        <w:t xml:space="preserve"> — </w:t>
      </w:r>
      <w:r>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944E55" w:rsidRDefault="0085398C" w:rsidP="0085398C">
      <w:pPr>
        <w:pStyle w:val="ProductList-Body"/>
      </w:pPr>
    </w:p>
    <w:p w14:paraId="0E0480B9"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DCAFFDD" w14:textId="77777777" w:rsidR="0085398C" w:rsidRPr="00944E55" w:rsidRDefault="0085398C" w:rsidP="0085398C">
      <w:pPr>
        <w:pStyle w:val="ProductList-Body"/>
      </w:pPr>
    </w:p>
    <w:p w14:paraId="4FC6A623" w14:textId="77777777" w:rsidR="0085398C" w:rsidRPr="00944E55" w:rsidRDefault="00E04120" w:rsidP="008539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944E55" w:rsidRDefault="0085398C" w:rsidP="0085398C">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944E55" w:rsidRDefault="0085398C" w:rsidP="0085398C">
      <w:pPr>
        <w:pStyle w:val="ProductList-Body"/>
      </w:pPr>
    </w:p>
    <w:p w14:paraId="4E715108" w14:textId="77777777" w:rsidR="0085398C" w:rsidRPr="00944E55" w:rsidRDefault="0085398C" w:rsidP="0085398C">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18CC8527" w14:textId="77777777" w:rsidTr="00EF785B">
        <w:trPr>
          <w:tblHeader/>
        </w:trPr>
        <w:tc>
          <w:tcPr>
            <w:tcW w:w="5400" w:type="dxa"/>
            <w:shd w:val="clear" w:color="auto" w:fill="0072C6"/>
          </w:tcPr>
          <w:p w14:paraId="6C3E7F10"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9D7CE1"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4B15CD77" w14:textId="77777777" w:rsidTr="00EF785B">
        <w:tc>
          <w:tcPr>
            <w:tcW w:w="5400" w:type="dxa"/>
          </w:tcPr>
          <w:p w14:paraId="791CF298" w14:textId="77777777" w:rsidR="0085398C" w:rsidRPr="0076238C" w:rsidRDefault="0085398C" w:rsidP="00EF785B">
            <w:pPr>
              <w:pStyle w:val="ProductList-OfferingBody"/>
              <w:jc w:val="center"/>
            </w:pPr>
            <w:r>
              <w:t>&lt; 99,9 %</w:t>
            </w:r>
          </w:p>
        </w:tc>
        <w:tc>
          <w:tcPr>
            <w:tcW w:w="5400" w:type="dxa"/>
          </w:tcPr>
          <w:p w14:paraId="6693B1B8"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6C9A498C" w14:textId="77777777" w:rsidTr="00EF785B">
        <w:tc>
          <w:tcPr>
            <w:tcW w:w="5400" w:type="dxa"/>
          </w:tcPr>
          <w:p w14:paraId="1E781E1B" w14:textId="77777777" w:rsidR="0085398C" w:rsidRPr="0076238C" w:rsidRDefault="0085398C" w:rsidP="00EF785B">
            <w:pPr>
              <w:pStyle w:val="ProductList-OfferingBody"/>
              <w:jc w:val="center"/>
            </w:pPr>
            <w:r>
              <w:t>&lt; 99 %</w:t>
            </w:r>
          </w:p>
        </w:tc>
        <w:tc>
          <w:tcPr>
            <w:tcW w:w="5400" w:type="dxa"/>
          </w:tcPr>
          <w:p w14:paraId="0127BD6A" w14:textId="77777777" w:rsidR="0085398C" w:rsidRDefault="0085398C" w:rsidP="00EF785B">
            <w:pPr>
              <w:pStyle w:val="ProductList-OfferingBody"/>
              <w:jc w:val="center"/>
            </w:pPr>
            <w:r>
              <w:t>25</w:t>
            </w:r>
            <w:r>
              <w:rPr>
                <w:lang w:val="en-US"/>
              </w:rPr>
              <w:t xml:space="preserve"> </w:t>
            </w:r>
            <w:r>
              <w:t>%</w:t>
            </w:r>
          </w:p>
        </w:tc>
      </w:tr>
    </w:tbl>
    <w:p w14:paraId="6D5AD480"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B30F133" w14:textId="5AEC73F7" w:rsidR="00515EF4" w:rsidRPr="00B31E2F" w:rsidRDefault="00515EF4" w:rsidP="00B31E2F">
      <w:pPr>
        <w:pStyle w:val="ProductList-Offering2Heading"/>
        <w:rPr>
          <w:lang w:eastAsia="en-US" w:bidi="ar-SA"/>
        </w:rPr>
      </w:pPr>
      <w:bookmarkStart w:id="237" w:name="_Toc478481350"/>
      <w:r w:rsidRPr="004745F1">
        <w:rPr>
          <w:lang w:val="en-US" w:eastAsia="en-US" w:bidi="ar-SA"/>
        </w:rPr>
        <w:t>Power</w:t>
      </w:r>
      <w:r w:rsidRPr="0034758F">
        <w:rPr>
          <w:lang w:eastAsia="en-US" w:bidi="ar-SA"/>
        </w:rPr>
        <w:t xml:space="preserve"> </w:t>
      </w:r>
      <w:r w:rsidRPr="004745F1">
        <w:rPr>
          <w:lang w:val="en-US" w:eastAsia="en-US" w:bidi="ar-SA"/>
        </w:rPr>
        <w:t>BI</w:t>
      </w:r>
      <w:r w:rsidRPr="0034758F">
        <w:rPr>
          <w:lang w:eastAsia="en-US" w:bidi="ar-SA"/>
        </w:rPr>
        <w:t xml:space="preserve"> </w:t>
      </w:r>
      <w:r w:rsidR="00B31E2F">
        <w:rPr>
          <w:lang w:val="en-US" w:eastAsia="en-US" w:bidi="ar-SA"/>
        </w:rPr>
        <w:t>Pro</w:t>
      </w:r>
      <w:bookmarkEnd w:id="237"/>
    </w:p>
    <w:p w14:paraId="1FA2333B" w14:textId="6D77D4E9"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Какой-либо период, когда пользователи не могли считывать или записывать какую-либо часть данных Power BI, имея соответствующие разрешения</w:t>
      </w:r>
      <w:r>
        <w:t>.</w:t>
      </w:r>
    </w:p>
    <w:p w14:paraId="2C942218" w14:textId="77777777" w:rsidR="00515EF4" w:rsidRPr="00FB368F" w:rsidRDefault="00515EF4" w:rsidP="00515EF4">
      <w:pPr>
        <w:pStyle w:val="ProductList-Body"/>
      </w:pPr>
    </w:p>
    <w:p w14:paraId="49ECCD62" w14:textId="292FF1B2"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8FFA33" w14:textId="77777777" w:rsidR="00515EF4" w:rsidRPr="00FB368F" w:rsidRDefault="00515EF4" w:rsidP="00515EF4">
      <w:pPr>
        <w:pStyle w:val="ProductList-Body"/>
      </w:pPr>
    </w:p>
    <w:p w14:paraId="5A7E48F2" w14:textId="05A4E83F" w:rsidR="00515EF4" w:rsidRPr="00FB368F" w:rsidRDefault="00E0412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FB368F" w:rsidRDefault="00515EF4" w:rsidP="00515EF4">
      <w:pPr>
        <w:pStyle w:val="ProductList-Body"/>
      </w:pPr>
    </w:p>
    <w:p w14:paraId="2865395D" w14:textId="77777777" w:rsidR="00515EF4" w:rsidRPr="00FB368F" w:rsidRDefault="00515EF4" w:rsidP="004742DE">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DB7626">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280D4F83" w14:textId="77777777" w:rsidTr="00DB7626">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DB7626">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DB7626">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1FD613E0"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3137B2B" w14:textId="21525A75" w:rsidR="00515EF4" w:rsidRPr="00E1017D" w:rsidRDefault="00515EF4" w:rsidP="0085398C">
      <w:pPr>
        <w:pStyle w:val="ProductList-Offering2Heading"/>
        <w:keepNext/>
        <w:tabs>
          <w:tab w:val="clear" w:pos="360"/>
          <w:tab w:val="clear" w:pos="720"/>
          <w:tab w:val="clear" w:pos="1080"/>
        </w:tabs>
        <w:outlineLvl w:val="2"/>
        <w:rPr>
          <w:lang w:val="en-US" w:eastAsia="en-US" w:bidi="ar-SA"/>
        </w:rPr>
      </w:pPr>
      <w:bookmarkStart w:id="238" w:name="_Toc478481351"/>
      <w:r w:rsidRPr="00E1017D">
        <w:rPr>
          <w:lang w:val="en-US" w:eastAsia="en-US" w:bidi="ar-SA"/>
        </w:rPr>
        <w:t>Translator API</w:t>
      </w:r>
      <w:bookmarkEnd w:id="238"/>
    </w:p>
    <w:p w14:paraId="0D68E64F" w14:textId="5F2AE1F8"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Любой период, когда пользователи не могут осуществить перевод.</w:t>
      </w:r>
    </w:p>
    <w:p w14:paraId="0C581555" w14:textId="77777777" w:rsidR="00515EF4" w:rsidRPr="00FB368F" w:rsidRDefault="00515EF4" w:rsidP="00515EF4">
      <w:pPr>
        <w:pStyle w:val="ProductList-Body"/>
      </w:pPr>
    </w:p>
    <w:p w14:paraId="2A370CEF" w14:textId="0B2BBF70"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F8095D" w14:textId="77777777" w:rsidR="00515EF4" w:rsidRPr="00FB368F" w:rsidRDefault="00515EF4" w:rsidP="00515EF4">
      <w:pPr>
        <w:pStyle w:val="ProductList-Body"/>
      </w:pPr>
    </w:p>
    <w:p w14:paraId="728BF4C5" w14:textId="552AE77D" w:rsidR="00515EF4" w:rsidRPr="00FB368F" w:rsidRDefault="00E0412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FB368F" w:rsidRDefault="00515EF4" w:rsidP="00515EF4">
      <w:pPr>
        <w:pStyle w:val="ProductList-Body"/>
      </w:pPr>
    </w:p>
    <w:p w14:paraId="1A614EB8" w14:textId="77777777" w:rsidR="00515EF4" w:rsidRPr="00FB368F" w:rsidRDefault="00515EF4" w:rsidP="005B4EE1">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DB7626">
        <w:trPr>
          <w:tblHeader/>
        </w:trPr>
        <w:tc>
          <w:tcPr>
            <w:tcW w:w="5400" w:type="dxa"/>
            <w:shd w:val="clear" w:color="auto" w:fill="0072C6"/>
          </w:tcPr>
          <w:p w14:paraId="2215AAC8" w14:textId="77777777" w:rsidR="00515EF4" w:rsidRPr="001A0074" w:rsidRDefault="00515EF4" w:rsidP="005B4EE1">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1A0074" w:rsidRDefault="00515EF4" w:rsidP="005B4EE1">
            <w:pPr>
              <w:pStyle w:val="ProductList-OfferingBody"/>
              <w:keepNext/>
              <w:jc w:val="center"/>
              <w:rPr>
                <w:color w:val="FFFFFF" w:themeColor="background1"/>
              </w:rPr>
            </w:pPr>
            <w:r>
              <w:rPr>
                <w:color w:val="FFFFFF" w:themeColor="background1"/>
              </w:rPr>
              <w:t>Компенсация за обслуживание</w:t>
            </w:r>
          </w:p>
        </w:tc>
      </w:tr>
      <w:tr w:rsidR="00515EF4" w:rsidRPr="009D0B2F" w14:paraId="710135BB" w14:textId="77777777" w:rsidTr="00DB7626">
        <w:tc>
          <w:tcPr>
            <w:tcW w:w="5400" w:type="dxa"/>
          </w:tcPr>
          <w:p w14:paraId="0ED7D057" w14:textId="400D8B77" w:rsidR="00515EF4" w:rsidRPr="0076238C" w:rsidRDefault="00515EF4" w:rsidP="000550C1">
            <w:pPr>
              <w:pStyle w:val="ProductList-OfferingBody"/>
              <w:jc w:val="center"/>
            </w:pPr>
            <w:r>
              <w:t>&lt; 99,9%</w:t>
            </w:r>
          </w:p>
        </w:tc>
        <w:tc>
          <w:tcPr>
            <w:tcW w:w="5400" w:type="dxa"/>
          </w:tcPr>
          <w:p w14:paraId="086049F0" w14:textId="77777777" w:rsidR="00515EF4" w:rsidRPr="0076238C" w:rsidRDefault="00515EF4" w:rsidP="000550C1">
            <w:pPr>
              <w:pStyle w:val="ProductList-OfferingBody"/>
              <w:jc w:val="center"/>
            </w:pPr>
            <w:r>
              <w:t>25%</w:t>
            </w:r>
          </w:p>
        </w:tc>
      </w:tr>
      <w:tr w:rsidR="00515EF4" w:rsidRPr="009D0B2F" w14:paraId="44B63A37" w14:textId="77777777" w:rsidTr="00DB7626">
        <w:tc>
          <w:tcPr>
            <w:tcW w:w="5400" w:type="dxa"/>
          </w:tcPr>
          <w:p w14:paraId="567733F4" w14:textId="62AC2EBE" w:rsidR="00515EF4" w:rsidRPr="0076238C" w:rsidRDefault="00515EF4" w:rsidP="000550C1">
            <w:pPr>
              <w:pStyle w:val="ProductList-OfferingBody"/>
              <w:jc w:val="center"/>
            </w:pPr>
            <w:r>
              <w:t>&lt; 99%</w:t>
            </w:r>
          </w:p>
        </w:tc>
        <w:tc>
          <w:tcPr>
            <w:tcW w:w="5400" w:type="dxa"/>
          </w:tcPr>
          <w:p w14:paraId="3610FC92" w14:textId="77777777" w:rsidR="00515EF4" w:rsidRPr="0076238C" w:rsidRDefault="00515EF4" w:rsidP="000550C1">
            <w:pPr>
              <w:pStyle w:val="ProductList-OfferingBody"/>
              <w:jc w:val="center"/>
            </w:pPr>
            <w:r>
              <w:t>50%</w:t>
            </w:r>
          </w:p>
        </w:tc>
      </w:tr>
      <w:tr w:rsidR="00515EF4" w:rsidRPr="009D0B2F" w14:paraId="5F2E73BA" w14:textId="77777777" w:rsidTr="00DB7626">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239" w:name="_Toc457821597"/>
    <w:bookmarkStart w:id="240" w:name="_Toc465333785"/>
    <w:bookmarkStart w:id="241" w:name="_Toc464226363"/>
    <w:p w14:paraId="392AB6DE"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465B751" w14:textId="77777777" w:rsidR="008C267A" w:rsidRPr="00E82568" w:rsidRDefault="008C267A" w:rsidP="008C267A">
      <w:pPr>
        <w:pStyle w:val="ProductList-Offering2Heading"/>
        <w:keepNext/>
        <w:tabs>
          <w:tab w:val="clear" w:pos="360"/>
          <w:tab w:val="clear" w:pos="720"/>
          <w:tab w:val="clear" w:pos="1080"/>
        </w:tabs>
        <w:outlineLvl w:val="2"/>
      </w:pPr>
      <w:bookmarkStart w:id="242" w:name="_Toc478481352"/>
      <w:r>
        <w:t>Операционная система Windows для настольных компьютеров</w:t>
      </w:r>
      <w:bookmarkEnd w:id="239"/>
      <w:bookmarkEnd w:id="240"/>
      <w:bookmarkEnd w:id="241"/>
      <w:bookmarkEnd w:id="242"/>
    </w:p>
    <w:p w14:paraId="4D3657F8" w14:textId="77777777" w:rsidR="008C267A" w:rsidRPr="00E82568" w:rsidRDefault="008C267A" w:rsidP="008C267A">
      <w:pPr>
        <w:pStyle w:val="ProductList-Body"/>
      </w:pPr>
      <w:r>
        <w:rPr>
          <w:b/>
          <w:color w:val="00188F"/>
        </w:rPr>
        <w:t>Дополнительные определения:</w:t>
      </w:r>
    </w:p>
    <w:p w14:paraId="38D9B21D" w14:textId="77777777" w:rsidR="008C267A" w:rsidRPr="00E82568" w:rsidRDefault="008C267A" w:rsidP="008C267A">
      <w:pPr>
        <w:pStyle w:val="ProductList-Body"/>
        <w:spacing w:after="40"/>
      </w:pPr>
      <w:r>
        <w:rPr>
          <w:b/>
          <w:color w:val="00188F"/>
        </w:rPr>
        <w:t>Максимум доступных минут</w:t>
      </w:r>
      <w:r>
        <w:t> </w:t>
      </w:r>
      <w:r w:rsidRPr="00BA466A">
        <w:rPr>
          <w:b/>
        </w:rPr>
        <w:t>—</w:t>
      </w:r>
      <w:r>
        <w:t xml:space="preserve"> общее накопленное количество минут в течение месяца выставления счета для портала Advanced Threat Protection в Защитнике Windows. Максимум доступных минут рассчитывается с момента создания Клиента в результате успешного выполнения процесса адаптации.</w:t>
      </w:r>
    </w:p>
    <w:p w14:paraId="1292E764" w14:textId="77777777" w:rsidR="008C267A" w:rsidRPr="00694E5D" w:rsidRDefault="008C267A" w:rsidP="008C267A">
      <w:pPr>
        <w:pStyle w:val="ProductList-Body"/>
      </w:pPr>
      <w:r>
        <w:rPr>
          <w:b/>
          <w:color w:val="00188F"/>
        </w:rPr>
        <w:t>Клиент</w:t>
      </w:r>
      <w:r>
        <w:t xml:space="preserve"> </w:t>
      </w:r>
      <w:r w:rsidRPr="00BA466A">
        <w:rPr>
          <w:b/>
        </w:rPr>
        <w:t>—</w:t>
      </w:r>
      <w:r>
        <w:t xml:space="preserve"> это облачная среда, относящаяся к клиенту Advanced Threat Protection в Защитнике Windows.</w:t>
      </w:r>
    </w:p>
    <w:p w14:paraId="28C3AD8A" w14:textId="77777777" w:rsidR="008C267A" w:rsidRPr="00694E5D" w:rsidRDefault="008C267A" w:rsidP="008C267A">
      <w:pPr>
        <w:pStyle w:val="ProductList-Body"/>
        <w:rPr>
          <w:lang w:eastAsia="en-US" w:bidi="ar-SA"/>
        </w:rPr>
      </w:pPr>
    </w:p>
    <w:p w14:paraId="75E5422C" w14:textId="77777777" w:rsidR="008C267A" w:rsidRPr="00E82568" w:rsidRDefault="008C267A" w:rsidP="008C267A">
      <w:pPr>
        <w:pStyle w:val="ProductList-Body"/>
      </w:pPr>
      <w:r>
        <w:rPr>
          <w:b/>
          <w:color w:val="00188F"/>
        </w:rPr>
        <w:t>Время простоя</w:t>
      </w:r>
      <w:r>
        <w:t> </w:t>
      </w:r>
      <w:r w:rsidRPr="00BA466A">
        <w:rPr>
          <w:b/>
        </w:rPr>
        <w:t>—</w:t>
      </w:r>
      <w:r>
        <w:rPr>
          <w:b/>
        </w:rPr>
        <w:t xml:space="preserve">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Advanced Threat Protection в Защитнике Windows, для которых у Клиента имеются соответствующие разрешения и действующая и активная лицензия</w:t>
      </w:r>
      <w:r>
        <w:t>.</w:t>
      </w:r>
    </w:p>
    <w:p w14:paraId="29C88378" w14:textId="77777777" w:rsidR="00947445" w:rsidRPr="008A0BD0" w:rsidRDefault="00947445" w:rsidP="00947445">
      <w:pPr>
        <w:pStyle w:val="ProductList-Body"/>
      </w:pPr>
    </w:p>
    <w:p w14:paraId="0C686851" w14:textId="77777777" w:rsidR="00947445" w:rsidRPr="008A0BD0" w:rsidRDefault="00947445" w:rsidP="00947445">
      <w:pPr>
        <w:pStyle w:val="ProductList-Body"/>
      </w:pPr>
      <w:r>
        <w:rPr>
          <w:b/>
          <w:color w:val="00188F"/>
        </w:rPr>
        <w:t>Процент времени работоспособности за месяц</w:t>
      </w:r>
      <w:r>
        <w:t> </w:t>
      </w:r>
      <w:r w:rsidRPr="003C0B3B">
        <w:rPr>
          <w:b/>
        </w:rPr>
        <w:t>—</w:t>
      </w:r>
      <w:r w:rsidRPr="007361F2">
        <w:t xml:space="preserve"> </w:t>
      </w:r>
      <w:r>
        <w:t>процент времени работоспособности за месяц вычисляется по следующей формуле:</w:t>
      </w:r>
    </w:p>
    <w:p w14:paraId="1C76971D" w14:textId="77777777" w:rsidR="00947445" w:rsidRPr="008A0BD0" w:rsidRDefault="00947445" w:rsidP="00947445">
      <w:pPr>
        <w:pStyle w:val="ProductList-Body"/>
      </w:pPr>
    </w:p>
    <w:p w14:paraId="0C8FE30B" w14:textId="77777777" w:rsidR="00947445" w:rsidRPr="008B0224" w:rsidRDefault="00E04120" w:rsidP="00947445">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8A0BD0" w:rsidRDefault="00947445" w:rsidP="00947445">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8A0BD0" w:rsidRDefault="00947445" w:rsidP="00947445">
      <w:pPr>
        <w:pStyle w:val="ProductList-Body"/>
      </w:pPr>
    </w:p>
    <w:p w14:paraId="5E237BE9" w14:textId="77777777" w:rsidR="00947445" w:rsidRPr="008A0BD0" w:rsidRDefault="00947445" w:rsidP="00947445">
      <w:pPr>
        <w:pStyle w:val="ProductList-Body"/>
      </w:pPr>
      <w:r>
        <w:rPr>
          <w:b/>
          <w:color w:val="00188F"/>
        </w:rPr>
        <w:t>Кредит обслуживания</w:t>
      </w:r>
      <w:r>
        <w:t xml:space="preserve"> </w:t>
      </w:r>
      <w:r w:rsidRPr="003C0B3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9D0B2F" w14:paraId="3ED63F5A" w14:textId="77777777" w:rsidTr="00EF785B">
        <w:trPr>
          <w:tblHeader/>
        </w:trPr>
        <w:tc>
          <w:tcPr>
            <w:tcW w:w="5400" w:type="dxa"/>
            <w:shd w:val="clear" w:color="auto" w:fill="0072C6"/>
          </w:tcPr>
          <w:p w14:paraId="12558698" w14:textId="77777777" w:rsidR="00947445" w:rsidRPr="001A0074" w:rsidRDefault="00947445"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6192CBD" w14:textId="77777777" w:rsidR="00947445" w:rsidRPr="001A0074" w:rsidRDefault="00947445" w:rsidP="00EF785B">
            <w:pPr>
              <w:pStyle w:val="ProductList-OfferingBody"/>
              <w:jc w:val="center"/>
              <w:rPr>
                <w:color w:val="FFFFFF" w:themeColor="background1"/>
              </w:rPr>
            </w:pPr>
            <w:r>
              <w:rPr>
                <w:color w:val="FFFFFF" w:themeColor="background1"/>
              </w:rPr>
              <w:t>Кредит обслуживания</w:t>
            </w:r>
          </w:p>
        </w:tc>
      </w:tr>
      <w:tr w:rsidR="00947445" w:rsidRPr="009D0B2F" w14:paraId="2F6B93F2" w14:textId="77777777" w:rsidTr="00EF785B">
        <w:tc>
          <w:tcPr>
            <w:tcW w:w="5400" w:type="dxa"/>
          </w:tcPr>
          <w:p w14:paraId="3C4940BA" w14:textId="77777777" w:rsidR="00947445" w:rsidRPr="0076238C" w:rsidRDefault="00947445" w:rsidP="00EF785B">
            <w:pPr>
              <w:pStyle w:val="ProductList-OfferingBody"/>
              <w:jc w:val="center"/>
            </w:pPr>
            <w:r>
              <w:t>&lt; 99,9 %</w:t>
            </w:r>
          </w:p>
        </w:tc>
        <w:tc>
          <w:tcPr>
            <w:tcW w:w="5400" w:type="dxa"/>
          </w:tcPr>
          <w:p w14:paraId="61450206" w14:textId="77777777" w:rsidR="00947445" w:rsidRPr="0076238C" w:rsidRDefault="00947445" w:rsidP="00EF785B">
            <w:pPr>
              <w:pStyle w:val="ProductList-OfferingBody"/>
              <w:jc w:val="center"/>
            </w:pPr>
            <w:r>
              <w:t>10%</w:t>
            </w:r>
          </w:p>
        </w:tc>
      </w:tr>
      <w:tr w:rsidR="00947445" w:rsidRPr="009D0B2F" w14:paraId="7DDDEBDA" w14:textId="77777777" w:rsidTr="00EF785B">
        <w:tc>
          <w:tcPr>
            <w:tcW w:w="5400" w:type="dxa"/>
          </w:tcPr>
          <w:p w14:paraId="4D1776BE" w14:textId="77777777" w:rsidR="00947445" w:rsidRPr="0076238C" w:rsidRDefault="00947445" w:rsidP="00EF785B">
            <w:pPr>
              <w:pStyle w:val="ProductList-OfferingBody"/>
              <w:jc w:val="center"/>
            </w:pPr>
            <w:r>
              <w:t>&lt; 99 %</w:t>
            </w:r>
          </w:p>
        </w:tc>
        <w:tc>
          <w:tcPr>
            <w:tcW w:w="5400" w:type="dxa"/>
          </w:tcPr>
          <w:p w14:paraId="183329F9" w14:textId="77777777" w:rsidR="00947445" w:rsidRPr="0076238C" w:rsidRDefault="00947445" w:rsidP="00EF785B">
            <w:pPr>
              <w:pStyle w:val="ProductList-OfferingBody"/>
              <w:jc w:val="center"/>
            </w:pPr>
            <w:r>
              <w:t>25%</w:t>
            </w:r>
          </w:p>
        </w:tc>
      </w:tr>
    </w:tbl>
    <w:p w14:paraId="45AE0574" w14:textId="77777777" w:rsidR="00947445" w:rsidRPr="008A0BD0" w:rsidRDefault="00947445" w:rsidP="00947445">
      <w:pPr>
        <w:pStyle w:val="ProductList-Body"/>
      </w:pPr>
    </w:p>
    <w:p w14:paraId="40140556" w14:textId="77777777" w:rsidR="00947445" w:rsidRPr="007361F2" w:rsidRDefault="00947445" w:rsidP="00947445">
      <w:pPr>
        <w:pStyle w:val="ProductList-Body"/>
      </w:pPr>
      <w:r>
        <w:rPr>
          <w:b/>
          <w:color w:val="00188F"/>
        </w:rPr>
        <w:t>Исключения из уровня обслуживания</w:t>
      </w:r>
      <w:r w:rsidRPr="003C0B3B">
        <w:rPr>
          <w:b/>
        </w:rPr>
        <w:t>:</w:t>
      </w:r>
      <w:r w:rsidRPr="007361F2">
        <w:t xml:space="preserve"> </w:t>
      </w:r>
      <w:r>
        <w:t>Это Соглашение об уровне обслуживания не касается Клиентов, использующих пробные и предварительные версии</w:t>
      </w:r>
      <w:r w:rsidRPr="007361F2">
        <w:t>.</w:t>
      </w:r>
    </w:p>
    <w:p w14:paraId="3EF8F987" w14:textId="77777777" w:rsidR="00694E5D" w:rsidRPr="00FB368F" w:rsidRDefault="00E04120"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6DD9FCB" w14:textId="56C3CFE1" w:rsidR="00FE16CC" w:rsidRDefault="00FE16CC" w:rsidP="002024BF">
      <w:pPr>
        <w:pStyle w:val="ProductList-Body"/>
        <w:tabs>
          <w:tab w:val="clear" w:pos="360"/>
          <w:tab w:val="clear" w:pos="720"/>
          <w:tab w:val="clear" w:pos="1080"/>
        </w:tabs>
      </w:pPr>
    </w:p>
    <w:p w14:paraId="310AC1F5" w14:textId="77777777" w:rsidR="00947445" w:rsidRPr="00FB368F" w:rsidRDefault="00947445"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43" w:name="AppendixA"/>
      <w:bookmarkStart w:id="244" w:name="_Toc478481353"/>
      <w:r>
        <w:t>Приложение A</w:t>
      </w:r>
      <w:bookmarkEnd w:id="243"/>
      <w:r>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244"/>
    </w:p>
    <w:p w14:paraId="24580D76" w14:textId="527C2770" w:rsidR="00D46DC5" w:rsidRPr="00FB368F" w:rsidRDefault="00D46DC5" w:rsidP="00D46DC5">
      <w:pPr>
        <w:pStyle w:val="ProductList-Body"/>
        <w:tabs>
          <w:tab w:val="clear" w:pos="360"/>
          <w:tab w:val="clear" w:pos="720"/>
          <w:tab w:val="clear" w:pos="1080"/>
        </w:tabs>
      </w:pPr>
      <w: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Уровень обслуживания в отношении Обнаружения и Блокирования вирусов.</w:t>
      </w:r>
    </w:p>
    <w:p w14:paraId="367EC43A" w14:textId="0001DC24" w:rsidR="00D46DC5" w:rsidRPr="00FB368F" w:rsidRDefault="00D46DC5"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Эффективности защиты от нежелательной почты.</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30824B1" w:rsidR="00D46DC5" w:rsidRPr="001A0074" w:rsidRDefault="00D46DC5" w:rsidP="0053732A">
            <w:pPr>
              <w:pStyle w:val="ProductList-OfferingBody"/>
              <w:jc w:val="center"/>
              <w:rPr>
                <w:color w:val="FFFFFF" w:themeColor="background1"/>
              </w:rPr>
            </w:pPr>
            <w:r>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Ложных срабатываний.</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7AE054B0" w14:textId="77777777" w:rsidTr="00F575B8">
        <w:tc>
          <w:tcPr>
            <w:tcW w:w="5040" w:type="dxa"/>
          </w:tcPr>
          <w:p w14:paraId="6B80DC14" w14:textId="7894B3F2"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7BC83E4D"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4C0B05AF" w:rsidR="00D46DC5" w:rsidRPr="00ED1068" w:rsidRDefault="00F575B8" w:rsidP="00002CD6">
            <w:pPr>
              <w:pStyle w:val="ProductList-OfferingBody"/>
              <w:jc w:val="center"/>
              <w:rPr>
                <w:lang w:val="en-US"/>
              </w:rP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45" w:name="AppendixB"/>
      <w:bookmarkStart w:id="246" w:name="_Toc478481354"/>
      <w:r>
        <w:t>Приложение B</w:t>
      </w:r>
      <w:bookmarkEnd w:id="245"/>
      <w:r>
        <w:t xml:space="preserve"> – Обязательство по уровню обслуживания относительно времени работоспособности и доставки электронной почты</w:t>
      </w:r>
      <w:bookmarkEnd w:id="246"/>
    </w:p>
    <w:p w14:paraId="73A17672" w14:textId="06763FF2" w:rsidR="00F575B8" w:rsidRPr="00FB368F"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Процент времени работоспособности за месяц</w:t>
      </w:r>
      <w:r w:rsidRPr="00D34251">
        <w:rPr>
          <w:b/>
          <w:color w:val="00188F"/>
        </w:rPr>
        <w:t>:</w:t>
      </w:r>
    </w:p>
    <w:p w14:paraId="1B335C9B" w14:textId="00A79E32" w:rsidR="009677CB" w:rsidRPr="00FB368F" w:rsidRDefault="00F575B8" w:rsidP="00F575B8">
      <w:pPr>
        <w:pStyle w:val="ProductList-Body"/>
        <w:tabs>
          <w:tab w:val="clear" w:pos="360"/>
          <w:tab w:val="clear" w:pos="720"/>
          <w:tab w:val="clear" w:pos="1080"/>
        </w:tabs>
        <w:ind w:left="360"/>
      </w:pPr>
      <w:r>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49E56A0" w:rsidR="00F575B8" w:rsidRPr="001A0074" w:rsidRDefault="00ED1068" w:rsidP="00002CD6">
            <w:pPr>
              <w:pStyle w:val="ProductList-OfferingBody"/>
              <w:tabs>
                <w:tab w:val="clear" w:pos="360"/>
                <w:tab w:val="clear" w:pos="720"/>
                <w:tab w:val="clear" w:pos="1080"/>
              </w:tabs>
              <w:jc w:val="center"/>
              <w:rPr>
                <w:color w:val="FFFFFF" w:themeColor="background1"/>
              </w:rPr>
            </w:pPr>
            <w:r w:rsidRPr="00ED1068">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Уровень обслуживания в отношении доставки электронной почты</w:t>
      </w:r>
      <w:r w:rsidRPr="00D34251">
        <w:rPr>
          <w:b/>
          <w:color w:val="00188F"/>
        </w:rPr>
        <w:t>:</w:t>
      </w:r>
    </w:p>
    <w:p w14:paraId="20C2EBE9" w14:textId="67868450" w:rsidR="00F575B8" w:rsidRPr="00FB368F" w:rsidRDefault="00F575B8" w:rsidP="00F575B8">
      <w:pPr>
        <w:pStyle w:val="ProductList-Body"/>
        <w:numPr>
          <w:ilvl w:val="1"/>
          <w:numId w:val="2"/>
        </w:numPr>
        <w:tabs>
          <w:tab w:val="clear" w:pos="360"/>
          <w:tab w:val="clear" w:pos="720"/>
          <w:tab w:val="clear" w:pos="1080"/>
        </w:tabs>
        <w:ind w:left="720" w:hanging="360"/>
      </w:pPr>
      <w:r>
        <w:t>«Временем доставки электронной почты» называется среднее время доставки электронной почты, измеряемое в минутах в</w:t>
      </w:r>
      <w:r w:rsidR="00A32BEB">
        <w:rPr>
          <w:lang w:val="en-US"/>
        </w:rPr>
        <w:t> </w:t>
      </w:r>
      <w:r>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FB368F" w:rsidRDefault="00F575B8" w:rsidP="00F575B8">
      <w:pPr>
        <w:pStyle w:val="ProductList-Body"/>
        <w:numPr>
          <w:ilvl w:val="1"/>
          <w:numId w:val="2"/>
        </w:numPr>
        <w:tabs>
          <w:tab w:val="clear" w:pos="360"/>
          <w:tab w:val="clear" w:pos="720"/>
          <w:tab w:val="clear" w:pos="1080"/>
        </w:tabs>
        <w:ind w:left="720" w:hanging="360"/>
      </w:pPr>
      <w:r>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Для оценки времени доставки мы используем имитированные или тестовые электронные письма.</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не распространяется на следующее:</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доставка электронной почты в карантин или архив;</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электронная почта в отложенных очередях;</w:t>
      </w:r>
    </w:p>
    <w:p w14:paraId="2FBD8261" w14:textId="38B9CFD8" w:rsidR="00F575B8" w:rsidRPr="00FB368F" w:rsidRDefault="00F575B8" w:rsidP="00F575B8">
      <w:pPr>
        <w:pStyle w:val="ProductList-Body"/>
        <w:numPr>
          <w:ilvl w:val="0"/>
          <w:numId w:val="12"/>
        </w:numPr>
        <w:tabs>
          <w:tab w:val="clear" w:pos="360"/>
          <w:tab w:val="clear" w:pos="720"/>
          <w:tab w:val="clear" w:pos="1080"/>
        </w:tabs>
        <w:ind w:hanging="360"/>
      </w:pPr>
      <w:r>
        <w:t>атаки типа «отказ в обслуживании»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зацикливания электронной почты.</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434AE4">
      <w:pPr>
        <w:pStyle w:val="ProductList-Body"/>
      </w:pPr>
    </w:p>
    <w:sectPr w:rsidR="00EF44BA" w:rsidRPr="00FB368F" w:rsidSect="00752730">
      <w:footerReference w:type="default" r:id="rId25"/>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430C92" w14:textId="77777777" w:rsidR="002A58EF" w:rsidRDefault="002A58EF" w:rsidP="009A573F">
      <w:pPr>
        <w:spacing w:after="0" w:line="240" w:lineRule="auto"/>
      </w:pPr>
      <w:r>
        <w:separator/>
      </w:r>
    </w:p>
  </w:endnote>
  <w:endnote w:type="continuationSeparator" w:id="0">
    <w:p w14:paraId="39C86661" w14:textId="77777777" w:rsidR="002A58EF" w:rsidRDefault="002A58EF" w:rsidP="009A573F">
      <w:pPr>
        <w:spacing w:after="0" w:line="240" w:lineRule="auto"/>
      </w:pPr>
      <w:r>
        <w:continuationSeparator/>
      </w:r>
    </w:p>
  </w:endnote>
  <w:endnote w:type="continuationNotice" w:id="1">
    <w:p w14:paraId="6E7513CB" w14:textId="77777777" w:rsidR="002A58EF" w:rsidRDefault="002A58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F785B" w:rsidRPr="00C76DF3" w14:paraId="15A2D634" w14:textId="77777777" w:rsidTr="00CA55D9">
      <w:tc>
        <w:tcPr>
          <w:tcW w:w="1255" w:type="dxa"/>
          <w:shd w:val="clear" w:color="auto" w:fill="BFBFBF" w:themeFill="background1" w:themeFillShade="BF"/>
          <w:vAlign w:val="center"/>
        </w:tcPr>
        <w:p w14:paraId="2DBC2034" w14:textId="77777777" w:rsidR="00EF785B" w:rsidRPr="00C76DF3" w:rsidRDefault="00E04120" w:rsidP="00370875">
          <w:pPr>
            <w:pStyle w:val="ProductList-OfferingBody"/>
            <w:ind w:left="-77" w:right="-73"/>
            <w:jc w:val="center"/>
            <w:rPr>
              <w:color w:val="808080" w:themeColor="background1" w:themeShade="80"/>
              <w:sz w:val="14"/>
              <w:szCs w:val="14"/>
            </w:rPr>
          </w:pPr>
          <w:hyperlink w:anchor="TableOfContents" w:history="1">
            <w:r w:rsidR="00EF785B">
              <w:rPr>
                <w:rStyle w:val="Hyperlink"/>
                <w:sz w:val="14"/>
                <w:szCs w:val="14"/>
              </w:rPr>
              <w:t>Оглавление</w:t>
            </w:r>
          </w:hyperlink>
        </w:p>
      </w:tc>
      <w:tc>
        <w:tcPr>
          <w:tcW w:w="181" w:type="dxa"/>
          <w:tcBorders>
            <w:top w:val="nil"/>
            <w:bottom w:val="nil"/>
          </w:tcBorders>
          <w:vAlign w:val="center"/>
        </w:tcPr>
        <w:p w14:paraId="252C3380" w14:textId="77777777" w:rsidR="00EF785B" w:rsidRPr="00C76DF3" w:rsidRDefault="00EF785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F785B" w:rsidRPr="00C76DF3" w:rsidRDefault="00E04120" w:rsidP="00370875">
          <w:pPr>
            <w:pStyle w:val="ProductList-OfferingBody"/>
            <w:ind w:left="-72" w:right="-74"/>
            <w:jc w:val="center"/>
            <w:rPr>
              <w:color w:val="808080" w:themeColor="background1" w:themeShade="80"/>
              <w:sz w:val="14"/>
              <w:szCs w:val="14"/>
            </w:rPr>
          </w:pPr>
          <w:hyperlink w:anchor="Introduction" w:history="1">
            <w:r w:rsidR="00EF785B">
              <w:rPr>
                <w:rStyle w:val="Hyperlink"/>
                <w:sz w:val="14"/>
                <w:szCs w:val="14"/>
              </w:rPr>
              <w:t>Введение</w:t>
            </w:r>
          </w:hyperlink>
        </w:p>
      </w:tc>
      <w:tc>
        <w:tcPr>
          <w:tcW w:w="182" w:type="dxa"/>
          <w:tcBorders>
            <w:top w:val="nil"/>
            <w:bottom w:val="nil"/>
          </w:tcBorders>
          <w:vAlign w:val="center"/>
        </w:tcPr>
        <w:p w14:paraId="0F966FD9" w14:textId="77777777" w:rsidR="00EF785B" w:rsidRPr="00C76DF3" w:rsidRDefault="00EF785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F785B" w:rsidRPr="00C76DF3" w:rsidRDefault="00E04120" w:rsidP="00370875">
          <w:pPr>
            <w:pStyle w:val="ProductList-OfferingBody"/>
            <w:ind w:left="-72" w:right="-75"/>
            <w:jc w:val="center"/>
            <w:rPr>
              <w:color w:val="808080" w:themeColor="background1" w:themeShade="80"/>
              <w:sz w:val="14"/>
              <w:szCs w:val="14"/>
            </w:rPr>
          </w:pPr>
          <w:hyperlink w:anchor="Glossary" w:history="1">
            <w:r w:rsidR="00EF785B">
              <w:rPr>
                <w:rStyle w:val="Hyperlink"/>
                <w:sz w:val="14"/>
                <w:szCs w:val="14"/>
              </w:rPr>
              <w:t>Словарь терминов</w:t>
            </w:r>
          </w:hyperlink>
          <w:r w:rsidR="00EF785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F785B" w:rsidRPr="00C76DF3" w:rsidRDefault="00EF785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F785B" w:rsidRPr="00C76DF3" w:rsidRDefault="00E04120" w:rsidP="00370875">
          <w:pPr>
            <w:pStyle w:val="ProductList-OfferingBody"/>
            <w:ind w:left="-72" w:right="-77"/>
            <w:jc w:val="center"/>
            <w:rPr>
              <w:color w:val="808080" w:themeColor="background1" w:themeShade="80"/>
              <w:sz w:val="14"/>
              <w:szCs w:val="14"/>
            </w:rPr>
          </w:pPr>
          <w:hyperlink w:anchor="LicenseTerms" w:history="1">
            <w:r w:rsidR="00EF785B">
              <w:rPr>
                <w:rStyle w:val="Hyperlink"/>
                <w:sz w:val="14"/>
                <w:szCs w:val="14"/>
              </w:rPr>
              <w:t>Условия лицензии</w:t>
            </w:r>
          </w:hyperlink>
        </w:p>
      </w:tc>
      <w:tc>
        <w:tcPr>
          <w:tcW w:w="185" w:type="dxa"/>
          <w:tcBorders>
            <w:top w:val="nil"/>
            <w:bottom w:val="nil"/>
          </w:tcBorders>
          <w:vAlign w:val="center"/>
        </w:tcPr>
        <w:p w14:paraId="69800AFB" w14:textId="77777777" w:rsidR="00EF785B" w:rsidRPr="00C76DF3" w:rsidRDefault="00EF785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F785B" w:rsidRPr="00C76DF3" w:rsidRDefault="00E04120" w:rsidP="00370875">
          <w:pPr>
            <w:pStyle w:val="ProductList-OfferingBody"/>
            <w:ind w:left="-72" w:right="-77"/>
            <w:jc w:val="center"/>
            <w:rPr>
              <w:color w:val="808080" w:themeColor="background1" w:themeShade="80"/>
              <w:sz w:val="14"/>
              <w:szCs w:val="14"/>
            </w:rPr>
          </w:pPr>
          <w:hyperlink w:anchor="Software" w:history="1">
            <w:r w:rsidR="00EF785B">
              <w:rPr>
                <w:rStyle w:val="Hyperlink"/>
                <w:sz w:val="14"/>
                <w:szCs w:val="14"/>
              </w:rPr>
              <w:t>Программное обеспечение</w:t>
            </w:r>
          </w:hyperlink>
        </w:p>
      </w:tc>
      <w:tc>
        <w:tcPr>
          <w:tcW w:w="180" w:type="dxa"/>
          <w:tcBorders>
            <w:top w:val="nil"/>
            <w:bottom w:val="nil"/>
          </w:tcBorders>
        </w:tcPr>
        <w:p w14:paraId="4F6F3066" w14:textId="77777777" w:rsidR="00EF785B" w:rsidRPr="00C76DF3" w:rsidRDefault="00EF785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F785B" w:rsidRPr="00C76DF3" w:rsidRDefault="00E0412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F785B">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EF785B" w:rsidRPr="00C76DF3" w:rsidRDefault="00EF785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F785B" w:rsidRPr="00C76DF3" w:rsidRDefault="00E04120" w:rsidP="00370875">
          <w:pPr>
            <w:pStyle w:val="ProductList-OfferingBody"/>
            <w:ind w:left="-72" w:right="-76"/>
            <w:jc w:val="center"/>
            <w:rPr>
              <w:color w:val="808080" w:themeColor="background1" w:themeShade="80"/>
              <w:sz w:val="14"/>
              <w:szCs w:val="14"/>
            </w:rPr>
          </w:pPr>
          <w:hyperlink w:anchor="AppendixA" w:history="1">
            <w:r w:rsidR="00EF785B">
              <w:rPr>
                <w:rStyle w:val="Hyperlink"/>
                <w:sz w:val="14"/>
                <w:szCs w:val="14"/>
              </w:rPr>
              <w:t>Приложения</w:t>
            </w:r>
          </w:hyperlink>
        </w:p>
      </w:tc>
      <w:tc>
        <w:tcPr>
          <w:tcW w:w="184" w:type="dxa"/>
          <w:tcBorders>
            <w:top w:val="nil"/>
            <w:bottom w:val="nil"/>
          </w:tcBorders>
          <w:vAlign w:val="center"/>
        </w:tcPr>
        <w:p w14:paraId="4CB1671F" w14:textId="77777777" w:rsidR="00EF785B" w:rsidRPr="00C76DF3" w:rsidRDefault="00EF785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F785B" w:rsidRPr="00C76DF3" w:rsidRDefault="00E04120" w:rsidP="00370875">
          <w:pPr>
            <w:pStyle w:val="ProductList-OfferingBody"/>
            <w:ind w:left="-72" w:right="-74"/>
            <w:jc w:val="center"/>
            <w:rPr>
              <w:color w:val="808080" w:themeColor="background1" w:themeShade="80"/>
              <w:sz w:val="14"/>
              <w:szCs w:val="14"/>
            </w:rPr>
          </w:pPr>
          <w:hyperlink w:anchor="Index" w:history="1">
            <w:r w:rsidR="00EF785B">
              <w:rPr>
                <w:rStyle w:val="Hyperlink"/>
                <w:sz w:val="14"/>
                <w:szCs w:val="14"/>
              </w:rPr>
              <w:t>Индекс</w:t>
            </w:r>
          </w:hyperlink>
        </w:p>
      </w:tc>
    </w:tr>
  </w:tbl>
  <w:p w14:paraId="23003BC5" w14:textId="77777777" w:rsidR="00EF785B" w:rsidRDefault="00EF785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EF785B" w:rsidRPr="00C76DF3" w14:paraId="100665EC" w14:textId="77777777" w:rsidTr="00C363EA">
      <w:tc>
        <w:tcPr>
          <w:tcW w:w="1975" w:type="dxa"/>
          <w:shd w:val="clear" w:color="auto" w:fill="F2F2F2"/>
          <w:vAlign w:val="center"/>
        </w:tcPr>
        <w:p w14:paraId="1CB433E3" w14:textId="77777777" w:rsidR="00EF785B" w:rsidRPr="00C76DF3" w:rsidRDefault="00E0412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785B">
              <w:rPr>
                <w:rStyle w:val="Hyperlink"/>
                <w:sz w:val="14"/>
                <w:szCs w:val="14"/>
              </w:rPr>
              <w:t>Оглавление</w:t>
            </w:r>
          </w:hyperlink>
        </w:p>
      </w:tc>
      <w:tc>
        <w:tcPr>
          <w:tcW w:w="270" w:type="dxa"/>
          <w:tcBorders>
            <w:top w:val="nil"/>
            <w:bottom w:val="nil"/>
          </w:tcBorders>
          <w:vAlign w:val="center"/>
        </w:tcPr>
        <w:p w14:paraId="48374AC7" w14:textId="77777777" w:rsidR="00EF785B" w:rsidRPr="00C76DF3" w:rsidRDefault="00EF785B"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EF785B" w:rsidRPr="00C76DF3" w:rsidRDefault="00E0412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785B">
              <w:rPr>
                <w:rStyle w:val="Hyperlink"/>
                <w:sz w:val="14"/>
                <w:szCs w:val="14"/>
              </w:rPr>
              <w:t>Введение</w:t>
            </w:r>
          </w:hyperlink>
        </w:p>
      </w:tc>
      <w:tc>
        <w:tcPr>
          <w:tcW w:w="271" w:type="dxa"/>
          <w:tcBorders>
            <w:top w:val="nil"/>
            <w:bottom w:val="nil"/>
          </w:tcBorders>
          <w:vAlign w:val="center"/>
        </w:tcPr>
        <w:p w14:paraId="0CF13FD3" w14:textId="77777777" w:rsidR="00EF785B" w:rsidRPr="00C76DF3" w:rsidRDefault="00EF785B"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EF785B" w:rsidRPr="00C76DF3" w:rsidRDefault="00E0412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785B">
              <w:rPr>
                <w:rStyle w:val="Hyperlink"/>
                <w:sz w:val="14"/>
                <w:szCs w:val="14"/>
              </w:rPr>
              <w:t>Общие условия</w:t>
            </w:r>
          </w:hyperlink>
        </w:p>
      </w:tc>
      <w:tc>
        <w:tcPr>
          <w:tcW w:w="272" w:type="dxa"/>
          <w:tcBorders>
            <w:top w:val="nil"/>
            <w:bottom w:val="nil"/>
          </w:tcBorders>
          <w:vAlign w:val="center"/>
        </w:tcPr>
        <w:p w14:paraId="55A694C1" w14:textId="77777777" w:rsidR="00EF785B" w:rsidRPr="00C76DF3" w:rsidRDefault="00EF785B"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EF785B" w:rsidRPr="00C76DF3" w:rsidRDefault="00E0412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785B">
              <w:rPr>
                <w:rStyle w:val="Hyperlink"/>
                <w:sz w:val="14"/>
                <w:szCs w:val="14"/>
              </w:rPr>
              <w:t xml:space="preserve">Условия для конкретной </w:t>
            </w:r>
            <w:r w:rsidR="00EF785B">
              <w:rPr>
                <w:rStyle w:val="Hyperlink"/>
                <w:sz w:val="14"/>
                <w:szCs w:val="14"/>
                <w:lang w:val="en-US"/>
              </w:rPr>
              <w:br/>
            </w:r>
            <w:r w:rsidR="00EF785B">
              <w:rPr>
                <w:rStyle w:val="Hyperlink"/>
                <w:sz w:val="14"/>
                <w:szCs w:val="14"/>
              </w:rPr>
              <w:t>Службы</w:t>
            </w:r>
          </w:hyperlink>
        </w:p>
      </w:tc>
      <w:tc>
        <w:tcPr>
          <w:tcW w:w="273" w:type="dxa"/>
          <w:tcBorders>
            <w:top w:val="nil"/>
            <w:bottom w:val="nil"/>
          </w:tcBorders>
          <w:vAlign w:val="center"/>
        </w:tcPr>
        <w:p w14:paraId="525F962F" w14:textId="77777777" w:rsidR="00EF785B" w:rsidRPr="00C76DF3" w:rsidRDefault="00EF785B"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EF785B" w:rsidRPr="00C76DF3" w:rsidRDefault="00E0412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785B">
              <w:rPr>
                <w:rStyle w:val="Hyperlink"/>
                <w:sz w:val="14"/>
                <w:szCs w:val="14"/>
              </w:rPr>
              <w:t>Приложение</w:t>
            </w:r>
          </w:hyperlink>
        </w:p>
      </w:tc>
    </w:tr>
  </w:tbl>
  <w:p w14:paraId="6080C55B" w14:textId="77777777" w:rsidR="00EF785B" w:rsidRDefault="00EF785B"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EF785B" w:rsidRPr="00C76DF3" w14:paraId="1C188454" w14:textId="77777777" w:rsidTr="00C9363E">
      <w:tc>
        <w:tcPr>
          <w:tcW w:w="1975" w:type="dxa"/>
          <w:shd w:val="clear" w:color="auto" w:fill="F2F2F2"/>
          <w:vAlign w:val="center"/>
        </w:tcPr>
        <w:p w14:paraId="0FD8D107" w14:textId="77777777" w:rsidR="00EF785B" w:rsidRPr="00C76DF3" w:rsidRDefault="00E0412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785B">
              <w:rPr>
                <w:rStyle w:val="Hyperlink"/>
                <w:sz w:val="14"/>
                <w:szCs w:val="14"/>
              </w:rPr>
              <w:t>Оглавление</w:t>
            </w:r>
          </w:hyperlink>
        </w:p>
      </w:tc>
      <w:tc>
        <w:tcPr>
          <w:tcW w:w="270" w:type="dxa"/>
          <w:tcBorders>
            <w:top w:val="nil"/>
            <w:bottom w:val="nil"/>
          </w:tcBorders>
          <w:vAlign w:val="center"/>
        </w:tcPr>
        <w:p w14:paraId="0BD7AB39" w14:textId="77777777" w:rsidR="00EF785B" w:rsidRPr="00C76DF3" w:rsidRDefault="00EF785B"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EF785B" w:rsidRPr="00C76DF3" w:rsidRDefault="00E0412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785B">
              <w:rPr>
                <w:rStyle w:val="Hyperlink"/>
                <w:sz w:val="14"/>
                <w:szCs w:val="14"/>
              </w:rPr>
              <w:t>Введение</w:t>
            </w:r>
          </w:hyperlink>
        </w:p>
      </w:tc>
      <w:tc>
        <w:tcPr>
          <w:tcW w:w="271" w:type="dxa"/>
          <w:tcBorders>
            <w:top w:val="nil"/>
            <w:bottom w:val="nil"/>
          </w:tcBorders>
          <w:vAlign w:val="center"/>
        </w:tcPr>
        <w:p w14:paraId="3609296D" w14:textId="77777777" w:rsidR="00EF785B" w:rsidRPr="00C76DF3" w:rsidRDefault="00EF785B"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EF785B" w:rsidRPr="00C76DF3" w:rsidRDefault="00E0412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785B">
              <w:rPr>
                <w:rStyle w:val="Hyperlink"/>
                <w:sz w:val="14"/>
                <w:szCs w:val="14"/>
              </w:rPr>
              <w:t>Общие условия</w:t>
            </w:r>
          </w:hyperlink>
        </w:p>
      </w:tc>
      <w:tc>
        <w:tcPr>
          <w:tcW w:w="272" w:type="dxa"/>
          <w:tcBorders>
            <w:top w:val="nil"/>
            <w:bottom w:val="nil"/>
          </w:tcBorders>
          <w:vAlign w:val="center"/>
        </w:tcPr>
        <w:p w14:paraId="0E1441CC" w14:textId="77777777" w:rsidR="00EF785B" w:rsidRPr="00C76DF3" w:rsidRDefault="00EF785B"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EF785B" w:rsidRPr="00C76DF3" w:rsidRDefault="00E0412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785B">
              <w:rPr>
                <w:rStyle w:val="Hyperlink"/>
                <w:sz w:val="14"/>
                <w:szCs w:val="14"/>
              </w:rPr>
              <w:t xml:space="preserve">Условия для конкретной </w:t>
            </w:r>
            <w:r w:rsidR="00EF785B">
              <w:rPr>
                <w:rStyle w:val="Hyperlink"/>
                <w:sz w:val="14"/>
                <w:szCs w:val="14"/>
                <w:lang w:val="en-US"/>
              </w:rPr>
              <w:br/>
            </w:r>
            <w:r w:rsidR="00EF785B">
              <w:rPr>
                <w:rStyle w:val="Hyperlink"/>
                <w:sz w:val="14"/>
                <w:szCs w:val="14"/>
              </w:rPr>
              <w:t>Службы</w:t>
            </w:r>
          </w:hyperlink>
        </w:p>
      </w:tc>
      <w:tc>
        <w:tcPr>
          <w:tcW w:w="273" w:type="dxa"/>
          <w:tcBorders>
            <w:top w:val="nil"/>
            <w:bottom w:val="nil"/>
          </w:tcBorders>
          <w:vAlign w:val="center"/>
        </w:tcPr>
        <w:p w14:paraId="696A4A3A" w14:textId="77777777" w:rsidR="00EF785B" w:rsidRPr="00C76DF3" w:rsidRDefault="00EF785B"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EF785B" w:rsidRPr="00C76DF3" w:rsidRDefault="00E0412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785B">
              <w:rPr>
                <w:rStyle w:val="Hyperlink"/>
                <w:sz w:val="14"/>
                <w:szCs w:val="14"/>
              </w:rPr>
              <w:t>Приложение</w:t>
            </w:r>
          </w:hyperlink>
        </w:p>
      </w:tc>
    </w:tr>
  </w:tbl>
  <w:p w14:paraId="73995CDC" w14:textId="77777777" w:rsidR="00EF785B" w:rsidRDefault="00EF785B"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EF785B" w:rsidRPr="00C76DF3" w14:paraId="6F0A2B41" w14:textId="77777777" w:rsidTr="00C9363E">
      <w:tc>
        <w:tcPr>
          <w:tcW w:w="1975" w:type="dxa"/>
          <w:shd w:val="clear" w:color="auto" w:fill="F2F2F2"/>
          <w:vAlign w:val="center"/>
        </w:tcPr>
        <w:p w14:paraId="7C551D2D" w14:textId="77777777" w:rsidR="00EF785B" w:rsidRPr="00C76DF3" w:rsidRDefault="00E0412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785B">
              <w:rPr>
                <w:rStyle w:val="Hyperlink"/>
                <w:sz w:val="14"/>
                <w:szCs w:val="14"/>
              </w:rPr>
              <w:t>Оглавление</w:t>
            </w:r>
          </w:hyperlink>
        </w:p>
      </w:tc>
      <w:tc>
        <w:tcPr>
          <w:tcW w:w="270" w:type="dxa"/>
          <w:tcBorders>
            <w:top w:val="nil"/>
            <w:bottom w:val="nil"/>
          </w:tcBorders>
          <w:vAlign w:val="center"/>
        </w:tcPr>
        <w:p w14:paraId="684D5004" w14:textId="77777777" w:rsidR="00EF785B" w:rsidRPr="00C76DF3" w:rsidRDefault="00EF785B"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EF785B" w:rsidRPr="00C76DF3" w:rsidRDefault="00E0412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785B">
              <w:rPr>
                <w:rStyle w:val="Hyperlink"/>
                <w:sz w:val="14"/>
                <w:szCs w:val="14"/>
              </w:rPr>
              <w:t>Введение</w:t>
            </w:r>
          </w:hyperlink>
        </w:p>
      </w:tc>
      <w:tc>
        <w:tcPr>
          <w:tcW w:w="271" w:type="dxa"/>
          <w:tcBorders>
            <w:top w:val="nil"/>
            <w:bottom w:val="nil"/>
          </w:tcBorders>
          <w:vAlign w:val="center"/>
        </w:tcPr>
        <w:p w14:paraId="189C913B" w14:textId="77777777" w:rsidR="00EF785B" w:rsidRPr="00C76DF3" w:rsidRDefault="00EF785B"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EF785B" w:rsidRPr="00C76DF3" w:rsidRDefault="00E0412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785B">
              <w:rPr>
                <w:rStyle w:val="Hyperlink"/>
                <w:sz w:val="14"/>
                <w:szCs w:val="14"/>
              </w:rPr>
              <w:t>Общие условия</w:t>
            </w:r>
          </w:hyperlink>
        </w:p>
      </w:tc>
      <w:tc>
        <w:tcPr>
          <w:tcW w:w="272" w:type="dxa"/>
          <w:tcBorders>
            <w:top w:val="nil"/>
            <w:bottom w:val="nil"/>
          </w:tcBorders>
          <w:vAlign w:val="center"/>
        </w:tcPr>
        <w:p w14:paraId="3C548482" w14:textId="77777777" w:rsidR="00EF785B" w:rsidRPr="00C76DF3" w:rsidRDefault="00EF785B"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EF785B" w:rsidRPr="00C76DF3" w:rsidRDefault="00E0412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785B">
              <w:rPr>
                <w:rStyle w:val="Hyperlink"/>
                <w:sz w:val="14"/>
                <w:szCs w:val="14"/>
              </w:rPr>
              <w:t xml:space="preserve">Условия для конкретной </w:t>
            </w:r>
            <w:r w:rsidR="00EF785B">
              <w:rPr>
                <w:rStyle w:val="Hyperlink"/>
                <w:sz w:val="14"/>
                <w:szCs w:val="14"/>
                <w:lang w:val="en-US"/>
              </w:rPr>
              <w:br/>
            </w:r>
            <w:r w:rsidR="00EF785B">
              <w:rPr>
                <w:rStyle w:val="Hyperlink"/>
                <w:sz w:val="14"/>
                <w:szCs w:val="14"/>
              </w:rPr>
              <w:t>Службы</w:t>
            </w:r>
          </w:hyperlink>
        </w:p>
      </w:tc>
      <w:tc>
        <w:tcPr>
          <w:tcW w:w="273" w:type="dxa"/>
          <w:tcBorders>
            <w:top w:val="nil"/>
            <w:bottom w:val="nil"/>
          </w:tcBorders>
          <w:vAlign w:val="center"/>
        </w:tcPr>
        <w:p w14:paraId="01EB6679" w14:textId="77777777" w:rsidR="00EF785B" w:rsidRPr="00C76DF3" w:rsidRDefault="00EF785B"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EF785B" w:rsidRPr="00C76DF3" w:rsidRDefault="00E0412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785B">
              <w:rPr>
                <w:rStyle w:val="Hyperlink"/>
                <w:sz w:val="14"/>
                <w:szCs w:val="14"/>
              </w:rPr>
              <w:t>Приложение</w:t>
            </w:r>
          </w:hyperlink>
        </w:p>
      </w:tc>
    </w:tr>
  </w:tbl>
  <w:p w14:paraId="742A553F" w14:textId="77777777" w:rsidR="00EF785B" w:rsidRDefault="00EF785B"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EF785B" w:rsidRPr="00C76DF3" w14:paraId="6F4039D0" w14:textId="77777777" w:rsidTr="00AD0B63">
      <w:tc>
        <w:tcPr>
          <w:tcW w:w="1975" w:type="dxa"/>
          <w:shd w:val="clear" w:color="auto" w:fill="F2F2F2"/>
          <w:vAlign w:val="center"/>
        </w:tcPr>
        <w:p w14:paraId="4414714A" w14:textId="77777777" w:rsidR="00EF785B" w:rsidRPr="00C76DF3" w:rsidRDefault="00E0412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785B">
              <w:rPr>
                <w:rStyle w:val="Hyperlink"/>
                <w:sz w:val="14"/>
                <w:szCs w:val="14"/>
              </w:rPr>
              <w:t>Оглавление</w:t>
            </w:r>
          </w:hyperlink>
        </w:p>
      </w:tc>
      <w:tc>
        <w:tcPr>
          <w:tcW w:w="270" w:type="dxa"/>
          <w:tcBorders>
            <w:top w:val="nil"/>
            <w:bottom w:val="nil"/>
          </w:tcBorders>
          <w:vAlign w:val="center"/>
        </w:tcPr>
        <w:p w14:paraId="5F4B0C42" w14:textId="77777777" w:rsidR="00EF785B" w:rsidRPr="00C76DF3" w:rsidRDefault="00EF785B"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EF785B" w:rsidRPr="00C76DF3" w:rsidRDefault="00E0412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785B">
              <w:rPr>
                <w:rStyle w:val="Hyperlink"/>
                <w:sz w:val="14"/>
                <w:szCs w:val="14"/>
              </w:rPr>
              <w:t>Введение</w:t>
            </w:r>
          </w:hyperlink>
        </w:p>
      </w:tc>
      <w:tc>
        <w:tcPr>
          <w:tcW w:w="271" w:type="dxa"/>
          <w:tcBorders>
            <w:top w:val="nil"/>
            <w:bottom w:val="nil"/>
          </w:tcBorders>
          <w:vAlign w:val="center"/>
        </w:tcPr>
        <w:p w14:paraId="006A96EC" w14:textId="77777777" w:rsidR="00EF785B" w:rsidRPr="00C76DF3" w:rsidRDefault="00EF785B"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EF785B" w:rsidRPr="00C76DF3" w:rsidRDefault="00E0412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785B">
              <w:rPr>
                <w:rStyle w:val="Hyperlink"/>
                <w:sz w:val="14"/>
                <w:szCs w:val="14"/>
              </w:rPr>
              <w:t>Общие условия</w:t>
            </w:r>
          </w:hyperlink>
        </w:p>
      </w:tc>
      <w:tc>
        <w:tcPr>
          <w:tcW w:w="272" w:type="dxa"/>
          <w:tcBorders>
            <w:top w:val="nil"/>
            <w:bottom w:val="nil"/>
          </w:tcBorders>
          <w:vAlign w:val="center"/>
        </w:tcPr>
        <w:p w14:paraId="0A261753" w14:textId="77777777" w:rsidR="00EF785B" w:rsidRPr="00C76DF3" w:rsidRDefault="00EF785B"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EF785B" w:rsidRPr="00C76DF3" w:rsidRDefault="00E0412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785B">
              <w:rPr>
                <w:rStyle w:val="Hyperlink"/>
                <w:sz w:val="14"/>
                <w:szCs w:val="14"/>
              </w:rPr>
              <w:t xml:space="preserve">Условия для конкретной </w:t>
            </w:r>
            <w:r w:rsidR="00EF785B">
              <w:rPr>
                <w:rStyle w:val="Hyperlink"/>
                <w:sz w:val="14"/>
                <w:szCs w:val="14"/>
                <w:lang w:val="en-US"/>
              </w:rPr>
              <w:br/>
            </w:r>
            <w:r w:rsidR="00EF785B">
              <w:rPr>
                <w:rStyle w:val="Hyperlink"/>
                <w:sz w:val="14"/>
                <w:szCs w:val="14"/>
              </w:rPr>
              <w:t>Службы</w:t>
            </w:r>
          </w:hyperlink>
        </w:p>
      </w:tc>
      <w:tc>
        <w:tcPr>
          <w:tcW w:w="273" w:type="dxa"/>
          <w:tcBorders>
            <w:top w:val="nil"/>
            <w:bottom w:val="nil"/>
          </w:tcBorders>
          <w:vAlign w:val="center"/>
        </w:tcPr>
        <w:p w14:paraId="6CDBF96C" w14:textId="77777777" w:rsidR="00EF785B" w:rsidRPr="00C76DF3" w:rsidRDefault="00EF785B"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EF785B" w:rsidRPr="00C76DF3" w:rsidRDefault="00E0412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785B">
              <w:rPr>
                <w:rStyle w:val="Hyperlink"/>
                <w:sz w:val="14"/>
                <w:szCs w:val="14"/>
              </w:rPr>
              <w:t>Приложение</w:t>
            </w:r>
          </w:hyperlink>
        </w:p>
      </w:tc>
    </w:tr>
  </w:tbl>
  <w:p w14:paraId="0DF6D24F" w14:textId="77777777" w:rsidR="00EF785B" w:rsidRDefault="00EF785B"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EF785B" w:rsidRPr="00C76DF3" w14:paraId="08F89DFB" w14:textId="77777777" w:rsidTr="00C9363E">
      <w:tc>
        <w:tcPr>
          <w:tcW w:w="1975" w:type="dxa"/>
          <w:shd w:val="clear" w:color="auto" w:fill="F2F2F2"/>
          <w:vAlign w:val="center"/>
        </w:tcPr>
        <w:p w14:paraId="47C241CB" w14:textId="77777777" w:rsidR="00EF785B" w:rsidRPr="00C76DF3" w:rsidRDefault="00E0412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785B">
              <w:rPr>
                <w:rStyle w:val="Hyperlink"/>
                <w:sz w:val="14"/>
                <w:szCs w:val="14"/>
              </w:rPr>
              <w:t>Оглавление</w:t>
            </w:r>
          </w:hyperlink>
        </w:p>
      </w:tc>
      <w:tc>
        <w:tcPr>
          <w:tcW w:w="270" w:type="dxa"/>
          <w:tcBorders>
            <w:top w:val="nil"/>
            <w:bottom w:val="nil"/>
          </w:tcBorders>
          <w:vAlign w:val="center"/>
        </w:tcPr>
        <w:p w14:paraId="0262DDCB" w14:textId="77777777" w:rsidR="00EF785B" w:rsidRPr="00C76DF3" w:rsidRDefault="00EF785B"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EF785B" w:rsidRPr="00C76DF3" w:rsidRDefault="00E0412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785B">
              <w:rPr>
                <w:rStyle w:val="Hyperlink"/>
                <w:sz w:val="14"/>
                <w:szCs w:val="14"/>
              </w:rPr>
              <w:t>Введение</w:t>
            </w:r>
          </w:hyperlink>
        </w:p>
      </w:tc>
      <w:tc>
        <w:tcPr>
          <w:tcW w:w="271" w:type="dxa"/>
          <w:tcBorders>
            <w:top w:val="nil"/>
            <w:bottom w:val="nil"/>
          </w:tcBorders>
          <w:vAlign w:val="center"/>
        </w:tcPr>
        <w:p w14:paraId="2110B9A6" w14:textId="77777777" w:rsidR="00EF785B" w:rsidRPr="00C76DF3" w:rsidRDefault="00EF785B"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EF785B" w:rsidRPr="00C76DF3" w:rsidRDefault="00E0412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785B">
              <w:rPr>
                <w:rStyle w:val="Hyperlink"/>
                <w:sz w:val="14"/>
                <w:szCs w:val="14"/>
              </w:rPr>
              <w:t>Общие условия</w:t>
            </w:r>
          </w:hyperlink>
        </w:p>
      </w:tc>
      <w:tc>
        <w:tcPr>
          <w:tcW w:w="272" w:type="dxa"/>
          <w:tcBorders>
            <w:top w:val="nil"/>
            <w:bottom w:val="nil"/>
          </w:tcBorders>
          <w:vAlign w:val="center"/>
        </w:tcPr>
        <w:p w14:paraId="653645D7" w14:textId="77777777" w:rsidR="00EF785B" w:rsidRPr="00C76DF3" w:rsidRDefault="00EF785B"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EF785B" w:rsidRPr="00C76DF3" w:rsidRDefault="00E0412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785B">
              <w:rPr>
                <w:rStyle w:val="Hyperlink"/>
                <w:sz w:val="14"/>
                <w:szCs w:val="14"/>
              </w:rPr>
              <w:t xml:space="preserve">Условия для конкретной </w:t>
            </w:r>
            <w:r w:rsidR="00EF785B">
              <w:rPr>
                <w:rStyle w:val="Hyperlink"/>
                <w:sz w:val="14"/>
                <w:szCs w:val="14"/>
                <w:lang w:val="en-US"/>
              </w:rPr>
              <w:br/>
            </w:r>
            <w:r w:rsidR="00EF785B">
              <w:rPr>
                <w:rStyle w:val="Hyperlink"/>
                <w:sz w:val="14"/>
                <w:szCs w:val="14"/>
              </w:rPr>
              <w:t>Службы</w:t>
            </w:r>
          </w:hyperlink>
        </w:p>
      </w:tc>
      <w:tc>
        <w:tcPr>
          <w:tcW w:w="273" w:type="dxa"/>
          <w:tcBorders>
            <w:top w:val="nil"/>
            <w:bottom w:val="nil"/>
          </w:tcBorders>
          <w:vAlign w:val="center"/>
        </w:tcPr>
        <w:p w14:paraId="2ED72D42" w14:textId="77777777" w:rsidR="00EF785B" w:rsidRPr="00C76DF3" w:rsidRDefault="00EF785B"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EF785B" w:rsidRPr="00C76DF3" w:rsidRDefault="00E0412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785B">
              <w:rPr>
                <w:rStyle w:val="Hyperlink"/>
                <w:sz w:val="14"/>
                <w:szCs w:val="14"/>
              </w:rPr>
              <w:t>Приложение</w:t>
            </w:r>
          </w:hyperlink>
        </w:p>
      </w:tc>
    </w:tr>
  </w:tbl>
  <w:p w14:paraId="44D158E9" w14:textId="77777777" w:rsidR="00EF785B" w:rsidRDefault="00EF785B"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EF785B" w:rsidRDefault="00EF785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EF785B" w:rsidRPr="00C76DF3" w14:paraId="20DBCBF8" w14:textId="77777777" w:rsidTr="006034D4">
      <w:tc>
        <w:tcPr>
          <w:tcW w:w="1975" w:type="dxa"/>
          <w:shd w:val="clear" w:color="auto" w:fill="BFBFBF" w:themeFill="background1" w:themeFillShade="BF"/>
          <w:vAlign w:val="center"/>
        </w:tcPr>
        <w:p w14:paraId="6E3B8E16" w14:textId="0D9F7664" w:rsidR="00EF785B" w:rsidRPr="00C76DF3" w:rsidRDefault="00E0412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785B">
              <w:rPr>
                <w:rStyle w:val="Hyperlink"/>
                <w:sz w:val="14"/>
                <w:szCs w:val="14"/>
              </w:rPr>
              <w:t>Оглавление</w:t>
            </w:r>
          </w:hyperlink>
        </w:p>
      </w:tc>
      <w:tc>
        <w:tcPr>
          <w:tcW w:w="270" w:type="dxa"/>
          <w:tcBorders>
            <w:top w:val="nil"/>
            <w:bottom w:val="nil"/>
          </w:tcBorders>
          <w:vAlign w:val="center"/>
        </w:tcPr>
        <w:p w14:paraId="7DC6E69D" w14:textId="77777777" w:rsidR="00EF785B" w:rsidRPr="00C76DF3" w:rsidRDefault="00EF785B"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EF785B" w:rsidRPr="00C76DF3" w:rsidRDefault="00E0412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785B">
              <w:rPr>
                <w:rStyle w:val="Hyperlink"/>
                <w:sz w:val="14"/>
                <w:szCs w:val="14"/>
              </w:rPr>
              <w:t>Введение</w:t>
            </w:r>
          </w:hyperlink>
        </w:p>
      </w:tc>
      <w:tc>
        <w:tcPr>
          <w:tcW w:w="271" w:type="dxa"/>
          <w:tcBorders>
            <w:top w:val="nil"/>
            <w:bottom w:val="nil"/>
          </w:tcBorders>
          <w:vAlign w:val="center"/>
        </w:tcPr>
        <w:p w14:paraId="138377C2" w14:textId="77777777" w:rsidR="00EF785B" w:rsidRPr="00C76DF3" w:rsidRDefault="00EF785B"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EF785B" w:rsidRPr="00C76DF3" w:rsidRDefault="00E0412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785B">
              <w:rPr>
                <w:rStyle w:val="Hyperlink"/>
                <w:sz w:val="14"/>
                <w:szCs w:val="14"/>
              </w:rPr>
              <w:t>Общие условия</w:t>
            </w:r>
          </w:hyperlink>
        </w:p>
      </w:tc>
      <w:tc>
        <w:tcPr>
          <w:tcW w:w="272" w:type="dxa"/>
          <w:tcBorders>
            <w:top w:val="nil"/>
            <w:bottom w:val="nil"/>
          </w:tcBorders>
          <w:vAlign w:val="center"/>
        </w:tcPr>
        <w:p w14:paraId="594D242E" w14:textId="77777777" w:rsidR="00EF785B" w:rsidRPr="00C76DF3" w:rsidRDefault="00EF785B"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EF785B" w:rsidRPr="00C76DF3" w:rsidRDefault="00E0412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785B">
              <w:rPr>
                <w:rStyle w:val="Hyperlink"/>
                <w:sz w:val="14"/>
                <w:szCs w:val="14"/>
              </w:rPr>
              <w:t xml:space="preserve">Условия для конкретной </w:t>
            </w:r>
            <w:r w:rsidR="00EF785B">
              <w:rPr>
                <w:rStyle w:val="Hyperlink"/>
                <w:sz w:val="14"/>
                <w:szCs w:val="14"/>
                <w:lang w:val="en-US"/>
              </w:rPr>
              <w:br/>
            </w:r>
            <w:r w:rsidR="00EF785B">
              <w:rPr>
                <w:rStyle w:val="Hyperlink"/>
                <w:sz w:val="14"/>
                <w:szCs w:val="14"/>
              </w:rPr>
              <w:t>Службы</w:t>
            </w:r>
          </w:hyperlink>
        </w:p>
      </w:tc>
      <w:tc>
        <w:tcPr>
          <w:tcW w:w="273" w:type="dxa"/>
          <w:tcBorders>
            <w:top w:val="nil"/>
            <w:bottom w:val="nil"/>
          </w:tcBorders>
          <w:vAlign w:val="center"/>
        </w:tcPr>
        <w:p w14:paraId="4C6ADF9C" w14:textId="77777777" w:rsidR="00EF785B" w:rsidRPr="00C76DF3" w:rsidRDefault="00EF785B"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EF785B" w:rsidRPr="00C76DF3" w:rsidRDefault="00E0412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785B">
              <w:rPr>
                <w:rStyle w:val="Hyperlink"/>
                <w:sz w:val="14"/>
                <w:szCs w:val="14"/>
              </w:rPr>
              <w:t>Приложение</w:t>
            </w:r>
          </w:hyperlink>
        </w:p>
      </w:tc>
    </w:tr>
  </w:tbl>
  <w:p w14:paraId="2B2CADF4" w14:textId="77777777" w:rsidR="00EF785B" w:rsidRDefault="00EF785B"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EF785B" w:rsidRPr="00C76DF3" w14:paraId="21A3459C" w14:textId="77777777" w:rsidTr="00EF785B">
      <w:tc>
        <w:tcPr>
          <w:tcW w:w="1975" w:type="dxa"/>
          <w:shd w:val="clear" w:color="auto" w:fill="BFBFBF" w:themeFill="background1" w:themeFillShade="BF"/>
          <w:vAlign w:val="center"/>
        </w:tcPr>
        <w:p w14:paraId="262949D5" w14:textId="77777777" w:rsidR="00EF785B" w:rsidRPr="00C76DF3" w:rsidRDefault="00E04120"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785B">
              <w:rPr>
                <w:rStyle w:val="Hyperlink"/>
                <w:sz w:val="14"/>
                <w:szCs w:val="14"/>
              </w:rPr>
              <w:t>Оглавление</w:t>
            </w:r>
          </w:hyperlink>
        </w:p>
      </w:tc>
      <w:tc>
        <w:tcPr>
          <w:tcW w:w="270" w:type="dxa"/>
          <w:tcBorders>
            <w:top w:val="nil"/>
            <w:bottom w:val="nil"/>
          </w:tcBorders>
          <w:vAlign w:val="center"/>
        </w:tcPr>
        <w:p w14:paraId="19023A09" w14:textId="77777777" w:rsidR="00EF785B" w:rsidRPr="00C76DF3" w:rsidRDefault="00EF785B"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EF785B" w:rsidRPr="00C76DF3" w:rsidRDefault="00E04120"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785B">
              <w:rPr>
                <w:rStyle w:val="Hyperlink"/>
                <w:sz w:val="14"/>
                <w:szCs w:val="14"/>
              </w:rPr>
              <w:t>Введение</w:t>
            </w:r>
          </w:hyperlink>
        </w:p>
      </w:tc>
      <w:tc>
        <w:tcPr>
          <w:tcW w:w="271" w:type="dxa"/>
          <w:tcBorders>
            <w:top w:val="nil"/>
            <w:bottom w:val="nil"/>
          </w:tcBorders>
          <w:vAlign w:val="center"/>
        </w:tcPr>
        <w:p w14:paraId="15CAD276" w14:textId="77777777" w:rsidR="00EF785B" w:rsidRPr="00C76DF3" w:rsidRDefault="00EF785B"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EF785B" w:rsidRPr="00C76DF3" w:rsidRDefault="00E04120"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785B">
              <w:rPr>
                <w:rStyle w:val="Hyperlink"/>
                <w:sz w:val="14"/>
                <w:szCs w:val="14"/>
              </w:rPr>
              <w:t>Общие условия</w:t>
            </w:r>
          </w:hyperlink>
        </w:p>
      </w:tc>
      <w:tc>
        <w:tcPr>
          <w:tcW w:w="272" w:type="dxa"/>
          <w:tcBorders>
            <w:top w:val="nil"/>
            <w:bottom w:val="nil"/>
          </w:tcBorders>
          <w:vAlign w:val="center"/>
        </w:tcPr>
        <w:p w14:paraId="0259B6B8" w14:textId="77777777" w:rsidR="00EF785B" w:rsidRPr="00C76DF3" w:rsidRDefault="00EF785B"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EF785B" w:rsidRPr="00C76DF3" w:rsidRDefault="00E04120"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785B">
              <w:rPr>
                <w:rStyle w:val="Hyperlink"/>
                <w:sz w:val="14"/>
                <w:szCs w:val="14"/>
              </w:rPr>
              <w:t xml:space="preserve">Условия для конкретной </w:t>
            </w:r>
            <w:r w:rsidR="00EF785B">
              <w:rPr>
                <w:rStyle w:val="Hyperlink"/>
                <w:sz w:val="14"/>
                <w:szCs w:val="14"/>
                <w:lang w:val="en-US"/>
              </w:rPr>
              <w:br/>
            </w:r>
            <w:r w:rsidR="00EF785B">
              <w:rPr>
                <w:rStyle w:val="Hyperlink"/>
                <w:sz w:val="14"/>
                <w:szCs w:val="14"/>
              </w:rPr>
              <w:t>Службы</w:t>
            </w:r>
          </w:hyperlink>
        </w:p>
      </w:tc>
      <w:tc>
        <w:tcPr>
          <w:tcW w:w="273" w:type="dxa"/>
          <w:tcBorders>
            <w:top w:val="nil"/>
            <w:bottom w:val="nil"/>
          </w:tcBorders>
          <w:vAlign w:val="center"/>
        </w:tcPr>
        <w:p w14:paraId="4EEFA65A" w14:textId="77777777" w:rsidR="00EF785B" w:rsidRPr="00C76DF3" w:rsidRDefault="00EF785B"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EF785B" w:rsidRPr="00C76DF3" w:rsidRDefault="00E04120"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785B">
              <w:rPr>
                <w:rStyle w:val="Hyperlink"/>
                <w:sz w:val="14"/>
                <w:szCs w:val="14"/>
              </w:rPr>
              <w:t>Приложение</w:t>
            </w:r>
          </w:hyperlink>
        </w:p>
      </w:tc>
    </w:tr>
  </w:tbl>
  <w:p w14:paraId="55876EE2" w14:textId="77777777" w:rsidR="00EF785B" w:rsidRDefault="00EF785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EF785B" w:rsidRPr="00C76DF3" w14:paraId="63EE22D7" w14:textId="77777777" w:rsidTr="00C9363E">
      <w:tc>
        <w:tcPr>
          <w:tcW w:w="1975" w:type="dxa"/>
          <w:shd w:val="clear" w:color="auto" w:fill="F2F2F2"/>
          <w:vAlign w:val="center"/>
        </w:tcPr>
        <w:p w14:paraId="07864193" w14:textId="77777777" w:rsidR="00EF785B" w:rsidRPr="00C76DF3" w:rsidRDefault="00E0412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785B">
              <w:rPr>
                <w:rStyle w:val="Hyperlink"/>
                <w:sz w:val="14"/>
                <w:szCs w:val="14"/>
              </w:rPr>
              <w:t>Оглавление</w:t>
            </w:r>
          </w:hyperlink>
        </w:p>
      </w:tc>
      <w:tc>
        <w:tcPr>
          <w:tcW w:w="270" w:type="dxa"/>
          <w:tcBorders>
            <w:top w:val="nil"/>
            <w:bottom w:val="nil"/>
          </w:tcBorders>
          <w:vAlign w:val="center"/>
        </w:tcPr>
        <w:p w14:paraId="448E461F" w14:textId="77777777" w:rsidR="00EF785B" w:rsidRPr="00C76DF3" w:rsidRDefault="00EF785B"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EF785B" w:rsidRPr="00C76DF3" w:rsidRDefault="00E0412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785B">
              <w:rPr>
                <w:rStyle w:val="Hyperlink"/>
                <w:sz w:val="14"/>
                <w:szCs w:val="14"/>
              </w:rPr>
              <w:t>Введение</w:t>
            </w:r>
          </w:hyperlink>
        </w:p>
      </w:tc>
      <w:tc>
        <w:tcPr>
          <w:tcW w:w="271" w:type="dxa"/>
          <w:tcBorders>
            <w:top w:val="nil"/>
            <w:bottom w:val="nil"/>
          </w:tcBorders>
          <w:vAlign w:val="center"/>
        </w:tcPr>
        <w:p w14:paraId="1F27A173" w14:textId="77777777" w:rsidR="00EF785B" w:rsidRPr="00C76DF3" w:rsidRDefault="00EF785B"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EF785B" w:rsidRPr="00C76DF3" w:rsidRDefault="00E0412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785B">
              <w:rPr>
                <w:rStyle w:val="Hyperlink"/>
                <w:sz w:val="14"/>
                <w:szCs w:val="14"/>
              </w:rPr>
              <w:t>Общие условия</w:t>
            </w:r>
          </w:hyperlink>
        </w:p>
      </w:tc>
      <w:tc>
        <w:tcPr>
          <w:tcW w:w="272" w:type="dxa"/>
          <w:tcBorders>
            <w:top w:val="nil"/>
            <w:bottom w:val="nil"/>
          </w:tcBorders>
          <w:vAlign w:val="center"/>
        </w:tcPr>
        <w:p w14:paraId="3F9E31F0" w14:textId="77777777" w:rsidR="00EF785B" w:rsidRPr="00C76DF3" w:rsidRDefault="00EF785B"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EF785B" w:rsidRPr="00C76DF3" w:rsidRDefault="00E0412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785B">
              <w:rPr>
                <w:rStyle w:val="Hyperlink"/>
                <w:sz w:val="14"/>
                <w:szCs w:val="14"/>
              </w:rPr>
              <w:t xml:space="preserve">Условия для конкретной </w:t>
            </w:r>
            <w:r w:rsidR="00EF785B">
              <w:rPr>
                <w:rStyle w:val="Hyperlink"/>
                <w:sz w:val="14"/>
                <w:szCs w:val="14"/>
                <w:lang w:val="en-US"/>
              </w:rPr>
              <w:br/>
            </w:r>
            <w:r w:rsidR="00EF785B">
              <w:rPr>
                <w:rStyle w:val="Hyperlink"/>
                <w:sz w:val="14"/>
                <w:szCs w:val="14"/>
              </w:rPr>
              <w:t>Службы</w:t>
            </w:r>
          </w:hyperlink>
        </w:p>
      </w:tc>
      <w:tc>
        <w:tcPr>
          <w:tcW w:w="273" w:type="dxa"/>
          <w:tcBorders>
            <w:top w:val="nil"/>
            <w:bottom w:val="nil"/>
          </w:tcBorders>
          <w:vAlign w:val="center"/>
        </w:tcPr>
        <w:p w14:paraId="06CF889E" w14:textId="77777777" w:rsidR="00EF785B" w:rsidRPr="00C76DF3" w:rsidRDefault="00EF785B"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EF785B" w:rsidRPr="00C76DF3" w:rsidRDefault="00E0412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785B">
              <w:rPr>
                <w:rStyle w:val="Hyperlink"/>
                <w:sz w:val="14"/>
                <w:szCs w:val="14"/>
              </w:rPr>
              <w:t>Приложение</w:t>
            </w:r>
          </w:hyperlink>
        </w:p>
      </w:tc>
    </w:tr>
  </w:tbl>
  <w:p w14:paraId="41BB88DE" w14:textId="77777777" w:rsidR="00EF785B" w:rsidRDefault="00EF785B"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EF785B" w:rsidRPr="00C76DF3" w14:paraId="04AF0AD9" w14:textId="77777777" w:rsidTr="00F43137">
      <w:tc>
        <w:tcPr>
          <w:tcW w:w="1975" w:type="dxa"/>
          <w:shd w:val="clear" w:color="auto" w:fill="F2F2F2"/>
          <w:vAlign w:val="center"/>
        </w:tcPr>
        <w:p w14:paraId="6787D2C3" w14:textId="77777777" w:rsidR="00EF785B" w:rsidRPr="00C76DF3" w:rsidRDefault="00E0412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785B">
              <w:rPr>
                <w:rStyle w:val="Hyperlink"/>
                <w:sz w:val="14"/>
                <w:szCs w:val="14"/>
              </w:rPr>
              <w:t>Оглавление</w:t>
            </w:r>
          </w:hyperlink>
        </w:p>
      </w:tc>
      <w:tc>
        <w:tcPr>
          <w:tcW w:w="270" w:type="dxa"/>
          <w:tcBorders>
            <w:top w:val="nil"/>
            <w:bottom w:val="nil"/>
          </w:tcBorders>
          <w:vAlign w:val="center"/>
        </w:tcPr>
        <w:p w14:paraId="60AD6D63" w14:textId="77777777" w:rsidR="00EF785B" w:rsidRPr="00C76DF3" w:rsidRDefault="00EF785B"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EF785B" w:rsidRPr="00C76DF3" w:rsidRDefault="00E0412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785B">
              <w:rPr>
                <w:rStyle w:val="Hyperlink"/>
                <w:sz w:val="14"/>
                <w:szCs w:val="14"/>
              </w:rPr>
              <w:t>Введение</w:t>
            </w:r>
          </w:hyperlink>
        </w:p>
      </w:tc>
      <w:tc>
        <w:tcPr>
          <w:tcW w:w="271" w:type="dxa"/>
          <w:tcBorders>
            <w:top w:val="nil"/>
            <w:bottom w:val="nil"/>
          </w:tcBorders>
          <w:vAlign w:val="center"/>
        </w:tcPr>
        <w:p w14:paraId="5687051C" w14:textId="77777777" w:rsidR="00EF785B" w:rsidRPr="00C76DF3" w:rsidRDefault="00EF785B"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EF785B" w:rsidRPr="00C76DF3" w:rsidRDefault="00E0412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785B">
              <w:rPr>
                <w:rStyle w:val="Hyperlink"/>
                <w:sz w:val="14"/>
                <w:szCs w:val="14"/>
              </w:rPr>
              <w:t>Общие условия</w:t>
            </w:r>
          </w:hyperlink>
        </w:p>
      </w:tc>
      <w:tc>
        <w:tcPr>
          <w:tcW w:w="272" w:type="dxa"/>
          <w:tcBorders>
            <w:top w:val="nil"/>
            <w:bottom w:val="nil"/>
          </w:tcBorders>
          <w:vAlign w:val="center"/>
        </w:tcPr>
        <w:p w14:paraId="5102960A" w14:textId="77777777" w:rsidR="00EF785B" w:rsidRPr="00C76DF3" w:rsidRDefault="00EF785B"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EF785B" w:rsidRPr="00C76DF3" w:rsidRDefault="00E0412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785B">
              <w:rPr>
                <w:rStyle w:val="Hyperlink"/>
                <w:sz w:val="14"/>
                <w:szCs w:val="14"/>
              </w:rPr>
              <w:t xml:space="preserve">Условия для конкретной </w:t>
            </w:r>
            <w:r w:rsidR="00EF785B">
              <w:rPr>
                <w:rStyle w:val="Hyperlink"/>
                <w:sz w:val="14"/>
                <w:szCs w:val="14"/>
                <w:lang w:val="en-US"/>
              </w:rPr>
              <w:br/>
            </w:r>
            <w:r w:rsidR="00EF785B">
              <w:rPr>
                <w:rStyle w:val="Hyperlink"/>
                <w:sz w:val="14"/>
                <w:szCs w:val="14"/>
              </w:rPr>
              <w:t>Службы</w:t>
            </w:r>
          </w:hyperlink>
        </w:p>
      </w:tc>
      <w:tc>
        <w:tcPr>
          <w:tcW w:w="273" w:type="dxa"/>
          <w:tcBorders>
            <w:top w:val="nil"/>
            <w:bottom w:val="nil"/>
          </w:tcBorders>
          <w:vAlign w:val="center"/>
        </w:tcPr>
        <w:p w14:paraId="7D87D7AE" w14:textId="77777777" w:rsidR="00EF785B" w:rsidRPr="00C76DF3" w:rsidRDefault="00EF785B"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EF785B" w:rsidRPr="00C76DF3" w:rsidRDefault="00E0412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785B">
              <w:rPr>
                <w:rStyle w:val="Hyperlink"/>
                <w:sz w:val="14"/>
                <w:szCs w:val="14"/>
              </w:rPr>
              <w:t>Приложение</w:t>
            </w:r>
          </w:hyperlink>
        </w:p>
      </w:tc>
    </w:tr>
  </w:tbl>
  <w:p w14:paraId="4A3FE386" w14:textId="77777777" w:rsidR="00EF785B" w:rsidRDefault="00EF785B"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EF785B" w:rsidRPr="00C76DF3" w14:paraId="513483A1" w14:textId="77777777" w:rsidTr="00C9363E">
      <w:tc>
        <w:tcPr>
          <w:tcW w:w="1975" w:type="dxa"/>
          <w:shd w:val="clear" w:color="auto" w:fill="F2F2F2"/>
          <w:vAlign w:val="center"/>
        </w:tcPr>
        <w:p w14:paraId="4AD661BF" w14:textId="77777777" w:rsidR="00EF785B" w:rsidRPr="00C76DF3" w:rsidRDefault="00E0412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785B">
              <w:rPr>
                <w:rStyle w:val="Hyperlink"/>
                <w:sz w:val="14"/>
                <w:szCs w:val="14"/>
              </w:rPr>
              <w:t>Оглавление</w:t>
            </w:r>
          </w:hyperlink>
        </w:p>
      </w:tc>
      <w:tc>
        <w:tcPr>
          <w:tcW w:w="270" w:type="dxa"/>
          <w:tcBorders>
            <w:top w:val="nil"/>
            <w:bottom w:val="nil"/>
          </w:tcBorders>
          <w:vAlign w:val="center"/>
        </w:tcPr>
        <w:p w14:paraId="1D70BF98" w14:textId="77777777" w:rsidR="00EF785B" w:rsidRPr="00C76DF3" w:rsidRDefault="00EF785B"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EF785B" w:rsidRPr="00C76DF3" w:rsidRDefault="00E0412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785B">
              <w:rPr>
                <w:rStyle w:val="Hyperlink"/>
                <w:sz w:val="14"/>
                <w:szCs w:val="14"/>
              </w:rPr>
              <w:t>Введение</w:t>
            </w:r>
          </w:hyperlink>
        </w:p>
      </w:tc>
      <w:tc>
        <w:tcPr>
          <w:tcW w:w="271" w:type="dxa"/>
          <w:tcBorders>
            <w:top w:val="nil"/>
            <w:bottom w:val="nil"/>
          </w:tcBorders>
          <w:vAlign w:val="center"/>
        </w:tcPr>
        <w:p w14:paraId="198426C0" w14:textId="77777777" w:rsidR="00EF785B" w:rsidRPr="00C76DF3" w:rsidRDefault="00EF785B"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EF785B" w:rsidRPr="00C76DF3" w:rsidRDefault="00E0412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785B">
              <w:rPr>
                <w:rStyle w:val="Hyperlink"/>
                <w:sz w:val="14"/>
                <w:szCs w:val="14"/>
              </w:rPr>
              <w:t>Общие условия</w:t>
            </w:r>
          </w:hyperlink>
        </w:p>
      </w:tc>
      <w:tc>
        <w:tcPr>
          <w:tcW w:w="272" w:type="dxa"/>
          <w:tcBorders>
            <w:top w:val="nil"/>
            <w:bottom w:val="nil"/>
          </w:tcBorders>
          <w:vAlign w:val="center"/>
        </w:tcPr>
        <w:p w14:paraId="1373932D" w14:textId="77777777" w:rsidR="00EF785B" w:rsidRPr="00C76DF3" w:rsidRDefault="00EF785B"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EF785B" w:rsidRPr="00C76DF3" w:rsidRDefault="00E0412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785B">
              <w:rPr>
                <w:rStyle w:val="Hyperlink"/>
                <w:sz w:val="14"/>
                <w:szCs w:val="14"/>
              </w:rPr>
              <w:t xml:space="preserve">Условия для конкретной </w:t>
            </w:r>
            <w:r w:rsidR="00EF785B">
              <w:rPr>
                <w:rStyle w:val="Hyperlink"/>
                <w:sz w:val="14"/>
                <w:szCs w:val="14"/>
                <w:lang w:val="en-US"/>
              </w:rPr>
              <w:br/>
            </w:r>
            <w:r w:rsidR="00EF785B">
              <w:rPr>
                <w:rStyle w:val="Hyperlink"/>
                <w:sz w:val="14"/>
                <w:szCs w:val="14"/>
              </w:rPr>
              <w:t>Службы</w:t>
            </w:r>
          </w:hyperlink>
        </w:p>
      </w:tc>
      <w:tc>
        <w:tcPr>
          <w:tcW w:w="273" w:type="dxa"/>
          <w:tcBorders>
            <w:top w:val="nil"/>
            <w:bottom w:val="nil"/>
          </w:tcBorders>
          <w:vAlign w:val="center"/>
        </w:tcPr>
        <w:p w14:paraId="1D27C738" w14:textId="77777777" w:rsidR="00EF785B" w:rsidRPr="00C76DF3" w:rsidRDefault="00EF785B"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EF785B" w:rsidRPr="00C76DF3" w:rsidRDefault="00E0412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785B">
              <w:rPr>
                <w:rStyle w:val="Hyperlink"/>
                <w:sz w:val="14"/>
                <w:szCs w:val="14"/>
              </w:rPr>
              <w:t>Приложение</w:t>
            </w:r>
          </w:hyperlink>
        </w:p>
      </w:tc>
    </w:tr>
  </w:tbl>
  <w:p w14:paraId="66AA966C" w14:textId="77777777" w:rsidR="00EF785B" w:rsidRDefault="00EF785B"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EF785B" w:rsidRPr="00C76DF3" w14:paraId="36790C19" w14:textId="77777777" w:rsidTr="00F10BF5">
      <w:tc>
        <w:tcPr>
          <w:tcW w:w="1975" w:type="dxa"/>
          <w:shd w:val="clear" w:color="auto" w:fill="F2F2F2"/>
          <w:vAlign w:val="center"/>
        </w:tcPr>
        <w:p w14:paraId="793867D0" w14:textId="77777777" w:rsidR="00EF785B" w:rsidRPr="00C76DF3" w:rsidRDefault="00E0412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785B">
              <w:rPr>
                <w:rStyle w:val="Hyperlink"/>
                <w:sz w:val="14"/>
                <w:szCs w:val="14"/>
              </w:rPr>
              <w:t>Оглавление</w:t>
            </w:r>
          </w:hyperlink>
        </w:p>
      </w:tc>
      <w:tc>
        <w:tcPr>
          <w:tcW w:w="270" w:type="dxa"/>
          <w:tcBorders>
            <w:top w:val="nil"/>
            <w:bottom w:val="nil"/>
          </w:tcBorders>
          <w:vAlign w:val="center"/>
        </w:tcPr>
        <w:p w14:paraId="03F37E1E" w14:textId="77777777" w:rsidR="00EF785B" w:rsidRPr="00C76DF3" w:rsidRDefault="00EF785B"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EF785B" w:rsidRPr="00C76DF3" w:rsidRDefault="00E0412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785B">
              <w:rPr>
                <w:rStyle w:val="Hyperlink"/>
                <w:sz w:val="14"/>
                <w:szCs w:val="14"/>
              </w:rPr>
              <w:t>Введение</w:t>
            </w:r>
          </w:hyperlink>
        </w:p>
      </w:tc>
      <w:tc>
        <w:tcPr>
          <w:tcW w:w="271" w:type="dxa"/>
          <w:tcBorders>
            <w:top w:val="nil"/>
            <w:bottom w:val="nil"/>
          </w:tcBorders>
          <w:vAlign w:val="center"/>
        </w:tcPr>
        <w:p w14:paraId="5E228ABC" w14:textId="77777777" w:rsidR="00EF785B" w:rsidRPr="00C76DF3" w:rsidRDefault="00EF785B"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EF785B" w:rsidRPr="00C76DF3" w:rsidRDefault="00E0412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785B">
              <w:rPr>
                <w:rStyle w:val="Hyperlink"/>
                <w:sz w:val="14"/>
                <w:szCs w:val="14"/>
              </w:rPr>
              <w:t>Общие условия</w:t>
            </w:r>
          </w:hyperlink>
        </w:p>
      </w:tc>
      <w:tc>
        <w:tcPr>
          <w:tcW w:w="272" w:type="dxa"/>
          <w:tcBorders>
            <w:top w:val="nil"/>
            <w:bottom w:val="nil"/>
          </w:tcBorders>
          <w:vAlign w:val="center"/>
        </w:tcPr>
        <w:p w14:paraId="71A67850" w14:textId="77777777" w:rsidR="00EF785B" w:rsidRPr="00C76DF3" w:rsidRDefault="00EF785B"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EF785B" w:rsidRPr="00C76DF3" w:rsidRDefault="00E0412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785B">
              <w:rPr>
                <w:rStyle w:val="Hyperlink"/>
                <w:sz w:val="14"/>
                <w:szCs w:val="14"/>
              </w:rPr>
              <w:t xml:space="preserve">Условия для конкретной </w:t>
            </w:r>
            <w:r w:rsidR="00EF785B">
              <w:rPr>
                <w:rStyle w:val="Hyperlink"/>
                <w:sz w:val="14"/>
                <w:szCs w:val="14"/>
                <w:lang w:val="en-US"/>
              </w:rPr>
              <w:br/>
            </w:r>
            <w:r w:rsidR="00EF785B">
              <w:rPr>
                <w:rStyle w:val="Hyperlink"/>
                <w:sz w:val="14"/>
                <w:szCs w:val="14"/>
              </w:rPr>
              <w:t>Службы</w:t>
            </w:r>
          </w:hyperlink>
        </w:p>
      </w:tc>
      <w:tc>
        <w:tcPr>
          <w:tcW w:w="273" w:type="dxa"/>
          <w:tcBorders>
            <w:top w:val="nil"/>
            <w:bottom w:val="nil"/>
          </w:tcBorders>
          <w:vAlign w:val="center"/>
        </w:tcPr>
        <w:p w14:paraId="4F450EA5" w14:textId="77777777" w:rsidR="00EF785B" w:rsidRPr="00C76DF3" w:rsidRDefault="00EF785B"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EF785B" w:rsidRPr="00C76DF3" w:rsidRDefault="00E0412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785B">
              <w:rPr>
                <w:rStyle w:val="Hyperlink"/>
                <w:sz w:val="14"/>
                <w:szCs w:val="14"/>
              </w:rPr>
              <w:t>Приложение</w:t>
            </w:r>
          </w:hyperlink>
        </w:p>
      </w:tc>
    </w:tr>
  </w:tbl>
  <w:p w14:paraId="5CD1DA2C" w14:textId="77777777" w:rsidR="00EF785B" w:rsidRDefault="00EF785B"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EF785B" w:rsidRPr="00C76DF3" w14:paraId="1C433505" w14:textId="77777777" w:rsidTr="00CD78EA">
      <w:tc>
        <w:tcPr>
          <w:tcW w:w="1975" w:type="dxa"/>
          <w:shd w:val="clear" w:color="auto" w:fill="F2F2F2"/>
          <w:vAlign w:val="center"/>
        </w:tcPr>
        <w:p w14:paraId="76F01F89" w14:textId="77777777" w:rsidR="00EF785B" w:rsidRPr="00C76DF3" w:rsidRDefault="00E0412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785B">
              <w:rPr>
                <w:rStyle w:val="Hyperlink"/>
                <w:sz w:val="14"/>
                <w:szCs w:val="14"/>
              </w:rPr>
              <w:t>Оглавление</w:t>
            </w:r>
          </w:hyperlink>
        </w:p>
      </w:tc>
      <w:tc>
        <w:tcPr>
          <w:tcW w:w="270" w:type="dxa"/>
          <w:tcBorders>
            <w:top w:val="nil"/>
            <w:bottom w:val="nil"/>
          </w:tcBorders>
          <w:vAlign w:val="center"/>
        </w:tcPr>
        <w:p w14:paraId="74F6C98C" w14:textId="77777777" w:rsidR="00EF785B" w:rsidRPr="00C76DF3" w:rsidRDefault="00EF785B"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EF785B" w:rsidRPr="00C76DF3" w:rsidRDefault="00E0412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785B">
              <w:rPr>
                <w:rStyle w:val="Hyperlink"/>
                <w:sz w:val="14"/>
                <w:szCs w:val="14"/>
              </w:rPr>
              <w:t>Введение</w:t>
            </w:r>
          </w:hyperlink>
        </w:p>
      </w:tc>
      <w:tc>
        <w:tcPr>
          <w:tcW w:w="271" w:type="dxa"/>
          <w:tcBorders>
            <w:top w:val="nil"/>
            <w:bottom w:val="nil"/>
          </w:tcBorders>
          <w:vAlign w:val="center"/>
        </w:tcPr>
        <w:p w14:paraId="7D00E387" w14:textId="77777777" w:rsidR="00EF785B" w:rsidRPr="00C76DF3" w:rsidRDefault="00EF785B"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EF785B" w:rsidRPr="00C76DF3" w:rsidRDefault="00E0412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785B">
              <w:rPr>
                <w:rStyle w:val="Hyperlink"/>
                <w:sz w:val="14"/>
                <w:szCs w:val="14"/>
              </w:rPr>
              <w:t>Общие условия</w:t>
            </w:r>
          </w:hyperlink>
        </w:p>
      </w:tc>
      <w:tc>
        <w:tcPr>
          <w:tcW w:w="272" w:type="dxa"/>
          <w:tcBorders>
            <w:top w:val="nil"/>
            <w:bottom w:val="nil"/>
          </w:tcBorders>
          <w:vAlign w:val="center"/>
        </w:tcPr>
        <w:p w14:paraId="0D70A0DE" w14:textId="77777777" w:rsidR="00EF785B" w:rsidRPr="00C76DF3" w:rsidRDefault="00EF785B"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EF785B" w:rsidRPr="00C76DF3" w:rsidRDefault="00E0412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785B">
              <w:rPr>
                <w:rStyle w:val="Hyperlink"/>
                <w:sz w:val="14"/>
                <w:szCs w:val="14"/>
              </w:rPr>
              <w:t xml:space="preserve">Условия для конкретной </w:t>
            </w:r>
            <w:r w:rsidR="00EF785B">
              <w:rPr>
                <w:rStyle w:val="Hyperlink"/>
                <w:sz w:val="14"/>
                <w:szCs w:val="14"/>
                <w:lang w:val="en-US"/>
              </w:rPr>
              <w:br/>
            </w:r>
            <w:r w:rsidR="00EF785B">
              <w:rPr>
                <w:rStyle w:val="Hyperlink"/>
                <w:sz w:val="14"/>
                <w:szCs w:val="14"/>
              </w:rPr>
              <w:t>Службы</w:t>
            </w:r>
          </w:hyperlink>
        </w:p>
      </w:tc>
      <w:tc>
        <w:tcPr>
          <w:tcW w:w="273" w:type="dxa"/>
          <w:tcBorders>
            <w:top w:val="nil"/>
            <w:bottom w:val="nil"/>
          </w:tcBorders>
          <w:vAlign w:val="center"/>
        </w:tcPr>
        <w:p w14:paraId="604ABEFF" w14:textId="77777777" w:rsidR="00EF785B" w:rsidRPr="00C76DF3" w:rsidRDefault="00EF785B"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EF785B" w:rsidRPr="00C76DF3" w:rsidRDefault="00E0412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785B">
              <w:rPr>
                <w:rStyle w:val="Hyperlink"/>
                <w:sz w:val="14"/>
                <w:szCs w:val="14"/>
              </w:rPr>
              <w:t>Приложение</w:t>
            </w:r>
          </w:hyperlink>
        </w:p>
      </w:tc>
    </w:tr>
  </w:tbl>
  <w:p w14:paraId="5955C826" w14:textId="77777777" w:rsidR="00EF785B" w:rsidRDefault="00EF785B"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833F5A" w14:textId="77777777" w:rsidR="002A58EF" w:rsidRDefault="002A58EF" w:rsidP="009A573F">
      <w:pPr>
        <w:spacing w:after="0" w:line="240" w:lineRule="auto"/>
      </w:pPr>
      <w:r>
        <w:separator/>
      </w:r>
    </w:p>
  </w:footnote>
  <w:footnote w:type="continuationSeparator" w:id="0">
    <w:p w14:paraId="58C2421D" w14:textId="77777777" w:rsidR="002A58EF" w:rsidRDefault="002A58EF" w:rsidP="009A573F">
      <w:pPr>
        <w:spacing w:after="0" w:line="240" w:lineRule="auto"/>
      </w:pPr>
      <w:r>
        <w:continuationSeparator/>
      </w:r>
    </w:p>
  </w:footnote>
  <w:footnote w:type="continuationNotice" w:id="1">
    <w:p w14:paraId="59DA8FF5" w14:textId="77777777" w:rsidR="002A58EF" w:rsidRDefault="002A58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2BF34AB9" w:rsidR="00EF785B" w:rsidRPr="00DC2685" w:rsidRDefault="00E04120" w:rsidP="002A2D56">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F785B">
              <w:rPr>
                <w:sz w:val="16"/>
                <w:szCs w:val="16"/>
              </w:rPr>
              <w:t xml:space="preserve">Соглашение об уровне обслуживания по программе корпоративного лицензирования Microsoft для Веб-служб Microsoft (русский, </w:t>
            </w:r>
            <w:r w:rsidR="00EF785B" w:rsidRPr="00EF785B">
              <w:rPr>
                <w:sz w:val="16"/>
                <w:szCs w:val="16"/>
              </w:rPr>
              <w:t xml:space="preserve">15 марта </w:t>
            </w:r>
            <w:r w:rsidR="00EF785B">
              <w:rPr>
                <w:sz w:val="16"/>
                <w:szCs w:val="16"/>
              </w:rPr>
              <w:t>201</w:t>
            </w:r>
            <w:r w:rsidR="00EF785B">
              <w:rPr>
                <w:sz w:val="16"/>
                <w:szCs w:val="16"/>
                <w:lang w:val="en-US"/>
              </w:rPr>
              <w:t>7</w:t>
            </w:r>
            <w:r w:rsidR="00EF785B">
              <w:rPr>
                <w:sz w:val="16"/>
                <w:szCs w:val="16"/>
              </w:rPr>
              <w:t xml:space="preserve"> г.)</w:t>
            </w:r>
            <w:r w:rsidR="00EF785B">
              <w:rPr>
                <w:sz w:val="16"/>
                <w:szCs w:val="16"/>
              </w:rPr>
              <w:tab/>
            </w:r>
            <w:r w:rsidR="00EF785B">
              <w:rPr>
                <w:sz w:val="16"/>
                <w:szCs w:val="16"/>
              </w:rPr>
              <w:tab/>
            </w:r>
            <w:r w:rsidR="00EF785B">
              <w:rPr>
                <w:sz w:val="16"/>
                <w:szCs w:val="16"/>
              </w:rPr>
              <w:fldChar w:fldCharType="begin"/>
            </w:r>
            <w:r w:rsidR="00EF785B" w:rsidRPr="00A247F3">
              <w:rPr>
                <w:sz w:val="16"/>
                <w:szCs w:val="16"/>
              </w:rPr>
              <w:instrText xml:space="preserve"> PAGE </w:instrText>
            </w:r>
            <w:r w:rsidR="00EF785B">
              <w:rPr>
                <w:sz w:val="16"/>
                <w:szCs w:val="16"/>
              </w:rPr>
              <w:fldChar w:fldCharType="separate"/>
            </w:r>
            <w:r>
              <w:rPr>
                <w:noProof/>
                <w:sz w:val="16"/>
                <w:szCs w:val="16"/>
              </w:rPr>
              <w:t>9</w:t>
            </w:r>
            <w:r w:rsidR="00EF785B">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03BD9287" w:rsidR="00EF785B" w:rsidRPr="0034758F" w:rsidRDefault="00E04120"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EF785B">
          <w:rPr>
            <w:sz w:val="16"/>
            <w:szCs w:val="16"/>
          </w:rPr>
          <w:t xml:space="preserve">Соглашение об уровне обслуживания по программе корпоративного лицензирования Microsoft для Веб-служб Microsoft (русский, </w:t>
        </w:r>
        <w:r w:rsidR="00EF785B" w:rsidRPr="00EF785B">
          <w:rPr>
            <w:sz w:val="16"/>
            <w:szCs w:val="16"/>
          </w:rPr>
          <w:t xml:space="preserve">15 марта </w:t>
        </w:r>
        <w:r w:rsidR="00EF785B">
          <w:rPr>
            <w:sz w:val="16"/>
            <w:szCs w:val="16"/>
          </w:rPr>
          <w:t>201</w:t>
        </w:r>
        <w:r w:rsidR="00EF785B">
          <w:rPr>
            <w:sz w:val="16"/>
            <w:szCs w:val="16"/>
            <w:lang w:val="en-US"/>
          </w:rPr>
          <w:t>7</w:t>
        </w:r>
        <w:r w:rsidR="00EF785B">
          <w:rPr>
            <w:sz w:val="16"/>
            <w:szCs w:val="16"/>
          </w:rPr>
          <w:t xml:space="preserve"> г.)</w:t>
        </w:r>
        <w:r w:rsidR="00EF785B" w:rsidRPr="0034758F">
          <w:rPr>
            <w:sz w:val="16"/>
            <w:szCs w:val="16"/>
          </w:rPr>
          <w:tab/>
        </w:r>
        <w:r w:rsidR="00EF785B">
          <w:rPr>
            <w:sz w:val="16"/>
            <w:szCs w:val="16"/>
          </w:rPr>
          <w:tab/>
        </w:r>
        <w:r w:rsidR="00EF785B" w:rsidRPr="0034758F">
          <w:rPr>
            <w:sz w:val="16"/>
            <w:szCs w:val="16"/>
          </w:rPr>
          <w:fldChar w:fldCharType="begin"/>
        </w:r>
        <w:r w:rsidR="00EF785B" w:rsidRPr="0034758F">
          <w:rPr>
            <w:sz w:val="16"/>
            <w:szCs w:val="16"/>
          </w:rPr>
          <w:instrText xml:space="preserve"> PAGE </w:instrText>
        </w:r>
        <w:r w:rsidR="00EF785B" w:rsidRPr="0034758F">
          <w:rPr>
            <w:sz w:val="16"/>
            <w:szCs w:val="16"/>
          </w:rPr>
          <w:fldChar w:fldCharType="separate"/>
        </w:r>
        <w:r>
          <w:rPr>
            <w:noProof/>
            <w:sz w:val="16"/>
            <w:szCs w:val="16"/>
          </w:rPr>
          <w:t>2</w:t>
        </w:r>
        <w:r w:rsidR="00EF785B"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62E1642"/>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5/OtoyyQhDnhSDe9KHm+PLvqNAK+iv0pEg0cObLn9CyNaJauNEd/QA25gSlGM2wxmlj14OTKyEZI3Ng5iVY4Lw==" w:salt="FKIYgSLRpRkmRBtH3gjKo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50C1"/>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D1B93"/>
    <w:rsid w:val="000D29F0"/>
    <w:rsid w:val="000D2BDB"/>
    <w:rsid w:val="000D41C7"/>
    <w:rsid w:val="000D5752"/>
    <w:rsid w:val="000D6060"/>
    <w:rsid w:val="000D635C"/>
    <w:rsid w:val="000D64BE"/>
    <w:rsid w:val="000D6791"/>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7AB"/>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4578"/>
    <w:rsid w:val="0069471D"/>
    <w:rsid w:val="00694D60"/>
    <w:rsid w:val="00694E5D"/>
    <w:rsid w:val="00696A54"/>
    <w:rsid w:val="006A07C3"/>
    <w:rsid w:val="006A16BA"/>
    <w:rsid w:val="006A2AA6"/>
    <w:rsid w:val="006A3CC0"/>
    <w:rsid w:val="006A4959"/>
    <w:rsid w:val="006A4CDA"/>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3527"/>
    <w:rsid w:val="00754795"/>
    <w:rsid w:val="0075746A"/>
    <w:rsid w:val="00761047"/>
    <w:rsid w:val="007619B6"/>
    <w:rsid w:val="0076238C"/>
    <w:rsid w:val="007625AC"/>
    <w:rsid w:val="0076350B"/>
    <w:rsid w:val="007635F6"/>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48DB"/>
    <w:rsid w:val="007C68D6"/>
    <w:rsid w:val="007D156A"/>
    <w:rsid w:val="007D22FF"/>
    <w:rsid w:val="007D29D8"/>
    <w:rsid w:val="007D3E78"/>
    <w:rsid w:val="007D3E93"/>
    <w:rsid w:val="007D4221"/>
    <w:rsid w:val="007D43C9"/>
    <w:rsid w:val="007D5872"/>
    <w:rsid w:val="007D6758"/>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16CE8"/>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2D2"/>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5843"/>
    <w:rsid w:val="00AF6659"/>
    <w:rsid w:val="00AF67A7"/>
    <w:rsid w:val="00B01933"/>
    <w:rsid w:val="00B038BD"/>
    <w:rsid w:val="00B03C1D"/>
    <w:rsid w:val="00B03FD2"/>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27E6"/>
    <w:rsid w:val="00B42F55"/>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1FFA"/>
    <w:rsid w:val="00C347FF"/>
    <w:rsid w:val="00C34DDA"/>
    <w:rsid w:val="00C351CD"/>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626"/>
    <w:rsid w:val="00DB7A1F"/>
    <w:rsid w:val="00DC0385"/>
    <w:rsid w:val="00DC097C"/>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4120"/>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4.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DB8AF-EE4C-4EA5-BD53-DC9E622DD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26650</Words>
  <Characters>151905</Characters>
  <Application>Microsoft Office Word</Application>
  <DocSecurity>8</DocSecurity>
  <Lines>1265</Lines>
  <Paragraphs>356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2017-03-29T17:56:00Z</dcterms:created>
  <dcterms:modified xsi:type="dcterms:W3CDTF">2017-03-29T17:57:00Z</dcterms:modified>
</cp:coreProperties>
</file>