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F575D">
        <w:rPr>
          <w:rFonts w:ascii="Calibri Light" w:eastAsia="MS PGothic" w:hAnsi="Calibri Light" w:cs="Calibri"/>
          <w:color w:val="FFFFFF"/>
          <w:sz w:val="72"/>
          <w:szCs w:val="24"/>
        </w:rPr>
        <w:t>6</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7</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5025A9" w:rsidRDefault="003D2457" w:rsidP="00737D60">
      <w:pPr>
        <w:pStyle w:val="ProductList-SectionHeading"/>
        <w:tabs>
          <w:tab w:val="clear" w:pos="360"/>
          <w:tab w:val="clear" w:pos="720"/>
          <w:tab w:val="clear" w:pos="1080"/>
        </w:tabs>
        <w:outlineLvl w:val="0"/>
        <w:rPr>
          <w:rFonts w:ascii="MS PGothic" w:eastAsia="MS PGothic" w:hAnsi="MS PGothic" w:cs="Calibri"/>
          <w:szCs w:val="24"/>
          <w:lang w:val="ja-JP"/>
        </w:rPr>
        <w:sectPr w:rsidR="00737D60" w:rsidRPr="005025A9"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56201858"/>
      <w:r w:rsidRPr="005025A9">
        <w:rPr>
          <w:rFonts w:ascii="MS PGothic" w:eastAsia="MS PGothic" w:hAnsi="MS PGothic" w:cs="Calibri"/>
          <w:szCs w:val="24"/>
          <w:lang w:val="ja-JP"/>
        </w:rPr>
        <w:lastRenderedPageBreak/>
        <w:t>目次</w:t>
      </w:r>
      <w:bookmarkEnd w:id="4"/>
      <w:bookmarkEnd w:id="5"/>
    </w:p>
    <w:p w:rsidR="005025A9" w:rsidRPr="005025A9" w:rsidRDefault="001B7DFF">
      <w:pPr>
        <w:pStyle w:val="TOC1"/>
        <w:tabs>
          <w:tab w:val="right" w:leader="dot" w:pos="5030"/>
        </w:tabs>
        <w:rPr>
          <w:rFonts w:eastAsia="MS PGothic" w:cstheme="minorBidi"/>
          <w:b w:val="0"/>
          <w:caps w:val="0"/>
          <w:noProof/>
          <w:sz w:val="22"/>
          <w:lang w:eastAsia="en-US"/>
        </w:rPr>
      </w:pPr>
      <w:r w:rsidRPr="005025A9">
        <w:rPr>
          <w:rFonts w:eastAsia="MS PGothic" w:cs="DokChampa"/>
          <w:caps w:val="0"/>
          <w:szCs w:val="24"/>
        </w:rPr>
        <w:fldChar w:fldCharType="begin"/>
      </w:r>
      <w:r w:rsidR="003D2457" w:rsidRPr="005025A9">
        <w:rPr>
          <w:rFonts w:eastAsia="MS PGothic" w:cs="DokChampa"/>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025A9">
        <w:rPr>
          <w:rFonts w:eastAsia="MS PGothic" w:cs="DokChampa"/>
          <w:caps w:val="0"/>
          <w:szCs w:val="24"/>
        </w:rPr>
        <w:fldChar w:fldCharType="separate"/>
      </w:r>
      <w:hyperlink w:anchor="_Toc456201858" w:history="1">
        <w:r w:rsidR="005025A9" w:rsidRPr="005025A9">
          <w:rPr>
            <w:rStyle w:val="Hyperlink"/>
            <w:rFonts w:eastAsia="MS PGothic" w:cs="Calibri"/>
            <w:noProof/>
            <w:lang w:val="ja-JP"/>
          </w:rPr>
          <w:t>目次</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_Toc456201858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w:t>
        </w:r>
        <w:r w:rsidR="005025A9" w:rsidRPr="005025A9">
          <w:rPr>
            <w:rFonts w:eastAsia="MS PGothic"/>
            <w:noProof/>
            <w:webHidden/>
          </w:rPr>
          <w:fldChar w:fldCharType="end"/>
        </w:r>
      </w:hyperlink>
    </w:p>
    <w:p w:rsidR="005025A9" w:rsidRPr="005025A9" w:rsidRDefault="006C0E87">
      <w:pPr>
        <w:pStyle w:val="TOC1"/>
        <w:tabs>
          <w:tab w:val="right" w:leader="dot" w:pos="5030"/>
        </w:tabs>
        <w:rPr>
          <w:rFonts w:eastAsia="MS PGothic" w:cstheme="minorBidi"/>
          <w:b w:val="0"/>
          <w:caps w:val="0"/>
          <w:noProof/>
          <w:sz w:val="22"/>
          <w:lang w:eastAsia="en-US"/>
        </w:rPr>
      </w:pPr>
      <w:hyperlink w:anchor="_Toc456201859" w:history="1">
        <w:r w:rsidR="005025A9" w:rsidRPr="005025A9">
          <w:rPr>
            <w:rStyle w:val="Hyperlink"/>
            <w:rFonts w:eastAsia="MS PGothic" w:cs="Calibri"/>
            <w:noProof/>
            <w:lang w:val="ja-JP"/>
          </w:rPr>
          <w:t>はじめに</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_Toc456201859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w:t>
        </w:r>
        <w:r w:rsidR="005025A9" w:rsidRPr="005025A9">
          <w:rPr>
            <w:rFonts w:eastAsia="MS PGothic"/>
            <w:noProof/>
            <w:webHidden/>
          </w:rPr>
          <w:fldChar w:fldCharType="end"/>
        </w:r>
      </w:hyperlink>
    </w:p>
    <w:p w:rsidR="005025A9" w:rsidRPr="005025A9" w:rsidRDefault="006C0E87">
      <w:pPr>
        <w:pStyle w:val="TOC3"/>
        <w:tabs>
          <w:tab w:val="right" w:leader="dot" w:pos="5030"/>
        </w:tabs>
        <w:rPr>
          <w:rFonts w:eastAsia="MS PGothic" w:cstheme="minorBidi"/>
          <w:smallCaps w:val="0"/>
          <w:noProof/>
          <w:sz w:val="22"/>
          <w:lang w:eastAsia="en-US"/>
        </w:rPr>
      </w:pPr>
      <w:hyperlink w:anchor="_Toc456201860" w:history="1">
        <w:r w:rsidR="005025A9" w:rsidRPr="005025A9">
          <w:rPr>
            <w:rStyle w:val="Hyperlink"/>
            <w:rFonts w:eastAsia="MS PGothic" w:cs="Calibri"/>
            <w:noProof/>
            <w:lang w:val="ja-JP"/>
          </w:rPr>
          <w:t>本書について</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_Toc456201860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w:t>
        </w:r>
        <w:r w:rsidR="005025A9" w:rsidRPr="005025A9">
          <w:rPr>
            <w:rFonts w:eastAsia="MS PGothic"/>
            <w:noProof/>
            <w:webHidden/>
          </w:rPr>
          <w:fldChar w:fldCharType="end"/>
        </w:r>
      </w:hyperlink>
    </w:p>
    <w:p w:rsidR="005025A9" w:rsidRPr="005025A9" w:rsidRDefault="006C0E87">
      <w:pPr>
        <w:pStyle w:val="TOC3"/>
        <w:tabs>
          <w:tab w:val="right" w:leader="dot" w:pos="5030"/>
        </w:tabs>
        <w:rPr>
          <w:rFonts w:eastAsia="MS PGothic" w:cstheme="minorBidi"/>
          <w:smallCaps w:val="0"/>
          <w:noProof/>
          <w:sz w:val="22"/>
          <w:lang w:eastAsia="en-US"/>
        </w:rPr>
      </w:pPr>
      <w:hyperlink w:anchor="_Toc456201861" w:history="1">
        <w:r w:rsidR="005025A9" w:rsidRPr="005025A9">
          <w:rPr>
            <w:rStyle w:val="Hyperlink"/>
            <w:rFonts w:eastAsia="MS PGothic" w:cs="Calibri"/>
            <w:noProof/>
            <w:lang w:val="ja-JP"/>
          </w:rPr>
          <w:t>本書の以前のバージョン</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_Toc456201861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w:t>
        </w:r>
        <w:r w:rsidR="005025A9" w:rsidRPr="005025A9">
          <w:rPr>
            <w:rFonts w:eastAsia="MS PGothic"/>
            <w:noProof/>
            <w:webHidden/>
          </w:rPr>
          <w:fldChar w:fldCharType="end"/>
        </w:r>
      </w:hyperlink>
    </w:p>
    <w:p w:rsidR="005025A9" w:rsidRPr="005025A9" w:rsidRDefault="006C0E87">
      <w:pPr>
        <w:pStyle w:val="TOC3"/>
        <w:tabs>
          <w:tab w:val="right" w:leader="dot" w:pos="5030"/>
        </w:tabs>
        <w:rPr>
          <w:rFonts w:eastAsia="MS PGothic" w:cstheme="minorBidi"/>
          <w:smallCaps w:val="0"/>
          <w:noProof/>
          <w:sz w:val="22"/>
          <w:lang w:eastAsia="en-US"/>
        </w:rPr>
      </w:pPr>
      <w:hyperlink w:anchor="_Toc456201862" w:history="1">
        <w:r w:rsidR="005025A9" w:rsidRPr="005025A9">
          <w:rPr>
            <w:rStyle w:val="Hyperlink"/>
            <w:rFonts w:eastAsia="MS PGothic" w:cs="Calibri"/>
            <w:noProof/>
            <w:lang w:val="ja-JP"/>
          </w:rPr>
          <w:t>本書の説明および変更事項の概要</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_Toc456201862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w:t>
        </w:r>
        <w:r w:rsidR="005025A9" w:rsidRPr="005025A9">
          <w:rPr>
            <w:rFonts w:eastAsia="MS PGothic"/>
            <w:noProof/>
            <w:webHidden/>
          </w:rPr>
          <w:fldChar w:fldCharType="end"/>
        </w:r>
      </w:hyperlink>
    </w:p>
    <w:p w:rsidR="005025A9" w:rsidRPr="005025A9" w:rsidRDefault="006C0E87">
      <w:pPr>
        <w:pStyle w:val="TOC1"/>
        <w:tabs>
          <w:tab w:val="right" w:leader="dot" w:pos="5030"/>
        </w:tabs>
        <w:rPr>
          <w:rFonts w:eastAsia="MS PGothic" w:cstheme="minorBidi"/>
          <w:b w:val="0"/>
          <w:caps w:val="0"/>
          <w:noProof/>
          <w:sz w:val="22"/>
          <w:lang w:eastAsia="en-US"/>
        </w:rPr>
      </w:pPr>
      <w:hyperlink w:anchor="_Toc456201863" w:history="1">
        <w:r w:rsidR="005025A9" w:rsidRPr="005025A9">
          <w:rPr>
            <w:rStyle w:val="Hyperlink"/>
            <w:rFonts w:eastAsia="MS PGothic" w:cs="Calibri"/>
            <w:noProof/>
            <w:lang w:val="ja-JP"/>
          </w:rPr>
          <w:t>一般条件</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_Toc456201863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5</w:t>
        </w:r>
        <w:r w:rsidR="005025A9" w:rsidRPr="005025A9">
          <w:rPr>
            <w:rFonts w:eastAsia="MS PGothic"/>
            <w:noProof/>
            <w:webHidden/>
          </w:rPr>
          <w:fldChar w:fldCharType="end"/>
        </w:r>
      </w:hyperlink>
    </w:p>
    <w:p w:rsidR="005025A9" w:rsidRPr="005025A9" w:rsidRDefault="006C0E87">
      <w:pPr>
        <w:pStyle w:val="TOC2"/>
        <w:tabs>
          <w:tab w:val="right" w:leader="dot" w:pos="5030"/>
        </w:tabs>
        <w:rPr>
          <w:rFonts w:eastAsia="MS PGothic" w:cstheme="minorBidi"/>
          <w:b w:val="0"/>
          <w:smallCaps w:val="0"/>
          <w:noProof/>
          <w:sz w:val="22"/>
          <w:lang w:eastAsia="en-US"/>
        </w:rPr>
      </w:pPr>
      <w:hyperlink w:anchor="_Toc456201864" w:history="1">
        <w:r w:rsidR="005025A9" w:rsidRPr="005025A9">
          <w:rPr>
            <w:rStyle w:val="Hyperlink"/>
            <w:rFonts w:eastAsia="MS PGothic" w:cstheme="majorHAnsi"/>
            <w:noProof/>
            <w:lang w:val="ja-JP"/>
          </w:rPr>
          <w:t>定義</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_Toc456201864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5</w:t>
        </w:r>
        <w:r w:rsidR="005025A9" w:rsidRPr="005025A9">
          <w:rPr>
            <w:rFonts w:eastAsia="MS PGothic"/>
            <w:noProof/>
            <w:webHidden/>
          </w:rPr>
          <w:fldChar w:fldCharType="end"/>
        </w:r>
      </w:hyperlink>
    </w:p>
    <w:p w:rsidR="005025A9" w:rsidRPr="005025A9" w:rsidRDefault="006C0E87">
      <w:pPr>
        <w:pStyle w:val="TOC2"/>
        <w:tabs>
          <w:tab w:val="right" w:leader="dot" w:pos="5030"/>
        </w:tabs>
        <w:rPr>
          <w:rFonts w:eastAsia="MS PGothic" w:cstheme="minorBidi"/>
          <w:b w:val="0"/>
          <w:smallCaps w:val="0"/>
          <w:noProof/>
          <w:sz w:val="22"/>
          <w:lang w:eastAsia="en-US"/>
        </w:rPr>
      </w:pPr>
      <w:hyperlink w:anchor="_Toc456201865" w:history="1">
        <w:r w:rsidR="005025A9" w:rsidRPr="005025A9">
          <w:rPr>
            <w:rStyle w:val="Hyperlink"/>
            <w:rFonts w:eastAsia="MS PGothic" w:cstheme="majorHAnsi"/>
            <w:noProof/>
            <w:lang w:val="ja-JP"/>
          </w:rPr>
          <w:t>条件</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_Toc456201865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5</w:t>
        </w:r>
        <w:r w:rsidR="005025A9" w:rsidRPr="005025A9">
          <w:rPr>
            <w:rFonts w:eastAsia="MS PGothic"/>
            <w:noProof/>
            <w:webHidden/>
          </w:rPr>
          <w:fldChar w:fldCharType="end"/>
        </w:r>
      </w:hyperlink>
    </w:p>
    <w:p w:rsidR="005025A9" w:rsidRPr="005025A9" w:rsidRDefault="006C0E87">
      <w:pPr>
        <w:pStyle w:val="TOC1"/>
        <w:tabs>
          <w:tab w:val="right" w:leader="dot" w:pos="5030"/>
        </w:tabs>
        <w:rPr>
          <w:rFonts w:eastAsia="MS PGothic" w:cstheme="minorBidi"/>
          <w:b w:val="0"/>
          <w:caps w:val="0"/>
          <w:noProof/>
          <w:sz w:val="22"/>
          <w:lang w:eastAsia="en-US"/>
        </w:rPr>
      </w:pPr>
      <w:hyperlink w:anchor="_Toc456201866" w:history="1">
        <w:r w:rsidR="005025A9" w:rsidRPr="005025A9">
          <w:rPr>
            <w:rStyle w:val="Hyperlink"/>
            <w:rFonts w:eastAsia="MS PGothic" w:cs="Calibri"/>
            <w:noProof/>
            <w:lang w:val="ja-JP"/>
          </w:rPr>
          <w:t>サービス固有の条件</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_Toc456201866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7</w:t>
        </w:r>
        <w:r w:rsidR="005025A9" w:rsidRPr="005025A9">
          <w:rPr>
            <w:rFonts w:eastAsia="MS PGothic"/>
            <w:noProof/>
            <w:webHidden/>
          </w:rPr>
          <w:fldChar w:fldCharType="end"/>
        </w:r>
      </w:hyperlink>
    </w:p>
    <w:p w:rsidR="005025A9" w:rsidRPr="005025A9" w:rsidRDefault="006C0E87">
      <w:pPr>
        <w:pStyle w:val="TOC2"/>
        <w:tabs>
          <w:tab w:val="right" w:leader="dot" w:pos="5030"/>
        </w:tabs>
        <w:rPr>
          <w:rFonts w:eastAsia="MS PGothic" w:cstheme="minorBidi"/>
          <w:b w:val="0"/>
          <w:smallCaps w:val="0"/>
          <w:noProof/>
          <w:sz w:val="22"/>
          <w:lang w:eastAsia="en-US"/>
        </w:rPr>
      </w:pPr>
      <w:hyperlink w:anchor="_Toc456201867" w:history="1">
        <w:r w:rsidR="005025A9" w:rsidRPr="005025A9">
          <w:rPr>
            <w:rStyle w:val="Hyperlink"/>
            <w:rFonts w:eastAsia="MS PGothic" w:cstheme="majorHAnsi"/>
            <w:noProof/>
            <w:lang w:val="ja-JP"/>
          </w:rPr>
          <w:t>Microsoft Dynamics</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_Toc456201867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7</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68" w:history="1">
        <w:r w:rsidR="005025A9" w:rsidRPr="005025A9">
          <w:rPr>
            <w:rStyle w:val="Hyperlink"/>
            <w:rFonts w:eastAsia="MS PGothic" w:cstheme="majorBidi"/>
            <w:noProof/>
          </w:rPr>
          <w:t>Microsoft Dynamics AX</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_Toc456201868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7</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69" w:history="1">
        <w:r w:rsidR="005025A9" w:rsidRPr="005025A9">
          <w:rPr>
            <w:rStyle w:val="Hyperlink"/>
            <w:rFonts w:eastAsia="MS PGothic" w:cstheme="majorBidi"/>
            <w:noProof/>
          </w:rPr>
          <w:t>Microsoft Dynamics CRM</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_Toc456201869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7</w:t>
        </w:r>
        <w:r w:rsidR="005025A9" w:rsidRPr="005025A9">
          <w:rPr>
            <w:rFonts w:eastAsia="MS PGothic"/>
            <w:noProof/>
            <w:webHidden/>
          </w:rPr>
          <w:fldChar w:fldCharType="end"/>
        </w:r>
      </w:hyperlink>
    </w:p>
    <w:p w:rsidR="005025A9" w:rsidRPr="005025A9" w:rsidRDefault="006C0E87">
      <w:pPr>
        <w:pStyle w:val="TOC2"/>
        <w:tabs>
          <w:tab w:val="right" w:leader="dot" w:pos="5030"/>
        </w:tabs>
        <w:rPr>
          <w:rFonts w:eastAsia="MS PGothic" w:cstheme="minorBidi"/>
          <w:b w:val="0"/>
          <w:smallCaps w:val="0"/>
          <w:noProof/>
          <w:sz w:val="22"/>
          <w:lang w:eastAsia="en-US"/>
        </w:rPr>
      </w:pPr>
      <w:hyperlink w:anchor="_Toc456201870" w:history="1">
        <w:r w:rsidR="005025A9" w:rsidRPr="005025A9">
          <w:rPr>
            <w:rStyle w:val="Hyperlink"/>
            <w:rFonts w:eastAsia="MS PGothic" w:cstheme="majorHAnsi"/>
            <w:noProof/>
          </w:rPr>
          <w:t xml:space="preserve">Office 365 </w:t>
        </w:r>
        <w:r w:rsidR="005025A9" w:rsidRPr="005025A9">
          <w:rPr>
            <w:rStyle w:val="Hyperlink"/>
            <w:rFonts w:eastAsia="MS PGothic" w:cstheme="majorHAnsi"/>
            <w:noProof/>
            <w:lang w:val="ja-JP"/>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_Toc456201870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8</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71" w:history="1">
        <w:r w:rsidR="005025A9" w:rsidRPr="005025A9">
          <w:rPr>
            <w:rStyle w:val="Hyperlink"/>
            <w:rFonts w:eastAsia="MS PGothic" w:cstheme="majorBidi"/>
            <w:noProof/>
          </w:rPr>
          <w:t>Duet Enterprise Online</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_Toc456201871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8</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72" w:history="1">
        <w:r w:rsidR="005025A9" w:rsidRPr="005025A9">
          <w:rPr>
            <w:rStyle w:val="Hyperlink"/>
            <w:rFonts w:eastAsia="MS PGothic" w:cstheme="majorBidi"/>
            <w:noProof/>
          </w:rPr>
          <w:t>Exchange Online</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_Toc456201872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8</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73" w:history="1">
        <w:r w:rsidR="005025A9" w:rsidRPr="005025A9">
          <w:rPr>
            <w:rStyle w:val="Hyperlink"/>
            <w:rFonts w:eastAsia="MS PGothic"/>
            <w:noProof/>
          </w:rPr>
          <w:t>Exchange Online Archiving</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_Toc456201873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9</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74" w:history="1">
        <w:r w:rsidR="005025A9" w:rsidRPr="005025A9">
          <w:rPr>
            <w:rStyle w:val="Hyperlink"/>
            <w:rFonts w:eastAsia="MS PGothic"/>
            <w:noProof/>
          </w:rPr>
          <w:t>Exchange Online Protection</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_Toc456201874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9</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75" w:history="1">
        <w:r w:rsidR="005025A9" w:rsidRPr="005025A9">
          <w:rPr>
            <w:rStyle w:val="Hyperlink"/>
            <w:rFonts w:eastAsia="MS PGothic" w:cstheme="majorBidi"/>
            <w:noProof/>
          </w:rPr>
          <w:t>Office 365 Business</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_Toc456201875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9</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76" w:history="1">
        <w:r w:rsidR="005025A9" w:rsidRPr="005025A9">
          <w:rPr>
            <w:rStyle w:val="Hyperlink"/>
            <w:rFonts w:eastAsia="MS PGothic" w:cstheme="majorBidi"/>
            <w:noProof/>
          </w:rPr>
          <w:t>Office 365 Customer Lockbox</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_Toc456201876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10</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77" w:history="1">
        <w:r w:rsidR="005025A9" w:rsidRPr="005025A9">
          <w:rPr>
            <w:rStyle w:val="Hyperlink"/>
            <w:rFonts w:eastAsia="MS PGothic" w:cstheme="majorBidi"/>
            <w:noProof/>
          </w:rPr>
          <w:t>Office 365 ProPlus</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_Toc456201877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10</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78" w:history="1">
        <w:r w:rsidR="005025A9" w:rsidRPr="005025A9">
          <w:rPr>
            <w:rStyle w:val="Hyperlink"/>
            <w:rFonts w:eastAsia="MS PGothic" w:cstheme="majorBidi"/>
            <w:noProof/>
          </w:rPr>
          <w:t>Office Online</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_Toc456201878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11</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79" w:history="1">
        <w:r w:rsidR="005025A9" w:rsidRPr="005025A9">
          <w:rPr>
            <w:rStyle w:val="Hyperlink"/>
            <w:rFonts w:eastAsia="MS PGothic" w:cstheme="majorBidi"/>
            <w:noProof/>
          </w:rPr>
          <w:t xml:space="preserve">Office 365 </w:t>
        </w:r>
        <w:r w:rsidR="005025A9" w:rsidRPr="005025A9">
          <w:rPr>
            <w:rStyle w:val="Hyperlink"/>
            <w:rFonts w:eastAsia="MS PGothic" w:cstheme="majorBidi"/>
            <w:noProof/>
          </w:rPr>
          <w:t>ビデオ</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_Toc456201879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11</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80" w:history="1">
        <w:r w:rsidR="005025A9" w:rsidRPr="005025A9">
          <w:rPr>
            <w:rStyle w:val="Hyperlink"/>
            <w:rFonts w:eastAsia="MS PGothic" w:cstheme="majorBidi"/>
            <w:noProof/>
          </w:rPr>
          <w:t>OneDrive for Business</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_Toc456201880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11</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81" w:history="1">
        <w:r w:rsidR="005025A9" w:rsidRPr="005025A9">
          <w:rPr>
            <w:rStyle w:val="Hyperlink"/>
            <w:rFonts w:eastAsia="MS PGothic" w:cstheme="majorBidi"/>
            <w:noProof/>
          </w:rPr>
          <w:t>Project Online</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_Toc456201881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12</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82" w:history="1">
        <w:r w:rsidR="005025A9" w:rsidRPr="005025A9">
          <w:rPr>
            <w:rStyle w:val="Hyperlink"/>
            <w:rFonts w:eastAsia="MS PGothic" w:cstheme="majorBidi"/>
            <w:noProof/>
          </w:rPr>
          <w:t>SharePoint Online</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_Toc456201882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12</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83" w:history="1">
        <w:r w:rsidR="005025A9" w:rsidRPr="005025A9">
          <w:rPr>
            <w:rStyle w:val="Hyperlink"/>
            <w:rFonts w:eastAsia="MS PGothic" w:cstheme="majorBidi"/>
            <w:noProof/>
          </w:rPr>
          <w:t>Skype for Business Online</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_Toc456201883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12</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84" w:history="1">
        <w:r w:rsidR="005025A9" w:rsidRPr="005025A9">
          <w:rPr>
            <w:rStyle w:val="Hyperlink"/>
            <w:rFonts w:eastAsia="MS PGothic" w:cstheme="majorBidi"/>
            <w:noProof/>
          </w:rPr>
          <w:t xml:space="preserve">Skype for Business Online – PSTN </w:t>
        </w:r>
        <w:r w:rsidR="005025A9" w:rsidRPr="005025A9">
          <w:rPr>
            <w:rStyle w:val="Hyperlink"/>
            <w:rFonts w:eastAsia="MS PGothic" w:cstheme="majorBidi"/>
            <w:noProof/>
          </w:rPr>
          <w:t>通話および</w:t>
        </w:r>
        <w:r w:rsidR="005025A9" w:rsidRPr="005025A9">
          <w:rPr>
            <w:rStyle w:val="Hyperlink"/>
            <w:rFonts w:eastAsia="MS PGothic" w:cstheme="majorBidi"/>
            <w:noProof/>
          </w:rPr>
          <w:t xml:space="preserve"> PSTN </w:t>
        </w:r>
        <w:r w:rsidR="005025A9" w:rsidRPr="005025A9">
          <w:rPr>
            <w:rStyle w:val="Hyperlink"/>
            <w:rFonts w:eastAsia="MS PGothic" w:cstheme="majorBidi"/>
            <w:noProof/>
          </w:rPr>
          <w:t>会議</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_Toc456201884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13</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85" w:history="1">
        <w:r w:rsidR="005025A9" w:rsidRPr="005025A9">
          <w:rPr>
            <w:rStyle w:val="Hyperlink"/>
            <w:rFonts w:eastAsia="MS PGothic"/>
            <w:noProof/>
          </w:rPr>
          <w:t>Skype for Business Online – Voice Quality</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_Toc456201885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13</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86" w:history="1">
        <w:r w:rsidR="005025A9" w:rsidRPr="005025A9">
          <w:rPr>
            <w:rStyle w:val="Hyperlink"/>
            <w:rFonts w:eastAsia="MS PGothic"/>
            <w:noProof/>
          </w:rPr>
          <w:t>Yammer Enterprise</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_Toc456201886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14</w:t>
        </w:r>
        <w:r w:rsidR="005025A9" w:rsidRPr="005025A9">
          <w:rPr>
            <w:rFonts w:eastAsia="MS PGothic"/>
            <w:noProof/>
            <w:webHidden/>
          </w:rPr>
          <w:fldChar w:fldCharType="end"/>
        </w:r>
      </w:hyperlink>
    </w:p>
    <w:p w:rsidR="005025A9" w:rsidRPr="005025A9" w:rsidRDefault="006C0E87">
      <w:pPr>
        <w:pStyle w:val="TOC2"/>
        <w:tabs>
          <w:tab w:val="right" w:leader="dot" w:pos="5030"/>
        </w:tabs>
        <w:rPr>
          <w:rFonts w:eastAsia="MS PGothic" w:cstheme="minorBidi"/>
          <w:b w:val="0"/>
          <w:smallCaps w:val="0"/>
          <w:noProof/>
          <w:sz w:val="22"/>
          <w:lang w:eastAsia="en-US"/>
        </w:rPr>
      </w:pPr>
      <w:hyperlink w:anchor="_Toc456201887" w:history="1">
        <w:r w:rsidR="005025A9" w:rsidRPr="005025A9">
          <w:rPr>
            <w:rStyle w:val="Hyperlink"/>
            <w:rFonts w:eastAsia="MS PGothic" w:cs="MS Mincho"/>
            <w:noProof/>
          </w:rPr>
          <w:t>エンタープライズ</w:t>
        </w:r>
        <w:r w:rsidR="005025A9" w:rsidRPr="005025A9">
          <w:rPr>
            <w:rStyle w:val="Hyperlink"/>
            <w:rFonts w:eastAsia="MS PGothic"/>
            <w:noProof/>
          </w:rPr>
          <w:t xml:space="preserve"> </w:t>
        </w:r>
        <w:r w:rsidR="005025A9" w:rsidRPr="005025A9">
          <w:rPr>
            <w:rStyle w:val="Hyperlink"/>
            <w:rFonts w:eastAsia="MS PGothic" w:cs="MS Mincho"/>
            <w:noProof/>
          </w:rPr>
          <w:t>モビリティ</w:t>
        </w:r>
        <w:r w:rsidR="005025A9" w:rsidRPr="005025A9">
          <w:rPr>
            <w:rStyle w:val="Hyperlink"/>
            <w:rFonts w:eastAsia="MS PGothic"/>
            <w:noProof/>
          </w:rPr>
          <w:t xml:space="preserve"> </w:t>
        </w:r>
        <w:r w:rsidR="005025A9" w:rsidRPr="005025A9">
          <w:rPr>
            <w:rStyle w:val="Hyperlink"/>
            <w:rFonts w:eastAsia="MS PGothic" w:cs="MS Mincho"/>
            <w:noProof/>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_Toc456201887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14</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88" w:history="1">
        <w:r w:rsidR="005025A9" w:rsidRPr="005025A9">
          <w:rPr>
            <w:rStyle w:val="Hyperlink"/>
            <w:rFonts w:eastAsia="MS PGothic" w:cstheme="majorBidi"/>
            <w:noProof/>
          </w:rPr>
          <w:t>Azure Active Directory Basic</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_Toc456201888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14</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89" w:history="1">
        <w:r w:rsidR="005025A9" w:rsidRPr="005025A9">
          <w:rPr>
            <w:rStyle w:val="Hyperlink"/>
            <w:rFonts w:eastAsia="MS PGothic" w:cstheme="majorBidi"/>
            <w:noProof/>
          </w:rPr>
          <w:t>Azure Active Directory Premium</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_Toc456201889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15</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90" w:history="1">
        <w:r w:rsidR="005025A9" w:rsidRPr="005025A9">
          <w:rPr>
            <w:rStyle w:val="Hyperlink"/>
            <w:rFonts w:eastAsia="MS PGothic" w:cstheme="majorBidi"/>
            <w:noProof/>
          </w:rPr>
          <w:t>Azure Rights Management Premium</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_Toc456201890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15</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91" w:history="1">
        <w:r w:rsidR="005025A9" w:rsidRPr="005025A9">
          <w:rPr>
            <w:rStyle w:val="Hyperlink"/>
            <w:rFonts w:eastAsia="MS PGothic" w:cstheme="majorBidi"/>
            <w:noProof/>
          </w:rPr>
          <w:t>Microsoft Intune</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_Toc456201891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15</w:t>
        </w:r>
        <w:r w:rsidR="005025A9" w:rsidRPr="005025A9">
          <w:rPr>
            <w:rFonts w:eastAsia="MS PGothic"/>
            <w:noProof/>
            <w:webHidden/>
          </w:rPr>
          <w:fldChar w:fldCharType="end"/>
        </w:r>
      </w:hyperlink>
    </w:p>
    <w:p w:rsidR="005025A9" w:rsidRPr="005025A9" w:rsidRDefault="006C0E87">
      <w:pPr>
        <w:pStyle w:val="TOC2"/>
        <w:tabs>
          <w:tab w:val="right" w:leader="dot" w:pos="5030"/>
        </w:tabs>
        <w:rPr>
          <w:rFonts w:eastAsia="MS PGothic" w:cstheme="minorBidi"/>
          <w:b w:val="0"/>
          <w:smallCaps w:val="0"/>
          <w:noProof/>
          <w:sz w:val="22"/>
          <w:lang w:eastAsia="en-US"/>
        </w:rPr>
      </w:pPr>
      <w:hyperlink w:anchor="_Toc456201892" w:history="1">
        <w:r w:rsidR="005025A9" w:rsidRPr="005025A9">
          <w:rPr>
            <w:rStyle w:val="Hyperlink"/>
            <w:rFonts w:eastAsia="MS PGothic" w:cstheme="majorHAnsi"/>
            <w:noProof/>
          </w:rPr>
          <w:t xml:space="preserve">Microsoft Azure </w:t>
        </w:r>
        <w:r w:rsidR="005025A9" w:rsidRPr="005025A9">
          <w:rPr>
            <w:rStyle w:val="Hyperlink"/>
            <w:rFonts w:eastAsia="MS PGothic" w:cstheme="majorHAnsi"/>
            <w:noProof/>
            <w:lang w:val="ja-JP"/>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_Toc456201892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16</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93" w:history="1">
        <w:r w:rsidR="005025A9" w:rsidRPr="005025A9">
          <w:rPr>
            <w:rStyle w:val="Hyperlink"/>
            <w:rFonts w:eastAsia="MS PGothic" w:cstheme="majorBidi"/>
            <w:noProof/>
          </w:rPr>
          <w:t xml:space="preserve">API Management </w:t>
        </w:r>
        <w:r w:rsidR="005025A9" w:rsidRPr="005025A9">
          <w:rPr>
            <w:rStyle w:val="Hyperlink"/>
            <w:rFonts w:eastAsia="MS PGothic" w:cstheme="majorBidi"/>
            <w:noProof/>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_Toc456201893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16</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94" w:history="1">
        <w:r w:rsidR="005025A9" w:rsidRPr="005025A9">
          <w:rPr>
            <w:rStyle w:val="Hyperlink"/>
            <w:rFonts w:eastAsia="MS PGothic"/>
            <w:noProof/>
          </w:rPr>
          <w:t>App Service</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_Toc456201894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16</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95" w:history="1">
        <w:r w:rsidR="005025A9" w:rsidRPr="005025A9">
          <w:rPr>
            <w:rStyle w:val="Hyperlink"/>
            <w:rFonts w:eastAsia="MS PGothic"/>
            <w:noProof/>
          </w:rPr>
          <w:t>Application Gateway</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_Toc456201895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17</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96" w:history="1">
        <w:r w:rsidR="005025A9" w:rsidRPr="005025A9">
          <w:rPr>
            <w:rStyle w:val="Hyperlink"/>
            <w:rFonts w:eastAsia="MS PGothic"/>
            <w:noProof/>
            <w:lang w:val="ja-JP"/>
          </w:rPr>
          <w:t xml:space="preserve">Automation </w:t>
        </w:r>
        <w:r w:rsidR="005025A9" w:rsidRPr="005025A9">
          <w:rPr>
            <w:rStyle w:val="Hyperlink"/>
            <w:rFonts w:eastAsia="MS PGothic"/>
            <w:noProof/>
            <w:lang w:val="ja-JP"/>
          </w:rPr>
          <w:t>サービス</w:t>
        </w:r>
        <w:r w:rsidR="005025A9" w:rsidRPr="005025A9">
          <w:rPr>
            <w:rStyle w:val="Hyperlink"/>
            <w:rFonts w:eastAsia="MS PGothic"/>
            <w:noProof/>
            <w:lang w:val="ja-JP"/>
          </w:rPr>
          <w:t xml:space="preserve"> – Desired State Configuration (DSC)</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_Toc456201896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17</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97" w:history="1">
        <w:r w:rsidR="005025A9" w:rsidRPr="005025A9">
          <w:rPr>
            <w:rStyle w:val="Hyperlink"/>
            <w:rFonts w:eastAsia="MS PGothic"/>
            <w:noProof/>
            <w:lang w:val="ja-JP"/>
          </w:rPr>
          <w:t xml:space="preserve">Automation </w:t>
        </w:r>
        <w:r w:rsidR="005025A9" w:rsidRPr="005025A9">
          <w:rPr>
            <w:rStyle w:val="Hyperlink"/>
            <w:rFonts w:eastAsia="MS PGothic"/>
            <w:noProof/>
            <w:lang w:val="ja-JP"/>
          </w:rPr>
          <w:t>サービス</w:t>
        </w:r>
        <w:r w:rsidR="005025A9" w:rsidRPr="005025A9">
          <w:rPr>
            <w:rStyle w:val="Hyperlink"/>
            <w:rFonts w:eastAsia="MS PGothic"/>
            <w:noProof/>
            <w:lang w:val="ja-JP"/>
          </w:rPr>
          <w:t xml:space="preserve"> – </w:t>
        </w:r>
        <w:r w:rsidR="005025A9" w:rsidRPr="005025A9">
          <w:rPr>
            <w:rStyle w:val="Hyperlink"/>
            <w:rFonts w:eastAsia="MS PGothic"/>
            <w:noProof/>
            <w:lang w:val="ja-JP"/>
          </w:rPr>
          <w:t>プロセス自動化</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_Toc456201897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18</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98" w:history="1">
        <w:r w:rsidR="005025A9" w:rsidRPr="005025A9">
          <w:rPr>
            <w:rStyle w:val="Hyperlink"/>
            <w:rFonts w:eastAsia="MS PGothic" w:cstheme="majorBidi"/>
            <w:noProof/>
          </w:rPr>
          <w:t xml:space="preserve">Backup </w:t>
        </w:r>
        <w:r w:rsidR="005025A9" w:rsidRPr="005025A9">
          <w:rPr>
            <w:rStyle w:val="Hyperlink"/>
            <w:rFonts w:eastAsia="MS PGothic" w:cstheme="majorBidi"/>
            <w:noProof/>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_Toc456201898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18</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899" w:history="1">
        <w:r w:rsidR="005025A9" w:rsidRPr="005025A9">
          <w:rPr>
            <w:rStyle w:val="Hyperlink"/>
            <w:rFonts w:eastAsia="MS PGothic" w:cstheme="majorBidi"/>
            <w:noProof/>
          </w:rPr>
          <w:t xml:space="preserve">Batch </w:t>
        </w:r>
        <w:r w:rsidR="005025A9" w:rsidRPr="005025A9">
          <w:rPr>
            <w:rStyle w:val="Hyperlink"/>
            <w:rFonts w:eastAsia="MS PGothic" w:cstheme="majorBidi"/>
            <w:noProof/>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_Toc456201899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19</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00" w:history="1">
        <w:r w:rsidR="005025A9" w:rsidRPr="005025A9">
          <w:rPr>
            <w:rStyle w:val="Hyperlink"/>
            <w:rFonts w:eastAsia="MS PGothic" w:cstheme="majorBidi"/>
            <w:noProof/>
          </w:rPr>
          <w:t>BizTalk Services</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_Toc456201900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19</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01" w:history="1">
        <w:r w:rsidR="005025A9" w:rsidRPr="005025A9">
          <w:rPr>
            <w:rStyle w:val="Hyperlink"/>
            <w:rFonts w:eastAsia="MS PGothic" w:cstheme="majorBidi"/>
            <w:noProof/>
          </w:rPr>
          <w:t xml:space="preserve">Cache </w:t>
        </w:r>
        <w:r w:rsidR="005025A9" w:rsidRPr="005025A9">
          <w:rPr>
            <w:rStyle w:val="Hyperlink"/>
            <w:rFonts w:eastAsia="MS PGothic" w:cstheme="majorBidi"/>
            <w:noProof/>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_Toc456201901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20</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02" w:history="1">
        <w:r w:rsidR="005025A9" w:rsidRPr="005025A9">
          <w:rPr>
            <w:rStyle w:val="Hyperlink"/>
            <w:rFonts w:eastAsia="MS PGothic" w:cstheme="majorBidi"/>
            <w:noProof/>
          </w:rPr>
          <w:t xml:space="preserve">CDN </w:t>
        </w:r>
        <w:r w:rsidR="005025A9" w:rsidRPr="005025A9">
          <w:rPr>
            <w:rStyle w:val="Hyperlink"/>
            <w:rFonts w:eastAsia="MS PGothic" w:cstheme="majorBidi"/>
            <w:noProof/>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_Toc456201902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20</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03" w:history="1">
        <w:r w:rsidR="005025A9" w:rsidRPr="005025A9">
          <w:rPr>
            <w:rStyle w:val="Hyperlink"/>
            <w:rFonts w:eastAsia="MS PGothic" w:cstheme="majorBidi"/>
            <w:noProof/>
          </w:rPr>
          <w:t>Cloud Services</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_Toc456201903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21</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04" w:history="1">
        <w:r w:rsidR="005025A9" w:rsidRPr="005025A9">
          <w:rPr>
            <w:rStyle w:val="Hyperlink"/>
            <w:rFonts w:eastAsia="MS PGothic" w:cstheme="majorBidi"/>
            <w:noProof/>
          </w:rPr>
          <w:t>Data Catalog</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_Toc456201904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21</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05" w:history="1">
        <w:r w:rsidR="005025A9" w:rsidRPr="005025A9">
          <w:rPr>
            <w:rStyle w:val="Hyperlink"/>
            <w:rFonts w:eastAsia="MS PGothic" w:cstheme="majorBidi"/>
            <w:noProof/>
          </w:rPr>
          <w:t xml:space="preserve">Data Factory – </w:t>
        </w:r>
        <w:r w:rsidR="005025A9" w:rsidRPr="005025A9">
          <w:rPr>
            <w:rStyle w:val="Hyperlink"/>
            <w:rFonts w:eastAsia="MS PGothic" w:cstheme="majorBidi"/>
            <w:noProof/>
          </w:rPr>
          <w:t>アクティビティ実行</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_Toc456201905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22</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06" w:history="1">
        <w:r w:rsidR="005025A9" w:rsidRPr="005025A9">
          <w:rPr>
            <w:rStyle w:val="Hyperlink"/>
            <w:rFonts w:eastAsia="MS PGothic" w:cstheme="majorBidi"/>
            <w:noProof/>
          </w:rPr>
          <w:t xml:space="preserve">Data Factory – API </w:t>
        </w:r>
        <w:r w:rsidR="005025A9" w:rsidRPr="005025A9">
          <w:rPr>
            <w:rStyle w:val="Hyperlink"/>
            <w:rFonts w:eastAsia="MS PGothic" w:cstheme="majorBidi"/>
            <w:noProof/>
          </w:rPr>
          <w:t>呼び出し</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_Toc456201906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22</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07" w:history="1">
        <w:r w:rsidR="005025A9" w:rsidRPr="005025A9">
          <w:rPr>
            <w:rStyle w:val="Hyperlink"/>
            <w:rFonts w:eastAsia="MS PGothic" w:cstheme="majorBidi"/>
            <w:noProof/>
          </w:rPr>
          <w:t>DocumentDB</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_Toc456201907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23</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08" w:history="1">
        <w:r w:rsidR="005025A9" w:rsidRPr="005025A9">
          <w:rPr>
            <w:rStyle w:val="Hyperlink"/>
            <w:rFonts w:eastAsia="MS PGothic" w:cstheme="majorBidi"/>
            <w:noProof/>
          </w:rPr>
          <w:t>ExpressRoute</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_Toc456201908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23</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09" w:history="1">
        <w:r w:rsidR="005025A9" w:rsidRPr="005025A9">
          <w:rPr>
            <w:rStyle w:val="Hyperlink"/>
            <w:rFonts w:eastAsia="MS PGothic" w:cstheme="majorBidi"/>
            <w:noProof/>
          </w:rPr>
          <w:t>HDInsight</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_Toc456201909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24</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10" w:history="1">
        <w:r w:rsidR="005025A9" w:rsidRPr="005025A9">
          <w:rPr>
            <w:rStyle w:val="Hyperlink"/>
            <w:rFonts w:eastAsia="MS PGothic" w:cstheme="majorBidi"/>
            <w:noProof/>
          </w:rPr>
          <w:t>HockeyApp</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_Toc456201910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24</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11" w:history="1">
        <w:r w:rsidR="005025A9" w:rsidRPr="005025A9">
          <w:rPr>
            <w:rStyle w:val="Hyperlink"/>
            <w:rFonts w:eastAsia="MS PGothic" w:cstheme="majorBidi"/>
            <w:noProof/>
          </w:rPr>
          <w:t>IoT hub</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_Toc456201911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25</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12" w:history="1">
        <w:r w:rsidR="005025A9" w:rsidRPr="005025A9">
          <w:rPr>
            <w:rStyle w:val="Hyperlink"/>
            <w:rFonts w:eastAsia="MS PGothic" w:cstheme="majorBidi"/>
            <w:noProof/>
          </w:rPr>
          <w:t>Key Vault</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_Toc456201912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25</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13" w:history="1">
        <w:r w:rsidR="005025A9" w:rsidRPr="005025A9">
          <w:rPr>
            <w:rStyle w:val="Hyperlink"/>
            <w:rFonts w:eastAsia="MS PGothic" w:cstheme="majorBidi"/>
            <w:noProof/>
          </w:rPr>
          <w:t>Log Analytics</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_Toc456201913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26</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14" w:history="1">
        <w:r w:rsidR="005025A9" w:rsidRPr="005025A9">
          <w:rPr>
            <w:rStyle w:val="Hyperlink"/>
            <w:rFonts w:eastAsia="MS PGothic" w:cstheme="majorBidi"/>
            <w:noProof/>
          </w:rPr>
          <w:t xml:space="preserve">Machine Learning – </w:t>
        </w:r>
        <w:r w:rsidR="005025A9" w:rsidRPr="005025A9">
          <w:rPr>
            <w:rStyle w:val="Hyperlink"/>
            <w:rFonts w:eastAsia="MS PGothic" w:cstheme="majorBidi"/>
            <w:noProof/>
          </w:rPr>
          <w:t>バッチ実行サービス</w:t>
        </w:r>
        <w:r w:rsidR="005025A9" w:rsidRPr="005025A9">
          <w:rPr>
            <w:rStyle w:val="Hyperlink"/>
            <w:rFonts w:eastAsia="MS PGothic" w:cstheme="majorBidi"/>
            <w:noProof/>
          </w:rPr>
          <w:t xml:space="preserve"> (BES) </w:t>
        </w:r>
        <w:r w:rsidR="005025A9" w:rsidRPr="005025A9">
          <w:rPr>
            <w:rStyle w:val="Hyperlink"/>
            <w:rFonts w:eastAsia="MS PGothic" w:cstheme="majorBidi"/>
            <w:noProof/>
          </w:rPr>
          <w:t>および管理</w:t>
        </w:r>
        <w:r w:rsidR="005025A9" w:rsidRPr="005025A9">
          <w:rPr>
            <w:rStyle w:val="Hyperlink"/>
            <w:rFonts w:eastAsia="MS PGothic" w:cstheme="majorBidi"/>
            <w:noProof/>
          </w:rPr>
          <w:t xml:space="preserve"> API </w:t>
        </w:r>
        <w:r w:rsidR="005025A9" w:rsidRPr="005025A9">
          <w:rPr>
            <w:rStyle w:val="Hyperlink"/>
            <w:rFonts w:eastAsia="MS PGothic" w:cstheme="majorBidi"/>
            <w:noProof/>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_Toc456201914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26</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15" w:history="1">
        <w:r w:rsidR="005025A9" w:rsidRPr="005025A9">
          <w:rPr>
            <w:rStyle w:val="Hyperlink"/>
            <w:rFonts w:eastAsia="MS PGothic" w:cstheme="majorBidi"/>
            <w:noProof/>
          </w:rPr>
          <w:t xml:space="preserve">Machine Learning – </w:t>
        </w:r>
        <w:r w:rsidR="005025A9" w:rsidRPr="005025A9">
          <w:rPr>
            <w:rStyle w:val="Hyperlink"/>
            <w:rFonts w:eastAsia="MS PGothic" w:cstheme="majorBidi"/>
            <w:noProof/>
          </w:rPr>
          <w:t>要求応答サービス</w:t>
        </w:r>
        <w:r w:rsidR="005025A9" w:rsidRPr="005025A9">
          <w:rPr>
            <w:rStyle w:val="Hyperlink"/>
            <w:rFonts w:eastAsia="MS PGothic" w:cstheme="majorBidi"/>
            <w:noProof/>
          </w:rPr>
          <w:t xml:space="preserve"> (RRS)</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_Toc456201915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26</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16" w:history="1">
        <w:r w:rsidR="005025A9" w:rsidRPr="005025A9">
          <w:rPr>
            <w:rStyle w:val="Hyperlink"/>
            <w:rFonts w:eastAsia="MS PGothic" w:cstheme="majorBidi"/>
            <w:noProof/>
          </w:rPr>
          <w:t xml:space="preserve">Media Services – </w:t>
        </w:r>
        <w:r w:rsidR="005025A9" w:rsidRPr="005025A9">
          <w:rPr>
            <w:rStyle w:val="Hyperlink"/>
            <w:rFonts w:eastAsia="MS PGothic" w:cstheme="majorBidi"/>
            <w:noProof/>
          </w:rPr>
          <w:t>コンテンツ保護サービス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_Toc456201916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27</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17" w:history="1">
        <w:r w:rsidR="005025A9" w:rsidRPr="005025A9">
          <w:rPr>
            <w:rStyle w:val="Hyperlink"/>
            <w:rFonts w:eastAsia="MS PGothic" w:cstheme="majorBidi"/>
            <w:noProof/>
          </w:rPr>
          <w:t xml:space="preserve">Media Services – </w:t>
        </w:r>
        <w:r w:rsidR="005025A9" w:rsidRPr="005025A9">
          <w:rPr>
            <w:rStyle w:val="Hyperlink"/>
            <w:rFonts w:eastAsia="MS PGothic" w:cstheme="majorBidi"/>
            <w:noProof/>
          </w:rPr>
          <w:t>エンコード</w:t>
        </w:r>
        <w:r w:rsidR="005025A9" w:rsidRPr="005025A9">
          <w:rPr>
            <w:rStyle w:val="Hyperlink"/>
            <w:rFonts w:eastAsia="MS PGothic" w:cstheme="majorBidi"/>
            <w:noProof/>
          </w:rPr>
          <w:t xml:space="preserve"> </w:t>
        </w:r>
        <w:r w:rsidR="005025A9" w:rsidRPr="005025A9">
          <w:rPr>
            <w:rStyle w:val="Hyperlink"/>
            <w:rFonts w:eastAsia="MS PGothic" w:cstheme="majorBidi"/>
            <w:noProof/>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_Toc456201917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27</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18" w:history="1">
        <w:r w:rsidR="005025A9" w:rsidRPr="005025A9">
          <w:rPr>
            <w:rStyle w:val="Hyperlink"/>
            <w:rFonts w:eastAsia="MS PGothic" w:cstheme="majorBidi"/>
            <w:noProof/>
          </w:rPr>
          <w:t xml:space="preserve">Media Services – </w:t>
        </w:r>
        <w:r w:rsidR="005025A9" w:rsidRPr="005025A9">
          <w:rPr>
            <w:rStyle w:val="Hyperlink"/>
            <w:rFonts w:eastAsia="MS PGothic" w:cstheme="majorBidi"/>
            <w:noProof/>
          </w:rPr>
          <w:t>インデクサー</w:t>
        </w:r>
        <w:r w:rsidR="005025A9" w:rsidRPr="005025A9">
          <w:rPr>
            <w:rStyle w:val="Hyperlink"/>
            <w:rFonts w:eastAsia="MS PGothic" w:cstheme="majorBidi"/>
            <w:noProof/>
          </w:rPr>
          <w:t xml:space="preserve"> </w:t>
        </w:r>
        <w:r w:rsidR="005025A9" w:rsidRPr="005025A9">
          <w:rPr>
            <w:rStyle w:val="Hyperlink"/>
            <w:rFonts w:eastAsia="MS PGothic" w:cstheme="majorBidi"/>
            <w:noProof/>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_Toc456201918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28</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19" w:history="1">
        <w:r w:rsidR="005025A9" w:rsidRPr="005025A9">
          <w:rPr>
            <w:rStyle w:val="Hyperlink"/>
            <w:rFonts w:eastAsia="MS PGothic" w:cstheme="majorBidi"/>
            <w:noProof/>
          </w:rPr>
          <w:t xml:space="preserve">Media Services – </w:t>
        </w:r>
        <w:r w:rsidR="005025A9" w:rsidRPr="005025A9">
          <w:rPr>
            <w:rStyle w:val="Hyperlink"/>
            <w:rFonts w:eastAsia="MS PGothic" w:cstheme="majorBidi"/>
            <w:noProof/>
          </w:rPr>
          <w:t>ライブ</w:t>
        </w:r>
        <w:r w:rsidR="005025A9" w:rsidRPr="005025A9">
          <w:rPr>
            <w:rStyle w:val="Hyperlink"/>
            <w:rFonts w:eastAsia="MS PGothic" w:cstheme="majorBidi"/>
            <w:noProof/>
          </w:rPr>
          <w:t xml:space="preserve"> </w:t>
        </w:r>
        <w:r w:rsidR="005025A9" w:rsidRPr="005025A9">
          <w:rPr>
            <w:rStyle w:val="Hyperlink"/>
            <w:rFonts w:eastAsia="MS PGothic" w:cstheme="majorBidi"/>
            <w:noProof/>
          </w:rPr>
          <w:t>チャネル</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_Toc456201919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28</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20" w:history="1">
        <w:r w:rsidR="005025A9" w:rsidRPr="005025A9">
          <w:rPr>
            <w:rStyle w:val="Hyperlink"/>
            <w:rFonts w:eastAsia="MS PGothic" w:cstheme="majorBidi"/>
            <w:noProof/>
          </w:rPr>
          <w:t xml:space="preserve">Media Services – </w:t>
        </w:r>
        <w:r w:rsidR="005025A9" w:rsidRPr="005025A9">
          <w:rPr>
            <w:rStyle w:val="Hyperlink"/>
            <w:rFonts w:eastAsia="MS PGothic" w:cstheme="majorBidi"/>
            <w:noProof/>
          </w:rPr>
          <w:t>ストリーミング</w:t>
        </w:r>
        <w:r w:rsidR="005025A9" w:rsidRPr="005025A9">
          <w:rPr>
            <w:rStyle w:val="Hyperlink"/>
            <w:rFonts w:eastAsia="MS PGothic" w:cstheme="majorBidi"/>
            <w:noProof/>
          </w:rPr>
          <w:t xml:space="preserve"> </w:t>
        </w:r>
        <w:r w:rsidR="005025A9" w:rsidRPr="005025A9">
          <w:rPr>
            <w:rStyle w:val="Hyperlink"/>
            <w:rFonts w:eastAsia="MS PGothic" w:cstheme="majorBidi"/>
            <w:noProof/>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_Toc456201920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29</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21" w:history="1">
        <w:r w:rsidR="005025A9" w:rsidRPr="005025A9">
          <w:rPr>
            <w:rStyle w:val="Hyperlink"/>
            <w:rFonts w:eastAsia="MS PGothic" w:cstheme="majorBidi"/>
            <w:noProof/>
          </w:rPr>
          <w:t>Microsoft Cloud App Security</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_Toc456201921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29</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22" w:history="1">
        <w:r w:rsidR="005025A9" w:rsidRPr="005025A9">
          <w:rPr>
            <w:rStyle w:val="Hyperlink"/>
            <w:rFonts w:eastAsia="MS PGothic" w:cstheme="majorBidi"/>
            <w:noProof/>
          </w:rPr>
          <w:t>Mobile Engagement</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_Toc456201922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30</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23" w:history="1">
        <w:r w:rsidR="005025A9" w:rsidRPr="005025A9">
          <w:rPr>
            <w:rStyle w:val="Hyperlink"/>
            <w:rFonts w:eastAsia="MS PGothic" w:cstheme="majorBidi"/>
            <w:noProof/>
          </w:rPr>
          <w:t>Mobile Services</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_Toc456201923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30</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24" w:history="1">
        <w:r w:rsidR="005025A9" w:rsidRPr="005025A9">
          <w:rPr>
            <w:rStyle w:val="Hyperlink"/>
            <w:rFonts w:eastAsia="MS PGothic" w:cstheme="majorBidi"/>
            <w:noProof/>
          </w:rPr>
          <w:t xml:space="preserve">Multi-Factor Authentication </w:t>
        </w:r>
        <w:r w:rsidR="005025A9" w:rsidRPr="005025A9">
          <w:rPr>
            <w:rStyle w:val="Hyperlink"/>
            <w:rFonts w:eastAsia="MS PGothic" w:cstheme="majorBidi"/>
            <w:noProof/>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_Toc456201924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30</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25" w:history="1">
        <w:r w:rsidR="005025A9" w:rsidRPr="005025A9">
          <w:rPr>
            <w:rStyle w:val="Hyperlink"/>
            <w:rFonts w:eastAsia="MS PGothic" w:cstheme="majorBidi"/>
            <w:noProof/>
          </w:rPr>
          <w:t>RemoteApp</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_Toc456201925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31</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26" w:history="1">
        <w:r w:rsidR="005025A9" w:rsidRPr="005025A9">
          <w:rPr>
            <w:rStyle w:val="Hyperlink"/>
            <w:rFonts w:eastAsia="MS PGothic" w:cstheme="majorBidi"/>
            <w:noProof/>
          </w:rPr>
          <w:t>Scheduler</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_Toc456201926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31</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27" w:history="1">
        <w:r w:rsidR="005025A9" w:rsidRPr="005025A9">
          <w:rPr>
            <w:rStyle w:val="Hyperlink"/>
            <w:rFonts w:eastAsia="MS PGothic" w:cstheme="majorBidi"/>
            <w:noProof/>
          </w:rPr>
          <w:t>Search</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_Toc456201927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32</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28" w:history="1">
        <w:r w:rsidR="005025A9" w:rsidRPr="005025A9">
          <w:rPr>
            <w:rStyle w:val="Hyperlink"/>
            <w:rFonts w:eastAsia="MS PGothic" w:cstheme="majorBidi"/>
            <w:noProof/>
          </w:rPr>
          <w:t xml:space="preserve">Service Bus </w:t>
        </w:r>
        <w:r w:rsidR="005025A9" w:rsidRPr="005025A9">
          <w:rPr>
            <w:rStyle w:val="Hyperlink"/>
            <w:rFonts w:eastAsia="MS PGothic" w:cstheme="majorBidi"/>
            <w:noProof/>
          </w:rPr>
          <w:t>サービス</w:t>
        </w:r>
        <w:r w:rsidR="005025A9" w:rsidRPr="005025A9">
          <w:rPr>
            <w:rStyle w:val="Hyperlink"/>
            <w:rFonts w:eastAsia="MS PGothic" w:cstheme="majorBidi"/>
            <w:noProof/>
          </w:rPr>
          <w:t xml:space="preserve"> – </w:t>
        </w:r>
        <w:r w:rsidR="005025A9" w:rsidRPr="005025A9">
          <w:rPr>
            <w:rStyle w:val="Hyperlink"/>
            <w:rFonts w:eastAsia="MS PGothic" w:cstheme="majorBidi"/>
            <w:noProof/>
          </w:rPr>
          <w:t>イベント</w:t>
        </w:r>
        <w:r w:rsidR="005025A9" w:rsidRPr="005025A9">
          <w:rPr>
            <w:rStyle w:val="Hyperlink"/>
            <w:rFonts w:eastAsia="MS PGothic" w:cstheme="majorBidi"/>
            <w:noProof/>
          </w:rPr>
          <w:t xml:space="preserve"> </w:t>
        </w:r>
        <w:r w:rsidR="005025A9" w:rsidRPr="005025A9">
          <w:rPr>
            <w:rStyle w:val="Hyperlink"/>
            <w:rFonts w:eastAsia="MS PGothic" w:cstheme="majorBidi"/>
            <w:noProof/>
          </w:rPr>
          <w:t>ハブ</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_Toc456201928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32</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29" w:history="1">
        <w:r w:rsidR="005025A9" w:rsidRPr="005025A9">
          <w:rPr>
            <w:rStyle w:val="Hyperlink"/>
            <w:rFonts w:eastAsia="MS PGothic" w:cstheme="majorBidi"/>
            <w:noProof/>
          </w:rPr>
          <w:t xml:space="preserve">Service Bus </w:t>
        </w:r>
        <w:r w:rsidR="005025A9" w:rsidRPr="005025A9">
          <w:rPr>
            <w:rStyle w:val="Hyperlink"/>
            <w:rFonts w:eastAsia="MS PGothic" w:cstheme="majorBidi"/>
            <w:noProof/>
          </w:rPr>
          <w:t>サービス</w:t>
        </w:r>
        <w:r w:rsidR="005025A9" w:rsidRPr="005025A9">
          <w:rPr>
            <w:rStyle w:val="Hyperlink"/>
            <w:rFonts w:eastAsia="MS PGothic" w:cstheme="majorBidi"/>
            <w:noProof/>
          </w:rPr>
          <w:t xml:space="preserve"> – </w:t>
        </w:r>
        <w:r w:rsidR="005025A9" w:rsidRPr="005025A9">
          <w:rPr>
            <w:rStyle w:val="Hyperlink"/>
            <w:rFonts w:eastAsia="MS PGothic" w:cstheme="majorBidi"/>
            <w:noProof/>
          </w:rPr>
          <w:t>通知ハブ</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_Toc456201929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33</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30" w:history="1">
        <w:r w:rsidR="005025A9" w:rsidRPr="005025A9">
          <w:rPr>
            <w:rStyle w:val="Hyperlink"/>
            <w:rFonts w:eastAsia="MS PGothic" w:cstheme="majorBidi"/>
            <w:noProof/>
          </w:rPr>
          <w:t xml:space="preserve">Service Bus </w:t>
        </w:r>
        <w:r w:rsidR="005025A9" w:rsidRPr="005025A9">
          <w:rPr>
            <w:rStyle w:val="Hyperlink"/>
            <w:rFonts w:eastAsia="MS PGothic" w:cstheme="majorBidi"/>
            <w:noProof/>
          </w:rPr>
          <w:t>サービス</w:t>
        </w:r>
        <w:r w:rsidR="005025A9" w:rsidRPr="005025A9">
          <w:rPr>
            <w:rStyle w:val="Hyperlink"/>
            <w:rFonts w:eastAsia="MS PGothic" w:cstheme="majorBidi"/>
            <w:noProof/>
          </w:rPr>
          <w:t xml:space="preserve"> – </w:t>
        </w:r>
        <w:r w:rsidR="005025A9" w:rsidRPr="005025A9">
          <w:rPr>
            <w:rStyle w:val="Hyperlink"/>
            <w:rFonts w:eastAsia="MS PGothic" w:cstheme="majorBidi"/>
            <w:noProof/>
          </w:rPr>
          <w:t>キューおよびトピック</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_Toc456201930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33</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31" w:history="1">
        <w:r w:rsidR="005025A9" w:rsidRPr="005025A9">
          <w:rPr>
            <w:rStyle w:val="Hyperlink"/>
            <w:rFonts w:eastAsia="MS PGothic" w:cstheme="majorBidi"/>
            <w:noProof/>
          </w:rPr>
          <w:t xml:space="preserve">Service Bus </w:t>
        </w:r>
        <w:r w:rsidR="005025A9" w:rsidRPr="005025A9">
          <w:rPr>
            <w:rStyle w:val="Hyperlink"/>
            <w:rFonts w:eastAsia="MS PGothic" w:cstheme="majorBidi"/>
            <w:noProof/>
          </w:rPr>
          <w:t>サービス</w:t>
        </w:r>
        <w:r w:rsidR="005025A9" w:rsidRPr="005025A9">
          <w:rPr>
            <w:rStyle w:val="Hyperlink"/>
            <w:rFonts w:eastAsia="MS PGothic" w:cstheme="majorBidi"/>
            <w:noProof/>
          </w:rPr>
          <w:t xml:space="preserve"> – </w:t>
        </w:r>
        <w:r w:rsidR="005025A9" w:rsidRPr="005025A9">
          <w:rPr>
            <w:rStyle w:val="Hyperlink"/>
            <w:rFonts w:eastAsia="MS PGothic" w:cstheme="majorBidi"/>
            <w:noProof/>
          </w:rPr>
          <w:t>リレー</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_Toc456201931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34</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32" w:history="1">
        <w:r w:rsidR="005025A9" w:rsidRPr="005025A9">
          <w:rPr>
            <w:rStyle w:val="Hyperlink"/>
            <w:rFonts w:eastAsia="MS PGothic" w:cstheme="majorBidi"/>
            <w:noProof/>
          </w:rPr>
          <w:t xml:space="preserve">Site Recovery </w:t>
        </w:r>
        <w:r w:rsidR="005025A9" w:rsidRPr="005025A9">
          <w:rPr>
            <w:rStyle w:val="Hyperlink"/>
            <w:rFonts w:eastAsia="MS PGothic" w:cstheme="majorBidi"/>
            <w:noProof/>
          </w:rPr>
          <w:t>サービス</w:t>
        </w:r>
        <w:r w:rsidR="005025A9" w:rsidRPr="005025A9">
          <w:rPr>
            <w:rStyle w:val="Hyperlink"/>
            <w:rFonts w:eastAsia="MS PGothic" w:cstheme="majorBidi"/>
            <w:noProof/>
          </w:rPr>
          <w:t xml:space="preserve"> – </w:t>
        </w:r>
        <w:r w:rsidR="005025A9" w:rsidRPr="005025A9">
          <w:rPr>
            <w:rStyle w:val="Hyperlink"/>
            <w:rFonts w:eastAsia="MS PGothic" w:cstheme="majorBidi"/>
            <w:noProof/>
          </w:rPr>
          <w:t>オンプレミスと</w:t>
        </w:r>
        <w:r w:rsidR="005025A9" w:rsidRPr="005025A9">
          <w:rPr>
            <w:rStyle w:val="Hyperlink"/>
            <w:rFonts w:eastAsia="MS PGothic" w:cstheme="majorBidi"/>
            <w:noProof/>
          </w:rPr>
          <w:t xml:space="preserve"> Azure </w:t>
        </w:r>
        <w:r w:rsidR="005025A9" w:rsidRPr="005025A9">
          <w:rPr>
            <w:rStyle w:val="Hyperlink"/>
            <w:rFonts w:eastAsia="MS PGothic" w:cstheme="majorBidi"/>
            <w:noProof/>
          </w:rPr>
          <w:t>間</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_Toc456201932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34</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33" w:history="1">
        <w:r w:rsidR="005025A9" w:rsidRPr="005025A9">
          <w:rPr>
            <w:rStyle w:val="Hyperlink"/>
            <w:rFonts w:eastAsia="MS PGothic" w:cstheme="majorBidi"/>
            <w:noProof/>
          </w:rPr>
          <w:t xml:space="preserve">Site Recovery </w:t>
        </w:r>
        <w:r w:rsidR="005025A9" w:rsidRPr="005025A9">
          <w:rPr>
            <w:rStyle w:val="Hyperlink"/>
            <w:rFonts w:eastAsia="MS PGothic" w:cstheme="majorBidi"/>
            <w:noProof/>
          </w:rPr>
          <w:t>サービス</w:t>
        </w:r>
        <w:r w:rsidR="005025A9" w:rsidRPr="005025A9">
          <w:rPr>
            <w:rStyle w:val="Hyperlink"/>
            <w:rFonts w:eastAsia="MS PGothic" w:cstheme="majorBidi"/>
            <w:noProof/>
          </w:rPr>
          <w:t xml:space="preserve"> – </w:t>
        </w:r>
        <w:r w:rsidR="005025A9" w:rsidRPr="005025A9">
          <w:rPr>
            <w:rStyle w:val="Hyperlink"/>
            <w:rFonts w:eastAsia="MS PGothic" w:cstheme="majorBidi"/>
            <w:noProof/>
          </w:rPr>
          <w:t>オンプレミス間</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_Toc456201933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35</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34" w:history="1">
        <w:r w:rsidR="005025A9" w:rsidRPr="005025A9">
          <w:rPr>
            <w:rStyle w:val="Hyperlink"/>
            <w:rFonts w:eastAsia="MS PGothic" w:cstheme="majorBidi"/>
            <w:noProof/>
          </w:rPr>
          <w:t>SQL Data Warehouse Database</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_Toc456201934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35</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35" w:history="1">
        <w:r w:rsidR="005025A9" w:rsidRPr="005025A9">
          <w:rPr>
            <w:rStyle w:val="Hyperlink"/>
            <w:rFonts w:eastAsia="MS PGothic" w:cstheme="majorBidi"/>
            <w:noProof/>
          </w:rPr>
          <w:t xml:space="preserve">SQL Database </w:t>
        </w:r>
        <w:r w:rsidR="005025A9" w:rsidRPr="005025A9">
          <w:rPr>
            <w:rStyle w:val="Hyperlink"/>
            <w:rFonts w:eastAsia="MS PGothic" w:cstheme="majorBidi"/>
            <w:noProof/>
          </w:rPr>
          <w:t>サービス</w:t>
        </w:r>
        <w:r w:rsidR="005025A9" w:rsidRPr="005025A9">
          <w:rPr>
            <w:rStyle w:val="Hyperlink"/>
            <w:rFonts w:eastAsia="MS PGothic" w:cstheme="majorBidi"/>
            <w:noProof/>
          </w:rPr>
          <w:t xml:space="preserve"> (Basic</w:t>
        </w:r>
        <w:r w:rsidR="005025A9" w:rsidRPr="005025A9">
          <w:rPr>
            <w:rStyle w:val="Hyperlink"/>
            <w:rFonts w:eastAsia="MS PGothic" w:cstheme="majorBidi"/>
            <w:noProof/>
          </w:rPr>
          <w:t>、</w:t>
        </w:r>
        <w:r w:rsidR="005025A9" w:rsidRPr="005025A9">
          <w:rPr>
            <w:rStyle w:val="Hyperlink"/>
            <w:rFonts w:eastAsia="MS PGothic" w:cstheme="majorBidi"/>
            <w:noProof/>
          </w:rPr>
          <w:t xml:space="preserve">Standard </w:t>
        </w:r>
        <w:r w:rsidR="005025A9" w:rsidRPr="005025A9">
          <w:rPr>
            <w:rStyle w:val="Hyperlink"/>
            <w:rFonts w:eastAsia="MS PGothic" w:cstheme="majorBidi"/>
            <w:noProof/>
          </w:rPr>
          <w:t>および</w:t>
        </w:r>
        <w:r w:rsidR="005025A9" w:rsidRPr="005025A9">
          <w:rPr>
            <w:rStyle w:val="Hyperlink"/>
            <w:rFonts w:eastAsia="MS PGothic" w:cstheme="majorBidi"/>
            <w:noProof/>
          </w:rPr>
          <w:t xml:space="preserve"> Premium </w:t>
        </w:r>
        <w:r w:rsidR="005025A9" w:rsidRPr="005025A9">
          <w:rPr>
            <w:rStyle w:val="Hyperlink"/>
            <w:rFonts w:eastAsia="MS PGothic" w:cstheme="majorBidi"/>
            <w:noProof/>
          </w:rPr>
          <w:t>レベル</w:t>
        </w:r>
        <w:r w:rsidR="005025A9" w:rsidRPr="005025A9">
          <w:rPr>
            <w:rStyle w:val="Hyperlink"/>
            <w:rFonts w:eastAsia="MS PGothic" w:cstheme="majorBidi"/>
            <w:noProof/>
          </w:rPr>
          <w:t>)</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_Toc456201935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36</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36" w:history="1">
        <w:r w:rsidR="005025A9" w:rsidRPr="005025A9">
          <w:rPr>
            <w:rStyle w:val="Hyperlink"/>
            <w:rFonts w:eastAsia="MS PGothic" w:cstheme="majorBidi"/>
            <w:noProof/>
          </w:rPr>
          <w:t xml:space="preserve">SQL Database </w:t>
        </w:r>
        <w:r w:rsidR="005025A9" w:rsidRPr="005025A9">
          <w:rPr>
            <w:rStyle w:val="Hyperlink"/>
            <w:rFonts w:eastAsia="MS PGothic" w:cstheme="majorBidi"/>
            <w:noProof/>
          </w:rPr>
          <w:t>サービス</w:t>
        </w:r>
        <w:r w:rsidR="005025A9" w:rsidRPr="005025A9">
          <w:rPr>
            <w:rStyle w:val="Hyperlink"/>
            <w:rFonts w:eastAsia="MS PGothic" w:cstheme="majorBidi"/>
            <w:noProof/>
          </w:rPr>
          <w:t xml:space="preserve"> (Web </w:t>
        </w:r>
        <w:r w:rsidR="005025A9" w:rsidRPr="005025A9">
          <w:rPr>
            <w:rStyle w:val="Hyperlink"/>
            <w:rFonts w:eastAsia="MS PGothic" w:cstheme="majorBidi"/>
            <w:noProof/>
          </w:rPr>
          <w:t>および</w:t>
        </w:r>
        <w:r w:rsidR="005025A9" w:rsidRPr="005025A9">
          <w:rPr>
            <w:rStyle w:val="Hyperlink"/>
            <w:rFonts w:eastAsia="MS PGothic" w:cstheme="majorBidi"/>
            <w:noProof/>
          </w:rPr>
          <w:t xml:space="preserve"> Business </w:t>
        </w:r>
        <w:r w:rsidR="005025A9" w:rsidRPr="005025A9">
          <w:rPr>
            <w:rStyle w:val="Hyperlink"/>
            <w:rFonts w:eastAsia="MS PGothic" w:cstheme="majorBidi"/>
            <w:noProof/>
          </w:rPr>
          <w:t>レベル</w:t>
        </w:r>
        <w:r w:rsidR="005025A9" w:rsidRPr="005025A9">
          <w:rPr>
            <w:rStyle w:val="Hyperlink"/>
            <w:rFonts w:eastAsia="MS PGothic" w:cstheme="majorBidi"/>
            <w:noProof/>
          </w:rPr>
          <w:t>)</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_Toc456201936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36</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37" w:history="1">
        <w:r w:rsidR="005025A9" w:rsidRPr="005025A9">
          <w:rPr>
            <w:rStyle w:val="Hyperlink"/>
            <w:rFonts w:eastAsia="MS PGothic" w:cstheme="majorBidi"/>
            <w:noProof/>
          </w:rPr>
          <w:t>SQL Server Stretch Database</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_Toc456201937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37</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38" w:history="1">
        <w:r w:rsidR="005025A9" w:rsidRPr="005025A9">
          <w:rPr>
            <w:rStyle w:val="Hyperlink"/>
            <w:rFonts w:eastAsia="MS PGothic" w:cstheme="majorBidi"/>
            <w:noProof/>
          </w:rPr>
          <w:t xml:space="preserve">Storage </w:t>
        </w:r>
        <w:r w:rsidR="005025A9" w:rsidRPr="005025A9">
          <w:rPr>
            <w:rStyle w:val="Hyperlink"/>
            <w:rFonts w:eastAsia="MS PGothic" w:cstheme="majorBidi"/>
            <w:noProof/>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_Toc456201938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37</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39" w:history="1">
        <w:r w:rsidR="005025A9" w:rsidRPr="005025A9">
          <w:rPr>
            <w:rStyle w:val="Hyperlink"/>
            <w:rFonts w:eastAsia="MS PGothic" w:cstheme="majorBidi"/>
            <w:noProof/>
          </w:rPr>
          <w:t xml:space="preserve">StorSimple </w:t>
        </w:r>
        <w:r w:rsidR="005025A9" w:rsidRPr="005025A9">
          <w:rPr>
            <w:rStyle w:val="Hyperlink"/>
            <w:rFonts w:eastAsia="MS PGothic" w:cstheme="majorBidi"/>
            <w:noProof/>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_Toc456201939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39</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40" w:history="1">
        <w:r w:rsidR="005025A9" w:rsidRPr="005025A9">
          <w:rPr>
            <w:rStyle w:val="Hyperlink"/>
            <w:rFonts w:eastAsia="MS PGothic" w:cstheme="majorBidi"/>
            <w:noProof/>
          </w:rPr>
          <w:t xml:space="preserve">Stream Analytics – API </w:t>
        </w:r>
        <w:r w:rsidR="005025A9" w:rsidRPr="005025A9">
          <w:rPr>
            <w:rStyle w:val="Hyperlink"/>
            <w:rFonts w:eastAsia="MS PGothic" w:cstheme="majorBidi"/>
            <w:noProof/>
          </w:rPr>
          <w:t>呼び出し</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_Toc456201940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40</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41" w:history="1">
        <w:r w:rsidR="005025A9" w:rsidRPr="005025A9">
          <w:rPr>
            <w:rStyle w:val="Hyperlink"/>
            <w:rFonts w:eastAsia="MS PGothic" w:cstheme="majorBidi"/>
            <w:noProof/>
          </w:rPr>
          <w:t xml:space="preserve">Stream Analytics – </w:t>
        </w:r>
        <w:r w:rsidR="005025A9" w:rsidRPr="005025A9">
          <w:rPr>
            <w:rStyle w:val="Hyperlink"/>
            <w:rFonts w:eastAsia="MS PGothic" w:cstheme="majorBidi"/>
            <w:noProof/>
          </w:rPr>
          <w:t>ジョブ</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_Toc456201941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40</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42" w:history="1">
        <w:r w:rsidR="005025A9" w:rsidRPr="005025A9">
          <w:rPr>
            <w:rStyle w:val="Hyperlink"/>
            <w:rFonts w:eastAsia="MS PGothic" w:cstheme="majorBidi"/>
            <w:noProof/>
          </w:rPr>
          <w:t xml:space="preserve">Traffic Manager </w:t>
        </w:r>
        <w:r w:rsidR="005025A9" w:rsidRPr="005025A9">
          <w:rPr>
            <w:rStyle w:val="Hyperlink"/>
            <w:rFonts w:eastAsia="MS PGothic" w:cstheme="majorBidi"/>
            <w:noProof/>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_Toc456201942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40</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43" w:history="1">
        <w:r w:rsidR="005025A9" w:rsidRPr="005025A9">
          <w:rPr>
            <w:rStyle w:val="Hyperlink"/>
            <w:rFonts w:eastAsia="MS PGothic" w:cstheme="majorBidi"/>
            <w:noProof/>
          </w:rPr>
          <w:t>Virtual Machines</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_Toc456201943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41</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44" w:history="1">
        <w:r w:rsidR="005025A9" w:rsidRPr="005025A9">
          <w:rPr>
            <w:rStyle w:val="Hyperlink"/>
            <w:rFonts w:eastAsia="MS PGothic" w:cstheme="majorBidi"/>
            <w:noProof/>
          </w:rPr>
          <w:t>VPN Gateway</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_Toc456201944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41</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45" w:history="1">
        <w:r w:rsidR="005025A9" w:rsidRPr="005025A9">
          <w:rPr>
            <w:rStyle w:val="Hyperlink"/>
            <w:rFonts w:eastAsia="MS PGothic" w:cstheme="majorBidi"/>
            <w:noProof/>
          </w:rPr>
          <w:t xml:space="preserve">Visual Studio Online – </w:t>
        </w:r>
        <w:r w:rsidR="005025A9" w:rsidRPr="005025A9">
          <w:rPr>
            <w:rStyle w:val="Hyperlink"/>
            <w:rFonts w:eastAsia="MS PGothic" w:cstheme="majorBidi"/>
            <w:noProof/>
          </w:rPr>
          <w:t>ビルド</w:t>
        </w:r>
        <w:r w:rsidR="005025A9" w:rsidRPr="005025A9">
          <w:rPr>
            <w:rStyle w:val="Hyperlink"/>
            <w:rFonts w:eastAsia="MS PGothic" w:cstheme="majorBidi"/>
            <w:noProof/>
          </w:rPr>
          <w:t xml:space="preserve"> </w:t>
        </w:r>
        <w:r w:rsidR="005025A9" w:rsidRPr="005025A9">
          <w:rPr>
            <w:rStyle w:val="Hyperlink"/>
            <w:rFonts w:eastAsia="MS PGothic" w:cstheme="majorBidi"/>
            <w:noProof/>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_Toc456201945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42</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46" w:history="1">
        <w:r w:rsidR="005025A9" w:rsidRPr="005025A9">
          <w:rPr>
            <w:rStyle w:val="Hyperlink"/>
            <w:rFonts w:eastAsia="MS PGothic" w:cstheme="majorBidi"/>
            <w:noProof/>
          </w:rPr>
          <w:t xml:space="preserve">Visual Studio Online – </w:t>
        </w:r>
        <w:r w:rsidR="005025A9" w:rsidRPr="005025A9">
          <w:rPr>
            <w:rStyle w:val="Hyperlink"/>
            <w:rFonts w:eastAsia="MS PGothic" w:cstheme="majorBidi"/>
            <w:noProof/>
          </w:rPr>
          <w:t>ロード</w:t>
        </w:r>
        <w:r w:rsidR="005025A9" w:rsidRPr="005025A9">
          <w:rPr>
            <w:rStyle w:val="Hyperlink"/>
            <w:rFonts w:eastAsia="MS PGothic" w:cstheme="majorBidi"/>
            <w:noProof/>
          </w:rPr>
          <w:t xml:space="preserve"> </w:t>
        </w:r>
        <w:r w:rsidR="005025A9" w:rsidRPr="005025A9">
          <w:rPr>
            <w:rStyle w:val="Hyperlink"/>
            <w:rFonts w:eastAsia="MS PGothic" w:cstheme="majorBidi"/>
            <w:noProof/>
          </w:rPr>
          <w:t>テスト</w:t>
        </w:r>
        <w:r w:rsidR="005025A9" w:rsidRPr="005025A9">
          <w:rPr>
            <w:rStyle w:val="Hyperlink"/>
            <w:rFonts w:eastAsia="MS PGothic" w:cstheme="majorBidi"/>
            <w:noProof/>
          </w:rPr>
          <w:t xml:space="preserve"> </w:t>
        </w:r>
        <w:r w:rsidR="005025A9" w:rsidRPr="005025A9">
          <w:rPr>
            <w:rStyle w:val="Hyperlink"/>
            <w:rFonts w:eastAsia="MS PGothic" w:cstheme="majorBidi"/>
            <w:noProof/>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_Toc456201946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42</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47" w:history="1">
        <w:r w:rsidR="005025A9" w:rsidRPr="005025A9">
          <w:rPr>
            <w:rStyle w:val="Hyperlink"/>
            <w:rFonts w:eastAsia="MS PGothic" w:cstheme="majorBidi"/>
            <w:noProof/>
          </w:rPr>
          <w:t xml:space="preserve">Visual Studio Online – </w:t>
        </w:r>
        <w:r w:rsidR="005025A9" w:rsidRPr="005025A9">
          <w:rPr>
            <w:rStyle w:val="Hyperlink"/>
            <w:rFonts w:eastAsia="MS PGothic" w:cstheme="majorBidi"/>
            <w:noProof/>
          </w:rPr>
          <w:t>ユーザー</w:t>
        </w:r>
        <w:r w:rsidR="005025A9" w:rsidRPr="005025A9">
          <w:rPr>
            <w:rStyle w:val="Hyperlink"/>
            <w:rFonts w:eastAsia="MS PGothic" w:cstheme="majorBidi"/>
            <w:noProof/>
          </w:rPr>
          <w:t xml:space="preserve"> </w:t>
        </w:r>
        <w:r w:rsidR="005025A9" w:rsidRPr="005025A9">
          <w:rPr>
            <w:rStyle w:val="Hyperlink"/>
            <w:rFonts w:eastAsia="MS PGothic" w:cstheme="majorBidi"/>
            <w:noProof/>
          </w:rPr>
          <w:t>プラン</w:t>
        </w:r>
        <w:r w:rsidR="005025A9" w:rsidRPr="005025A9">
          <w:rPr>
            <w:rStyle w:val="Hyperlink"/>
            <w:rFonts w:eastAsia="MS PGothic" w:cstheme="majorBidi"/>
            <w:noProof/>
          </w:rPr>
          <w:t xml:space="preserve"> </w:t>
        </w:r>
        <w:r w:rsidR="005025A9" w:rsidRPr="005025A9">
          <w:rPr>
            <w:rStyle w:val="Hyperlink"/>
            <w:rFonts w:eastAsia="MS PGothic" w:cstheme="majorBidi"/>
            <w:noProof/>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_Toc456201947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43</w:t>
        </w:r>
        <w:r w:rsidR="005025A9" w:rsidRPr="005025A9">
          <w:rPr>
            <w:rFonts w:eastAsia="MS PGothic"/>
            <w:noProof/>
            <w:webHidden/>
          </w:rPr>
          <w:fldChar w:fldCharType="end"/>
        </w:r>
      </w:hyperlink>
    </w:p>
    <w:p w:rsidR="005025A9" w:rsidRPr="005025A9" w:rsidRDefault="006C0E87">
      <w:pPr>
        <w:pStyle w:val="TOC2"/>
        <w:tabs>
          <w:tab w:val="right" w:leader="dot" w:pos="5030"/>
        </w:tabs>
        <w:rPr>
          <w:rFonts w:eastAsia="MS PGothic" w:cstheme="minorBidi"/>
          <w:b w:val="0"/>
          <w:smallCaps w:val="0"/>
          <w:noProof/>
          <w:sz w:val="22"/>
          <w:lang w:eastAsia="en-US"/>
        </w:rPr>
      </w:pPr>
      <w:hyperlink w:anchor="_Toc456201948" w:history="1">
        <w:r w:rsidR="005025A9" w:rsidRPr="005025A9">
          <w:rPr>
            <w:rStyle w:val="Hyperlink"/>
            <w:rFonts w:eastAsia="MS PGothic" w:cstheme="majorHAnsi"/>
            <w:noProof/>
            <w:lang w:val="ja-JP"/>
          </w:rPr>
          <w:t>その他のオンライン</w:t>
        </w:r>
        <w:r w:rsidR="005025A9" w:rsidRPr="005025A9">
          <w:rPr>
            <w:rStyle w:val="Hyperlink"/>
            <w:rFonts w:eastAsia="MS PGothic" w:cstheme="majorHAnsi"/>
            <w:noProof/>
            <w:lang w:val="ja-JP"/>
          </w:rPr>
          <w:t xml:space="preserve"> </w:t>
        </w:r>
        <w:r w:rsidR="005025A9" w:rsidRPr="005025A9">
          <w:rPr>
            <w:rStyle w:val="Hyperlink"/>
            <w:rFonts w:eastAsia="MS PGothic" w:cstheme="majorHAnsi"/>
            <w:noProof/>
            <w:lang w:val="ja-JP"/>
          </w:rPr>
          <w:t>サービス</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_Toc456201948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43</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49" w:history="1">
        <w:r w:rsidR="005025A9" w:rsidRPr="005025A9">
          <w:rPr>
            <w:rStyle w:val="Hyperlink"/>
            <w:rFonts w:eastAsia="MS PGothic" w:cstheme="majorBidi"/>
            <w:noProof/>
          </w:rPr>
          <w:t>Bing Maps Enterprise Platform</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_Toc456201949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43</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50" w:history="1">
        <w:r w:rsidR="005025A9" w:rsidRPr="005025A9">
          <w:rPr>
            <w:rStyle w:val="Hyperlink"/>
            <w:rFonts w:eastAsia="MS PGothic" w:cstheme="majorBidi"/>
            <w:noProof/>
          </w:rPr>
          <w:t>Bing Maps Mobile Asset Management</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_Toc456201950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44</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51" w:history="1">
        <w:r w:rsidR="005025A9" w:rsidRPr="005025A9">
          <w:rPr>
            <w:rStyle w:val="Hyperlink"/>
            <w:rFonts w:eastAsia="MS PGothic" w:cstheme="majorBidi"/>
            <w:noProof/>
          </w:rPr>
          <w:t>Power BI Embedded</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_Toc456201951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44</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52" w:history="1">
        <w:r w:rsidR="005025A9" w:rsidRPr="005025A9">
          <w:rPr>
            <w:rStyle w:val="Hyperlink"/>
            <w:rFonts w:eastAsia="MS PGothic" w:cstheme="majorBidi"/>
            <w:noProof/>
          </w:rPr>
          <w:t>Power BI Pro</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_Toc456201952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45</w:t>
        </w:r>
        <w:r w:rsidR="005025A9" w:rsidRPr="005025A9">
          <w:rPr>
            <w:rFonts w:eastAsia="MS PGothic"/>
            <w:noProof/>
            <w:webHidden/>
          </w:rPr>
          <w:fldChar w:fldCharType="end"/>
        </w:r>
      </w:hyperlink>
    </w:p>
    <w:p w:rsidR="005025A9" w:rsidRPr="005025A9" w:rsidRDefault="006C0E87">
      <w:pPr>
        <w:pStyle w:val="TOC4"/>
        <w:tabs>
          <w:tab w:val="right" w:leader="dot" w:pos="5030"/>
        </w:tabs>
        <w:rPr>
          <w:rFonts w:eastAsia="MS PGothic" w:cstheme="minorBidi"/>
          <w:smallCaps w:val="0"/>
          <w:noProof/>
          <w:sz w:val="22"/>
          <w:lang w:eastAsia="en-US"/>
        </w:rPr>
      </w:pPr>
      <w:hyperlink w:anchor="_Toc456201953" w:history="1">
        <w:r w:rsidR="005025A9" w:rsidRPr="005025A9">
          <w:rPr>
            <w:rStyle w:val="Hyperlink"/>
            <w:rFonts w:eastAsia="MS PGothic" w:cstheme="majorBidi"/>
            <w:noProof/>
          </w:rPr>
          <w:t>Translator API</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_Toc456201953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45</w:t>
        </w:r>
        <w:r w:rsidR="005025A9" w:rsidRPr="005025A9">
          <w:rPr>
            <w:rFonts w:eastAsia="MS PGothic"/>
            <w:noProof/>
            <w:webHidden/>
          </w:rPr>
          <w:fldChar w:fldCharType="end"/>
        </w:r>
      </w:hyperlink>
    </w:p>
    <w:p w:rsidR="005025A9" w:rsidRPr="005025A9" w:rsidRDefault="006C0E87">
      <w:pPr>
        <w:pStyle w:val="TOC1"/>
        <w:tabs>
          <w:tab w:val="right" w:leader="dot" w:pos="5030"/>
        </w:tabs>
        <w:rPr>
          <w:rFonts w:eastAsia="MS PGothic" w:cstheme="minorBidi"/>
          <w:b w:val="0"/>
          <w:caps w:val="0"/>
          <w:noProof/>
          <w:sz w:val="22"/>
          <w:lang w:eastAsia="en-US"/>
        </w:rPr>
      </w:pPr>
      <w:hyperlink w:anchor="_Toc456201954" w:history="1">
        <w:r w:rsidR="005025A9" w:rsidRPr="005025A9">
          <w:rPr>
            <w:rStyle w:val="Hyperlink"/>
            <w:rFonts w:eastAsia="MS PGothic" w:cs="Calibri"/>
            <w:noProof/>
            <w:lang w:val="ja-JP"/>
          </w:rPr>
          <w:t>付録</w:t>
        </w:r>
        <w:r w:rsidR="005025A9" w:rsidRPr="005025A9">
          <w:rPr>
            <w:rStyle w:val="Hyperlink"/>
            <w:rFonts w:eastAsia="MS PGothic" w:cs="Calibri"/>
            <w:noProof/>
          </w:rPr>
          <w:t xml:space="preserve"> A – </w:t>
        </w:r>
        <w:r w:rsidR="005025A9" w:rsidRPr="005025A9">
          <w:rPr>
            <w:rStyle w:val="Hyperlink"/>
            <w:rFonts w:eastAsia="MS PGothic" w:cs="Calibri"/>
            <w:noProof/>
            <w:lang w:val="ja-JP"/>
          </w:rPr>
          <w:t>電子メール配信、ウイルスの検出およびブロック、迷惑メール対策の有効性、または誤判定に関するサービス</w:t>
        </w:r>
        <w:r w:rsidR="005025A9" w:rsidRPr="005025A9">
          <w:rPr>
            <w:rStyle w:val="Hyperlink"/>
            <w:rFonts w:eastAsia="MS PGothic" w:cs="Calibri"/>
            <w:noProof/>
          </w:rPr>
          <w:t xml:space="preserve"> </w:t>
        </w:r>
        <w:r w:rsidR="005025A9" w:rsidRPr="005025A9">
          <w:rPr>
            <w:rStyle w:val="Hyperlink"/>
            <w:rFonts w:eastAsia="MS PGothic" w:cs="Calibri"/>
            <w:noProof/>
            <w:lang w:val="ja-JP"/>
          </w:rPr>
          <w:t>レベルの確約事項</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_Toc456201954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46</w:t>
        </w:r>
        <w:r w:rsidR="005025A9" w:rsidRPr="005025A9">
          <w:rPr>
            <w:rFonts w:eastAsia="MS PGothic"/>
            <w:noProof/>
            <w:webHidden/>
          </w:rPr>
          <w:fldChar w:fldCharType="end"/>
        </w:r>
      </w:hyperlink>
    </w:p>
    <w:p w:rsidR="005025A9" w:rsidRPr="005025A9" w:rsidRDefault="006C0E87">
      <w:pPr>
        <w:pStyle w:val="TOC1"/>
        <w:tabs>
          <w:tab w:val="right" w:leader="dot" w:pos="5030"/>
        </w:tabs>
        <w:rPr>
          <w:rFonts w:eastAsia="MS PGothic" w:cstheme="minorBidi"/>
          <w:b w:val="0"/>
          <w:caps w:val="0"/>
          <w:noProof/>
          <w:sz w:val="22"/>
          <w:lang w:eastAsia="en-US"/>
        </w:rPr>
      </w:pPr>
      <w:hyperlink w:anchor="_Toc456201955" w:history="1">
        <w:r w:rsidR="005025A9" w:rsidRPr="005025A9">
          <w:rPr>
            <w:rStyle w:val="Hyperlink"/>
            <w:rFonts w:eastAsia="MS PGothic" w:cs="Calibri"/>
            <w:noProof/>
            <w:lang w:val="ja-JP"/>
          </w:rPr>
          <w:t>付録</w:t>
        </w:r>
        <w:r w:rsidR="005025A9" w:rsidRPr="005025A9">
          <w:rPr>
            <w:rStyle w:val="Hyperlink"/>
            <w:rFonts w:eastAsia="MS PGothic" w:cs="Calibri"/>
            <w:noProof/>
          </w:rPr>
          <w:t xml:space="preserve"> B – </w:t>
        </w:r>
        <w:r w:rsidR="005025A9" w:rsidRPr="005025A9">
          <w:rPr>
            <w:rStyle w:val="Hyperlink"/>
            <w:rFonts w:eastAsia="MS PGothic" w:cs="Calibri"/>
            <w:noProof/>
            <w:lang w:val="ja-JP"/>
          </w:rPr>
          <w:t>稼働時間および電子メール配信に関するサービス</w:t>
        </w:r>
        <w:r w:rsidR="005025A9" w:rsidRPr="005025A9">
          <w:rPr>
            <w:rStyle w:val="Hyperlink"/>
            <w:rFonts w:eastAsia="MS PGothic" w:cs="Calibri"/>
            <w:noProof/>
          </w:rPr>
          <w:t xml:space="preserve"> </w:t>
        </w:r>
        <w:r w:rsidR="005025A9" w:rsidRPr="005025A9">
          <w:rPr>
            <w:rStyle w:val="Hyperlink"/>
            <w:rFonts w:eastAsia="MS PGothic" w:cs="Calibri"/>
            <w:noProof/>
            <w:lang w:val="ja-JP"/>
          </w:rPr>
          <w:t>レベルの確約事項</w:t>
        </w:r>
        <w:r w:rsidR="005025A9" w:rsidRPr="005025A9">
          <w:rPr>
            <w:rFonts w:eastAsia="MS PGothic"/>
            <w:noProof/>
            <w:webHidden/>
          </w:rPr>
          <w:tab/>
        </w:r>
        <w:r w:rsidR="005025A9" w:rsidRPr="005025A9">
          <w:rPr>
            <w:rFonts w:eastAsia="MS PGothic"/>
            <w:noProof/>
            <w:webHidden/>
          </w:rPr>
          <w:fldChar w:fldCharType="begin"/>
        </w:r>
        <w:r w:rsidR="005025A9" w:rsidRPr="005025A9">
          <w:rPr>
            <w:rFonts w:eastAsia="MS PGothic"/>
            <w:noProof/>
            <w:webHidden/>
          </w:rPr>
          <w:instrText xml:space="preserve"> PAGEREF _Toc456201955 \h </w:instrText>
        </w:r>
        <w:r w:rsidR="005025A9" w:rsidRPr="005025A9">
          <w:rPr>
            <w:rFonts w:eastAsia="MS PGothic"/>
            <w:noProof/>
            <w:webHidden/>
          </w:rPr>
        </w:r>
        <w:r w:rsidR="005025A9" w:rsidRPr="005025A9">
          <w:rPr>
            <w:rFonts w:eastAsia="MS PGothic"/>
            <w:noProof/>
            <w:webHidden/>
          </w:rPr>
          <w:fldChar w:fldCharType="separate"/>
        </w:r>
        <w:r w:rsidR="005025A9" w:rsidRPr="005025A9">
          <w:rPr>
            <w:rFonts w:eastAsia="MS PGothic"/>
            <w:noProof/>
            <w:webHidden/>
          </w:rPr>
          <w:t>48</w:t>
        </w:r>
        <w:r w:rsidR="005025A9" w:rsidRPr="005025A9">
          <w:rPr>
            <w:rFonts w:eastAsia="MS PGothic"/>
            <w:noProof/>
            <w:webHidden/>
          </w:rPr>
          <w:fldChar w:fldCharType="end"/>
        </w:r>
      </w:hyperlink>
    </w:p>
    <w:p w:rsidR="003D2457" w:rsidRPr="00062801" w:rsidRDefault="001B7DFF" w:rsidP="008F0732">
      <w:pPr>
        <w:pStyle w:val="TOC1"/>
        <w:tabs>
          <w:tab w:val="right" w:leader="dot" w:pos="5030"/>
        </w:tabs>
        <w:rPr>
          <w:rFonts w:eastAsia="MS PGothic" w:cs="Calibri"/>
          <w:szCs w:val="24"/>
        </w:rPr>
      </w:pPr>
      <w:r w:rsidRPr="005025A9">
        <w:rPr>
          <w:rFonts w:eastAsia="MS PGothic" w:cs="DokChampa"/>
          <w:szCs w:val="24"/>
        </w:rPr>
        <w:fldChar w:fldCharType="end"/>
      </w:r>
    </w:p>
    <w:p w:rsidR="003D2457" w:rsidRPr="00062801" w:rsidRDefault="003D2457">
      <w:pPr>
        <w:pStyle w:val="ProductList-Body"/>
        <w:tabs>
          <w:tab w:val="clear" w:pos="360"/>
          <w:tab w:val="clear" w:pos="720"/>
          <w:tab w:val="clear" w:pos="1080"/>
        </w:tabs>
        <w:rPr>
          <w:rFonts w:eastAsia="MS PGothic" w:cs="Calibri"/>
          <w:szCs w:val="24"/>
        </w:rPr>
        <w:sectPr w:rsidR="003D2457" w:rsidRPr="00062801"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56201859"/>
      <w:bookmarkStart w:id="7" w:name="Introduction"/>
      <w:r w:rsidRPr="00062801">
        <w:rPr>
          <w:rFonts w:ascii="Calibri" w:eastAsia="MS PGothic" w:hAnsi="Calibri" w:cs="Calibri"/>
          <w:szCs w:val="24"/>
          <w:lang w:val="ja-JP"/>
        </w:rPr>
        <w:lastRenderedPageBreak/>
        <w:t>はじめに</w:t>
      </w:r>
      <w:bookmarkEnd w:id="6"/>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8" w:name="_Toc456201860"/>
      <w:bookmarkEnd w:id="7"/>
      <w:r w:rsidRPr="00062801">
        <w:rPr>
          <w:rFonts w:ascii="Calibri" w:eastAsia="MS PGothic" w:hAnsi="Calibri" w:cs="Calibri"/>
          <w:szCs w:val="24"/>
          <w:lang w:val="ja-JP"/>
        </w:rPr>
        <w:t>本書について</w:t>
      </w:r>
      <w:bookmarkEnd w:id="8"/>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9" w:name="_Toc456201861"/>
      <w:r w:rsidRPr="00062801">
        <w:rPr>
          <w:rFonts w:ascii="Calibri" w:eastAsia="MS PGothic" w:hAnsi="Calibri" w:cs="Calibri"/>
          <w:szCs w:val="24"/>
          <w:lang w:val="ja-JP"/>
        </w:rPr>
        <w:t>本書の以前のバージョン</w:t>
      </w:r>
      <w:bookmarkEnd w:id="9"/>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10" w:name="_Toc456201862"/>
      <w:r w:rsidRPr="00062801">
        <w:rPr>
          <w:rFonts w:ascii="Calibri" w:eastAsia="MS PGothic" w:hAnsi="Calibri" w:cs="Calibri"/>
          <w:szCs w:val="24"/>
          <w:lang w:val="ja-JP"/>
        </w:rPr>
        <w:t>本書の説明および変更事項の概要</w:t>
      </w:r>
      <w:bookmarkEnd w:id="10"/>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rsidR="003D2457" w:rsidRPr="00062801" w:rsidRDefault="003D2457">
      <w:pPr>
        <w:pStyle w:val="ProductList-Body"/>
        <w:tabs>
          <w:tab w:val="clear" w:pos="360"/>
          <w:tab w:val="clear" w:pos="720"/>
          <w:tab w:val="clear" w:pos="1080"/>
        </w:tabs>
        <w:rPr>
          <w:rFonts w:eastAsia="MS PGothic" w:cs="Calibri"/>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090"/>
      </w:tblGrid>
      <w:tr w:rsidR="00B9272E" w:rsidRPr="002D6F7E" w:rsidTr="00AE658E">
        <w:trPr>
          <w:tblHeader/>
        </w:trPr>
        <w:tc>
          <w:tcPr>
            <w:tcW w:w="5395" w:type="dxa"/>
            <w:shd w:val="clear" w:color="auto" w:fill="0072C6"/>
          </w:tcPr>
          <w:p w:rsidR="00B9272E" w:rsidRPr="002D6F7E" w:rsidRDefault="00B9272E" w:rsidP="00AE658E">
            <w:pPr>
              <w:pStyle w:val="ProductList-OfferingBody"/>
              <w:rPr>
                <w:rFonts w:eastAsia="MS PGothic"/>
                <w:szCs w:val="24"/>
              </w:rPr>
            </w:pPr>
            <w:r w:rsidRPr="002D6F7E">
              <w:rPr>
                <w:rFonts w:eastAsia="MS PGothic"/>
                <w:color w:val="FFFFFF"/>
                <w:szCs w:val="24"/>
                <w:lang w:val="ja-JP"/>
              </w:rPr>
              <w:t>追加</w:t>
            </w:r>
          </w:p>
        </w:tc>
        <w:tc>
          <w:tcPr>
            <w:tcW w:w="5090" w:type="dxa"/>
            <w:shd w:val="clear" w:color="auto" w:fill="0072C6"/>
          </w:tcPr>
          <w:p w:rsidR="00B9272E" w:rsidRPr="002D6F7E" w:rsidRDefault="00B9272E" w:rsidP="00AE658E">
            <w:pPr>
              <w:pStyle w:val="ProductList-OfferingBody"/>
              <w:rPr>
                <w:rFonts w:eastAsia="MS PGothic"/>
                <w:szCs w:val="24"/>
              </w:rPr>
            </w:pPr>
            <w:r w:rsidRPr="002D6F7E">
              <w:rPr>
                <w:rFonts w:eastAsia="MS PGothic"/>
                <w:color w:val="FFFFFF"/>
                <w:szCs w:val="24"/>
                <w:lang w:val="ja-JP"/>
              </w:rPr>
              <w:t>削除</w:t>
            </w:r>
          </w:p>
        </w:tc>
      </w:tr>
      <w:tr w:rsidR="005025A9" w:rsidRPr="002D6F7E" w:rsidTr="00AE658E">
        <w:trPr>
          <w:tblHeader/>
        </w:trPr>
        <w:tc>
          <w:tcPr>
            <w:tcW w:w="5395" w:type="dxa"/>
          </w:tcPr>
          <w:p w:rsidR="005025A9" w:rsidRPr="009C7423" w:rsidRDefault="005025A9" w:rsidP="005025A9">
            <w:pPr>
              <w:pStyle w:val="ProductList-OfferingBody"/>
              <w:rPr>
                <w:rFonts w:eastAsia="MS PGothic"/>
                <w:szCs w:val="24"/>
              </w:rPr>
            </w:pPr>
            <w:r w:rsidRPr="009C7423">
              <w:rPr>
                <w:rFonts w:eastAsia="MS PGothic"/>
                <w:szCs w:val="24"/>
              </w:rPr>
              <w:t>SQL Data Warehouse Database</w:t>
            </w:r>
          </w:p>
        </w:tc>
        <w:tc>
          <w:tcPr>
            <w:tcW w:w="5090" w:type="dxa"/>
          </w:tcPr>
          <w:p w:rsidR="005025A9" w:rsidRPr="009C7423" w:rsidRDefault="005025A9" w:rsidP="005025A9">
            <w:pPr>
              <w:pStyle w:val="ProductList-OfferingBody"/>
              <w:rPr>
                <w:rFonts w:eastAsia="MS PGothic"/>
                <w:szCs w:val="24"/>
              </w:rPr>
            </w:pPr>
          </w:p>
        </w:tc>
      </w:tr>
      <w:tr w:rsidR="005025A9" w:rsidRPr="002D6F7E" w:rsidTr="00AE658E">
        <w:trPr>
          <w:tblHeader/>
        </w:trPr>
        <w:tc>
          <w:tcPr>
            <w:tcW w:w="5395" w:type="dxa"/>
          </w:tcPr>
          <w:p w:rsidR="005025A9" w:rsidRPr="009C7423" w:rsidRDefault="005025A9" w:rsidP="005025A9">
            <w:pPr>
              <w:pStyle w:val="ProductList-OfferingBody"/>
              <w:rPr>
                <w:rFonts w:eastAsia="MS PGothic"/>
                <w:szCs w:val="24"/>
              </w:rPr>
            </w:pPr>
            <w:r w:rsidRPr="009C7423">
              <w:rPr>
                <w:rFonts w:eastAsia="MS PGothic"/>
                <w:szCs w:val="24"/>
              </w:rPr>
              <w:t>Power BI Embedded</w:t>
            </w:r>
          </w:p>
        </w:tc>
        <w:tc>
          <w:tcPr>
            <w:tcW w:w="5090" w:type="dxa"/>
          </w:tcPr>
          <w:p w:rsidR="005025A9" w:rsidRPr="009C7423" w:rsidRDefault="005025A9" w:rsidP="005025A9">
            <w:pPr>
              <w:pStyle w:val="ProductList-OfferingBody"/>
              <w:rPr>
                <w:rFonts w:eastAsia="MS PGothic"/>
                <w:szCs w:val="24"/>
              </w:rPr>
            </w:pPr>
          </w:p>
        </w:tc>
      </w:tr>
    </w:tbl>
    <w:p w:rsidR="00B9272E" w:rsidRPr="002D6F7E" w:rsidRDefault="00B9272E" w:rsidP="00B9272E">
      <w:pPr>
        <w:pStyle w:val="ProductList-Body"/>
        <w:rPr>
          <w:rFonts w:eastAsia="MS PGothic"/>
          <w:szCs w:val="24"/>
        </w:rPr>
      </w:pPr>
    </w:p>
    <w:p w:rsidR="00CB66F8" w:rsidRPr="00062801" w:rsidRDefault="006C0E87"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1" w:name="_Toc456201863"/>
      <w:bookmarkStart w:id="12" w:name="GeneralTerms"/>
      <w:r w:rsidRPr="00062801">
        <w:rPr>
          <w:rFonts w:ascii="Calibri" w:eastAsia="MS PGothic" w:hAnsi="Calibri" w:cs="Calibri"/>
          <w:szCs w:val="24"/>
          <w:lang w:val="ja-JP"/>
        </w:rPr>
        <w:lastRenderedPageBreak/>
        <w:t>一般条件</w:t>
      </w:r>
      <w:bookmarkEnd w:id="11"/>
    </w:p>
    <w:p w:rsidR="003D2457" w:rsidRPr="003219FF" w:rsidRDefault="003D2457">
      <w:pPr>
        <w:pStyle w:val="ProductList-OfferingGroupHeading"/>
        <w:rPr>
          <w:rFonts w:ascii="Calibri Light" w:hAnsi="Calibri Light" w:cstheme="majorHAnsi"/>
          <w:szCs w:val="24"/>
        </w:rPr>
      </w:pPr>
      <w:bookmarkStart w:id="13" w:name="_Toc456201864"/>
      <w:bookmarkStart w:id="14" w:name="Definitions"/>
      <w:bookmarkEnd w:id="12"/>
      <w:r w:rsidRPr="003219FF">
        <w:rPr>
          <w:rFonts w:ascii="Calibri Light" w:hAnsi="Calibri Light" w:cstheme="majorHAnsi"/>
          <w:szCs w:val="24"/>
          <w:lang w:val="ja-JP"/>
        </w:rPr>
        <w:t>定義</w:t>
      </w:r>
      <w:bookmarkEnd w:id="13"/>
    </w:p>
    <w:bookmarkEnd w:id="14"/>
    <w:p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3219FF" w:rsidRDefault="003D2457">
      <w:pPr>
        <w:pStyle w:val="ProductList-OfferingGroupHeading"/>
        <w:rPr>
          <w:rFonts w:ascii="Calibri Light" w:hAnsi="Calibri Light" w:cstheme="majorHAnsi"/>
          <w:szCs w:val="24"/>
        </w:rPr>
      </w:pPr>
      <w:bookmarkStart w:id="15" w:name="_Toc456201865"/>
      <w:bookmarkStart w:id="16" w:name="Terms"/>
      <w:r w:rsidRPr="003219FF">
        <w:rPr>
          <w:rFonts w:ascii="Calibri Light" w:hAnsi="Calibri Light" w:cstheme="majorHAnsi"/>
          <w:szCs w:val="24"/>
          <w:lang w:val="ja-JP"/>
        </w:rPr>
        <w:t>条件</w:t>
      </w:r>
      <w:bookmarkEnd w:id="15"/>
    </w:p>
    <w:bookmarkEnd w:id="16"/>
    <w:p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w:t>
      </w:r>
      <w:r w:rsidRPr="00062801">
        <w:rPr>
          <w:rFonts w:eastAsia="MS PGothic" w:cs="Calibri"/>
          <w:szCs w:val="24"/>
          <w:lang w:val="ja-JP"/>
        </w:rPr>
        <w:lastRenderedPageBreak/>
        <w:t>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6C0E87"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7" w:name="_Toc456201866"/>
      <w:bookmarkStart w:id="18" w:name="ServiceSpecificTerms"/>
      <w:r w:rsidRPr="00062801">
        <w:rPr>
          <w:rFonts w:ascii="Calibri" w:eastAsia="MS PGothic" w:hAnsi="Calibri" w:cs="Calibri"/>
          <w:szCs w:val="24"/>
          <w:lang w:val="ja-JP"/>
        </w:rPr>
        <w:lastRenderedPageBreak/>
        <w:t>サービス固有の条件</w:t>
      </w:r>
      <w:bookmarkEnd w:id="17"/>
    </w:p>
    <w:p w:rsidR="003D2457" w:rsidRPr="003219FF" w:rsidRDefault="003D2457">
      <w:pPr>
        <w:pStyle w:val="ProductList-OfferingGroupHeading"/>
        <w:tabs>
          <w:tab w:val="clear" w:pos="360"/>
          <w:tab w:val="clear" w:pos="720"/>
          <w:tab w:val="clear" w:pos="1080"/>
        </w:tabs>
        <w:outlineLvl w:val="1"/>
        <w:rPr>
          <w:rFonts w:ascii="Calibri Light" w:hAnsi="Calibri Light" w:cstheme="majorHAnsi"/>
          <w:szCs w:val="24"/>
        </w:rPr>
      </w:pPr>
      <w:bookmarkStart w:id="19" w:name="_Toc456201867"/>
      <w:bookmarkEnd w:id="18"/>
      <w:r w:rsidRPr="003219FF">
        <w:rPr>
          <w:rFonts w:ascii="Calibri Light" w:hAnsi="Calibri Light" w:cstheme="majorHAnsi"/>
          <w:szCs w:val="24"/>
          <w:lang w:val="ja-JP"/>
        </w:rPr>
        <w:t>Microsoft Dynamics</w:t>
      </w:r>
      <w:bookmarkEnd w:id="19"/>
    </w:p>
    <w:p w:rsidR="005F575D" w:rsidRPr="005F575D" w:rsidRDefault="005F575D" w:rsidP="00DE40BE">
      <w:pPr>
        <w:pStyle w:val="ProductList-Offering2Heading"/>
        <w:rPr>
          <w:rStyle w:val="ProductList-Offering2HeadingChar"/>
          <w:lang w:eastAsia="ja-JP"/>
        </w:rPr>
      </w:pPr>
      <w:bookmarkStart w:id="20" w:name="_Toc456201868"/>
      <w:r w:rsidRPr="005F575D">
        <w:rPr>
          <w:rStyle w:val="ProductList-Offering2HeadingChar"/>
          <w:lang w:eastAsia="ja-JP"/>
        </w:rPr>
        <w:t>Microsoft Dynamics AX</w:t>
      </w:r>
      <w:bookmarkEnd w:id="20"/>
    </w:p>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月間稼働率</w:t>
      </w:r>
      <w:r w:rsidRPr="00562E5E">
        <w:rPr>
          <w:rFonts w:eastAsia="MS PGothic"/>
          <w:color w:val="00188F"/>
          <w:szCs w:val="24"/>
        </w:rPr>
        <w:t xml:space="preserve">: </w:t>
      </w:r>
      <w:r w:rsidRPr="00562E5E">
        <w:rPr>
          <w:rFonts w:eastAsia="MS PGothic"/>
          <w:szCs w:val="24"/>
        </w:rPr>
        <w:t xml:space="preserve">1 </w:t>
      </w:r>
      <w:r w:rsidRPr="00562E5E">
        <w:rPr>
          <w:rFonts w:eastAsia="MS PGothic"/>
          <w:szCs w:val="24"/>
          <w:lang w:val="ja-JP"/>
        </w:rPr>
        <w:t>暦月の所定のアクティブ</w:t>
      </w:r>
      <w:r w:rsidRPr="00562E5E">
        <w:rPr>
          <w:rFonts w:eastAsia="MS PGothic"/>
          <w:szCs w:val="24"/>
        </w:rPr>
        <w:t xml:space="preserve"> </w:t>
      </w:r>
      <w:r w:rsidRPr="00562E5E">
        <w:rPr>
          <w:rFonts w:eastAsia="MS PGothic"/>
          <w:szCs w:val="24"/>
          <w:lang w:val="ja-JP"/>
        </w:rPr>
        <w:t>テナントの月間稼働率は、次の式を用いて計算されます。</w:t>
      </w:r>
    </w:p>
    <w:p w:rsidR="005F575D" w:rsidRPr="00062801" w:rsidRDefault="005F575D" w:rsidP="005F575D">
      <w:pPr>
        <w:pStyle w:val="ProductList-Body"/>
        <w:rPr>
          <w:rFonts w:eastAsia="MS PGothic" w:cs="Calibri"/>
          <w:szCs w:val="24"/>
        </w:rPr>
      </w:pPr>
    </w:p>
    <w:p w:rsidR="005F575D" w:rsidRPr="00062801" w:rsidRDefault="006C0E87" w:rsidP="005F575D">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6C0E87"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1" w:name="_Toc456201869"/>
      <w:r w:rsidRPr="003219FF">
        <w:rPr>
          <w:rStyle w:val="ProductList-Offering2HeadingChar"/>
        </w:rPr>
        <w:t>Microsoft Dynamics CRM</w:t>
      </w:r>
      <w:bookmarkEnd w:id="2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062801" w:rsidRDefault="006C0E87"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C0E87"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2" w:name="_Toc456201870"/>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2"/>
    </w:p>
    <w:p w:rsidR="003D2457" w:rsidRPr="003219FF" w:rsidRDefault="003D2457" w:rsidP="00DE40BE">
      <w:pPr>
        <w:pStyle w:val="ProductList-Offering2Heading"/>
        <w:rPr>
          <w:rStyle w:val="ProductList-Offering2HeadingChar"/>
        </w:rPr>
      </w:pPr>
      <w:bookmarkStart w:id="23" w:name="_Toc456201871"/>
      <w:r w:rsidRPr="003219FF">
        <w:rPr>
          <w:rStyle w:val="ProductList-Offering2HeadingChar"/>
        </w:rPr>
        <w:t>Duet Enterprise Online</w:t>
      </w:r>
      <w:bookmarkEnd w:id="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062801" w:rsidRDefault="006C0E87"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4" w:name="_Toc456201872"/>
      <w:r w:rsidRPr="003219FF">
        <w:rPr>
          <w:rStyle w:val="ProductList-Offering2HeadingChar"/>
          <w:lang w:eastAsia="ja-JP"/>
        </w:rPr>
        <w:t>Exchange Online</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062801" w:rsidRDefault="006C0E87"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lastRenderedPageBreak/>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DE40BE">
      <w:pPr>
        <w:pStyle w:val="ProductList-Offering2Heading"/>
        <w:rPr>
          <w:lang w:eastAsia="ja-JP"/>
        </w:rPr>
      </w:pPr>
      <w:bookmarkStart w:id="25" w:name="_Toc456201873"/>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2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062801" w:rsidRDefault="006C0E87"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26" w:name="_Toc456201874"/>
      <w:r w:rsidRPr="002641EF">
        <w:rPr>
          <w:lang w:eastAsia="ja-JP"/>
        </w:rPr>
        <w:t>Exchange Online Protection</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062801" w:rsidRDefault="006C0E87"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27" w:name="_Toc456201875"/>
      <w:r w:rsidRPr="003219FF">
        <w:rPr>
          <w:rStyle w:val="ProductList-Offering2HeadingChar"/>
          <w:lang w:eastAsia="ja-JP"/>
        </w:rPr>
        <w:t>Office 365 Business</w:t>
      </w:r>
      <w:bookmarkEnd w:id="2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6C0E87"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B66F8" w:rsidRDefault="00CB66F8" w:rsidP="00DE40BE">
      <w:pPr>
        <w:pStyle w:val="ProductList-Offering2Heading"/>
        <w:rPr>
          <w:rStyle w:val="ProductList-Offering2HeadingChar"/>
        </w:rPr>
      </w:pPr>
      <w:bookmarkStart w:id="28" w:name="_Toc456201876"/>
      <w:r w:rsidRPr="00CB66F8">
        <w:rPr>
          <w:rStyle w:val="ProductList-Offering2HeadingChar"/>
        </w:rPr>
        <w:t>Office 365 Customer Lockbox</w:t>
      </w:r>
      <w:bookmarkEnd w:id="28"/>
    </w:p>
    <w:p w:rsidR="00CB66F8" w:rsidRPr="00C76CE5" w:rsidRDefault="00CB66F8" w:rsidP="00CB66F8">
      <w:pPr>
        <w:pStyle w:val="ProductList-Body"/>
        <w:tabs>
          <w:tab w:val="clear" w:pos="360"/>
        </w:tabs>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szCs w:val="24"/>
        </w:rPr>
        <w:t xml:space="preserve">: </w:t>
      </w:r>
      <w:r w:rsidRPr="00C76CE5">
        <w:rPr>
          <w:rFonts w:eastAsia="MS PGothic" w:cs="Calibri"/>
          <w:szCs w:val="24"/>
        </w:rPr>
        <w:t xml:space="preserve">Office 365 </w:t>
      </w:r>
      <w:r w:rsidRPr="00C76CE5">
        <w:rPr>
          <w:rFonts w:eastAsia="MS PGothic" w:cs="Calibri"/>
          <w:szCs w:val="24"/>
          <w:lang w:val="ja-JP"/>
        </w:rPr>
        <w:t>に関する問題が発生したために、</w:t>
      </w:r>
      <w:r w:rsidRPr="00C76CE5">
        <w:rPr>
          <w:rFonts w:eastAsia="MS PGothic" w:cs="Calibri"/>
          <w:szCs w:val="24"/>
        </w:rPr>
        <w:t xml:space="preserve">Customer Lockbox </w:t>
      </w:r>
      <w:r w:rsidRPr="00C76CE5">
        <w:rPr>
          <w:rFonts w:eastAsia="MS PGothic" w:cs="Calibri"/>
          <w:szCs w:val="24"/>
          <w:lang w:val="ja-JP"/>
        </w:rPr>
        <w:t>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76CE5" w:rsidRDefault="006C0E87" w:rsidP="00CB66F8">
      <w:pPr>
        <w:pStyle w:val="ListParagraph"/>
        <w:spacing w:line="240" w:lineRule="auto"/>
        <w:rPr>
          <w:rFonts w:ascii="Calibri" w:eastAsia="MS PGothic" w:hAnsi="Calibri" w:cs="Calibri"/>
          <w:sz w:val="12"/>
          <w:szCs w:val="24"/>
        </w:rPr>
      </w:pPr>
      <m:oMathPara>
        <m:oMath>
          <m:f>
            <m:fPr>
              <m:ctrlPr>
                <w:rPr>
                  <w:rFonts w:ascii="Cambria Math" w:eastAsia="MS PGothic" w:hAnsi="Cambria Math" w:cs="Calibri"/>
                  <w:sz w:val="18"/>
                  <w:szCs w:val="18"/>
                </w:rPr>
              </m:ctrlPr>
            </m:fPr>
            <m:num>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 xml:space="preserve">) </m:t>
              </m:r>
              <m:r>
                <m:rPr>
                  <m:nor/>
                </m:rPr>
                <w:rPr>
                  <w:rFonts w:ascii="Calibri" w:eastAsia="MS PGothic" w:hAnsi="Calibri" w:cs="Calibri"/>
                  <w:szCs w:val="24"/>
                </w:rPr>
                <m:t xml:space="preserve">– </m:t>
              </m:r>
              <m:r>
                <m:rPr>
                  <m:nor/>
                </m:rPr>
                <w:rPr>
                  <w:rFonts w:ascii="Calibri" w:eastAsia="MS PGothic" w:hAnsi="Calibri" w:cs="Calibri"/>
                  <w:sz w:val="18"/>
                  <w:szCs w:val="18"/>
                </w:rPr>
                <m:t xml:space="preserve"> </m:t>
              </m:r>
              <m:r>
                <m:rPr>
                  <m:nor/>
                </m:rPr>
                <w:rPr>
                  <w:rFonts w:ascii="Calibri" w:eastAsia="MS PGothic" w:hAnsi="Calibri" w:cs="Calibri"/>
                  <w:sz w:val="18"/>
                  <w:szCs w:val="18"/>
                </w:rPr>
                <m:t>ダウンタイム</m:t>
              </m:r>
            </m:num>
            <m:den>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6C0E87"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9" w:name="_Toc456201877"/>
      <w:r w:rsidRPr="003219FF">
        <w:rPr>
          <w:rStyle w:val="ProductList-Offering2HeadingChar"/>
        </w:rPr>
        <w:t>Office 365 ProPlus</w:t>
      </w:r>
      <w:bookmarkEnd w:id="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6C0E87"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0" w:name="_Toc456201878"/>
      <w:r w:rsidRPr="003219FF">
        <w:rPr>
          <w:rStyle w:val="ProductList-Offering2HeadingChar"/>
        </w:rPr>
        <w:lastRenderedPageBreak/>
        <w:t>Office Online</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6C0E87"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1" w:name="_Toc456201879"/>
      <w:r w:rsidRPr="003219FF">
        <w:rPr>
          <w:rStyle w:val="ProductList-Offering2HeadingChar"/>
        </w:rPr>
        <w:t xml:space="preserve">Office 365 </w:t>
      </w:r>
      <w:r w:rsidRPr="003219FF">
        <w:rPr>
          <w:rStyle w:val="ProductList-Offering2HeadingChar"/>
        </w:rPr>
        <w:t>ビデオ</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6C0E87"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2" w:name="_Toc456201880"/>
      <w:r w:rsidRPr="003219FF">
        <w:rPr>
          <w:rStyle w:val="ProductList-Offering2HeadingChar"/>
        </w:rPr>
        <w:t>OneDrive for Business</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6C0E87"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3" w:name="_Toc456201881"/>
      <w:r w:rsidRPr="003219FF">
        <w:rPr>
          <w:rStyle w:val="ProductList-Offering2HeadingChar"/>
        </w:rPr>
        <w:t>Project Online</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6C0E87"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4" w:name="_Toc456201882"/>
      <w:r w:rsidRPr="003219FF">
        <w:rPr>
          <w:rStyle w:val="ProductList-Offering2HeadingChar"/>
        </w:rPr>
        <w:t>SharePoint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6C0E87"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5" w:name="_Toc456201883"/>
      <w:r w:rsidRPr="003219FF">
        <w:rPr>
          <w:rStyle w:val="ProductList-Offering2HeadingChar"/>
        </w:rPr>
        <w:t>Skype for Business Online</w:t>
      </w:r>
      <w:bookmarkEnd w:id="3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6C0E87"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36" w:name="_Toc456201884"/>
      <w:bookmarkStart w:id="37"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6"/>
    </w:p>
    <w:bookmarkEnd w:id="37"/>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062801" w:rsidRDefault="006C0E87" w:rsidP="0050114C">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6C0E87"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38" w:name="_Toc456201885"/>
      <w:bookmarkStart w:id="39" w:name="_Hlt441482791"/>
      <w:r w:rsidRPr="0028071E">
        <w:t>Skype for Business Online – Voice Quality</w:t>
      </w:r>
      <w:bookmarkEnd w:id="38"/>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39"/>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0351A1" w:rsidRDefault="006C0E87" w:rsidP="0050114C">
      <w:pPr>
        <w:pStyle w:val="ListParagraph"/>
        <w:spacing w:line="240" w:lineRule="auto"/>
        <w:rPr>
          <w:rFonts w:eastAsia="MS PGothic"/>
          <w:sz w:val="12"/>
          <w:szCs w:val="24"/>
          <w:lang w:eastAsia="zh-TW"/>
        </w:rPr>
      </w:pPr>
      <m:oMathPara>
        <m:oMath>
          <m:f>
            <m:fPr>
              <m:ctrlPr>
                <w:rPr>
                  <w:rFonts w:ascii="Cambria Math" w:eastAsia="MS PGothic" w:hAnsi="Cambria Math"/>
                  <w:sz w:val="18"/>
                  <w:szCs w:val="18"/>
                </w:rPr>
              </m:ctrlPr>
            </m:fPr>
            <m:num>
              <m:r>
                <m:rPr>
                  <m:nor/>
                </m:rPr>
                <w:rPr>
                  <w:rFonts w:ascii="Cambria Math" w:eastAsia="MS PGothic" w:hint="eastAsia"/>
                  <w:sz w:val="18"/>
                  <w:szCs w:val="18"/>
                  <w:lang w:eastAsia="zh-TW"/>
                </w:rPr>
                <m:t>総通話数</m:t>
              </m:r>
              <m:r>
                <m:rPr>
                  <m:nor/>
                </m:rPr>
                <w:rPr>
                  <w:rFonts w:ascii="Cambria Math" w:eastAsia="MS PGothic" w:hint="eastAsia"/>
                  <w:sz w:val="18"/>
                  <w:szCs w:val="18"/>
                  <w:lang w:eastAsia="zh-TW"/>
                </w:rPr>
                <m:t xml:space="preserve"> </m:t>
              </m:r>
              <m:r>
                <m:rPr>
                  <m:nor/>
                </m:rPr>
                <w:rPr>
                  <w:rFonts w:eastAsia="MS PGothic"/>
                  <w:szCs w:val="24"/>
                  <w:lang w:eastAsia="zh-TW"/>
                </w:rPr>
                <m:t>–</m:t>
              </m:r>
              <m:r>
                <m:rPr>
                  <m:nor/>
                </m:rPr>
                <w:rPr>
                  <w:rFonts w:ascii="Cambria Math" w:eastAsia="MS PGothic" w:hint="eastAsia"/>
                  <w:szCs w:val="24"/>
                  <w:lang w:eastAsia="zh-TW"/>
                </w:rPr>
                <m:t xml:space="preserve"> </m:t>
              </m:r>
              <m:r>
                <m:rPr>
                  <m:nor/>
                </m:rPr>
                <w:rPr>
                  <w:rFonts w:ascii="Cambria Math" w:eastAsia="MS PGothic" w:hint="eastAsia"/>
                  <w:sz w:val="18"/>
                  <w:szCs w:val="18"/>
                  <w:lang w:eastAsia="zh-TW"/>
                </w:rPr>
                <m:t xml:space="preserve"> </m:t>
              </m:r>
              <m:r>
                <m:rPr>
                  <m:nor/>
                </m:rPr>
                <w:rPr>
                  <w:rFonts w:ascii="Cambria Math" w:eastAsia="MS PGothic" w:hint="eastAsia"/>
                  <w:sz w:val="18"/>
                  <w:szCs w:val="18"/>
                  <w:lang w:eastAsia="zh-TW"/>
                </w:rPr>
                <m:t>低品質</m:t>
              </m:r>
              <m:r>
                <m:rPr>
                  <m:nor/>
                </m:rPr>
                <w:rPr>
                  <w:rFonts w:ascii="Cambria Math" w:eastAsia="MS PGothic"/>
                  <w:sz w:val="18"/>
                  <w:szCs w:val="18"/>
                  <w:lang w:eastAsia="zh-TW"/>
                </w:rPr>
                <m:t>通話数</m:t>
              </m:r>
            </m:num>
            <m:den>
              <m:r>
                <m:rPr>
                  <m:nor/>
                </m:rPr>
                <w:rPr>
                  <w:rFonts w:ascii="Cambria Math" w:eastAsia="MS PGothic" w:hint="eastAsia"/>
                  <w:sz w:val="18"/>
                  <w:szCs w:val="18"/>
                  <w:lang w:eastAsia="zh-TW"/>
                </w:rPr>
                <m:t>総通話数</m:t>
              </m:r>
            </m:den>
          </m:f>
          <m:r>
            <m:rPr>
              <m:sty m:val="p"/>
            </m:rPr>
            <w:rPr>
              <w:rFonts w:ascii="Cambria Math" w:eastAsia="MS PGothic"/>
              <w:sz w:val="18"/>
              <w:szCs w:val="18"/>
              <w:lang w:eastAsia="zh-TW"/>
            </w:rPr>
            <m:t xml:space="preserve"> </m:t>
          </m:r>
          <m:r>
            <w:rPr>
              <w:rFonts w:ascii="Cambria Math" w:eastAsia="MS PGothic" w:hAnsi="Cambria Math" w:cs="Calibri"/>
              <w:sz w:val="18"/>
              <w:szCs w:val="18"/>
              <w:lang w:eastAsia="zh-TW"/>
            </w:rPr>
            <m:t>x</m:t>
          </m:r>
          <m:r>
            <m:rPr>
              <m:sty m:val="p"/>
            </m:rP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lastRenderedPageBreak/>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6C0E87"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3D2457" w:rsidRPr="002641EF" w:rsidRDefault="003D2457" w:rsidP="00DE40BE">
      <w:pPr>
        <w:pStyle w:val="ProductList-Offering2Heading"/>
      </w:pPr>
      <w:bookmarkStart w:id="40" w:name="_Toc456201886"/>
      <w:r w:rsidRPr="002641EF">
        <w:t>Yammer Enterprise</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062801" w:rsidRDefault="006C0E87"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GroupHeading"/>
        <w:keepNext/>
        <w:pBdr>
          <w:bottom w:val="single" w:sz="24" w:space="1" w:color="595959" w:themeColor="text1" w:themeTint="A6"/>
        </w:pBdr>
        <w:tabs>
          <w:tab w:val="clear" w:pos="360"/>
          <w:tab w:val="clear" w:pos="720"/>
          <w:tab w:val="clear" w:pos="1080"/>
        </w:tabs>
        <w:outlineLvl w:val="1"/>
        <w:rPr>
          <w:rFonts w:ascii="MS PGothic" w:hAnsi="MS PGothic" w:cstheme="minorBidi"/>
          <w:bCs w:val="0"/>
        </w:rPr>
      </w:pPr>
      <w:bookmarkStart w:id="41" w:name="_Toc456201887"/>
      <w:r w:rsidRPr="00E673C9">
        <w:rPr>
          <w:rFonts w:ascii="MS PGothic" w:hAnsi="MS PGothic" w:cs="MS Mincho" w:hint="eastAsia"/>
          <w:bCs w:val="0"/>
        </w:rPr>
        <w:t>エンタープライズ</w:t>
      </w:r>
      <w:r w:rsidRPr="002641EF">
        <w:rPr>
          <w:rFonts w:ascii="MS PGothic" w:hAnsi="MS PGothic" w:cstheme="minorBidi"/>
          <w:bCs w:val="0"/>
        </w:rPr>
        <w:t xml:space="preserve"> </w:t>
      </w:r>
      <w:r w:rsidRPr="00E673C9">
        <w:rPr>
          <w:rFonts w:ascii="MS PGothic" w:hAnsi="MS PGothic" w:cs="MS Mincho" w:hint="eastAsia"/>
          <w:bCs w:val="0"/>
        </w:rPr>
        <w:t>モビリティ</w:t>
      </w:r>
      <w:r w:rsidRPr="002641EF">
        <w:rPr>
          <w:rFonts w:ascii="MS PGothic" w:hAnsi="MS PGothic" w:cstheme="minorBidi"/>
          <w:bCs w:val="0"/>
        </w:rPr>
        <w:t xml:space="preserve"> </w:t>
      </w:r>
      <w:r w:rsidRPr="00E673C9">
        <w:rPr>
          <w:rFonts w:ascii="MS PGothic" w:hAnsi="MS PGothic" w:cs="MS Mincho" w:hint="eastAsia"/>
          <w:bCs w:val="0"/>
        </w:rPr>
        <w:t>サービス</w:t>
      </w:r>
      <w:bookmarkEnd w:id="41"/>
    </w:p>
    <w:p w:rsidR="003D2457" w:rsidRPr="003219FF" w:rsidRDefault="003D2457" w:rsidP="00DE40BE">
      <w:pPr>
        <w:pStyle w:val="ProductList-Offering2Heading"/>
        <w:keepNext/>
        <w:rPr>
          <w:rStyle w:val="ProductList-Offering2HeadingChar"/>
          <w:lang w:eastAsia="ja-JP"/>
        </w:rPr>
      </w:pPr>
      <w:bookmarkStart w:id="42" w:name="_Toc456201888"/>
      <w:r w:rsidRPr="003219FF">
        <w:rPr>
          <w:rStyle w:val="ProductList-Offering2HeadingChar"/>
          <w:lang w:eastAsia="ja-JP"/>
        </w:rPr>
        <w:t>Azure Active Directory Basic</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062801" w:rsidRDefault="006C0E87"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43" w:name="_Toc456201889"/>
      <w:r w:rsidRPr="003219FF">
        <w:rPr>
          <w:rStyle w:val="ProductList-Offering2HeadingChar"/>
        </w:rPr>
        <w:lastRenderedPageBreak/>
        <w:t>Azure Active Directory Premium</w:t>
      </w:r>
      <w:bookmarkEnd w:id="4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6C0E87"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72627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4" w:name="_Toc456201890"/>
      <w:bookmarkStart w:id="45" w:name="AzureRightsManagementPremium"/>
      <w:r w:rsidRPr="003219FF">
        <w:rPr>
          <w:rStyle w:val="ProductList-Offering2HeadingChar"/>
        </w:rPr>
        <w:t>Azure Rights Management</w:t>
      </w:r>
      <w:r w:rsidR="0028071E">
        <w:rPr>
          <w:rStyle w:val="ProductList-Offering2HeadingChar"/>
        </w:rPr>
        <w:t xml:space="preserve"> Premium</w:t>
      </w:r>
      <w:bookmarkEnd w:id="44"/>
    </w:p>
    <w:bookmarkEnd w:id="45"/>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IRM </w:t>
      </w:r>
      <w:r w:rsidRPr="00062801">
        <w:rPr>
          <w:rFonts w:eastAsia="MS PGothic" w:cs="Calibri"/>
          <w:szCs w:val="24"/>
          <w:lang w:val="ja-JP"/>
        </w:rPr>
        <w:t>ドキュメントおよび電子メールを作成または使用することができない期間です。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6C0E87"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6" w:name="_Toc456201891"/>
      <w:r w:rsidRPr="003219FF">
        <w:rPr>
          <w:rStyle w:val="ProductList-Offering2HeadingChar"/>
        </w:rPr>
        <w:t>Microsoft Intune</w:t>
      </w:r>
      <w:bookmarkEnd w:id="4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お客様の</w:t>
      </w:r>
      <w:r w:rsidRPr="00062801">
        <w:rPr>
          <w:rFonts w:eastAsia="MS PGothic" w:cs="Calibri"/>
          <w:szCs w:val="24"/>
        </w:rPr>
        <w:t xml:space="preserve"> IT </w:t>
      </w:r>
      <w:r w:rsidRPr="00062801">
        <w:rPr>
          <w:rFonts w:eastAsia="MS PGothic" w:cs="Calibri"/>
          <w:szCs w:val="24"/>
          <w:lang w:val="ja-JP"/>
        </w:rPr>
        <w:t>管理者またはお客様の登録ユーザーが、適切な資格情報でログオンできない期間です。予定されていたダウンタイムは、年間</w:t>
      </w:r>
      <w:r w:rsidRPr="00062801">
        <w:rPr>
          <w:rFonts w:eastAsia="MS PGothic" w:cs="Calibri"/>
          <w:szCs w:val="24"/>
          <w:lang w:val="ja-JP"/>
        </w:rPr>
        <w:t xml:space="preserve"> (</w:t>
      </w:r>
      <w:r w:rsidRPr="00062801">
        <w:rPr>
          <w:rFonts w:eastAsia="MS PGothic" w:cs="Calibri"/>
          <w:szCs w:val="24"/>
          <w:lang w:val="ja-JP"/>
        </w:rPr>
        <w:t>暦年</w:t>
      </w:r>
      <w:r w:rsidRPr="00062801">
        <w:rPr>
          <w:rFonts w:eastAsia="MS PGothic" w:cs="Calibri"/>
          <w:szCs w:val="24"/>
          <w:lang w:val="ja-JP"/>
        </w:rPr>
        <w:t xml:space="preserve">) 10 </w:t>
      </w:r>
      <w:r w:rsidRPr="00062801">
        <w:rPr>
          <w:rFonts w:eastAsia="MS PGothic" w:cs="Calibri"/>
          <w:szCs w:val="24"/>
          <w:lang w:val="ja-JP"/>
        </w:rPr>
        <w:t>時間を超えないものとします。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6C0E87"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50114C">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このサービス</w:t>
      </w:r>
      <w:r w:rsidRPr="00062801">
        <w:rPr>
          <w:rFonts w:eastAsia="MS PGothic" w:cs="Calibri"/>
          <w:szCs w:val="24"/>
        </w:rPr>
        <w:t xml:space="preserve"> </w:t>
      </w:r>
      <w:r w:rsidRPr="00062801">
        <w:rPr>
          <w:rFonts w:eastAsia="MS PGothic" w:cs="Calibri"/>
          <w:szCs w:val="24"/>
          <w:lang w:val="ja-JP"/>
        </w:rPr>
        <w:t>レベルは、以下には適用されません。</w:t>
      </w:r>
      <w:r w:rsidRPr="00062801">
        <w:rPr>
          <w:rFonts w:eastAsia="MS PGothic" w:cs="Calibri"/>
          <w:szCs w:val="24"/>
          <w:lang w:val="ja-JP"/>
        </w:rPr>
        <w:t xml:space="preserve">(i)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ソフトウェア、または</w:t>
      </w:r>
      <w:r w:rsidRPr="00062801">
        <w:rPr>
          <w:rFonts w:eastAsia="MS PGothic" w:cs="Calibri"/>
          <w:szCs w:val="24"/>
          <w:lang w:val="ja-JP"/>
        </w:rPr>
        <w:t xml:space="preserve"> (ii)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ソフトウェアに更新プログラムを提供するインターネット</w:t>
      </w:r>
      <w:r w:rsidRPr="00062801">
        <w:rPr>
          <w:rFonts w:eastAsia="MS PGothic" w:cs="Calibri"/>
          <w:szCs w:val="24"/>
          <w:lang w:val="ja-JP"/>
        </w:rPr>
        <w:t xml:space="preserve"> </w:t>
      </w:r>
      <w:r w:rsidRPr="00062801">
        <w:rPr>
          <w:rFonts w:eastAsia="MS PGothic" w:cs="Calibri"/>
          <w:szCs w:val="24"/>
          <w:lang w:val="ja-JP"/>
        </w:rPr>
        <w:t>ベースのサービス</w:t>
      </w:r>
      <w:r w:rsidRPr="00062801">
        <w:rPr>
          <w:rFonts w:eastAsia="MS PGothic" w:cs="Calibri"/>
          <w:szCs w:val="24"/>
          <w:lang w:val="ja-JP"/>
        </w:rPr>
        <w:t xml:space="preserve"> (Microsoft Intune </w:t>
      </w:r>
      <w:r w:rsidRPr="00062801">
        <w:rPr>
          <w:rFonts w:eastAsia="MS PGothic" w:cs="Calibri"/>
          <w:szCs w:val="24"/>
          <w:lang w:val="ja-JP"/>
        </w:rPr>
        <w:t>サービスを除く</w:t>
      </w:r>
      <w:r w:rsidRPr="00062801">
        <w:rPr>
          <w:rFonts w:eastAsia="MS PGothic" w:cs="Calibri"/>
          <w:szCs w:val="24"/>
          <w:lang w:val="ja-JP"/>
        </w:rPr>
        <w:t>)</w:t>
      </w:r>
    </w:p>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47" w:name="_Toc456201892"/>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47"/>
    </w:p>
    <w:p w:rsidR="003D2457" w:rsidRPr="003219FF" w:rsidRDefault="003D2457" w:rsidP="00DE40BE">
      <w:pPr>
        <w:pStyle w:val="ProductList-Offering2Heading"/>
        <w:rPr>
          <w:rStyle w:val="ProductList-Offering2HeadingChar"/>
          <w:lang w:eastAsia="ja-JP"/>
        </w:rPr>
      </w:pPr>
      <w:bookmarkStart w:id="48" w:name="_Toc456201893"/>
      <w:r w:rsidRPr="003219FF">
        <w:rPr>
          <w:rStyle w:val="ProductList-Offering2HeadingChar"/>
          <w:lang w:eastAsia="ja-JP"/>
        </w:rPr>
        <w:t xml:space="preserve">API Management </w:t>
      </w:r>
      <w:r w:rsidRPr="003219FF">
        <w:rPr>
          <w:rStyle w:val="ProductList-Offering2HeadingChar"/>
          <w:lang w:eastAsia="ja-JP"/>
        </w:rPr>
        <w:t>サービス</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DE40BE" w:rsidRDefault="006C0E87"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49" w:name="_Toc456201894"/>
      <w:r w:rsidRPr="00C76CE5">
        <w:t>App Service</w:t>
      </w:r>
      <w:bookmarkEnd w:id="49"/>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用語の追加定義</w:t>
      </w:r>
      <w:r w:rsidRPr="00C76CE5">
        <w:rPr>
          <w:rFonts w:eastAsia="MS PGothic" w:cs="Calibri"/>
          <w:b/>
          <w:color w:val="00188F"/>
          <w:szCs w:val="24"/>
        </w:rPr>
        <w:t>:</w:t>
      </w:r>
    </w:p>
    <w:p w:rsidR="00CB66F8" w:rsidRPr="00C76CE5" w:rsidRDefault="001B5D94" w:rsidP="00CB66F8">
      <w:pPr>
        <w:pStyle w:val="ProductList-Body"/>
        <w:spacing w:after="40"/>
        <w:rPr>
          <w:rFonts w:eastAsia="MS PGothic" w:cs="Calibri"/>
          <w:szCs w:val="24"/>
        </w:rPr>
      </w:pPr>
      <w:r w:rsidRPr="0007482C">
        <w:rPr>
          <w:rFonts w:eastAsia="MS PGothic"/>
          <w:szCs w:val="24"/>
          <w:lang w:val="ja-JP"/>
        </w:rPr>
        <w:t>「</w:t>
      </w:r>
      <w:r w:rsidRPr="0007482C">
        <w:rPr>
          <w:rFonts w:eastAsia="MS PGothic"/>
          <w:b/>
          <w:color w:val="00188F"/>
          <w:szCs w:val="24"/>
          <w:lang w:val="ja-JP"/>
        </w:rPr>
        <w:t>アプリ</w:t>
      </w:r>
      <w:r w:rsidRPr="0007482C">
        <w:rPr>
          <w:rFonts w:eastAsia="MS PGothic"/>
          <w:szCs w:val="24"/>
          <w:lang w:val="ja-JP"/>
        </w:rPr>
        <w:t>」とは、</w:t>
      </w:r>
      <w:r w:rsidRPr="0007482C">
        <w:rPr>
          <w:rFonts w:eastAsia="MS PGothic"/>
          <w:szCs w:val="24"/>
          <w:lang w:val="ja-JP"/>
        </w:rPr>
        <w:t xml:space="preserve">Free </w:t>
      </w:r>
      <w:r w:rsidRPr="0007482C">
        <w:rPr>
          <w:rFonts w:eastAsia="MS PGothic"/>
          <w:szCs w:val="24"/>
          <w:lang w:val="ja-JP"/>
        </w:rPr>
        <w:t>および</w:t>
      </w:r>
      <w:r w:rsidRPr="0007482C">
        <w:rPr>
          <w:rFonts w:eastAsia="MS PGothic"/>
          <w:szCs w:val="24"/>
          <w:lang w:val="ja-JP"/>
        </w:rPr>
        <w:t xml:space="preserve"> Shared </w:t>
      </w:r>
      <w:r w:rsidRPr="0007482C">
        <w:rPr>
          <w:rFonts w:eastAsia="MS PGothic"/>
          <w:szCs w:val="24"/>
          <w:lang w:val="ja-JP"/>
        </w:rPr>
        <w:t>レベルの</w:t>
      </w:r>
      <w:r w:rsidRPr="0007482C">
        <w:rPr>
          <w:rFonts w:eastAsia="MS PGothic"/>
          <w:szCs w:val="24"/>
          <w:lang w:val="ja-JP"/>
        </w:rPr>
        <w:t xml:space="preserve"> Web </w:t>
      </w:r>
      <w:r w:rsidRPr="0007482C">
        <w:rPr>
          <w:rFonts w:eastAsia="MS PGothic"/>
          <w:szCs w:val="24"/>
          <w:lang w:val="ja-JP"/>
        </w:rPr>
        <w:t>アプリを除く、</w:t>
      </w:r>
      <w:r w:rsidRPr="0007482C">
        <w:rPr>
          <w:rFonts w:eastAsia="MS PGothic"/>
          <w:szCs w:val="24"/>
          <w:lang w:val="ja-JP"/>
        </w:rPr>
        <w:t xml:space="preserve">App Service </w:t>
      </w:r>
      <w:r w:rsidRPr="0007482C">
        <w:rPr>
          <w:rFonts w:eastAsia="MS PGothic"/>
          <w:szCs w:val="24"/>
          <w:lang w:val="ja-JP"/>
        </w:rPr>
        <w:t>内でお客様がデプロイする</w:t>
      </w:r>
      <w:r w:rsidRPr="0007482C">
        <w:rPr>
          <w:rFonts w:eastAsia="MS PGothic"/>
          <w:szCs w:val="24"/>
          <w:lang w:val="ja-JP"/>
        </w:rPr>
        <w:t xml:space="preserve"> Web </w:t>
      </w:r>
      <w:r w:rsidRPr="0007482C">
        <w:rPr>
          <w:rFonts w:eastAsia="MS PGothic"/>
          <w:szCs w:val="24"/>
          <w:lang w:val="ja-JP"/>
        </w:rPr>
        <w:t>アプリまたはモバイル</w:t>
      </w:r>
      <w:r w:rsidRPr="0007482C">
        <w:rPr>
          <w:rFonts w:eastAsia="MS PGothic"/>
          <w:szCs w:val="24"/>
          <w:lang w:val="ja-JP"/>
        </w:rPr>
        <w:t xml:space="preserve"> </w:t>
      </w:r>
      <w:r w:rsidRPr="0007482C">
        <w:rPr>
          <w:rFonts w:eastAsia="MS PGothic"/>
          <w:szCs w:val="24"/>
          <w:lang w:val="ja-JP"/>
        </w:rPr>
        <w:t>アプリを意味します</w:t>
      </w:r>
      <w:r w:rsidR="00CB66F8" w:rsidRPr="00C76CE5">
        <w:rPr>
          <w:rFonts w:eastAsia="MS PGothic" w:cs="Calibri"/>
          <w:szCs w:val="24"/>
          <w:lang w:val="ja-JP"/>
        </w:rPr>
        <w:t>。</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デプロイ時間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請求月間において所定のアプリを</w:t>
      </w:r>
      <w:r w:rsidRPr="00C76CE5">
        <w:rPr>
          <w:rFonts w:eastAsia="MS PGothic" w:cs="Calibri"/>
          <w:szCs w:val="24"/>
        </w:rPr>
        <w:t xml:space="preserve"> Microsoft Azure </w:t>
      </w:r>
      <w:r w:rsidRPr="00C76CE5">
        <w:rPr>
          <w:rFonts w:eastAsia="MS PGothic" w:cs="Calibri"/>
          <w:szCs w:val="24"/>
          <w:lang w:val="ja-JP"/>
        </w:rPr>
        <w:t>で実行するよう設定していた総時間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です。デプロイ時間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lastRenderedPageBreak/>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76CE5" w:rsidRDefault="006C0E87" w:rsidP="00CB66F8">
      <w:pPr>
        <w:pStyle w:val="ListParagraph"/>
        <w:spacing w:line="240" w:lineRule="auto"/>
        <w:rPr>
          <w:rFonts w:ascii="Calibri" w:eastAsia="MS PGothic" w:hAnsi="Calibri" w:cs="Calibri"/>
          <w:sz w:val="12"/>
          <w:szCs w:val="24"/>
        </w:rPr>
      </w:pPr>
      <m:oMathPara>
        <m:oMath>
          <m:f>
            <m:fPr>
              <m:ctrlPr>
                <w:rPr>
                  <w:rFonts w:ascii="Cambria Math" w:eastAsia="MS PGothic" w:hAnsi="Cambria Math" w:cs="Calibri"/>
                  <w:sz w:val="18"/>
                  <w:szCs w:val="18"/>
                </w:rPr>
              </m:ctrlPr>
            </m:fPr>
            <m:num>
              <m:r>
                <m:rPr>
                  <m:nor/>
                </m:rPr>
                <w:rPr>
                  <w:rFonts w:ascii="Calibri" w:eastAsia="MS PGothic" w:hAnsi="Calibri" w:cs="Calibri"/>
                  <w:sz w:val="18"/>
                  <w:szCs w:val="18"/>
                </w:rPr>
                <m:t>最大利用時間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 xml:space="preserve">) </m:t>
              </m:r>
              <m:r>
                <m:rPr>
                  <m:nor/>
                </m:rPr>
                <w:rPr>
                  <w:rFonts w:ascii="Calibri" w:eastAsia="MS PGothic" w:hAnsi="Calibri" w:cs="Calibri"/>
                  <w:szCs w:val="24"/>
                </w:rPr>
                <m:t xml:space="preserve">– </m:t>
              </m:r>
              <m:r>
                <m:rPr>
                  <m:nor/>
                </m:rPr>
                <w:rPr>
                  <w:rFonts w:ascii="Calibri" w:eastAsia="MS PGothic" w:hAnsi="Calibri" w:cs="Calibri"/>
                  <w:sz w:val="18"/>
                  <w:szCs w:val="18"/>
                </w:rPr>
                <m:t xml:space="preserve"> </m:t>
              </m:r>
              <m:r>
                <m:rPr>
                  <m:nor/>
                </m:rPr>
                <w:rPr>
                  <w:rFonts w:ascii="Calibri" w:eastAsia="MS PGothic" w:hAnsi="Calibri" w:cs="Calibri"/>
                  <w:sz w:val="18"/>
                  <w:szCs w:val="18"/>
                </w:rPr>
                <m:t>ダウンタイム</m:t>
              </m:r>
            </m:num>
            <m:den>
              <m:r>
                <m:rPr>
                  <m:nor/>
                </m:rPr>
                <w:rPr>
                  <w:rFonts w:ascii="Calibri" w:eastAsia="MS PGothic" w:hAnsi="Calibri" w:cs="Calibri"/>
                  <w:sz w:val="18"/>
                  <w:szCs w:val="18"/>
                </w:rPr>
                <m:t>最大利用時間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6C0E87"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DE40BE">
      <w:pPr>
        <w:pStyle w:val="ProductList-Offering2Heading"/>
        <w:rPr>
          <w:lang w:eastAsia="ja-JP"/>
        </w:rPr>
      </w:pPr>
      <w:bookmarkStart w:id="50" w:name="_Toc456201895"/>
      <w:r w:rsidRPr="002641EF">
        <w:rPr>
          <w:lang w:eastAsia="ja-JP"/>
        </w:rPr>
        <w:t>Application Gateway</w:t>
      </w:r>
      <w:bookmarkEnd w:id="50"/>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6C0E87"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C0E87"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51" w:name="_Toc456201896"/>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51"/>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lastRenderedPageBreak/>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0351A1" w:rsidRDefault="006C0E87" w:rsidP="008F0732">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6C0E87"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eastAsia="ja-JP"/>
        </w:rPr>
      </w:pPr>
      <w:bookmarkStart w:id="52" w:name="_Toc456201897"/>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5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612636" w:rsidRDefault="006C0E87"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総ジョブ数</m:t>
              </m:r>
              <m:r>
                <w:rPr>
                  <w:rFonts w:ascii="Cambria Math" w:eastAsia="MS PGothic" w:hAnsi="Cambria Math" w:cs="Tahoma"/>
                  <w:sz w:val="18"/>
                  <w:szCs w:val="18"/>
                </w:rPr>
                <m:t>-</m:t>
              </m:r>
              <m:r>
                <m:rPr>
                  <m:sty m:val="p"/>
                </m:rPr>
                <w:rPr>
                  <w:rFonts w:ascii="Cambria Math" w:eastAsia="MS PGothic" w:hAnsi="Cambria Math" w:cs="Tahoma"/>
                  <w:sz w:val="18"/>
                  <w:szCs w:val="18"/>
                </w:rPr>
                <m:t>遅延ジョブ数</m:t>
              </m:r>
            </m:num>
            <m:den>
              <m:r>
                <m:rPr>
                  <m:sty m:val="p"/>
                </m:rP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3" w:name="_Toc456201898"/>
      <w:r w:rsidRPr="003219FF">
        <w:rPr>
          <w:rStyle w:val="ProductList-Offering2HeadingChar"/>
        </w:rPr>
        <w:t xml:space="preserve">Backup </w:t>
      </w:r>
      <w:r w:rsidRPr="003219FF">
        <w:rPr>
          <w:rStyle w:val="ProductList-Offering2HeadingChar"/>
        </w:rPr>
        <w:t>サービス</w:t>
      </w:r>
      <w:bookmarkEnd w:id="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」とは、登録されているサーバーからバックアップ</w:t>
      </w:r>
      <w:r w:rsidRPr="00062801">
        <w:rPr>
          <w:rFonts w:eastAsia="MS PGothic" w:cs="Calibri"/>
          <w:szCs w:val="24"/>
        </w:rPr>
        <w:t xml:space="preserve"> </w:t>
      </w:r>
      <w:r w:rsidRPr="00062801">
        <w:rPr>
          <w:rFonts w:eastAsia="MS PGothic" w:cs="Calibri"/>
          <w:szCs w:val="24"/>
          <w:lang w:val="ja-JP"/>
        </w:rPr>
        <w:t>コンテナーにコンピューター</w:t>
      </w:r>
      <w:r w:rsidRPr="00062801">
        <w:rPr>
          <w:rFonts w:eastAsia="MS PGothic" w:cs="Calibri"/>
          <w:szCs w:val="24"/>
        </w:rPr>
        <w:t xml:space="preserve"> </w:t>
      </w:r>
      <w:r w:rsidRPr="00062801">
        <w:rPr>
          <w:rFonts w:eastAsia="MS PGothic" w:cs="Calibri"/>
          <w:szCs w:val="24"/>
          <w:lang w:val="ja-JP"/>
        </w:rPr>
        <w:t>データをコピーするプロセスを意味します。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 xml:space="preserve">Backup </w:t>
      </w:r>
      <w:r w:rsidRPr="00062801">
        <w:rPr>
          <w:rFonts w:eastAsia="MS PGothic" w:cs="Calibri"/>
          <w:b/>
          <w:color w:val="00188F"/>
          <w:szCs w:val="24"/>
          <w:lang w:val="ja-JP"/>
        </w:rPr>
        <w:t>エージェント</w:t>
      </w:r>
      <w:r w:rsidRPr="00062801">
        <w:rPr>
          <w:rFonts w:eastAsia="MS PGothic" w:cs="Calibri"/>
          <w:szCs w:val="24"/>
          <w:lang w:val="ja-JP"/>
        </w:rPr>
        <w:t>」とは、登録されているサーバーにインストールされ、そのサーバーで</w:t>
      </w:r>
      <w:r w:rsidRPr="00062801">
        <w:rPr>
          <w:rFonts w:eastAsia="MS PGothic" w:cs="Calibri"/>
          <w:szCs w:val="24"/>
          <w:lang w:val="ja-JP"/>
        </w:rPr>
        <w:t xml:space="preserve"> 1 </w:t>
      </w:r>
      <w:r w:rsidRPr="00062801">
        <w:rPr>
          <w:rFonts w:eastAsia="MS PGothic" w:cs="Calibri"/>
          <w:szCs w:val="24"/>
          <w:lang w:val="ja-JP"/>
        </w:rPr>
        <w:t>つ以上の保護された項目をバックアップまたは復元できるようにするソフトウェアを意味します。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b/>
          <w:color w:val="00188F"/>
          <w:szCs w:val="24"/>
        </w:rPr>
        <w:t xml:space="preserve"> </w:t>
      </w:r>
      <w:r w:rsidRPr="00062801">
        <w:rPr>
          <w:rFonts w:eastAsia="MS PGothic" w:cs="Calibri"/>
          <w:b/>
          <w:color w:val="00188F"/>
          <w:szCs w:val="24"/>
          <w:lang w:val="ja-JP"/>
        </w:rPr>
        <w:t>コンテナー</w:t>
      </w:r>
      <w:r w:rsidRPr="00062801">
        <w:rPr>
          <w:rFonts w:eastAsia="MS PGothic" w:cs="Calibri"/>
          <w:szCs w:val="24"/>
          <w:lang w:val="ja-JP"/>
        </w:rPr>
        <w:t>」とは、お客様がバックアップを目的として</w:t>
      </w:r>
      <w:r w:rsidRPr="00062801">
        <w:rPr>
          <w:rFonts w:eastAsia="MS PGothic" w:cs="Calibri"/>
          <w:szCs w:val="24"/>
        </w:rPr>
        <w:t xml:space="preserve"> 1 </w:t>
      </w:r>
      <w:r w:rsidRPr="00062801">
        <w:rPr>
          <w:rFonts w:eastAsia="MS PGothic" w:cs="Calibri"/>
          <w:szCs w:val="24"/>
          <w:lang w:val="ja-JP"/>
        </w:rPr>
        <w:t>つ以上の保護された項目を登録することができるコンテナーを意味します。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」とは、保護された項目についてバックアップ</w:t>
      </w:r>
      <w:r w:rsidRPr="00062801">
        <w:rPr>
          <w:rFonts w:eastAsia="MS PGothic" w:cs="Calibri"/>
          <w:szCs w:val="24"/>
        </w:rPr>
        <w:t xml:space="preserve"> </w:t>
      </w:r>
      <w:r w:rsidRPr="00062801">
        <w:rPr>
          <w:rFonts w:eastAsia="MS PGothic" w:cs="Calibri"/>
          <w:szCs w:val="24"/>
          <w:lang w:val="ja-JP"/>
        </w:rPr>
        <w:t>コンテナーへのバックアップ</w:t>
      </w:r>
      <w:r w:rsidRPr="00062801">
        <w:rPr>
          <w:rFonts w:eastAsia="MS PGothic" w:cs="Calibri"/>
          <w:szCs w:val="24"/>
        </w:rPr>
        <w:t xml:space="preserve"> </w:t>
      </w:r>
      <w:r w:rsidRPr="00062801">
        <w:rPr>
          <w:rFonts w:eastAsia="MS PGothic" w:cs="Calibri"/>
          <w:szCs w:val="24"/>
          <w:lang w:val="ja-JP"/>
        </w:rPr>
        <w:t>スケジュールが設定されていた総時間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サービスを使用できなくなったために、</w:t>
      </w:r>
      <w:r w:rsidRPr="00062801">
        <w:rPr>
          <w:rFonts w:eastAsia="MS PGothic" w:cs="Calibri"/>
          <w:szCs w:val="24"/>
        </w:rPr>
        <w:t xml:space="preserve">Backup </w:t>
      </w:r>
      <w:r w:rsidRPr="00062801">
        <w:rPr>
          <w:rFonts w:eastAsia="MS PGothic" w:cs="Calibri"/>
          <w:szCs w:val="24"/>
          <w:lang w:val="ja-JP"/>
        </w:rPr>
        <w:t>エージェントまたは本サービスが、正しく構成されたバックアップまたは復旧操作を完了できないことを意味します。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請求月間におけるすべての保護された項目のデプロイ時間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保護された項目</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サービスにバックアップのスケジュールが設定され、管理ポータルの</w:t>
      </w:r>
      <w:r w:rsidRPr="00062801">
        <w:rPr>
          <w:rFonts w:eastAsia="MS PGothic" w:cs="Calibri"/>
          <w:szCs w:val="24"/>
        </w:rPr>
        <w:t xml:space="preserve"> [</w:t>
      </w:r>
      <w:r w:rsidRPr="00062801">
        <w:rPr>
          <w:rFonts w:eastAsia="MS PGothic" w:cs="Calibri"/>
          <w:szCs w:val="24"/>
          <w:lang w:val="ja-JP"/>
        </w:rPr>
        <w:t>復旧サービス</w:t>
      </w:r>
      <w:r w:rsidRPr="00062801">
        <w:rPr>
          <w:rFonts w:eastAsia="MS PGothic" w:cs="Calibri"/>
          <w:szCs w:val="24"/>
        </w:rPr>
        <w:t xml:space="preserve">] </w:t>
      </w:r>
      <w:r w:rsidRPr="00062801">
        <w:rPr>
          <w:rFonts w:eastAsia="MS PGothic" w:cs="Calibri"/>
          <w:szCs w:val="24"/>
          <w:lang w:val="ja-JP"/>
        </w:rPr>
        <w:t>セクションの</w:t>
      </w:r>
      <w:r w:rsidRPr="00062801">
        <w:rPr>
          <w:rFonts w:eastAsia="MS PGothic" w:cs="Calibri"/>
          <w:szCs w:val="24"/>
        </w:rPr>
        <w:t xml:space="preserve"> [</w:t>
      </w:r>
      <w:r w:rsidRPr="00062801">
        <w:rPr>
          <w:rFonts w:eastAsia="MS PGothic" w:cs="Calibri"/>
          <w:szCs w:val="24"/>
          <w:lang w:val="ja-JP"/>
        </w:rPr>
        <w:t>保護された項目</w:t>
      </w:r>
      <w:r w:rsidRPr="00062801">
        <w:rPr>
          <w:rFonts w:eastAsia="MS PGothic" w:cs="Calibri"/>
          <w:szCs w:val="24"/>
        </w:rPr>
        <w:t xml:space="preserve">] </w:t>
      </w:r>
      <w:r w:rsidRPr="00062801">
        <w:rPr>
          <w:rFonts w:eastAsia="MS PGothic" w:cs="Calibri"/>
          <w:szCs w:val="24"/>
          <w:lang w:val="ja-JP"/>
        </w:rPr>
        <w:t>タブに保護された項目として列挙されている、ボリューム、データベース、仮想マシンなどのデータの集合を意味します。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復旧</w:t>
      </w:r>
      <w:r w:rsidRPr="00062801">
        <w:rPr>
          <w:rFonts w:eastAsia="MS PGothic" w:cs="Calibri"/>
          <w:szCs w:val="24"/>
          <w:lang w:val="ja-JP"/>
        </w:rPr>
        <w:t>」または「</w:t>
      </w:r>
      <w:r w:rsidRPr="00062801">
        <w:rPr>
          <w:rFonts w:eastAsia="MS PGothic" w:cs="Calibri"/>
          <w:b/>
          <w:color w:val="00188F"/>
          <w:szCs w:val="24"/>
          <w:lang w:val="ja-JP"/>
        </w:rPr>
        <w:t>復元</w:t>
      </w:r>
      <w:r w:rsidRPr="00062801">
        <w:rPr>
          <w:rFonts w:eastAsia="MS PGothic" w:cs="Calibri"/>
          <w:szCs w:val="24"/>
          <w:lang w:val="ja-JP"/>
        </w:rPr>
        <w:t>」とは、バックアップ</w:t>
      </w:r>
      <w:r w:rsidRPr="00062801">
        <w:rPr>
          <w:rFonts w:eastAsia="MS PGothic" w:cs="Calibri"/>
          <w:szCs w:val="24"/>
        </w:rPr>
        <w:t xml:space="preserve"> </w:t>
      </w:r>
      <w:r w:rsidRPr="00062801">
        <w:rPr>
          <w:rFonts w:eastAsia="MS PGothic" w:cs="Calibri"/>
          <w:szCs w:val="24"/>
          <w:lang w:val="ja-JP"/>
        </w:rPr>
        <w:t>コンテナーから登録されているサーバーにコンピューター</w:t>
      </w:r>
      <w:r w:rsidRPr="00062801">
        <w:rPr>
          <w:rFonts w:eastAsia="MS PGothic" w:cs="Calibri"/>
          <w:szCs w:val="24"/>
        </w:rPr>
        <w:t xml:space="preserve"> </w:t>
      </w:r>
      <w:r w:rsidRPr="00062801">
        <w:rPr>
          <w:rFonts w:eastAsia="MS PGothic" w:cs="Calibri"/>
          <w:szCs w:val="24"/>
          <w:lang w:val="ja-JP"/>
        </w:rPr>
        <w:t>データを復元する処理を意味します。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w:t>
      </w:r>
      <w:r w:rsidRPr="00062801">
        <w:rPr>
          <w:rFonts w:eastAsia="MS PGothic" w:cs="Calibri"/>
          <w:szCs w:val="24"/>
        </w:rPr>
        <w:t xml:space="preserve"> </w:t>
      </w:r>
      <w:r w:rsidRPr="00062801">
        <w:rPr>
          <w:rFonts w:eastAsia="MS PGothic" w:cs="Calibri"/>
          <w:szCs w:val="24"/>
          <w:lang w:val="ja-JP"/>
        </w:rPr>
        <w:t>スケジュールを設定したすべての保護された項目にわたるデプロイ時間の合計累積時間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のうち、保護された項目について</w:t>
      </w:r>
      <w:r w:rsidRPr="00062801">
        <w:rPr>
          <w:rFonts w:eastAsia="MS PGothic" w:cs="Calibri"/>
          <w:szCs w:val="24"/>
        </w:rPr>
        <w:t xml:space="preserve"> Backup </w:t>
      </w:r>
      <w:r w:rsidRPr="00062801">
        <w:rPr>
          <w:rFonts w:eastAsia="MS PGothic" w:cs="Calibri"/>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062801">
        <w:rPr>
          <w:rFonts w:eastAsia="MS PGothic" w:cs="Calibri"/>
          <w:szCs w:val="24"/>
          <w:lang w:val="ja-JP"/>
        </w:rPr>
        <w:t xml:space="preserve">Backup </w:t>
      </w:r>
      <w:r w:rsidRPr="00062801">
        <w:rPr>
          <w:rFonts w:eastAsia="MS PGothic" w:cs="Calibri"/>
          <w:szCs w:val="24"/>
          <w:lang w:val="ja-JP"/>
        </w:rPr>
        <w:t>サービスは、その保護された項目について使用できなかったとみなされます。ただし、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6C0E87" w:rsidP="00C64209">
      <w:pPr>
        <w:pStyle w:val="ListParagraph"/>
        <w:spacing w:line="240" w:lineRule="auto"/>
        <w:rPr>
          <w:rFonts w:ascii="Cambria Math" w:eastAsia="MS PGothic"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10F3" w:rsidRPr="00062801">
              <w:rPr>
                <w:rFonts w:eastAsia="MS PGothic" w:cs="Calibri"/>
                <w:szCs w:val="24"/>
              </w:rPr>
              <w:t xml:space="preserve"> </w:t>
            </w:r>
            <w:r w:rsidR="00FD10F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10F3" w:rsidRPr="00062801">
              <w:rPr>
                <w:rFonts w:eastAsia="MS PGothic" w:cs="Calibri"/>
                <w:szCs w:val="24"/>
              </w:rPr>
              <w:t xml:space="preserve"> </w:t>
            </w:r>
            <w:r w:rsidR="00FD10F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rPr>
      </w:pPr>
      <w:bookmarkStart w:id="54" w:name="_Toc456201899"/>
      <w:r w:rsidRPr="003219FF">
        <w:rPr>
          <w:rStyle w:val="ProductList-Offering2HeadingChar"/>
        </w:rPr>
        <w:t xml:space="preserve">Batch </w:t>
      </w:r>
      <w:r w:rsidRPr="003219FF">
        <w:rPr>
          <w:rStyle w:val="ProductList-Offering2HeadingChar"/>
        </w:rPr>
        <w:t>サービス</w:t>
      </w:r>
      <w:bookmarkEnd w:id="54"/>
    </w:p>
    <w:p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除外される要求</w:t>
      </w:r>
      <w:r w:rsidRPr="00202D9B">
        <w:rPr>
          <w:rFonts w:eastAsia="MS PGothic" w:hAnsi="Arial"/>
          <w:szCs w:val="24"/>
          <w:lang w:val="ja-JP"/>
        </w:rPr>
        <w:t>」とは、要求総数のうち、</w:t>
      </w:r>
      <w:r w:rsidRPr="00202D9B">
        <w:rPr>
          <w:rFonts w:eastAsia="MS PGothic"/>
          <w:szCs w:val="24"/>
        </w:rPr>
        <w:t xml:space="preserve">HTTP 408 </w:t>
      </w:r>
      <w:r w:rsidRPr="00202D9B">
        <w:rPr>
          <w:rFonts w:eastAsia="MS PGothic" w:hAnsi="Arial"/>
          <w:szCs w:val="24"/>
          <w:lang w:val="ja-JP"/>
        </w:rPr>
        <w:t>状態コード以外の</w:t>
      </w:r>
      <w:r w:rsidRPr="00202D9B">
        <w:rPr>
          <w:rFonts w:eastAsia="MS PGothic"/>
          <w:szCs w:val="24"/>
        </w:rPr>
        <w:t xml:space="preserve"> HTTP 4xx </w:t>
      </w:r>
      <w:r w:rsidRPr="00202D9B">
        <w:rPr>
          <w:rFonts w:eastAsia="MS PGothic" w:hAnsi="Arial"/>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2D5C17" w:rsidP="002D5C17">
      <w:pPr>
        <w:pStyle w:val="ProductList-Body"/>
        <w:rPr>
          <w:rFonts w:eastAsia="MS PGothic"/>
        </w:rPr>
      </w:pPr>
    </w:p>
    <w:p w:rsidR="002D5C17" w:rsidRPr="00DE40BE" w:rsidRDefault="002D5C17" w:rsidP="002D5C17">
      <w:pPr>
        <w:pStyle w:val="ListParagraph"/>
        <w:spacing w:line="240" w:lineRule="auto"/>
        <w:rPr>
          <w:rFonts w:ascii="Cambria Math" w:eastAsia="MS PGothic" w:hAnsi="Cambria Math" w:cs="Tahoma"/>
          <w:sz w:val="12"/>
          <w:szCs w:val="12"/>
        </w:rPr>
      </w:pPr>
      <m:oMathPara>
        <m:oMath>
          <m:r>
            <m:rPr>
              <m:nor/>
            </m:rPr>
            <w:rPr>
              <w:rFonts w:ascii="Cambria Math" w:eastAsia="MS PGothic" w:hAnsi="Cambria Math" w:cs="Tahoma"/>
              <w:sz w:val="18"/>
              <w:szCs w:val="18"/>
            </w:rPr>
            <m:t xml:space="preserve">100% </m:t>
          </m:r>
          <m:r>
            <m:rPr>
              <m:nor/>
            </m:rPr>
            <w:rPr>
              <w:rFonts w:ascii="Cambria" w:eastAsia="MS PGothic" w:hAnsi="Cambria"/>
              <w:szCs w:val="24"/>
            </w:rPr>
            <m:t>–</m:t>
          </m:r>
          <m:r>
            <m:rPr>
              <m:nor/>
            </m:rPr>
            <w:rPr>
              <w:rFonts w:ascii="Cambria Math" w:eastAsiaTheme="minorEastAsia" w:hAnsi="Cambria Math" w:cs="Tahoma" w:hint="eastAsia"/>
              <w:sz w:val="18"/>
              <w:szCs w:val="18"/>
            </w:rPr>
            <m:t xml:space="preserve"> </m:t>
          </m:r>
          <m:r>
            <m:rPr>
              <m:nor/>
            </m:rPr>
            <w:rPr>
              <w:rFonts w:ascii="Cambria Math" w:eastAsia="MS PGothic" w:hAnsi="Cambria Math" w:cs="Tahoma" w:hint="eastAsia"/>
              <w:sz w:val="18"/>
              <w:szCs w:val="18"/>
            </w:rPr>
            <m:t>平均エラー率</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C0E87"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DE40BE">
      <w:pPr>
        <w:pStyle w:val="ProductList-Offering2Heading"/>
        <w:rPr>
          <w:rStyle w:val="ProductList-Offering2HeadingChar"/>
        </w:rPr>
      </w:pPr>
      <w:bookmarkStart w:id="55" w:name="_Toc456201900"/>
      <w:r w:rsidRPr="003219FF">
        <w:rPr>
          <w:rStyle w:val="ProductList-Offering2HeadingChar"/>
        </w:rPr>
        <w:t>BizTalk Services</w:t>
      </w:r>
      <w:bookmarkEnd w:id="55"/>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6C0E87"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6" w:name="_Toc456201901"/>
      <w:r w:rsidRPr="003219FF">
        <w:rPr>
          <w:rStyle w:val="ProductList-Offering2HeadingChar"/>
          <w:lang w:eastAsia="ja-JP"/>
        </w:rPr>
        <w:t xml:space="preserve">Cache </w:t>
      </w:r>
      <w:r w:rsidRPr="003219FF">
        <w:rPr>
          <w:rStyle w:val="ProductList-Offering2HeadingChar"/>
          <w:lang w:eastAsia="ja-JP"/>
        </w:rPr>
        <w:t>サービス</w:t>
      </w:r>
      <w:bookmarkEnd w:id="56"/>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6C0E87"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7" w:name="_Toc456201902"/>
      <w:r w:rsidRPr="003219FF">
        <w:rPr>
          <w:rStyle w:val="ProductList-Offering2HeadingChar"/>
          <w:lang w:eastAsia="ja-JP"/>
        </w:rPr>
        <w:t xml:space="preserve">CDN </w:t>
      </w:r>
      <w:r w:rsidRPr="003219FF">
        <w:rPr>
          <w:rStyle w:val="ProductList-Offering2HeadingChar"/>
          <w:lang w:eastAsia="ja-JP"/>
        </w:rPr>
        <w:t>サービス</w:t>
      </w:r>
      <w:bookmarkEnd w:id="5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58" w:name="_Toc456201903"/>
      <w:r w:rsidRPr="003219FF">
        <w:rPr>
          <w:rStyle w:val="ProductList-Offering2HeadingChar"/>
        </w:rPr>
        <w:t>Cloud Services</w:t>
      </w:r>
      <w:bookmarkEnd w:id="58"/>
    </w:p>
    <w:p w:rsidR="003D2457" w:rsidRPr="00062801" w:rsidRDefault="003D2457" w:rsidP="0050114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6C0E87"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C05C2" w:rsidRPr="007C05C2" w:rsidRDefault="007C05C2" w:rsidP="007C05C2">
      <w:pPr>
        <w:pStyle w:val="ProductList-Offering2Heading"/>
        <w:rPr>
          <w:rStyle w:val="ProductList-Offering2HeadingChar"/>
          <w:lang w:eastAsia="ja-JP"/>
        </w:rPr>
      </w:pPr>
      <w:bookmarkStart w:id="59" w:name="_Toc456201904"/>
      <w:r w:rsidRPr="007C05C2">
        <w:rPr>
          <w:rStyle w:val="ProductList-Offering2HeadingChar"/>
          <w:lang w:eastAsia="ja-JP"/>
        </w:rPr>
        <w:t>Data Catalog</w:t>
      </w:r>
      <w:bookmarkEnd w:id="59"/>
    </w:p>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rsidR="007C05C2" w:rsidRPr="00C819EE" w:rsidRDefault="007C05C2" w:rsidP="007C05C2">
      <w:pPr>
        <w:pStyle w:val="ProductList-Body"/>
        <w:rPr>
          <w:rFonts w:eastAsia="MS PGothic"/>
          <w:szCs w:val="24"/>
        </w:rPr>
      </w:pPr>
      <w:r w:rsidRPr="00C819EE">
        <w:rPr>
          <w:rFonts w:eastAsia="MS PGothic"/>
          <w:szCs w:val="24"/>
          <w:lang w:val="ja-JP"/>
        </w:rPr>
        <w:lastRenderedPageBreak/>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color w:val="000000"/>
          <w:szCs w:val="24"/>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6C0E87" w:rsidP="007C05C2">
      <w:pPr>
        <w:pStyle w:val="ListParagraph"/>
        <w:spacing w:line="240" w:lineRule="auto"/>
        <w:rPr>
          <w:rFonts w:eastAsia="MS PGothic" w:cs="Tahoma"/>
          <w:i/>
          <w:sz w:val="12"/>
          <w:szCs w:val="12"/>
        </w:rPr>
      </w:pPr>
      <m:oMathPara>
        <m:oMath>
          <m:f>
            <m:fPr>
              <m:ctrlPr>
                <w:rPr>
                  <w:rFonts w:ascii="Cambria Math" w:eastAsia="MS PGothic" w:hAnsi="Cambria Math" w:cs="Tahoma"/>
                  <w:sz w:val="18"/>
                  <w:szCs w:val="18"/>
                </w:rPr>
              </m:ctrlPr>
            </m:fPr>
            <m:num>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r>
                <m:rPr>
                  <m:sty m:val="p"/>
                </m:rPr>
                <w:rPr>
                  <w:rFonts w:ascii="Cambria Math" w:eastAsia="MS PGothic" w:hAnsi="Cambria Math"/>
                  <w:sz w:val="18"/>
                  <w:szCs w:val="18"/>
                </w:rPr>
                <m:t xml:space="preserve"> -</m:t>
              </m:r>
              <m:r>
                <m:rPr>
                  <m:nor/>
                </m:rPr>
                <w:rPr>
                  <w:rFonts w:eastAsia="MS PGothic" w:cs="Tahoma"/>
                  <w:sz w:val="18"/>
                  <w:szCs w:val="18"/>
                </w:rPr>
                <m:t>ダウンタイム</m:t>
              </m:r>
            </m:num>
            <m:den>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6C0E87"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60" w:name="_Toc456201905"/>
      <w:r w:rsidRPr="003219FF">
        <w:rPr>
          <w:rStyle w:val="ProductList-Offering2HeadingChar"/>
          <w:lang w:eastAsia="ja-JP"/>
        </w:rPr>
        <w:t xml:space="preserve">Data Factory – </w:t>
      </w:r>
      <w:r w:rsidRPr="003219FF">
        <w:rPr>
          <w:rStyle w:val="ProductList-Offering2HeadingChar"/>
          <w:lang w:eastAsia="ja-JP"/>
        </w:rPr>
        <w:t>アクティビティ実行</w:t>
      </w:r>
      <w:bookmarkEnd w:id="60"/>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343889" w:rsidRDefault="006C0E87" w:rsidP="00062801">
      <w:pPr>
        <w:pStyle w:val="ListParagraph"/>
        <w:spacing w:line="240" w:lineRule="auto"/>
        <w:rPr>
          <w:rFonts w:ascii="Cambria Math" w:eastAsia="MS PGothic" w:hAnsi="Cambria Math" w:cs="Tahoma"/>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アクティビティ実行総数</m:t>
              </m:r>
              <m:r>
                <w:rPr>
                  <w:rFonts w:ascii="Cambria Math" w:eastAsia="MS PGothic" w:hAnsi="Cambria Math" w:cs="Tahoma"/>
                  <w:sz w:val="18"/>
                  <w:szCs w:val="18"/>
                </w:rPr>
                <m:t>-</m:t>
              </m:r>
              <m:r>
                <m:rPr>
                  <m:sty m:val="p"/>
                </m:rPr>
                <w:rPr>
                  <w:rFonts w:ascii="Cambria Math" w:eastAsia="MS PGothic" w:hAnsi="Cambria Math" w:cs="Tahoma"/>
                  <w:sz w:val="18"/>
                  <w:szCs w:val="18"/>
                </w:rPr>
                <m:t>遅延アクティビティ実行数</m:t>
              </m:r>
            </m:num>
            <m:den>
              <m:r>
                <m:rPr>
                  <m:sty m:val="p"/>
                </m:rP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6C0E87"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61" w:name="_Toc456201906"/>
      <w:r w:rsidRPr="003219FF">
        <w:rPr>
          <w:rStyle w:val="ProductList-Offering2HeadingChar"/>
        </w:rPr>
        <w:t xml:space="preserve">Data Factory – API </w:t>
      </w:r>
      <w:r w:rsidRPr="003219FF">
        <w:rPr>
          <w:rStyle w:val="ProductList-Offering2HeadingChar"/>
        </w:rPr>
        <w:t>呼び出し</w:t>
      </w:r>
      <w:bookmarkEnd w:id="61"/>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DE40BE" w:rsidRDefault="006C0E87"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要求総数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失敗した要求数</m:t>
              </m:r>
            </m:num>
            <m:den>
              <m:r>
                <m:rPr>
                  <m:nor/>
                </m:rPr>
                <w:rPr>
                  <w:rFonts w:ascii="Cambria Math" w:eastAsia="MS PGothic" w:hAnsi="Cambria Math" w:cs="Tahoma"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7C05C2">
      <w:pPr>
        <w:pStyle w:val="ProductList-Body"/>
        <w:keepNext/>
        <w:rPr>
          <w:rFonts w:eastAsia="MS PGothic" w:cs="Calibri"/>
          <w:szCs w:val="24"/>
        </w:rPr>
      </w:pPr>
      <w:r w:rsidRPr="007E1369">
        <w:rPr>
          <w:rFonts w:eastAsia="MS PGothic" w:cs="Calibri"/>
          <w:b/>
          <w:color w:val="00188F"/>
          <w:szCs w:val="24"/>
          <w:lang w:val="ja-JP"/>
        </w:rPr>
        <w:lastRenderedPageBreak/>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6C0E87"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2" w:name="_Toc456201907"/>
      <w:r w:rsidRPr="003219FF">
        <w:rPr>
          <w:rStyle w:val="ProductList-Offering2HeadingChar"/>
        </w:rPr>
        <w:t>DocumentDB</w:t>
      </w:r>
      <w:bookmarkEnd w:id="62"/>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E9E" w:rsidRPr="00DE40BE" w:rsidRDefault="00394E9E" w:rsidP="00394E9E">
      <w:pPr>
        <w:pStyle w:val="ProductList-Body"/>
        <w:rPr>
          <w:rFonts w:eastAsia="MS PGothic"/>
        </w:rPr>
      </w:pPr>
    </w:p>
    <w:p w:rsidR="00394E9E" w:rsidRPr="00DE40BE" w:rsidRDefault="00394E9E" w:rsidP="00394E9E">
      <w:pPr>
        <w:pStyle w:val="ListParagraph"/>
        <w:spacing w:line="240" w:lineRule="auto"/>
        <w:rPr>
          <w:rFonts w:ascii="Cambria Math" w:eastAsia="MS PGothic"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3" w:name="_Toc456201908"/>
      <w:r w:rsidRPr="003219FF">
        <w:rPr>
          <w:rStyle w:val="ProductList-Offering2HeadingChar"/>
        </w:rPr>
        <w:t>ExpressRoute</w:t>
      </w:r>
      <w:bookmarkEnd w:id="63"/>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3D2457" w:rsidRPr="00062801" w:rsidRDefault="003D2457" w:rsidP="00C64209">
      <w:pPr>
        <w:pStyle w:val="ProductList-Body"/>
        <w:rPr>
          <w:rFonts w:eastAsia="MS PGothic" w:cs="Calibri"/>
          <w:szCs w:val="24"/>
        </w:rPr>
      </w:pPr>
    </w:p>
    <w:p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6C0E87"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64" w:name="_Toc456201909"/>
      <w:r w:rsidRPr="003219FF">
        <w:rPr>
          <w:rStyle w:val="ProductList-Offering2HeadingChar"/>
          <w:lang w:eastAsia="ja-JP"/>
        </w:rPr>
        <w:t>HDInsight</w:t>
      </w:r>
      <w:bookmarkEnd w:id="64"/>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6C0E87"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65" w:name="_Toc456201910"/>
      <w:r w:rsidRPr="0050114C">
        <w:rPr>
          <w:rStyle w:val="ProductList-Offering2HeadingChar"/>
        </w:rPr>
        <w:t>HockeyApp</w:t>
      </w:r>
      <w:bookmarkEnd w:id="65"/>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0351A1" w:rsidRDefault="006C0E87" w:rsidP="0050114C">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6C0E87"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66" w:name="_Toc456201911"/>
      <w:bookmarkStart w:id="67"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66"/>
    </w:p>
    <w:bookmarkEnd w:id="67"/>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6C0E87" w:rsidP="007C05C2">
      <w:pPr>
        <w:pStyle w:val="ListParagraph"/>
        <w:spacing w:line="240" w:lineRule="auto"/>
        <w:rPr>
          <w:rFonts w:eastAsia="MS PGothic" w:cs="Tahoma"/>
          <w:i/>
          <w:sz w:val="12"/>
          <w:szCs w:val="12"/>
        </w:rPr>
      </w:pPr>
      <m:oMathPara>
        <m:oMath>
          <m:f>
            <m:fPr>
              <m:ctrlPr>
                <w:rPr>
                  <w:rFonts w:ascii="Cambria Math" w:eastAsia="MS PGothic" w:hAnsi="Cambria Math" w:cs="Tahoma"/>
                  <w:sz w:val="18"/>
                  <w:szCs w:val="18"/>
                </w:rPr>
              </m:ctrlPr>
            </m:fPr>
            <m:num>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r>
                <m:rPr>
                  <m:sty m:val="p"/>
                </m:rPr>
                <w:rPr>
                  <w:rFonts w:ascii="Cambria Math" w:eastAsia="MS PGothic" w:hAnsi="Cambria Math"/>
                  <w:sz w:val="18"/>
                  <w:szCs w:val="18"/>
                </w:rPr>
                <m:t xml:space="preserve"> -</m:t>
              </m:r>
              <m:r>
                <m:rPr>
                  <m:nor/>
                </m:rPr>
                <w:rPr>
                  <w:rFonts w:eastAsia="MS PGothic" w:cs="Tahoma"/>
                  <w:sz w:val="18"/>
                  <w:szCs w:val="18"/>
                </w:rPr>
                <m:t>ダウンタイム</m:t>
              </m:r>
            </m:num>
            <m:den>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6C0E87"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68" w:name="_Toc456201912"/>
      <w:r w:rsidRPr="003219FF">
        <w:rPr>
          <w:rStyle w:val="ProductList-Offering2HeadingChar"/>
        </w:rPr>
        <w:t>Key Vault</w:t>
      </w:r>
      <w:bookmarkEnd w:id="68"/>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DE40BE" w:rsidRDefault="006C0E87"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6C0E87"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69" w:name="_Toc456201913"/>
      <w:bookmarkStart w:id="70" w:name="LogAnalytics"/>
      <w:r w:rsidRPr="007C05C2">
        <w:rPr>
          <w:rStyle w:val="ProductList-Offering2HeadingChar"/>
          <w:lang w:eastAsia="ja-JP"/>
        </w:rPr>
        <w:lastRenderedPageBreak/>
        <w:t>Log Analytics</w:t>
      </w:r>
      <w:bookmarkEnd w:id="69"/>
    </w:p>
    <w:bookmarkEnd w:id="70"/>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6C0E87" w:rsidP="007C05C2">
      <w:pPr>
        <w:pStyle w:val="Heading4"/>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6C0E87"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71" w:name="_Toc456201914"/>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7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DE40BE" w:rsidRDefault="006C0E87"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72" w:name="_Toc456201915"/>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7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DE40BE" w:rsidRDefault="006C0E87"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73" w:name="_Toc456201916"/>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7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Pr="00162F0F"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6C0E87" w:rsidP="002D5C17">
      <w:pPr>
        <w:pStyle w:val="12"/>
        <w:spacing w:line="240" w:lineRule="auto"/>
        <w:rPr>
          <w:rFonts w:ascii="Cambria Math" w:eastAsia="MS PGothic"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Cambria Math"/>
                  <w:szCs w:val="24"/>
                </w:rPr>
                <m:t>–</m:t>
              </m:r>
              <m:r>
                <m:rPr>
                  <m:sty m:val="p"/>
                </m:rPr>
                <w:rPr>
                  <w:rFonts w:ascii="Cambria Math" w:eastAsia="MS PGothic"/>
                  <w:szCs w:val="24"/>
                </w:rPr>
                <m:t xml:space="preserve"> </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C0E87"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4" w:name="_Toc456201917"/>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7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DE40BE" w:rsidRDefault="006C0E87"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5" w:name="_Toc456201918"/>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7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DE40BE" w:rsidRDefault="006C0E87"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76" w:name="_Toc456201919"/>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76"/>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062801" w:rsidRDefault="006C0E87" w:rsidP="004573DB">
      <w:pPr>
        <w:pStyle w:val="12"/>
        <w:spacing w:line="240" w:lineRule="auto"/>
        <w:rPr>
          <w:rFonts w:eastAsia="MS PGothic" w:cs="Calibri"/>
          <w:sz w:val="12"/>
          <w:szCs w:val="12"/>
        </w:rPr>
      </w:pPr>
      <m:oMathPara>
        <m:oMath>
          <m:f>
            <m:fPr>
              <m:ctrlPr>
                <w:rPr>
                  <w:rFonts w:ascii="Cambria Math" w:eastAsia="MS PGothic" w:hAnsi="Arial" w:cs="Arial"/>
                  <w:sz w:val="18"/>
                  <w:szCs w:val="18"/>
                </w:rPr>
              </m:ctrlPr>
            </m:fPr>
            <m:num>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r>
                <m:rPr>
                  <m:sty m:val="p"/>
                </m:rPr>
                <w:rPr>
                  <w:rFonts w:ascii="Cambria Math" w:eastAsia="MS PGothic" w:hAnsi="Arial"/>
                  <w:sz w:val="18"/>
                  <w:szCs w:val="18"/>
                </w:rPr>
                <m:t xml:space="preserve"> </m:t>
              </m:r>
              <m:r>
                <m:rPr>
                  <m:sty m:val="p"/>
                </m:rPr>
                <w:rPr>
                  <w:rFonts w:ascii="Cambria Math" w:eastAsia="MS PGothic" w:hAnsi="Cambria Math"/>
                  <w:sz w:val="18"/>
                  <w:szCs w:val="18"/>
                </w:rPr>
                <m:t>-</m:t>
              </m:r>
              <m:r>
                <m:rPr>
                  <m:nor/>
                </m:rPr>
                <w:rPr>
                  <w:rFonts w:ascii="Arial" w:eastAsia="MS PGothic" w:hAnsi="Cambria Math" w:hint="eastAsia"/>
                  <w:sz w:val="18"/>
                  <w:szCs w:val="18"/>
                </w:rPr>
                <m:t>ダウンタイム</m:t>
              </m:r>
            </m:num>
            <m:den>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6C0E87"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7" w:name="_Toc456201920"/>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7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D40B2" w:rsidRPr="00DE40BE" w:rsidRDefault="006C0E87"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8071E" w:rsidRPr="00C1118A" w:rsidRDefault="0028071E" w:rsidP="00C1118A">
      <w:pPr>
        <w:pStyle w:val="ProductList-Offering2Heading"/>
        <w:rPr>
          <w:rStyle w:val="ProductList-Offering2HeadingChar"/>
          <w:lang w:eastAsia="ja-JP"/>
        </w:rPr>
      </w:pPr>
      <w:bookmarkStart w:id="78" w:name="_Toc456201921"/>
      <w:r w:rsidRPr="00C1118A">
        <w:rPr>
          <w:rStyle w:val="ProductList-Offering2HeadingChar"/>
          <w:lang w:eastAsia="ja-JP"/>
        </w:rPr>
        <w:t>Microsoft Cloud App Security</w:t>
      </w:r>
      <w:bookmarkEnd w:id="78"/>
    </w:p>
    <w:p w:rsidR="0028071E" w:rsidRPr="00071121" w:rsidRDefault="0028071E" w:rsidP="0028071E">
      <w:pPr>
        <w:pStyle w:val="ProductList-Body"/>
        <w:rPr>
          <w:rFonts w:eastAsia="MS PGothic"/>
          <w:szCs w:val="24"/>
        </w:rPr>
      </w:pPr>
      <w:r w:rsidRPr="00071121">
        <w:rPr>
          <w:rFonts w:eastAsia="MS PGothic"/>
          <w:b/>
          <w:color w:val="00188F"/>
          <w:szCs w:val="24"/>
          <w:lang w:val="ja-JP"/>
        </w:rPr>
        <w:t>ダウンタイム</w:t>
      </w:r>
      <w:r w:rsidRPr="00071121">
        <w:rPr>
          <w:rFonts w:eastAsia="MS PGothic"/>
          <w:szCs w:val="24"/>
        </w:rPr>
        <w:t xml:space="preserve">: </w:t>
      </w:r>
      <w:r w:rsidRPr="00071121">
        <w:rPr>
          <w:rFonts w:eastAsia="MS PGothic"/>
          <w:szCs w:val="24"/>
          <w:lang w:val="ja-JP"/>
        </w:rPr>
        <w:t>お客様の</w:t>
      </w:r>
      <w:r w:rsidRPr="00071121">
        <w:rPr>
          <w:rFonts w:eastAsia="MS PGothic"/>
          <w:szCs w:val="24"/>
        </w:rPr>
        <w:t xml:space="preserve"> IT </w:t>
      </w:r>
      <w:r w:rsidRPr="00071121">
        <w:rPr>
          <w:rFonts w:eastAsia="MS PGothic"/>
          <w:szCs w:val="24"/>
          <w:lang w:val="ja-JP"/>
        </w:rPr>
        <w:t>管理者またはお客様の登録ユーザーが、適切な資格情報でログオンできない期間です。予定されていたダウンタイムは、年間</w:t>
      </w:r>
      <w:r w:rsidRPr="00071121">
        <w:rPr>
          <w:rFonts w:eastAsia="MS PGothic"/>
          <w:szCs w:val="24"/>
        </w:rPr>
        <w:t xml:space="preserve"> (</w:t>
      </w:r>
      <w:r w:rsidRPr="00071121">
        <w:rPr>
          <w:rFonts w:eastAsia="MS PGothic"/>
          <w:szCs w:val="24"/>
          <w:lang w:val="ja-JP"/>
        </w:rPr>
        <w:t>暦年</w:t>
      </w:r>
      <w:r w:rsidRPr="00071121">
        <w:rPr>
          <w:rFonts w:eastAsia="MS PGothic"/>
          <w:szCs w:val="24"/>
        </w:rPr>
        <w:t xml:space="preserve">) 10 </w:t>
      </w:r>
      <w:r w:rsidRPr="00071121">
        <w:rPr>
          <w:rFonts w:eastAsia="MS PGothic"/>
          <w:szCs w:val="24"/>
          <w:lang w:val="ja-JP"/>
        </w:rPr>
        <w:t>時間を超えないものとします。</w:t>
      </w:r>
    </w:p>
    <w:p w:rsidR="0028071E" w:rsidRPr="00071121" w:rsidRDefault="0028071E" w:rsidP="0028071E">
      <w:pPr>
        <w:pStyle w:val="ProductList-Body"/>
        <w:spacing w:after="40"/>
        <w:rPr>
          <w:rFonts w:eastAsia="MS PGothic"/>
          <w:szCs w:val="24"/>
        </w:rPr>
      </w:pPr>
    </w:p>
    <w:p w:rsidR="0028071E" w:rsidRPr="00071121" w:rsidRDefault="0028071E" w:rsidP="0028071E">
      <w:pPr>
        <w:pStyle w:val="ProductList-Body"/>
        <w:spacing w:after="120"/>
        <w:rPr>
          <w:rFonts w:eastAsia="MS PGothic"/>
          <w:szCs w:val="24"/>
        </w:rPr>
      </w:pPr>
      <w:r w:rsidRPr="00071121">
        <w:rPr>
          <w:rFonts w:eastAsia="MS PGothic"/>
          <w:b/>
          <w:color w:val="00188F"/>
          <w:szCs w:val="24"/>
          <w:lang w:val="ja-JP"/>
        </w:rPr>
        <w:t>月間稼働率</w:t>
      </w:r>
      <w:r w:rsidRPr="00071121">
        <w:rPr>
          <w:rFonts w:eastAsia="MS PGothic"/>
          <w:szCs w:val="24"/>
        </w:rPr>
        <w:t xml:space="preserve">: </w:t>
      </w:r>
      <w:r w:rsidRPr="00071121">
        <w:rPr>
          <w:rFonts w:eastAsia="MS PGothic"/>
          <w:szCs w:val="24"/>
          <w:lang w:val="ja-JP"/>
        </w:rPr>
        <w:t>月間稼働率は次の式を用いて計算されます。</w:t>
      </w:r>
    </w:p>
    <w:p w:rsidR="0028071E" w:rsidRPr="00496624" w:rsidRDefault="006C0E87" w:rsidP="0028071E">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28071E" w:rsidRPr="00071121" w:rsidRDefault="0028071E" w:rsidP="0028071E">
      <w:pPr>
        <w:pStyle w:val="ProductList-Body"/>
        <w:rPr>
          <w:rFonts w:eastAsia="MS PGothic"/>
          <w:szCs w:val="24"/>
        </w:rPr>
      </w:pPr>
    </w:p>
    <w:p w:rsidR="0028071E" w:rsidRPr="00071121" w:rsidRDefault="0028071E" w:rsidP="0028071E">
      <w:pPr>
        <w:pStyle w:val="ProductList-Body"/>
        <w:rPr>
          <w:rFonts w:eastAsia="MS PGothic"/>
          <w:szCs w:val="24"/>
        </w:rPr>
      </w:pPr>
      <w:r w:rsidRPr="00071121">
        <w:rPr>
          <w:rFonts w:eastAsia="MS PGothic"/>
          <w:szCs w:val="24"/>
          <w:lang w:val="ja-JP"/>
        </w:rPr>
        <w:t>ダウンタイムは、ユーザー時間単位で測定されます。つまり、各月につき、ダウンタイムは、当該月に発生した各インシデントの期間</w:t>
      </w:r>
      <w:r w:rsidRPr="00071121">
        <w:rPr>
          <w:rFonts w:eastAsia="MS PGothic"/>
          <w:szCs w:val="24"/>
          <w:lang w:val="ja-JP"/>
        </w:rPr>
        <w:t xml:space="preserve"> (</w:t>
      </w:r>
      <w:r w:rsidRPr="00071121">
        <w:rPr>
          <w:rFonts w:eastAsia="MS PGothic"/>
          <w:szCs w:val="24"/>
          <w:lang w:val="ja-JP"/>
        </w:rPr>
        <w:t>分</w:t>
      </w:r>
      <w:r w:rsidRPr="00071121">
        <w:rPr>
          <w:rFonts w:eastAsia="MS PGothic"/>
          <w:szCs w:val="24"/>
          <w:lang w:val="ja-JP"/>
        </w:rPr>
        <w:t xml:space="preserve">) </w:t>
      </w:r>
      <w:r w:rsidRPr="00071121">
        <w:rPr>
          <w:rFonts w:eastAsia="MS PGothic"/>
          <w:szCs w:val="24"/>
          <w:lang w:val="ja-JP"/>
        </w:rPr>
        <w:t>の合計に、かかるインシデントの影響を受けたユーザーの数を乗じた時間となります。</w:t>
      </w:r>
    </w:p>
    <w:p w:rsidR="0028071E" w:rsidRPr="00071121" w:rsidRDefault="0028071E" w:rsidP="0028071E">
      <w:pPr>
        <w:pStyle w:val="ProductList-Body"/>
        <w:rPr>
          <w:rFonts w:eastAsia="MS PGothic"/>
          <w:szCs w:val="24"/>
        </w:rPr>
      </w:pPr>
    </w:p>
    <w:p w:rsidR="0028071E" w:rsidRPr="00071121" w:rsidRDefault="0028071E" w:rsidP="0028071E">
      <w:pPr>
        <w:pStyle w:val="ProductList-Body"/>
        <w:keepNext/>
        <w:rPr>
          <w:rFonts w:eastAsia="MS PGothic"/>
          <w:szCs w:val="24"/>
        </w:rPr>
      </w:pPr>
      <w:r w:rsidRPr="00071121">
        <w:rPr>
          <w:rFonts w:eastAsia="MS PGothic"/>
          <w:b/>
          <w:color w:val="00188F"/>
          <w:szCs w:val="24"/>
          <w:lang w:val="ja-JP"/>
        </w:rPr>
        <w:t>サービス</w:t>
      </w:r>
      <w:r w:rsidRPr="00071121">
        <w:rPr>
          <w:rFonts w:eastAsia="MS PGothic"/>
          <w:b/>
          <w:color w:val="00188F"/>
          <w:szCs w:val="24"/>
          <w:lang w:val="ja-JP"/>
        </w:rPr>
        <w:t xml:space="preserve"> </w:t>
      </w:r>
      <w:r w:rsidRPr="00071121">
        <w:rPr>
          <w:rFonts w:eastAsia="MS PGothic"/>
          <w:b/>
          <w:color w:val="00188F"/>
          <w:szCs w:val="24"/>
          <w:lang w:val="ja-JP"/>
        </w:rPr>
        <w:t>クレジット</w:t>
      </w:r>
      <w:r w:rsidRPr="00CA7B68">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28071E" w:rsidRPr="007C05C2" w:rsidTr="003B579E">
        <w:trPr>
          <w:tblHeader/>
        </w:trPr>
        <w:tc>
          <w:tcPr>
            <w:tcW w:w="5400" w:type="dxa"/>
            <w:shd w:val="clear" w:color="auto" w:fill="0072C6"/>
            <w:tcMar>
              <w:top w:w="0" w:type="dxa"/>
              <w:left w:w="108" w:type="dxa"/>
              <w:bottom w:w="0" w:type="dxa"/>
              <w:right w:w="108" w:type="dxa"/>
            </w:tcMar>
          </w:tcPr>
          <w:p w:rsidR="0028071E" w:rsidRPr="00071121" w:rsidRDefault="0028071E" w:rsidP="007E2F30">
            <w:pPr>
              <w:pStyle w:val="ProductList-OfferingBody"/>
              <w:spacing w:line="260" w:lineRule="auto"/>
              <w:jc w:val="center"/>
              <w:rPr>
                <w:rFonts w:eastAsia="MS PGothic"/>
                <w:color w:val="FFFFFF" w:themeColor="background1"/>
                <w:szCs w:val="24"/>
              </w:rPr>
            </w:pPr>
            <w:r w:rsidRPr="00071121">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28071E" w:rsidRPr="00071121" w:rsidRDefault="0028071E" w:rsidP="007E2F30">
            <w:pPr>
              <w:pStyle w:val="ProductList-OfferingBody"/>
              <w:spacing w:line="260" w:lineRule="auto"/>
              <w:jc w:val="center"/>
              <w:rPr>
                <w:rFonts w:eastAsia="MS PGothic"/>
                <w:color w:val="FFFFFF" w:themeColor="background1"/>
                <w:szCs w:val="24"/>
              </w:rPr>
            </w:pPr>
            <w:r w:rsidRPr="00071121">
              <w:rPr>
                <w:rFonts w:eastAsia="MS PGothic"/>
                <w:color w:val="FFFFFF" w:themeColor="background1"/>
                <w:szCs w:val="24"/>
                <w:lang w:val="ja-JP"/>
              </w:rPr>
              <w:t>サービス</w:t>
            </w:r>
            <w:r w:rsidRPr="00071121">
              <w:rPr>
                <w:rFonts w:eastAsia="MS PGothic"/>
                <w:color w:val="FFFFFF" w:themeColor="background1"/>
                <w:szCs w:val="24"/>
                <w:lang w:val="ja-JP"/>
              </w:rPr>
              <w:t xml:space="preserve"> </w:t>
            </w:r>
            <w:r w:rsidRPr="00071121">
              <w:rPr>
                <w:rFonts w:eastAsia="MS PGothic"/>
                <w:color w:val="FFFFFF" w:themeColor="background1"/>
                <w:szCs w:val="24"/>
                <w:lang w:val="ja-JP"/>
              </w:rPr>
              <w:t>クレジット</w:t>
            </w:r>
          </w:p>
        </w:tc>
      </w:tr>
      <w:tr w:rsidR="0028071E" w:rsidRPr="007C05C2" w:rsidTr="003B579E">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10%</w:t>
            </w:r>
          </w:p>
        </w:tc>
      </w:tr>
      <w:tr w:rsidR="0028071E" w:rsidRPr="007C05C2" w:rsidTr="003B579E">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25%</w:t>
            </w:r>
          </w:p>
        </w:tc>
      </w:tr>
    </w:tbl>
    <w:p w:rsidR="0028071E" w:rsidRPr="00071121" w:rsidRDefault="0028071E" w:rsidP="0028071E">
      <w:pPr>
        <w:pStyle w:val="ProductList-Body"/>
        <w:spacing w:after="40"/>
        <w:rPr>
          <w:rFonts w:eastAsia="MS PGothic"/>
          <w:szCs w:val="24"/>
        </w:rPr>
      </w:pPr>
    </w:p>
    <w:p w:rsidR="0028071E" w:rsidRPr="00071121" w:rsidRDefault="0028071E" w:rsidP="0028071E">
      <w:pPr>
        <w:pStyle w:val="ProductList-Body"/>
        <w:spacing w:after="40"/>
        <w:rPr>
          <w:rFonts w:eastAsia="MS PGothic"/>
          <w:szCs w:val="24"/>
        </w:rPr>
      </w:pPr>
      <w:r w:rsidRPr="00071121">
        <w:rPr>
          <w:rFonts w:eastAsia="MS PGothic"/>
          <w:b/>
          <w:color w:val="00188F"/>
          <w:szCs w:val="24"/>
          <w:lang w:val="ja-JP"/>
        </w:rPr>
        <w:t>サービス</w:t>
      </w:r>
      <w:r w:rsidRPr="00071121">
        <w:rPr>
          <w:rFonts w:eastAsia="MS PGothic"/>
          <w:b/>
          <w:color w:val="00188F"/>
          <w:szCs w:val="24"/>
        </w:rPr>
        <w:t xml:space="preserve"> </w:t>
      </w:r>
      <w:r w:rsidRPr="00071121">
        <w:rPr>
          <w:rFonts w:eastAsia="MS PGothic"/>
          <w:b/>
          <w:color w:val="00188F"/>
          <w:szCs w:val="24"/>
          <w:lang w:val="ja-JP"/>
        </w:rPr>
        <w:t>レベルの例外</w:t>
      </w:r>
      <w:r w:rsidRPr="00071121">
        <w:rPr>
          <w:rFonts w:eastAsia="MS PGothic"/>
          <w:szCs w:val="24"/>
        </w:rPr>
        <w:t xml:space="preserve">: </w:t>
      </w:r>
      <w:r w:rsidRPr="00071121">
        <w:rPr>
          <w:rFonts w:eastAsia="MS PGothic"/>
          <w:szCs w:val="24"/>
          <w:lang w:val="ja-JP"/>
        </w:rPr>
        <w:t>このサービス</w:t>
      </w:r>
      <w:r w:rsidRPr="00071121">
        <w:rPr>
          <w:rFonts w:eastAsia="MS PGothic"/>
          <w:szCs w:val="24"/>
        </w:rPr>
        <w:t xml:space="preserve"> </w:t>
      </w:r>
      <w:r w:rsidRPr="00071121">
        <w:rPr>
          <w:rFonts w:eastAsia="MS PGothic"/>
          <w:szCs w:val="24"/>
          <w:lang w:val="ja-JP"/>
        </w:rPr>
        <w:t>レベルは、以下には適用されません。</w:t>
      </w:r>
      <w:r w:rsidRPr="00071121">
        <w:rPr>
          <w:rFonts w:eastAsia="MS PGothic"/>
          <w:szCs w:val="24"/>
        </w:rPr>
        <w:t xml:space="preserve">(i) </w:t>
      </w:r>
      <w:r w:rsidRPr="00071121">
        <w:rPr>
          <w:rFonts w:eastAsia="MS PGothic"/>
          <w:szCs w:val="24"/>
          <w:lang w:val="ja-JP"/>
        </w:rPr>
        <w:t>本サービスのサブスクリプションの一部としてライセンスを取得したオンプレミス</w:t>
      </w:r>
      <w:r w:rsidRPr="00071121">
        <w:rPr>
          <w:rFonts w:eastAsia="MS PGothic"/>
          <w:szCs w:val="24"/>
        </w:rPr>
        <w:t xml:space="preserve"> </w:t>
      </w:r>
      <w:r w:rsidRPr="00071121">
        <w:rPr>
          <w:rFonts w:eastAsia="MS PGothic"/>
          <w:szCs w:val="24"/>
          <w:lang w:val="ja-JP"/>
        </w:rPr>
        <w:t>ソフトウェア、または</w:t>
      </w:r>
      <w:r w:rsidRPr="00071121">
        <w:rPr>
          <w:rFonts w:eastAsia="MS PGothic"/>
          <w:szCs w:val="24"/>
        </w:rPr>
        <w:t xml:space="preserve"> (ii) </w:t>
      </w:r>
      <w:r w:rsidRPr="00071121">
        <w:rPr>
          <w:rFonts w:eastAsia="MS PGothic"/>
          <w:szCs w:val="24"/>
          <w:lang w:val="ja-JP"/>
        </w:rPr>
        <w:t>本サービスのサブスクリプションの一部としてライセンスを取得したサービスに対し、</w:t>
      </w:r>
      <w:r w:rsidRPr="00071121">
        <w:rPr>
          <w:rFonts w:eastAsia="MS PGothic"/>
          <w:szCs w:val="24"/>
        </w:rPr>
        <w:t>API (</w:t>
      </w:r>
      <w:r w:rsidRPr="00071121">
        <w:rPr>
          <w:rFonts w:eastAsia="MS PGothic"/>
          <w:szCs w:val="24"/>
          <w:lang w:val="ja-JP"/>
        </w:rPr>
        <w:t>アプリケーション</w:t>
      </w:r>
      <w:r w:rsidRPr="00071121">
        <w:rPr>
          <w:rFonts w:eastAsia="MS PGothic"/>
          <w:szCs w:val="24"/>
        </w:rPr>
        <w:t xml:space="preserve"> </w:t>
      </w:r>
      <w:r w:rsidRPr="00071121">
        <w:rPr>
          <w:rFonts w:eastAsia="MS PGothic"/>
          <w:szCs w:val="24"/>
          <w:lang w:val="ja-JP"/>
        </w:rPr>
        <w:t>プログラミング</w:t>
      </w:r>
      <w:r w:rsidRPr="00071121">
        <w:rPr>
          <w:rFonts w:eastAsia="MS PGothic"/>
          <w:szCs w:val="24"/>
        </w:rPr>
        <w:t xml:space="preserve"> </w:t>
      </w:r>
      <w:r w:rsidRPr="00071121">
        <w:rPr>
          <w:rFonts w:eastAsia="MS PGothic"/>
          <w:szCs w:val="24"/>
          <w:lang w:val="ja-JP"/>
        </w:rPr>
        <w:t>インターフェイス</w:t>
      </w:r>
      <w:r w:rsidRPr="00071121">
        <w:rPr>
          <w:rFonts w:eastAsia="MS PGothic"/>
          <w:szCs w:val="24"/>
        </w:rPr>
        <w:t xml:space="preserve">) </w:t>
      </w:r>
      <w:r w:rsidRPr="00071121">
        <w:rPr>
          <w:rFonts w:eastAsia="MS PGothic"/>
          <w:szCs w:val="24"/>
          <w:lang w:val="ja-JP"/>
        </w:rPr>
        <w:t>を介して更新プログラムを提供するインターネット</w:t>
      </w:r>
      <w:r w:rsidRPr="00071121">
        <w:rPr>
          <w:rFonts w:eastAsia="MS PGothic"/>
          <w:szCs w:val="24"/>
        </w:rPr>
        <w:t xml:space="preserve"> </w:t>
      </w:r>
      <w:r w:rsidRPr="00071121">
        <w:rPr>
          <w:rFonts w:eastAsia="MS PGothic"/>
          <w:szCs w:val="24"/>
          <w:lang w:val="ja-JP"/>
        </w:rPr>
        <w:t>ベースのサービス</w:t>
      </w:r>
      <w:r w:rsidRPr="00071121">
        <w:rPr>
          <w:rFonts w:eastAsia="MS PGothic"/>
          <w:szCs w:val="24"/>
        </w:rPr>
        <w:t xml:space="preserve"> (Microsoft Cloud App Security </w:t>
      </w:r>
      <w:r w:rsidRPr="00071121">
        <w:rPr>
          <w:rFonts w:eastAsia="MS PGothic"/>
          <w:szCs w:val="24"/>
          <w:lang w:val="ja-JP"/>
        </w:rPr>
        <w:t>を除</w:t>
      </w:r>
      <w:proofErr w:type="gramStart"/>
      <w:r w:rsidRPr="00071121">
        <w:rPr>
          <w:rFonts w:eastAsia="MS PGothic"/>
          <w:szCs w:val="24"/>
          <w:lang w:val="ja-JP"/>
        </w:rPr>
        <w:t>く</w:t>
      </w:r>
      <w:r w:rsidRPr="00071121">
        <w:rPr>
          <w:rFonts w:eastAsia="MS PGothic"/>
          <w:szCs w:val="24"/>
        </w:rPr>
        <w:t>)</w:t>
      </w:r>
      <w:r w:rsidRPr="00071121">
        <w:rPr>
          <w:rFonts w:eastAsia="MS PGothic"/>
          <w:szCs w:val="24"/>
          <w:lang w:val="ja-JP"/>
        </w:rPr>
        <w:t>。</w:t>
      </w:r>
      <w:proofErr w:type="gramEnd"/>
    </w:p>
    <w:p w:rsidR="0028071E" w:rsidRPr="00071121" w:rsidRDefault="006C0E87" w:rsidP="0028071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8071E" w:rsidRPr="00071121">
          <w:rPr>
            <w:rStyle w:val="Hyperlink"/>
            <w:rFonts w:eastAsia="MS PGothic"/>
            <w:sz w:val="16"/>
            <w:szCs w:val="24"/>
            <w:lang w:val="ja-JP"/>
          </w:rPr>
          <w:t>目次</w:t>
        </w:r>
      </w:hyperlink>
      <w:r w:rsidR="0028071E" w:rsidRPr="00071121">
        <w:rPr>
          <w:rFonts w:eastAsia="MS PGothic"/>
          <w:sz w:val="14"/>
          <w:szCs w:val="24"/>
          <w:lang w:val="ja-JP"/>
        </w:rPr>
        <w:t xml:space="preserve"> / </w:t>
      </w:r>
      <w:hyperlink w:anchor="Definitions" w:history="1">
        <w:r w:rsidR="0028071E" w:rsidRPr="00071121">
          <w:rPr>
            <w:rStyle w:val="Hyperlink"/>
            <w:rFonts w:eastAsia="MS PGothic"/>
            <w:sz w:val="16"/>
            <w:szCs w:val="24"/>
            <w:lang w:val="ja-JP"/>
          </w:rPr>
          <w:t>定義</w:t>
        </w:r>
      </w:hyperlink>
    </w:p>
    <w:p w:rsidR="001C4F87" w:rsidRPr="001C4F87" w:rsidRDefault="001C4F87" w:rsidP="00DE40BE">
      <w:pPr>
        <w:pStyle w:val="ProductList-Offering2Heading"/>
        <w:rPr>
          <w:rStyle w:val="ProductList-Offering2HeadingChar"/>
          <w:lang w:eastAsia="ja-JP"/>
        </w:rPr>
      </w:pPr>
      <w:bookmarkStart w:id="79" w:name="_Toc456201922"/>
      <w:r w:rsidRPr="001C4F87">
        <w:rPr>
          <w:rStyle w:val="ProductList-Offering2HeadingChar"/>
          <w:lang w:eastAsia="ja-JP"/>
        </w:rPr>
        <w:t>Mobile Engagement</w:t>
      </w:r>
      <w:bookmarkEnd w:id="79"/>
    </w:p>
    <w:p w:rsidR="001C4F87" w:rsidRPr="001C4F87" w:rsidRDefault="001C4F87" w:rsidP="001C4F87">
      <w:pPr>
        <w:pStyle w:val="ProductList-Body"/>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E35449" w:rsidRDefault="001C4F87" w:rsidP="001C4F87">
      <w:pPr>
        <w:pStyle w:val="ProductList-Body"/>
        <w:spacing w:after="40"/>
        <w:ind w:left="360" w:firstLine="360"/>
        <w:rPr>
          <w:rFonts w:ascii="Arial" w:eastAsia="MS PGothic" w:hAnsi="Arial"/>
        </w:rPr>
      </w:pPr>
      <m:oMathPara>
        <m:oMath>
          <m:r>
            <m:rPr>
              <m:sty m:val="p"/>
            </m:rPr>
            <w:rPr>
              <w:rFonts w:ascii="Cambria Math" w:eastAsia="MS PGothic" w:hAnsi="Cambria Math"/>
              <w:color w:val="000000" w:themeColor="text1"/>
              <w:szCs w:val="18"/>
            </w:rPr>
            <m:t>100%-</m:t>
          </m:r>
          <m:r>
            <m:rPr>
              <m:sty m:val="p"/>
            </m:rP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rsidTr="003B579E">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rsidTr="003B579E">
        <w:tc>
          <w:tcPr>
            <w:tcW w:w="5400" w:type="dxa"/>
          </w:tcPr>
          <w:p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6C0E87"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DE40BE">
      <w:pPr>
        <w:pStyle w:val="ProductList-Offering2Heading"/>
        <w:rPr>
          <w:rStyle w:val="ProductList-Offering2HeadingChar"/>
        </w:rPr>
      </w:pPr>
      <w:bookmarkStart w:id="80" w:name="_Toc456201923"/>
      <w:r w:rsidRPr="003219FF">
        <w:rPr>
          <w:rStyle w:val="ProductList-Offering2HeadingChar"/>
        </w:rPr>
        <w:t>Mobile Services</w:t>
      </w:r>
      <w:bookmarkEnd w:id="80"/>
    </w:p>
    <w:p w:rsidR="004C5116" w:rsidRPr="00C50093" w:rsidRDefault="004C5116" w:rsidP="004C5116">
      <w:pPr>
        <w:pStyle w:val="ProductList-Body"/>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DE40BE" w:rsidRDefault="006C0E87"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1" w:name="_Toc456201924"/>
      <w:r w:rsidRPr="003219FF">
        <w:rPr>
          <w:rStyle w:val="ProductList-Offering2HeadingChar"/>
          <w:lang w:eastAsia="ja-JP"/>
        </w:rPr>
        <w:t xml:space="preserve">Multi-Factor Authentication </w:t>
      </w:r>
      <w:r w:rsidRPr="003219FF">
        <w:rPr>
          <w:rStyle w:val="ProductList-Offering2HeadingChar"/>
          <w:lang w:eastAsia="ja-JP"/>
        </w:rPr>
        <w:t>サービス</w:t>
      </w:r>
      <w:bookmarkEnd w:id="8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Multi-Factor Authentication </w:t>
      </w:r>
      <w:r w:rsidRPr="00062801">
        <w:rPr>
          <w:rFonts w:eastAsia="MS PGothic" w:cs="Calibri"/>
          <w:szCs w:val="24"/>
          <w:lang w:val="ja-JP"/>
        </w:rPr>
        <w:t>プロバイダーが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Multi-Factor Authentication </w:t>
      </w:r>
      <w:r w:rsidRPr="00062801">
        <w:rPr>
          <w:rFonts w:eastAsia="MS PGothic" w:cs="Calibri"/>
          <w:szCs w:val="24"/>
          <w:lang w:val="ja-JP"/>
        </w:rPr>
        <w:t>サービスが</w:t>
      </w:r>
      <w:r w:rsidRPr="00062801">
        <w:rPr>
          <w:rFonts w:eastAsia="MS PGothic" w:cs="Calibri"/>
          <w:szCs w:val="24"/>
        </w:rPr>
        <w:t xml:space="preserve"> Multi-Factor Authentication </w:t>
      </w:r>
      <w:r w:rsidRPr="00062801">
        <w:rPr>
          <w:rFonts w:eastAsia="MS PGothic" w:cs="Calibri"/>
          <w:szCs w:val="24"/>
          <w:lang w:val="ja-JP"/>
        </w:rPr>
        <w:t>プロバイダーの認証要求を受信または処理できなかった時間です。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DE40BE" w:rsidRDefault="006C0E87"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2" w:name="_Toc456201925"/>
      <w:r w:rsidRPr="003219FF">
        <w:rPr>
          <w:rStyle w:val="ProductList-Offering2HeadingChar"/>
        </w:rPr>
        <w:t>RemoteApp</w:t>
      </w:r>
      <w:bookmarkEnd w:id="8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DE40BE" w:rsidRDefault="006C0E87"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3" w:name="_Toc456201926"/>
      <w:r w:rsidRPr="003219FF">
        <w:rPr>
          <w:rStyle w:val="ProductList-Offering2HeadingChar"/>
          <w:lang w:eastAsia="ja-JP"/>
        </w:rPr>
        <w:t>Scheduler</w:t>
      </w:r>
      <w:bookmarkEnd w:id="8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DE40BE" w:rsidRDefault="006C0E87"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4" w:name="_Toc456201927"/>
      <w:r w:rsidRPr="003219FF">
        <w:rPr>
          <w:rStyle w:val="ProductList-Offering2HeadingChar"/>
        </w:rPr>
        <w:t>Search</w:t>
      </w:r>
      <w:bookmarkEnd w:id="8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ListParagraph"/>
        <w:spacing w:line="240" w:lineRule="auto"/>
        <w:rPr>
          <w:rFonts w:ascii="Cambria Math" w:eastAsia="MS PGothic"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5" w:name="_Toc456201928"/>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8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6C0E87"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6C0E87"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6" w:name="_Toc456201929"/>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8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6C0E87"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6C0E87"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7" w:name="_Toc456201930"/>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8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6C0E87"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C0E87"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88" w:name="_Toc456201931"/>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8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6C0E87"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6C0E87"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89" w:name="_Toc456201932"/>
      <w:r w:rsidRPr="003219FF">
        <w:rPr>
          <w:rStyle w:val="ProductList-Offering2HeadingChar"/>
          <w:lang w:eastAsia="ja-JP"/>
        </w:rPr>
        <w:t xml:space="preserve">Site Recovery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オンプレミスと</w:t>
      </w:r>
      <w:r w:rsidRPr="003219FF">
        <w:rPr>
          <w:rStyle w:val="ProductList-Offering2HeadingChar"/>
          <w:lang w:eastAsia="ja-JP"/>
        </w:rPr>
        <w:t xml:space="preserve"> Azure </w:t>
      </w:r>
      <w:r w:rsidRPr="003219FF">
        <w:rPr>
          <w:rStyle w:val="ProductList-Offering2HeadingChar"/>
          <w:lang w:eastAsia="ja-JP"/>
        </w:rPr>
        <w:t>間</w:t>
      </w:r>
      <w:bookmarkEnd w:id="8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オンプレミスと</w:t>
      </w:r>
      <w:r w:rsidRPr="00062801">
        <w:rPr>
          <w:rFonts w:eastAsia="MS PGothic" w:cs="Calibri"/>
          <w:b/>
          <w:color w:val="00188F"/>
          <w:szCs w:val="24"/>
        </w:rPr>
        <w:t xml:space="preserve"> Azure </w:t>
      </w:r>
      <w:r w:rsidRPr="00062801">
        <w:rPr>
          <w:rFonts w:eastAsia="MS PGothic" w:cs="Calibri"/>
          <w:b/>
          <w:color w:val="00188F"/>
          <w:szCs w:val="24"/>
          <w:lang w:val="ja-JP"/>
        </w:rPr>
        <w:t>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上のセカンダリ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サイトへのフェールオーバーを意味します。お客様は、セカンダリ</w:t>
      </w:r>
      <w:r w:rsidRPr="00062801">
        <w:rPr>
          <w:rFonts w:eastAsia="MS PGothic" w:cs="Calibri"/>
          <w:szCs w:val="24"/>
          <w:lang w:val="ja-JP"/>
        </w:rPr>
        <w:t xml:space="preserve"> </w:t>
      </w:r>
      <w:r w:rsidRPr="00062801">
        <w:rPr>
          <w:rFonts w:eastAsia="MS PGothic" w:cs="Calibri"/>
          <w:szCs w:val="24"/>
          <w:lang w:val="ja-JP"/>
        </w:rPr>
        <w:t>サイトとして特定の</w:t>
      </w:r>
      <w:r w:rsidRPr="00062801">
        <w:rPr>
          <w:rFonts w:eastAsia="MS PGothic" w:cs="Calibri"/>
          <w:szCs w:val="24"/>
          <w:lang w:val="ja-JP"/>
        </w:rPr>
        <w:t xml:space="preserve"> Azure </w:t>
      </w:r>
      <w:r w:rsidRPr="00062801">
        <w:rPr>
          <w:rFonts w:eastAsia="MS PGothic" w:cs="Calibri"/>
          <w:szCs w:val="24"/>
          <w:lang w:val="ja-JP"/>
        </w:rPr>
        <w:t>データ</w:t>
      </w:r>
      <w:r w:rsidRPr="00062801">
        <w:rPr>
          <w:rFonts w:eastAsia="MS PGothic" w:cs="Calibri"/>
          <w:szCs w:val="24"/>
          <w:lang w:val="ja-JP"/>
        </w:rPr>
        <w:t xml:space="preserve"> </w:t>
      </w:r>
      <w:r w:rsidRPr="00062801">
        <w:rPr>
          <w:rFonts w:eastAsia="MS PGothic" w:cs="Calibri"/>
          <w:szCs w:val="24"/>
          <w:lang w:val="ja-JP"/>
        </w:rPr>
        <w:t>センターを指定することができます。ただし、指定したデータ</w:t>
      </w:r>
      <w:r w:rsidRPr="00062801">
        <w:rPr>
          <w:rFonts w:eastAsia="MS PGothic" w:cs="Calibri"/>
          <w:szCs w:val="24"/>
          <w:lang w:val="ja-JP"/>
        </w:rPr>
        <w:t xml:space="preserve"> </w:t>
      </w:r>
      <w:r w:rsidRPr="00062801">
        <w:rPr>
          <w:rFonts w:eastAsia="MS PGothic" w:cs="Calibri"/>
          <w:szCs w:val="24"/>
          <w:lang w:val="ja-JP"/>
        </w:rPr>
        <w:t>センターへのフェールオーバーを実行できない場合、マイクロソフトは同じ地域の別のデータ</w:t>
      </w:r>
      <w:r w:rsidRPr="00062801">
        <w:rPr>
          <w:rFonts w:eastAsia="MS PGothic" w:cs="Calibri"/>
          <w:szCs w:val="24"/>
          <w:lang w:val="ja-JP"/>
        </w:rPr>
        <w:t xml:space="preserve"> </w:t>
      </w:r>
      <w:r w:rsidRPr="00062801">
        <w:rPr>
          <w:rFonts w:eastAsia="MS PGothic" w:cs="Calibri"/>
          <w:szCs w:val="24"/>
          <w:lang w:val="ja-JP"/>
        </w:rPr>
        <w:t>センターにレプリケートすることができます。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目標復旧時間</w:t>
      </w:r>
      <w:r w:rsidRPr="00062801">
        <w:rPr>
          <w:rFonts w:eastAsia="MS PGothic" w:cs="Calibri"/>
          <w:b/>
          <w:color w:val="00188F"/>
          <w:szCs w:val="24"/>
        </w:rPr>
        <w:t xml:space="preserve"> (RTO)</w:t>
      </w:r>
      <w:r w:rsidRPr="00062801">
        <w:rPr>
          <w:rFonts w:eastAsia="MS PGothic" w:cs="Calibri"/>
          <w:szCs w:val="24"/>
          <w:lang w:val="ja-JP"/>
        </w:rPr>
        <w:t>」とは、お客様が、オンプレミスと</w:t>
      </w:r>
      <w:r w:rsidRPr="00062801">
        <w:rPr>
          <w:rFonts w:eastAsia="MS PGothic" w:cs="Calibri"/>
          <w:szCs w:val="24"/>
        </w:rPr>
        <w:t xml:space="preserve"> Azure </w:t>
      </w:r>
      <w:r w:rsidRPr="00062801">
        <w:rPr>
          <w:rFonts w:eastAsia="MS PGothic" w:cs="Calibri"/>
          <w:szCs w:val="24"/>
          <w:lang w:val="ja-JP"/>
        </w:rPr>
        <w:t>間のレプリケーションにおいて計画上または計画外の停止が発生した保護されたインスタンスのフェールオーバーを開始した時点から、保護されたインスタンスが</w:t>
      </w:r>
      <w:r w:rsidRPr="00062801">
        <w:rPr>
          <w:rFonts w:eastAsia="MS PGothic" w:cs="Calibri"/>
          <w:szCs w:val="24"/>
        </w:rPr>
        <w:t xml:space="preserve"> Microsoft Azure </w:t>
      </w:r>
      <w:r w:rsidRPr="00062801">
        <w:rPr>
          <w:rFonts w:eastAsia="MS PGothic" w:cs="Calibri"/>
          <w:szCs w:val="24"/>
          <w:lang w:val="ja-JP"/>
        </w:rPr>
        <w:t>で仮想マシンとして実行される時点までの時間を意味します。ただし、手動アクションまたはお客様のスクリプトの実行に関連する時間は除きます。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月間目標復旧時間</w:t>
      </w:r>
      <w:r w:rsidRPr="00062801">
        <w:rPr>
          <w:rFonts w:eastAsia="MS PGothic" w:cs="Calibri"/>
          <w:color w:val="00188F"/>
          <w:szCs w:val="24"/>
        </w:rPr>
        <w:t xml:space="preserve">: </w:t>
      </w:r>
      <w:r w:rsidRPr="00062801">
        <w:rPr>
          <w:rFonts w:eastAsia="MS PGothic" w:cs="Calibri"/>
          <w:szCs w:val="24"/>
          <w:lang w:val="ja-JP"/>
        </w:rPr>
        <w:t>所定の請求月におけるオンプレミスと</w:t>
      </w:r>
      <w:r w:rsidRPr="00062801">
        <w:rPr>
          <w:rFonts w:eastAsia="MS PGothic" w:cs="Calibri"/>
          <w:szCs w:val="24"/>
        </w:rPr>
        <w:t xml:space="preserve"> Azure </w:t>
      </w:r>
      <w:r w:rsidRPr="00062801">
        <w:rPr>
          <w:rFonts w:eastAsia="MS PGothic" w:cs="Calibri"/>
          <w:szCs w:val="24"/>
          <w:lang w:val="ja-JP"/>
        </w:rPr>
        <w:t>間のレプリケーション用に構成された特定の保護されたインスタンスの月間目標復旧時間は、暗号化されていない保護されたインスタンスについては</w:t>
      </w:r>
      <w:r w:rsidRPr="00062801">
        <w:rPr>
          <w:rFonts w:eastAsia="MS PGothic" w:cs="Calibri"/>
          <w:szCs w:val="24"/>
        </w:rPr>
        <w:t xml:space="preserve"> 4 </w:t>
      </w:r>
      <w:r w:rsidRPr="00062801">
        <w:rPr>
          <w:rFonts w:eastAsia="MS PGothic" w:cs="Calibri"/>
          <w:szCs w:val="24"/>
          <w:lang w:val="ja-JP"/>
        </w:rPr>
        <w:t>時間、暗号化されている保護されたインスタンスについては</w:t>
      </w:r>
      <w:r w:rsidRPr="00062801">
        <w:rPr>
          <w:rFonts w:eastAsia="MS PGothic" w:cs="Calibri"/>
          <w:szCs w:val="24"/>
        </w:rPr>
        <w:t xml:space="preserve"> 6 </w:t>
      </w:r>
      <w:r w:rsidRPr="00062801">
        <w:rPr>
          <w:rFonts w:eastAsia="MS PGothic" w:cs="Calibri"/>
          <w:szCs w:val="24"/>
          <w:lang w:val="ja-JP"/>
        </w:rPr>
        <w:t>時間とします。保護されたインスタンスのサイズが最初の</w:t>
      </w:r>
      <w:r w:rsidRPr="00062801">
        <w:rPr>
          <w:rFonts w:eastAsia="MS PGothic" w:cs="Calibri"/>
          <w:szCs w:val="24"/>
          <w:lang w:val="ja-JP"/>
        </w:rPr>
        <w:t xml:space="preserve"> 100 GB </w:t>
      </w:r>
      <w:r w:rsidRPr="00062801">
        <w:rPr>
          <w:rFonts w:eastAsia="MS PGothic" w:cs="Calibri"/>
          <w:szCs w:val="24"/>
          <w:lang w:val="ja-JP"/>
        </w:rPr>
        <w:t>から</w:t>
      </w:r>
      <w:r w:rsidRPr="00062801">
        <w:rPr>
          <w:rFonts w:eastAsia="MS PGothic" w:cs="Calibri"/>
          <w:szCs w:val="24"/>
          <w:lang w:val="ja-JP"/>
        </w:rPr>
        <w:t xml:space="preserve"> 25 GB </w:t>
      </w:r>
      <w:r w:rsidRPr="00062801">
        <w:rPr>
          <w:rFonts w:eastAsia="MS PGothic" w:cs="Calibri"/>
          <w:szCs w:val="24"/>
          <w:lang w:val="ja-JP"/>
        </w:rPr>
        <w:t>増えるごとに、月間目標復旧時間に</w:t>
      </w:r>
      <w:r w:rsidRPr="00062801">
        <w:rPr>
          <w:rFonts w:eastAsia="MS PGothic" w:cs="Calibri"/>
          <w:szCs w:val="24"/>
          <w:lang w:val="ja-JP"/>
        </w:rPr>
        <w:t xml:space="preserve"> 1 </w:t>
      </w:r>
      <w:r w:rsidRPr="00062801">
        <w:rPr>
          <w:rFonts w:eastAsia="MS PGothic" w:cs="Calibri"/>
          <w:szCs w:val="24"/>
          <w:lang w:val="ja-JP"/>
        </w:rPr>
        <w:t>時間が追加されます。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b/>
          <w:color w:val="00188F"/>
          <w:szCs w:val="24"/>
        </w:rPr>
        <w:t xml:space="preserve"> (</w:t>
      </w:r>
      <w:r w:rsidRPr="00062801">
        <w:rPr>
          <w:rFonts w:eastAsia="MS PGothic" w:cs="Calibri"/>
          <w:b/>
          <w:color w:val="00188F"/>
          <w:szCs w:val="24"/>
          <w:lang w:val="ja-JP"/>
        </w:rPr>
        <w:t>保護されたインスタンスのサイズを</w:t>
      </w:r>
      <w:r w:rsidRPr="00062801">
        <w:rPr>
          <w:rFonts w:eastAsia="MS PGothic" w:cs="Calibri"/>
          <w:b/>
          <w:color w:val="00188F"/>
          <w:szCs w:val="24"/>
        </w:rPr>
        <w:t xml:space="preserve"> 100 GB </w:t>
      </w:r>
      <w:r w:rsidRPr="00062801">
        <w:rPr>
          <w:rFonts w:eastAsia="MS PGothic" w:cs="Calibri"/>
          <w:b/>
          <w:color w:val="00188F"/>
          <w:szCs w:val="24"/>
          <w:lang w:val="ja-JP"/>
        </w:rPr>
        <w:t>以下と仮定</w:t>
      </w:r>
      <w:r w:rsidRPr="00062801">
        <w:rPr>
          <w:rFonts w:eastAsia="MS PGothic" w:cs="Calibri"/>
          <w:b/>
          <w:color w:val="00188F"/>
          <w:szCs w:val="24"/>
        </w:rPr>
        <w:t>)</w:t>
      </w:r>
      <w:r w:rsidRPr="00062801">
        <w:rPr>
          <w:rFonts w:eastAsia="MS PGothic" w:cs="Calibri"/>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600"/>
      </w:tblGrid>
      <w:tr w:rsidR="003D2457" w:rsidRPr="007C05C2" w:rsidTr="003B579E">
        <w:trPr>
          <w:tblHeader/>
        </w:trPr>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保護されたインスタンス</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月間目標復旧時間</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暗号化されていない</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4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r w:rsidR="003D2457" w:rsidRPr="007C05C2" w:rsidTr="003B579E">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暗号化されている</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6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90" w:name="_Toc456201933"/>
      <w:r w:rsidRPr="003219FF">
        <w:rPr>
          <w:rStyle w:val="ProductList-Offering2HeadingChar"/>
          <w:lang w:eastAsia="ja-JP"/>
        </w:rPr>
        <w:t xml:space="preserve">Site Recovery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オンプレミス間</w:t>
      </w:r>
      <w:bookmarkEnd w:id="90"/>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請求月間に保護されたインスタンスのオンプレミス間のフェールオーバーを試行して完了しなかった総時間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」とは、所定の保護されたインスタンスが</w:t>
      </w:r>
      <w:r w:rsidRPr="00062801">
        <w:rPr>
          <w:rFonts w:eastAsia="MS PGothic" w:cs="Calibri"/>
          <w:szCs w:val="24"/>
        </w:rPr>
        <w:t xml:space="preserve"> 1 </w:t>
      </w:r>
      <w:r w:rsidRPr="00062801">
        <w:rPr>
          <w:rFonts w:eastAsia="MS PGothic" w:cs="Calibri"/>
          <w:szCs w:val="24"/>
          <w:lang w:val="ja-JP"/>
        </w:rPr>
        <w:t>請求月間において</w:t>
      </w:r>
      <w:r w:rsidRPr="00062801">
        <w:rPr>
          <w:rFonts w:eastAsia="MS PGothic" w:cs="Calibri"/>
          <w:szCs w:val="24"/>
        </w:rPr>
        <w:t xml:space="preserve"> Site Recovery </w:t>
      </w:r>
      <w:r w:rsidRPr="00062801">
        <w:rPr>
          <w:rFonts w:eastAsia="MS PGothic" w:cs="Calibri"/>
          <w:szCs w:val="24"/>
          <w:lang w:val="ja-JP"/>
        </w:rPr>
        <w:t>サービスによってオンプレミス間でレプリケートするように構成されていた総時間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以外のセカンダリ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Site Recovery </w:t>
      </w:r>
      <w:r w:rsidRPr="00062801">
        <w:rPr>
          <w:rFonts w:eastAsia="MS PGothic" w:cs="Calibri"/>
          <w:szCs w:val="24"/>
          <w:lang w:val="ja-JP"/>
        </w:rPr>
        <w:t>サービスを使用できなくなり、保護されたインスタンスのフェールオーバーを</w:t>
      </w:r>
      <w:r w:rsidRPr="00062801">
        <w:rPr>
          <w:rFonts w:eastAsia="MS PGothic" w:cs="Calibri"/>
          <w:szCs w:val="24"/>
        </w:rPr>
        <w:t xml:space="preserve"> 30 </w:t>
      </w:r>
      <w:r w:rsidRPr="00062801">
        <w:rPr>
          <w:rFonts w:eastAsia="MS PGothic" w:cs="Calibri"/>
          <w:szCs w:val="24"/>
          <w:lang w:val="ja-JP"/>
        </w:rPr>
        <w:t>分に</w:t>
      </w:r>
      <w:r w:rsidRPr="00062801">
        <w:rPr>
          <w:rFonts w:eastAsia="MS PGothic" w:cs="Calibri"/>
          <w:szCs w:val="24"/>
        </w:rPr>
        <w:t xml:space="preserve"> 1 </w:t>
      </w:r>
      <w:r w:rsidRPr="00062801">
        <w:rPr>
          <w:rFonts w:eastAsia="MS PGothic" w:cs="Calibri"/>
          <w:szCs w:val="24"/>
          <w:lang w:val="ja-JP"/>
        </w:rPr>
        <w:t>回以上の頻度で継続的に再試行してもフェールオーバーできなかったフェールオーバー時間の合計累積時間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A02159" w:rsidRPr="00DE40BE" w:rsidRDefault="00A02159" w:rsidP="00C64209">
      <w:pPr>
        <w:pStyle w:val="ProductList-Body"/>
        <w:rPr>
          <w:rFonts w:eastAsia="MS PGothic"/>
        </w:rPr>
      </w:pPr>
    </w:p>
    <w:p w:rsidR="00A02159" w:rsidRPr="00DE40BE" w:rsidRDefault="006C0E87"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1" w:name="_Toc456201934"/>
      <w:bookmarkStart w:id="92" w:name="SQLDatabaseService_BasicStandardPremium"/>
      <w:bookmarkStart w:id="93" w:name="StorageService"/>
      <w:r w:rsidRPr="005025A9">
        <w:rPr>
          <w:rStyle w:val="ProductList-Offering2HeadingChar"/>
          <w:lang w:eastAsia="ja-JP"/>
        </w:rPr>
        <w:t>SQL Data Warehouse Database</w:t>
      </w:r>
      <w:bookmarkEnd w:id="91"/>
    </w:p>
    <w:bookmarkEnd w:id="92"/>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lastRenderedPageBreak/>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819EE" w:rsidRDefault="006C0E87" w:rsidP="005025A9">
      <w:pPr>
        <w:pStyle w:val="ListParagraph"/>
        <w:spacing w:line="240" w:lineRule="auto"/>
        <w:rPr>
          <w:rFonts w:eastAsia="MS PGothic" w:cs="Tahoma"/>
          <w:i/>
          <w:sz w:val="12"/>
          <w:szCs w:val="12"/>
        </w:rPr>
      </w:pPr>
      <m:oMathPara>
        <m:oMath>
          <m:f>
            <m:fPr>
              <m:ctrlPr>
                <w:rPr>
                  <w:rFonts w:ascii="Cambria Math" w:eastAsia="MS PGothic" w:hAnsi="Cambria Math" w:cs="Tahoma"/>
                  <w:sz w:val="18"/>
                  <w:szCs w:val="18"/>
                </w:rPr>
              </m:ctrlPr>
            </m:fPr>
            <m:num>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r>
                <m:rPr>
                  <m:sty m:val="p"/>
                </m:rPr>
                <w:rPr>
                  <w:rFonts w:ascii="Cambria Math" w:eastAsia="MS PGothic" w:hAnsi="Cambria Math"/>
                  <w:sz w:val="18"/>
                  <w:szCs w:val="18"/>
                </w:rPr>
                <m:t xml:space="preserve"> -</m:t>
              </m:r>
              <m:r>
                <m:rPr>
                  <m:nor/>
                </m:rPr>
                <w:rPr>
                  <w:rFonts w:eastAsia="MS PGothic" w:cs="Tahoma"/>
                  <w:sz w:val="18"/>
                  <w:szCs w:val="18"/>
                </w:rPr>
                <m:t>ダウンタイム</m:t>
              </m:r>
            </m:num>
            <m:den>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6C0E87"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4" w:name="_Toc456201935"/>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94"/>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819EE" w:rsidRDefault="006C0E87" w:rsidP="005025A9">
      <w:pPr>
        <w:pStyle w:val="ListParagraph"/>
        <w:spacing w:line="240" w:lineRule="auto"/>
        <w:rPr>
          <w:rFonts w:eastAsia="MS PGothic" w:cs="Tahoma"/>
          <w:i/>
          <w:sz w:val="12"/>
          <w:szCs w:val="12"/>
        </w:rPr>
      </w:pPr>
      <m:oMathPara>
        <m:oMath>
          <m:f>
            <m:fPr>
              <m:ctrlPr>
                <w:rPr>
                  <w:rFonts w:ascii="Cambria Math" w:eastAsia="MS PGothic" w:hAnsi="Cambria Math" w:cs="Tahoma"/>
                  <w:sz w:val="18"/>
                  <w:szCs w:val="18"/>
                </w:rPr>
              </m:ctrlPr>
            </m:fPr>
            <m:num>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r>
                <m:rPr>
                  <m:sty m:val="p"/>
                </m:rPr>
                <w:rPr>
                  <w:rFonts w:ascii="Cambria Math" w:eastAsia="MS PGothic" w:hAnsi="Cambria Math"/>
                  <w:sz w:val="18"/>
                  <w:szCs w:val="18"/>
                </w:rPr>
                <m:t xml:space="preserve"> -</m:t>
              </m:r>
              <m:r>
                <m:rPr>
                  <m:nor/>
                </m:rPr>
                <w:rPr>
                  <w:rFonts w:eastAsia="MS PGothic" w:cs="Tahoma"/>
                  <w:sz w:val="18"/>
                  <w:szCs w:val="18"/>
                </w:rPr>
                <m:t>ダウンタイム</m:t>
              </m:r>
            </m:num>
            <m:den>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6C0E87"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5" w:name="_Toc456201936"/>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95"/>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819EE" w:rsidRDefault="006C0E87" w:rsidP="005025A9">
      <w:pPr>
        <w:pStyle w:val="ListParagraph"/>
        <w:spacing w:line="240" w:lineRule="auto"/>
        <w:rPr>
          <w:rFonts w:eastAsia="MS PGothic" w:cs="Tahoma"/>
          <w:i/>
          <w:sz w:val="12"/>
          <w:szCs w:val="12"/>
        </w:rPr>
      </w:pPr>
      <m:oMathPara>
        <m:oMath>
          <m:f>
            <m:fPr>
              <m:ctrlPr>
                <w:rPr>
                  <w:rFonts w:ascii="Cambria Math" w:eastAsia="MS PGothic" w:hAnsi="Cambria Math" w:cs="Tahoma"/>
                  <w:sz w:val="18"/>
                  <w:szCs w:val="18"/>
                </w:rPr>
              </m:ctrlPr>
            </m:fPr>
            <m:num>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r>
                <m:rPr>
                  <m:sty m:val="p"/>
                </m:rPr>
                <w:rPr>
                  <w:rFonts w:ascii="Cambria Math" w:eastAsia="MS PGothic" w:hAnsi="Cambria Math"/>
                  <w:sz w:val="18"/>
                  <w:szCs w:val="18"/>
                </w:rPr>
                <m:t xml:space="preserve"> -</m:t>
              </m:r>
              <m:r>
                <m:rPr>
                  <m:nor/>
                </m:rPr>
                <w:rPr>
                  <w:rFonts w:eastAsia="MS PGothic" w:cs="Tahoma"/>
                  <w:sz w:val="18"/>
                  <w:szCs w:val="18"/>
                </w:rPr>
                <m:t>ダウンタイム</m:t>
              </m:r>
            </m:num>
            <m:den>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6C0E87"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96" w:name="_Toc456201937"/>
      <w:r w:rsidRPr="00B9272E">
        <w:rPr>
          <w:rStyle w:val="ProductList-Offering2HeadingChar"/>
          <w:lang w:eastAsia="ja-JP"/>
        </w:rPr>
        <w:t>SQL Server Stretch Database</w:t>
      </w:r>
      <w:bookmarkEnd w:id="96"/>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819EE" w:rsidRDefault="006C0E87" w:rsidP="00B9272E">
      <w:pPr>
        <w:pStyle w:val="ListParagraph"/>
        <w:spacing w:line="240" w:lineRule="auto"/>
        <w:rPr>
          <w:rFonts w:eastAsia="MS PGothic" w:cs="Tahoma"/>
          <w:i/>
          <w:sz w:val="12"/>
          <w:szCs w:val="12"/>
        </w:rPr>
      </w:pPr>
      <m:oMathPara>
        <m:oMath>
          <m:f>
            <m:fPr>
              <m:ctrlPr>
                <w:rPr>
                  <w:rFonts w:ascii="Cambria Math" w:eastAsia="MS PGothic" w:hAnsi="Cambria Math" w:cs="Tahoma"/>
                  <w:sz w:val="18"/>
                  <w:szCs w:val="18"/>
                </w:rPr>
              </m:ctrlPr>
            </m:fPr>
            <m:num>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r>
                <m:rPr>
                  <m:sty m:val="p"/>
                </m:rPr>
                <w:rPr>
                  <w:rFonts w:ascii="Cambria Math" w:eastAsia="MS PGothic" w:hAnsi="Cambria Math"/>
                  <w:sz w:val="18"/>
                  <w:szCs w:val="18"/>
                </w:rPr>
                <m:t xml:space="preserve"> -</m:t>
              </m:r>
              <m:r>
                <m:rPr>
                  <m:nor/>
                </m:rPr>
                <w:rPr>
                  <w:rFonts w:eastAsia="MS PGothic" w:cs="Tahoma"/>
                  <w:sz w:val="18"/>
                  <w:szCs w:val="18"/>
                </w:rPr>
                <m:t>ダウンタイム</m:t>
              </m:r>
            </m:num>
            <m:den>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6C0E87"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97" w:name="_Toc456201938"/>
      <w:r w:rsidRPr="003219FF">
        <w:rPr>
          <w:rStyle w:val="ProductList-Offering2HeadingChar"/>
          <w:lang w:eastAsia="ja-JP"/>
        </w:rPr>
        <w:t xml:space="preserve">Storage </w:t>
      </w:r>
      <w:r w:rsidRPr="003219FF">
        <w:rPr>
          <w:rStyle w:val="ProductList-Offering2HeadingChar"/>
          <w:lang w:eastAsia="ja-JP"/>
        </w:rPr>
        <w:t>サービス</w:t>
      </w:r>
      <w:bookmarkEnd w:id="97"/>
    </w:p>
    <w:bookmarkEnd w:id="93"/>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rsidR="005122D4" w:rsidRPr="00062801" w:rsidRDefault="005122D4" w:rsidP="00C64209">
      <w:pPr>
        <w:pStyle w:val="ProductList-Body"/>
        <w:rPr>
          <w:rFonts w:eastAsia="MS PGothic" w:cs="Calibri"/>
          <w:szCs w:val="24"/>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lastRenderedPageBreak/>
              <w:t>コピー</w:t>
            </w:r>
            <w:r w:rsidRPr="00062801">
              <w:rPr>
                <w:rFonts w:eastAsia="MS PGothic" w:cs="Calibri"/>
                <w:szCs w:val="24"/>
                <w:lang w:val="ja-JP"/>
              </w:rPr>
              <w:t xml:space="preserve"> BLOB</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DE40BE" w:rsidRDefault="0035321D" w:rsidP="0035321D">
      <w:pPr>
        <w:pStyle w:val="ListParagraph"/>
        <w:spacing w:line="240" w:lineRule="auto"/>
        <w:rPr>
          <w:rFonts w:ascii="Cambria Math" w:eastAsia="MS PGothic"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lastRenderedPageBreak/>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8" w:name="_Toc456201939"/>
      <w:r w:rsidRPr="003219FF">
        <w:rPr>
          <w:rStyle w:val="ProductList-Offering2HeadingChar"/>
        </w:rPr>
        <w:t xml:space="preserve">StorSimple </w:t>
      </w:r>
      <w:r w:rsidRPr="003219FF">
        <w:rPr>
          <w:rStyle w:val="ProductList-Offering2HeadingChar"/>
        </w:rPr>
        <w:t>サービス</w:t>
      </w:r>
      <w:bookmarkEnd w:id="9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つ以上の関連付けられたクラウド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クラウド階層化</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つまたは複数の関連付けられたクラウド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アカウントに転送するプロセスを意味します。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」とは、管理項目が、</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StorSimple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アカウントに対するバックアップまたはクラウド階層化用に構成されていた総時間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デバイスを使用できなくなったために、正しく構成されたバックアップ、階層化、または復元操作を完了できないことを意味します。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管理項目</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デバイスを使用してクラウド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アカウントにバックアップするよう構成されたボリュームを意味します。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請求月間におけるすべての管理項目のデプロイ時間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復元</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デバイスに、それに関連付けられたクラウド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アカウントからデータをコピーするプロセスを意味します。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サブスクリプションにおいてお客様がバックアップまたはクラウド階層化用に構成したすべての管理項目にわたるデプロイ時間の合計累積時間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のうち、管理項目について</w:t>
      </w:r>
      <w:r w:rsidRPr="00062801">
        <w:rPr>
          <w:rFonts w:eastAsia="MS PGothic" w:cs="Calibri"/>
          <w:szCs w:val="24"/>
        </w:rPr>
        <w:t xml:space="preserve"> StorSimple </w:t>
      </w:r>
      <w:r w:rsidRPr="00062801">
        <w:rPr>
          <w:rFonts w:eastAsia="MS PGothic" w:cs="Calibri"/>
          <w:szCs w:val="24"/>
          <w:lang w:val="ja-JP"/>
        </w:rPr>
        <w:t>サービスを使用できなかった時間です。所定の管理項目に関してバックアップ、クラウド階層化、または復元操作が最初に失敗した時点から、その管理項目のバックアップ、クラウド階層化、または復元操作が正常に開始されるまで、</w:t>
      </w:r>
      <w:r w:rsidRPr="00062801">
        <w:rPr>
          <w:rFonts w:eastAsia="MS PGothic" w:cs="Calibri"/>
          <w:szCs w:val="24"/>
          <w:lang w:val="ja-JP"/>
        </w:rPr>
        <w:t xml:space="preserve">StorSimple </w:t>
      </w:r>
      <w:r w:rsidRPr="00062801">
        <w:rPr>
          <w:rFonts w:eastAsia="MS PGothic" w:cs="Calibri"/>
          <w:szCs w:val="24"/>
          <w:lang w:val="ja-JP"/>
        </w:rPr>
        <w:t>サービスは、その管理項目について使用できなかったとみなされます。ただし、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DE40BE" w:rsidRDefault="006C0E87"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99" w:name="_Toc456201940"/>
      <w:r w:rsidRPr="003219FF">
        <w:rPr>
          <w:rStyle w:val="ProductList-Offering2HeadingChar"/>
        </w:rPr>
        <w:lastRenderedPageBreak/>
        <w:t xml:space="preserve">Stream Analytics – API </w:t>
      </w:r>
      <w:r w:rsidRPr="003219FF">
        <w:rPr>
          <w:rStyle w:val="ProductList-Offering2HeadingChar"/>
        </w:rPr>
        <w:t>呼び出し</w:t>
      </w:r>
      <w:bookmarkEnd w:id="99"/>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DE40BE" w:rsidRDefault="006C0E87"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6C0E87"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00" w:name="_Toc456201941"/>
      <w:r w:rsidRPr="003219FF">
        <w:rPr>
          <w:rStyle w:val="ProductList-Offering2HeadingChar"/>
        </w:rPr>
        <w:t xml:space="preserve">Stream Analytics – </w:t>
      </w:r>
      <w:r w:rsidRPr="003219FF">
        <w:rPr>
          <w:rStyle w:val="ProductList-Offering2HeadingChar"/>
        </w:rPr>
        <w:t>ジョブ</w:t>
      </w:r>
      <w:bookmarkEnd w:id="100"/>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DE40BE" w:rsidRDefault="006C0E87"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6C0E87"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1" w:name="_Toc456201942"/>
      <w:r w:rsidRPr="003219FF">
        <w:rPr>
          <w:rStyle w:val="ProductList-Offering2HeadingChar"/>
        </w:rPr>
        <w:t xml:space="preserve">Traffic Manager </w:t>
      </w:r>
      <w:r w:rsidRPr="003219FF">
        <w:rPr>
          <w:rStyle w:val="ProductList-Offering2HeadingChar"/>
        </w:rPr>
        <w:t>サービス</w:t>
      </w:r>
      <w:bookmarkEnd w:id="10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DE40BE" w:rsidRDefault="006C0E87"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2" w:name="_Toc456201943"/>
      <w:r w:rsidRPr="003219FF">
        <w:rPr>
          <w:rStyle w:val="ProductList-Offering2HeadingChar"/>
        </w:rPr>
        <w:t>Virtual Machines</w:t>
      </w:r>
      <w:bookmarkEnd w:id="10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DE40BE" w:rsidRDefault="006C0E87"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9272E" w:rsidRPr="00B9272E" w:rsidRDefault="00B9272E" w:rsidP="00B9272E">
      <w:pPr>
        <w:pStyle w:val="ProductList-Offering2Heading"/>
        <w:rPr>
          <w:rStyle w:val="ProductList-Offering2HeadingChar"/>
        </w:rPr>
      </w:pPr>
      <w:bookmarkStart w:id="103" w:name="_Toc456201944"/>
      <w:bookmarkStart w:id="104" w:name="VPNGateway"/>
      <w:bookmarkStart w:id="105" w:name="VirtualNetworkGateway"/>
      <w:r w:rsidRPr="00B9272E">
        <w:rPr>
          <w:rStyle w:val="ProductList-Offering2HeadingChar"/>
        </w:rPr>
        <w:t>VPN Gateway</w:t>
      </w:r>
      <w:bookmarkEnd w:id="103"/>
    </w:p>
    <w:bookmarkEnd w:id="104"/>
    <w:bookmarkEnd w:id="105"/>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Microsoft Azure </w:t>
      </w:r>
      <w:r>
        <w:rPr>
          <w:rFonts w:eastAsia="MS PGothic"/>
          <w:szCs w:val="24"/>
          <w:lang w:val="ja-JP"/>
        </w:rPr>
        <w:t>サブスクリプションに</w:t>
      </w:r>
      <w:r w:rsidRPr="002D6F7E">
        <w:rPr>
          <w:rFonts w:eastAsia="MS PGothic"/>
          <w:szCs w:val="24"/>
          <w:lang w:val="ja-JP"/>
        </w:rPr>
        <w:t>おいて</w:t>
      </w:r>
      <w:r w:rsidRPr="002D6F7E">
        <w:rPr>
          <w:rFonts w:eastAsia="MS PGothic"/>
          <w:szCs w:val="24"/>
        </w:rPr>
        <w:t xml:space="preserve"> 1 </w:t>
      </w:r>
      <w:r w:rsidRPr="002D6F7E">
        <w:rPr>
          <w:rFonts w:eastAsia="MS PGothic"/>
          <w:szCs w:val="24"/>
          <w:lang w:val="ja-JP"/>
        </w:rPr>
        <w:t>請求月間に所定の</w:t>
      </w:r>
      <w:r w:rsidRPr="002D6F7E">
        <w:rPr>
          <w:rFonts w:eastAsia="MS PGothic"/>
          <w:szCs w:val="24"/>
        </w:rPr>
        <w:t xml:space="preserve"> VPN Gateway </w:t>
      </w:r>
      <w:r w:rsidRPr="002D6F7E">
        <w:rPr>
          <w:rFonts w:eastAsia="MS PGothic"/>
          <w:szCs w:val="24"/>
          <w:lang w:val="ja-JP"/>
        </w:rPr>
        <w:t>がデプロイされていた合計累積時間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rPr>
        <w:t>Virtual Network</w:t>
      </w:r>
      <w:r w:rsidRPr="002D6F7E">
        <w:rPr>
          <w:rFonts w:eastAsia="MS PGothic"/>
          <w:szCs w:val="24"/>
          <w:lang w:val="ja-JP"/>
        </w:rPr>
        <w:t>」とは、</w:t>
      </w:r>
      <w:r w:rsidRPr="002D6F7E">
        <w:rPr>
          <w:rFonts w:eastAsia="MS PGothic"/>
          <w:szCs w:val="24"/>
        </w:rPr>
        <w:t xml:space="preserve">Microsoft Azure </w:t>
      </w:r>
      <w:r w:rsidRPr="002D6F7E">
        <w:rPr>
          <w:rFonts w:eastAsia="MS PGothic"/>
          <w:szCs w:val="24"/>
          <w:lang w:val="ja-JP"/>
        </w:rPr>
        <w:t>内にネットワーク境界を形成する、ユーザーが定義した</w:t>
      </w:r>
      <w:r w:rsidRPr="002D6F7E">
        <w:rPr>
          <w:rFonts w:eastAsia="MS PGothic"/>
          <w:szCs w:val="24"/>
        </w:rPr>
        <w:t xml:space="preserve"> IP </w:t>
      </w:r>
      <w:r w:rsidRPr="002D6F7E">
        <w:rPr>
          <w:rFonts w:eastAsia="MS PGothic"/>
          <w:szCs w:val="24"/>
          <w:lang w:val="ja-JP"/>
        </w:rPr>
        <w:t>アドレスおよびサブネットの集合を含む仮想プライベート</w:t>
      </w:r>
      <w:r w:rsidRPr="002D6F7E">
        <w:rPr>
          <w:rFonts w:eastAsia="MS PGothic"/>
          <w:szCs w:val="24"/>
        </w:rPr>
        <w:t xml:space="preserve"> </w:t>
      </w:r>
      <w:r w:rsidRPr="002D6F7E">
        <w:rPr>
          <w:rFonts w:eastAsia="MS PGothic"/>
          <w:szCs w:val="24"/>
          <w:lang w:val="ja-JP"/>
        </w:rPr>
        <w:t>ネットワークを意味します。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rPr>
        <w:t>VPN Gateway</w:t>
      </w:r>
      <w:r w:rsidRPr="002D6F7E">
        <w:rPr>
          <w:rFonts w:eastAsia="MS PGothic"/>
          <w:szCs w:val="24"/>
          <w:lang w:val="ja-JP"/>
        </w:rPr>
        <w:t>」とは、</w:t>
      </w:r>
      <w:r w:rsidRPr="002D6F7E">
        <w:rPr>
          <w:rFonts w:eastAsia="MS PGothic"/>
          <w:szCs w:val="24"/>
        </w:rPr>
        <w:t xml:space="preserve">Virtual Network </w:t>
      </w:r>
      <w:r w:rsidRPr="002D6F7E">
        <w:rPr>
          <w:rFonts w:eastAsia="MS PGothic"/>
          <w:szCs w:val="24"/>
          <w:lang w:val="ja-JP"/>
        </w:rPr>
        <w:t>とお客様のオンプレミス</w:t>
      </w:r>
      <w:r w:rsidRPr="002D6F7E">
        <w:rPr>
          <w:rFonts w:eastAsia="MS PGothic"/>
          <w:szCs w:val="24"/>
        </w:rPr>
        <w:t xml:space="preserve"> </w:t>
      </w:r>
      <w:r w:rsidRPr="002D6F7E">
        <w:rPr>
          <w:rFonts w:eastAsia="MS PGothic"/>
          <w:szCs w:val="24"/>
          <w:lang w:val="ja-JP"/>
        </w:rPr>
        <w:t>ネットワークの間のクロスプレミス接続を容易にするゲートウェイを意味します。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最大利用時間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w:t>
      </w:r>
      <w:r w:rsidRPr="002D6F7E">
        <w:rPr>
          <w:rFonts w:eastAsia="MS PGothic"/>
          <w:szCs w:val="24"/>
        </w:rPr>
        <w:t xml:space="preserve">VPN Gateway </w:t>
      </w:r>
      <w:r w:rsidRPr="002D6F7E">
        <w:rPr>
          <w:rFonts w:eastAsia="MS PGothic"/>
          <w:szCs w:val="24"/>
          <w:lang w:val="ja-JP"/>
        </w:rPr>
        <w:t>を使用できなかった合計累積時間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r w:rsidRPr="002D6F7E">
        <w:rPr>
          <w:rFonts w:eastAsia="MS PGothic"/>
          <w:szCs w:val="24"/>
        </w:rPr>
        <w:t xml:space="preserve">VPN Gateway </w:t>
      </w:r>
      <w:r w:rsidRPr="002D6F7E">
        <w:rPr>
          <w:rFonts w:eastAsia="MS PGothic"/>
          <w:szCs w:val="24"/>
          <w:lang w:val="ja-JP"/>
        </w:rPr>
        <w:t>への接続を</w:t>
      </w:r>
      <w:r w:rsidRPr="002D6F7E">
        <w:rPr>
          <w:rFonts w:eastAsia="MS PGothic"/>
          <w:szCs w:val="24"/>
        </w:rPr>
        <w:t xml:space="preserve"> 1 </w:t>
      </w:r>
      <w:r w:rsidRPr="002D6F7E">
        <w:rPr>
          <w:rFonts w:eastAsia="MS PGothic"/>
          <w:szCs w:val="24"/>
          <w:lang w:val="ja-JP"/>
        </w:rPr>
        <w:t>分間試行し、そのうちの</w:t>
      </w:r>
      <w:r w:rsidRPr="002D6F7E">
        <w:rPr>
          <w:rFonts w:eastAsia="MS PGothic"/>
          <w:szCs w:val="24"/>
        </w:rPr>
        <w:t xml:space="preserve"> 30 </w:t>
      </w:r>
      <w:r w:rsidRPr="002D6F7E">
        <w:rPr>
          <w:rFonts w:eastAsia="MS PGothic"/>
          <w:szCs w:val="24"/>
          <w:lang w:val="ja-JP"/>
        </w:rPr>
        <w:t>秒間連続して接続できなかった場合、</w:t>
      </w:r>
      <w:r w:rsidRPr="002D6F7E">
        <w:rPr>
          <w:rFonts w:eastAsia="MS PGothic"/>
          <w:szCs w:val="24"/>
        </w:rPr>
        <w:t xml:space="preserve">VPN Gateway </w:t>
      </w:r>
      <w:r w:rsidRPr="002D6F7E">
        <w:rPr>
          <w:rFonts w:eastAsia="MS PGothic"/>
          <w:szCs w:val="24"/>
          <w:lang w:val="ja-JP"/>
        </w:rPr>
        <w:t>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819EE" w:rsidRDefault="006C0E87" w:rsidP="00B9272E">
      <w:pPr>
        <w:pStyle w:val="ListParagraph"/>
        <w:spacing w:line="240" w:lineRule="auto"/>
        <w:rPr>
          <w:rFonts w:eastAsia="MS PGothic" w:cs="Tahoma"/>
          <w:i/>
          <w:sz w:val="12"/>
          <w:szCs w:val="12"/>
        </w:rPr>
      </w:pPr>
      <m:oMathPara>
        <m:oMath>
          <m:f>
            <m:fPr>
              <m:ctrlPr>
                <w:rPr>
                  <w:rFonts w:ascii="Cambria Math" w:eastAsia="MS PGothic" w:hAnsi="Cambria Math" w:cs="Tahoma"/>
                  <w:sz w:val="18"/>
                  <w:szCs w:val="18"/>
                </w:rPr>
              </m:ctrlPr>
            </m:fPr>
            <m:num>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r>
                <m:rPr>
                  <m:sty m:val="p"/>
                </m:rPr>
                <w:rPr>
                  <w:rFonts w:ascii="Cambria Math" w:eastAsia="MS PGothic" w:hAnsi="Cambria Math"/>
                  <w:sz w:val="18"/>
                  <w:szCs w:val="18"/>
                </w:rPr>
                <m:t xml:space="preserve"> -</m:t>
              </m:r>
              <m:r>
                <m:rPr>
                  <m:nor/>
                </m:rPr>
                <w:rPr>
                  <w:rFonts w:eastAsia="MS PGothic" w:cs="Tahoma"/>
                  <w:sz w:val="18"/>
                  <w:szCs w:val="18"/>
                </w:rPr>
                <m:t>ダウンタイム</m:t>
              </m:r>
            </m:num>
            <m:den>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rPr>
        <w:t xml:space="preserve">Basic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8235B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rPr>
        <w:t xml:space="preserve">Standard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Gateway/High Performance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2D6F7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rHeight w:val="249"/>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rPr>
          <w:trHeight w:val="242"/>
        </w:trPr>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rPr>
          <w:trHeight w:val="249"/>
        </w:trPr>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6C0E87"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106" w:name="_Toc456201945"/>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106"/>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DE40BE" w:rsidRDefault="006C0E87"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07" w:name="_Toc456201946"/>
      <w:r w:rsidRPr="003219FF">
        <w:rPr>
          <w:rStyle w:val="ProductList-Offering2HeadingChar"/>
          <w:lang w:eastAsia="ja-JP"/>
        </w:rPr>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107"/>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DE40BE" w:rsidRDefault="006C0E87"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DE40BE">
      <w:pPr>
        <w:pStyle w:val="ProductList-Offering2Heading"/>
        <w:rPr>
          <w:rStyle w:val="ProductList-Offering2HeadingChar"/>
          <w:lang w:eastAsia="ja-JP"/>
        </w:rPr>
      </w:pPr>
      <w:bookmarkStart w:id="108" w:name="_Toc456201947"/>
      <w:r w:rsidRPr="003219FF">
        <w:rPr>
          <w:rStyle w:val="ProductList-Offering2HeadingChar"/>
          <w:lang w:eastAsia="ja-JP"/>
        </w:rPr>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108"/>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109" w:name="_Hlt425754136"/>
      <w:bookmarkStart w:id="110"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09"/>
    <w:bookmarkEnd w:id="110"/>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0351A1" w:rsidRDefault="006C0E87" w:rsidP="006F4F75">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6C0E87"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11" w:name="_Toc456201948"/>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11"/>
    </w:p>
    <w:p w:rsidR="003D2457" w:rsidRPr="003219FF" w:rsidRDefault="003D2457" w:rsidP="00DE40BE">
      <w:pPr>
        <w:pStyle w:val="ProductList-Offering2Heading"/>
        <w:rPr>
          <w:rStyle w:val="ProductList-Offering2HeadingChar"/>
          <w:lang w:eastAsia="ja-JP"/>
        </w:rPr>
      </w:pPr>
      <w:bookmarkStart w:id="112" w:name="_Toc456201949"/>
      <w:r w:rsidRPr="003219FF">
        <w:rPr>
          <w:rStyle w:val="ProductList-Offering2HeadingChar"/>
          <w:lang w:eastAsia="ja-JP"/>
        </w:rPr>
        <w:t>Bing Maps Enterprise Platform</w:t>
      </w:r>
      <w:bookmarkEnd w:id="11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062801" w:rsidRDefault="006C0E87"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13" w:name="_Toc456201950"/>
      <w:r w:rsidRPr="003219FF">
        <w:rPr>
          <w:rStyle w:val="ProductList-Offering2HeadingChar"/>
          <w:lang w:eastAsia="ja-JP"/>
        </w:rPr>
        <w:t>Bing Maps Mobile Asset Management</w:t>
      </w:r>
      <w:bookmarkEnd w:id="11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062801" w:rsidRDefault="006C0E87"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14" w:name="_Toc456201951"/>
      <w:r w:rsidRPr="005025A9">
        <w:rPr>
          <w:rStyle w:val="ProductList-Offering2HeadingChar"/>
          <w:lang w:eastAsia="ja-JP"/>
        </w:rPr>
        <w:t>Power BI Embedded</w:t>
      </w:r>
      <w:bookmarkEnd w:id="114"/>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819EE" w:rsidRDefault="006C0E87" w:rsidP="005025A9">
      <w:pPr>
        <w:pStyle w:val="ListParagraph"/>
        <w:spacing w:line="240" w:lineRule="auto"/>
        <w:rPr>
          <w:rFonts w:eastAsia="MS PGothic" w:cs="Tahoma"/>
          <w:i/>
          <w:sz w:val="12"/>
          <w:szCs w:val="12"/>
        </w:rPr>
      </w:pPr>
      <m:oMathPara>
        <m:oMath>
          <m:f>
            <m:fPr>
              <m:ctrlPr>
                <w:rPr>
                  <w:rFonts w:ascii="Cambria Math" w:eastAsia="MS PGothic" w:hAnsi="Cambria Math" w:cs="Tahoma"/>
                  <w:sz w:val="18"/>
                  <w:szCs w:val="18"/>
                </w:rPr>
              </m:ctrlPr>
            </m:fPr>
            <m:num>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r>
                <m:rPr>
                  <m:sty m:val="p"/>
                </m:rPr>
                <w:rPr>
                  <w:rFonts w:ascii="Cambria Math" w:eastAsia="MS PGothic" w:hAnsi="Cambria Math"/>
                  <w:sz w:val="18"/>
                  <w:szCs w:val="18"/>
                </w:rPr>
                <m:t xml:space="preserve"> -</m:t>
              </m:r>
              <m:r>
                <m:rPr>
                  <m:nor/>
                </m:rPr>
                <w:rPr>
                  <w:rFonts w:eastAsia="MS PGothic" w:cs="Tahoma"/>
                  <w:sz w:val="18"/>
                  <w:szCs w:val="18"/>
                </w:rPr>
                <m:t>ダウンタイム</m:t>
              </m:r>
            </m:num>
            <m:den>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lastRenderedPageBreak/>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6C0E87"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15" w:name="_Toc456201952"/>
      <w:r w:rsidRPr="003219FF">
        <w:rPr>
          <w:rStyle w:val="ProductList-Offering2HeadingChar"/>
          <w:lang w:eastAsia="ja-JP"/>
        </w:rPr>
        <w:t xml:space="preserve">Power BI </w:t>
      </w:r>
      <w:r w:rsidR="006F4F75" w:rsidRPr="003219FF">
        <w:rPr>
          <w:rStyle w:val="ProductList-Offering2HeadingChar"/>
          <w:lang w:eastAsia="ja-JP"/>
        </w:rPr>
        <w:t>Pro</w:t>
      </w:r>
      <w:bookmarkEnd w:id="11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062801" w:rsidRDefault="006C0E87"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1118A">
      <w:pPr>
        <w:pStyle w:val="ProductList-Offering2Heading"/>
        <w:rPr>
          <w:rStyle w:val="ProductList-Offering2HeadingChar"/>
        </w:rPr>
      </w:pPr>
      <w:bookmarkStart w:id="116" w:name="_Toc456201953"/>
      <w:r w:rsidRPr="003219FF">
        <w:rPr>
          <w:rStyle w:val="ProductList-Offering2HeadingChar"/>
        </w:rPr>
        <w:t>Translator API</w:t>
      </w:r>
      <w:bookmarkEnd w:id="116"/>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062801" w:rsidRDefault="006C0E87"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6C0E87"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17" w:name="_Toc456201954"/>
      <w:bookmarkStart w:id="118"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17"/>
    </w:p>
    <w:bookmarkEnd w:id="118"/>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19" w:name="_Toc456201955"/>
      <w:bookmarkStart w:id="120"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19"/>
    </w:p>
    <w:bookmarkEnd w:id="120"/>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E87" w:rsidRDefault="006C0E87">
      <w:pPr>
        <w:spacing w:after="0" w:line="240" w:lineRule="auto"/>
        <w:rPr>
          <w:szCs w:val="24"/>
        </w:rPr>
      </w:pPr>
      <w:r>
        <w:rPr>
          <w:szCs w:val="24"/>
        </w:rPr>
        <w:separator/>
      </w:r>
    </w:p>
  </w:endnote>
  <w:endnote w:type="continuationSeparator" w:id="0">
    <w:p w:rsidR="006C0E87" w:rsidRDefault="006C0E87">
      <w:pPr>
        <w:spacing w:after="0" w:line="240" w:lineRule="auto"/>
        <w:rPr>
          <w:szCs w:val="24"/>
        </w:rPr>
      </w:pPr>
      <w:r>
        <w:rPr>
          <w:szCs w:val="24"/>
        </w:rPr>
        <w:continuationSeparator/>
      </w:r>
    </w:p>
  </w:endnote>
  <w:endnote w:type="continuationNotice" w:id="1">
    <w:p w:rsidR="006C0E87" w:rsidRDefault="006C0E87">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DokChampa">
    <w:charset w:val="00"/>
    <w:family w:val="swiss"/>
    <w:pitch w:val="variable"/>
    <w:sig w:usb0="03000003" w:usb1="00000000"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A4F" w:rsidRDefault="00C53A4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6C0E87">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6C0E87">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6C0E87">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7C05C2" w:rsidRPr="00DB69C0" w:rsidRDefault="006C0E87">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6C0E87">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rsidTr="00EB410D">
      <w:tc>
        <w:tcPr>
          <w:tcW w:w="1975" w:type="dxa"/>
          <w:shd w:val="clear" w:color="auto" w:fill="F2F2F2"/>
          <w:vAlign w:val="center"/>
        </w:tcPr>
        <w:p w:rsidR="007C05C2" w:rsidRPr="00DB69C0" w:rsidRDefault="006C0E87">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6C0E87">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6C0E87">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7C05C2" w:rsidRPr="00DB69C0" w:rsidRDefault="006C0E87">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7C05C2" w:rsidRPr="00DB69C0" w:rsidRDefault="006C0E87">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6C0E87">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6C0E87">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6C0E87">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6C0E87">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7C05C2" w:rsidRPr="00DB69C0" w:rsidRDefault="006C0E87">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6C0E87">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6C0E87">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6C0E87">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6C0E87">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7C05C2" w:rsidRPr="00DB69C0" w:rsidRDefault="006C0E87">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7C05C2">
      <w:tc>
        <w:tcPr>
          <w:tcW w:w="1255" w:type="dxa"/>
          <w:shd w:val="clear" w:color="auto" w:fill="BFBFBF"/>
          <w:vAlign w:val="center"/>
        </w:tcPr>
        <w:p w:rsidR="007C05C2" w:rsidRDefault="006C0E87">
          <w:pPr>
            <w:pStyle w:val="ProductList-OfferingBody"/>
            <w:ind w:left="-77" w:right="-73"/>
            <w:jc w:val="center"/>
            <w:rPr>
              <w:color w:val="808080"/>
              <w:sz w:val="14"/>
              <w:szCs w:val="24"/>
            </w:rPr>
          </w:pPr>
          <w:hyperlink w:anchor="TableOfContents" w:history="1">
            <w:r w:rsidR="007C05C2">
              <w:rPr>
                <w:rStyle w:val="Hyperlink"/>
                <w:noProof/>
                <w:sz w:val="14"/>
                <w:szCs w:val="24"/>
              </w:rPr>
              <w:t>Table of Contents</w:t>
            </w:r>
          </w:hyperlink>
        </w:p>
      </w:tc>
      <w:tc>
        <w:tcPr>
          <w:tcW w:w="181" w:type="dxa"/>
          <w:tcBorders>
            <w:top w:val="nil"/>
            <w:bottom w:val="nil"/>
          </w:tcBorders>
          <w:vAlign w:val="center"/>
        </w:tcPr>
        <w:p w:rsidR="007C05C2" w:rsidRDefault="007C05C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rsidR="007C05C2" w:rsidRDefault="006C0E87">
          <w:pPr>
            <w:pStyle w:val="ProductList-OfferingBody"/>
            <w:ind w:left="-72" w:right="-74"/>
            <w:jc w:val="center"/>
            <w:rPr>
              <w:color w:val="808080"/>
              <w:sz w:val="14"/>
              <w:szCs w:val="24"/>
            </w:rPr>
          </w:pPr>
          <w:hyperlink w:anchor="Introduction" w:history="1">
            <w:r w:rsidR="007C05C2">
              <w:rPr>
                <w:rStyle w:val="Hyperlink"/>
                <w:noProof/>
                <w:sz w:val="14"/>
                <w:szCs w:val="24"/>
              </w:rPr>
              <w:t>Introduction</w:t>
            </w:r>
          </w:hyperlink>
        </w:p>
      </w:tc>
      <w:tc>
        <w:tcPr>
          <w:tcW w:w="182" w:type="dxa"/>
          <w:tcBorders>
            <w:top w:val="nil"/>
            <w:bottom w:val="nil"/>
          </w:tcBorders>
          <w:vAlign w:val="center"/>
        </w:tcPr>
        <w:p w:rsidR="007C05C2" w:rsidRDefault="007C05C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7C05C2" w:rsidRDefault="006C0E87">
          <w:pPr>
            <w:pStyle w:val="ProductList-OfferingBody"/>
            <w:ind w:left="-72" w:right="-75"/>
            <w:jc w:val="center"/>
            <w:rPr>
              <w:color w:val="808080"/>
              <w:sz w:val="14"/>
              <w:szCs w:val="24"/>
            </w:rPr>
          </w:pPr>
          <w:hyperlink w:anchor="Glossary" w:history="1">
            <w:r w:rsidR="007C05C2">
              <w:rPr>
                <w:rStyle w:val="Hyperlink"/>
                <w:noProof/>
                <w:sz w:val="14"/>
                <w:szCs w:val="24"/>
              </w:rPr>
              <w:t>Glossary</w:t>
            </w:r>
          </w:hyperlink>
          <w:r w:rsidR="007C05C2">
            <w:rPr>
              <w:rStyle w:val="Hyperlink"/>
              <w:color w:val="023160"/>
              <w:sz w:val="14"/>
              <w:szCs w:val="24"/>
            </w:rPr>
            <w:t xml:space="preserve"> </w:t>
          </w:r>
        </w:p>
      </w:tc>
      <w:tc>
        <w:tcPr>
          <w:tcW w:w="183" w:type="dxa"/>
          <w:tcBorders>
            <w:top w:val="nil"/>
            <w:bottom w:val="nil"/>
          </w:tcBorders>
          <w:vAlign w:val="center"/>
        </w:tcPr>
        <w:p w:rsidR="007C05C2" w:rsidRDefault="007C05C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7C05C2" w:rsidRDefault="006C0E87">
          <w:pPr>
            <w:pStyle w:val="ProductList-OfferingBody"/>
            <w:ind w:left="-72" w:right="-77"/>
            <w:jc w:val="center"/>
            <w:rPr>
              <w:color w:val="808080"/>
              <w:sz w:val="14"/>
              <w:szCs w:val="24"/>
            </w:rPr>
          </w:pPr>
          <w:hyperlink w:anchor="LicenseTerms" w:history="1">
            <w:r w:rsidR="007C05C2">
              <w:rPr>
                <w:rStyle w:val="Hyperlink"/>
                <w:noProof/>
                <w:sz w:val="14"/>
                <w:szCs w:val="24"/>
              </w:rPr>
              <w:t>License Terms</w:t>
            </w:r>
          </w:hyperlink>
        </w:p>
      </w:tc>
      <w:tc>
        <w:tcPr>
          <w:tcW w:w="185"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7C05C2" w:rsidRDefault="006C0E87">
          <w:pPr>
            <w:pStyle w:val="ProductList-OfferingBody"/>
            <w:ind w:left="-72" w:right="-77"/>
            <w:jc w:val="center"/>
            <w:rPr>
              <w:color w:val="808080"/>
              <w:sz w:val="14"/>
              <w:szCs w:val="24"/>
            </w:rPr>
          </w:pPr>
          <w:hyperlink w:anchor="Software" w:history="1">
            <w:r w:rsidR="007C05C2">
              <w:rPr>
                <w:rStyle w:val="Hyperlink"/>
                <w:noProof/>
                <w:sz w:val="14"/>
                <w:szCs w:val="24"/>
              </w:rPr>
              <w:t>Software</w:t>
            </w:r>
          </w:hyperlink>
        </w:p>
      </w:tc>
      <w:tc>
        <w:tcPr>
          <w:tcW w:w="180" w:type="dxa"/>
          <w:tcBorders>
            <w:top w:val="nil"/>
            <w:bottom w:val="nil"/>
          </w:tcBorders>
        </w:tcPr>
        <w:p w:rsidR="007C05C2" w:rsidRDefault="007C05C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7C05C2" w:rsidRDefault="006C0E87">
          <w:pPr>
            <w:pStyle w:val="ProductList-OfferingBody"/>
            <w:ind w:left="-67" w:right="-72"/>
            <w:jc w:val="center"/>
            <w:rPr>
              <w:rFonts w:ascii="Wingdings" w:hAnsi="Wingdings"/>
              <w:color w:val="808080"/>
              <w:sz w:val="14"/>
              <w:szCs w:val="24"/>
            </w:rPr>
          </w:pPr>
          <w:hyperlink w:anchor="OnlineServices" w:history="1">
            <w:r w:rsidR="007C05C2">
              <w:rPr>
                <w:rStyle w:val="Hyperlink"/>
                <w:noProof/>
                <w:sz w:val="14"/>
                <w:szCs w:val="24"/>
              </w:rPr>
              <w:t>Online Services</w:t>
            </w:r>
          </w:hyperlink>
          <w:hyperlink w:anchor="Services" w:history="1"/>
        </w:p>
      </w:tc>
      <w:tc>
        <w:tcPr>
          <w:tcW w:w="270"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7C05C2" w:rsidRDefault="006C0E87">
          <w:pPr>
            <w:pStyle w:val="ProductList-OfferingBody"/>
            <w:ind w:left="-72" w:right="-76"/>
            <w:jc w:val="center"/>
            <w:rPr>
              <w:color w:val="808080"/>
              <w:sz w:val="14"/>
              <w:szCs w:val="24"/>
            </w:rPr>
          </w:pPr>
          <w:hyperlink w:anchor="AppendixA" w:history="1">
            <w:r w:rsidR="007C05C2">
              <w:rPr>
                <w:rStyle w:val="Hyperlink"/>
                <w:noProof/>
                <w:sz w:val="14"/>
                <w:szCs w:val="24"/>
              </w:rPr>
              <w:t>Appendices</w:t>
            </w:r>
          </w:hyperlink>
        </w:p>
      </w:tc>
      <w:tc>
        <w:tcPr>
          <w:tcW w:w="184" w:type="dxa"/>
          <w:tcBorders>
            <w:top w:val="nil"/>
            <w:bottom w:val="nil"/>
          </w:tcBorders>
          <w:vAlign w:val="center"/>
        </w:tcPr>
        <w:p w:rsidR="007C05C2" w:rsidRDefault="007C05C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7C05C2" w:rsidRDefault="006C0E87">
          <w:pPr>
            <w:pStyle w:val="ProductList-OfferingBody"/>
            <w:ind w:left="-72" w:right="-74"/>
            <w:jc w:val="center"/>
            <w:rPr>
              <w:color w:val="808080"/>
              <w:sz w:val="14"/>
              <w:szCs w:val="24"/>
            </w:rPr>
          </w:pPr>
          <w:hyperlink w:anchor="Index" w:history="1">
            <w:r w:rsidR="007C05C2">
              <w:rPr>
                <w:rStyle w:val="Hyperlink"/>
                <w:noProof/>
                <w:sz w:val="14"/>
                <w:szCs w:val="24"/>
              </w:rPr>
              <w:t>Index</w:t>
            </w:r>
          </w:hyperlink>
        </w:p>
      </w:tc>
    </w:tr>
  </w:tbl>
  <w:p w:rsidR="007C05C2" w:rsidRDefault="007C05C2">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Default="007C05C2">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rsidTr="00984844">
      <w:tc>
        <w:tcPr>
          <w:tcW w:w="1975" w:type="dxa"/>
          <w:shd w:val="clear" w:color="auto" w:fill="BFBFBF" w:themeFill="background1" w:themeFillShade="BF"/>
          <w:vAlign w:val="center"/>
        </w:tcPr>
        <w:p w:rsidR="007C05C2" w:rsidRPr="00DB69C0" w:rsidRDefault="006C0E87"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6C0E87"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7C05C2" w:rsidRPr="00DB69C0" w:rsidRDefault="006C0E87"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6C0E87"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6C0E87"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Pr="00984844" w:rsidRDefault="007C05C2"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7C05C2">
      <w:tc>
        <w:tcPr>
          <w:tcW w:w="1255" w:type="dxa"/>
          <w:shd w:val="clear" w:color="auto" w:fill="F2F2F2"/>
          <w:vAlign w:val="center"/>
        </w:tcPr>
        <w:p w:rsidR="007C05C2" w:rsidRDefault="006C0E87">
          <w:pPr>
            <w:pStyle w:val="ProductList-OfferingBody"/>
            <w:ind w:left="-77" w:right="-73"/>
            <w:jc w:val="center"/>
            <w:rPr>
              <w:color w:val="808080"/>
              <w:sz w:val="14"/>
              <w:szCs w:val="24"/>
            </w:rPr>
          </w:pPr>
          <w:hyperlink w:anchor="TableOfContents" w:history="1">
            <w:r w:rsidR="007C05C2">
              <w:rPr>
                <w:rStyle w:val="Hyperlink"/>
                <w:noProof/>
                <w:sz w:val="14"/>
                <w:szCs w:val="24"/>
              </w:rPr>
              <w:t>Table of Contents</w:t>
            </w:r>
          </w:hyperlink>
        </w:p>
      </w:tc>
      <w:tc>
        <w:tcPr>
          <w:tcW w:w="181" w:type="dxa"/>
          <w:tcBorders>
            <w:top w:val="nil"/>
            <w:bottom w:val="nil"/>
          </w:tcBorders>
          <w:vAlign w:val="center"/>
        </w:tcPr>
        <w:p w:rsidR="007C05C2" w:rsidRDefault="007C05C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7C05C2" w:rsidRDefault="006C0E87">
          <w:pPr>
            <w:pStyle w:val="ProductList-OfferingBody"/>
            <w:ind w:left="-72" w:right="-74"/>
            <w:jc w:val="center"/>
            <w:rPr>
              <w:color w:val="808080"/>
              <w:sz w:val="14"/>
              <w:szCs w:val="24"/>
            </w:rPr>
          </w:pPr>
          <w:hyperlink w:anchor="Introduction" w:history="1">
            <w:r w:rsidR="007C05C2">
              <w:rPr>
                <w:rStyle w:val="Hyperlink"/>
                <w:noProof/>
                <w:sz w:val="14"/>
                <w:szCs w:val="24"/>
              </w:rPr>
              <w:t>Introduction</w:t>
            </w:r>
          </w:hyperlink>
        </w:p>
      </w:tc>
      <w:tc>
        <w:tcPr>
          <w:tcW w:w="182" w:type="dxa"/>
          <w:tcBorders>
            <w:top w:val="nil"/>
            <w:bottom w:val="nil"/>
          </w:tcBorders>
          <w:vAlign w:val="center"/>
        </w:tcPr>
        <w:p w:rsidR="007C05C2" w:rsidRDefault="007C05C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7C05C2" w:rsidRDefault="006C0E87">
          <w:pPr>
            <w:pStyle w:val="ProductList-OfferingBody"/>
            <w:ind w:left="-72" w:right="-75"/>
            <w:jc w:val="center"/>
            <w:rPr>
              <w:color w:val="808080"/>
              <w:sz w:val="14"/>
              <w:szCs w:val="24"/>
            </w:rPr>
          </w:pPr>
          <w:hyperlink w:anchor="LicenseTerms" w:history="1">
            <w:r w:rsidR="007C05C2">
              <w:rPr>
                <w:rStyle w:val="Hyperlink"/>
                <w:noProof/>
                <w:sz w:val="14"/>
                <w:szCs w:val="24"/>
              </w:rPr>
              <w:t>License Terms</w:t>
            </w:r>
          </w:hyperlink>
        </w:p>
      </w:tc>
      <w:tc>
        <w:tcPr>
          <w:tcW w:w="183" w:type="dxa"/>
          <w:tcBorders>
            <w:top w:val="nil"/>
            <w:bottom w:val="nil"/>
          </w:tcBorders>
          <w:vAlign w:val="center"/>
        </w:tcPr>
        <w:p w:rsidR="007C05C2" w:rsidRDefault="007C05C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7C05C2" w:rsidRDefault="006C0E87">
          <w:pPr>
            <w:pStyle w:val="ProductList-OfferingBody"/>
            <w:ind w:left="-72" w:right="-77"/>
            <w:jc w:val="center"/>
            <w:rPr>
              <w:color w:val="808080"/>
              <w:sz w:val="14"/>
              <w:szCs w:val="24"/>
            </w:rPr>
          </w:pPr>
          <w:hyperlink w:anchor="Software" w:history="1">
            <w:r w:rsidR="007C05C2">
              <w:rPr>
                <w:rStyle w:val="Hyperlink"/>
                <w:noProof/>
                <w:sz w:val="14"/>
                <w:szCs w:val="24"/>
              </w:rPr>
              <w:t>Software</w:t>
            </w:r>
          </w:hyperlink>
        </w:p>
      </w:tc>
      <w:tc>
        <w:tcPr>
          <w:tcW w:w="185"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7C05C2" w:rsidRDefault="006C0E87">
          <w:pPr>
            <w:pStyle w:val="ProductList-OfferingBody"/>
            <w:ind w:left="-72" w:right="-77"/>
            <w:jc w:val="center"/>
            <w:rPr>
              <w:color w:val="808080"/>
              <w:sz w:val="14"/>
              <w:szCs w:val="24"/>
            </w:rPr>
          </w:pPr>
          <w:hyperlink w:anchor="OnlineServices" w:history="1">
            <w:r w:rsidR="007C05C2">
              <w:rPr>
                <w:rStyle w:val="Hyperlink"/>
                <w:noProof/>
                <w:sz w:val="14"/>
                <w:szCs w:val="24"/>
              </w:rPr>
              <w:t>Online Service s</w:t>
            </w:r>
          </w:hyperlink>
        </w:p>
      </w:tc>
      <w:tc>
        <w:tcPr>
          <w:tcW w:w="180" w:type="dxa"/>
          <w:tcBorders>
            <w:top w:val="nil"/>
            <w:bottom w:val="nil"/>
          </w:tcBorders>
        </w:tcPr>
        <w:p w:rsidR="007C05C2" w:rsidRDefault="007C05C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7C05C2" w:rsidRDefault="006C0E87">
          <w:pPr>
            <w:pStyle w:val="ProductList-OfferingBody"/>
            <w:ind w:left="-67" w:right="-72"/>
            <w:jc w:val="center"/>
            <w:rPr>
              <w:rFonts w:ascii="Wingdings" w:hAnsi="Wingdings"/>
              <w:color w:val="808080"/>
              <w:sz w:val="14"/>
              <w:szCs w:val="24"/>
            </w:rPr>
          </w:pPr>
          <w:hyperlink w:anchor="OnlineServices" w:history="1">
            <w:hyperlink w:anchor="Glossary" w:history="1">
              <w:r w:rsidR="007C05C2">
                <w:rPr>
                  <w:rStyle w:val="Hyperlink"/>
                  <w:noProof/>
                  <w:sz w:val="14"/>
                  <w:szCs w:val="24"/>
                </w:rPr>
                <w:t>Glossary</w:t>
              </w:r>
            </w:hyperlink>
          </w:hyperlink>
          <w:hyperlink w:anchor="Services" w:history="1"/>
        </w:p>
      </w:tc>
      <w:tc>
        <w:tcPr>
          <w:tcW w:w="270"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7C05C2" w:rsidRDefault="006C0E87">
          <w:pPr>
            <w:pStyle w:val="ProductList-OfferingBody"/>
            <w:ind w:left="-72" w:right="-76"/>
            <w:jc w:val="center"/>
            <w:rPr>
              <w:color w:val="808080"/>
              <w:sz w:val="14"/>
              <w:szCs w:val="24"/>
            </w:rPr>
          </w:pPr>
          <w:hyperlink w:anchor="AppendixA" w:history="1">
            <w:r w:rsidR="007C05C2">
              <w:rPr>
                <w:rStyle w:val="Hyperlink"/>
                <w:noProof/>
                <w:sz w:val="14"/>
                <w:szCs w:val="24"/>
              </w:rPr>
              <w:t>Appendices</w:t>
            </w:r>
          </w:hyperlink>
        </w:p>
      </w:tc>
      <w:tc>
        <w:tcPr>
          <w:tcW w:w="184" w:type="dxa"/>
          <w:tcBorders>
            <w:top w:val="nil"/>
            <w:bottom w:val="nil"/>
          </w:tcBorders>
          <w:vAlign w:val="center"/>
        </w:tcPr>
        <w:p w:rsidR="007C05C2" w:rsidRDefault="007C05C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7C05C2" w:rsidRDefault="006C0E87">
          <w:pPr>
            <w:pStyle w:val="ProductList-OfferingBody"/>
            <w:ind w:left="-72" w:right="-74"/>
            <w:jc w:val="center"/>
            <w:rPr>
              <w:color w:val="808080"/>
              <w:sz w:val="14"/>
              <w:szCs w:val="24"/>
            </w:rPr>
          </w:pPr>
          <w:hyperlink w:anchor="Index" w:history="1">
            <w:r w:rsidR="007C05C2">
              <w:rPr>
                <w:rStyle w:val="Hyperlink"/>
                <w:noProof/>
                <w:sz w:val="14"/>
                <w:szCs w:val="24"/>
              </w:rPr>
              <w:t>Index</w:t>
            </w:r>
          </w:hyperlink>
        </w:p>
      </w:tc>
    </w:tr>
  </w:tbl>
  <w:p w:rsidR="007C05C2" w:rsidRDefault="007C05C2">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6C0E87">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7C05C2" w:rsidRPr="00DB69C0" w:rsidRDefault="006C0E87">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6C0E87">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6C0E87">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6C0E87">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Default="006C0E87">
          <w:pPr>
            <w:pStyle w:val="ProductList-OfferingBody"/>
            <w:tabs>
              <w:tab w:val="clear" w:pos="360"/>
              <w:tab w:val="clear" w:pos="720"/>
              <w:tab w:val="clear" w:pos="1080"/>
            </w:tabs>
            <w:ind w:left="-77" w:right="-73"/>
            <w:jc w:val="center"/>
            <w:rPr>
              <w:color w:val="808080"/>
              <w:sz w:val="14"/>
              <w:szCs w:val="24"/>
            </w:rPr>
          </w:pPr>
          <w:hyperlink w:anchor="TOC" w:history="1">
            <w:r w:rsidR="007C05C2">
              <w:rPr>
                <w:rStyle w:val="Hyperlink"/>
                <w:noProof/>
                <w:sz w:val="14"/>
                <w:szCs w:val="24"/>
              </w:rPr>
              <w:t>目次</w:t>
            </w:r>
          </w:hyperlink>
        </w:p>
      </w:tc>
      <w:tc>
        <w:tcPr>
          <w:tcW w:w="270" w:type="dxa"/>
          <w:tcBorders>
            <w:top w:val="nil"/>
            <w:bottom w:val="nil"/>
          </w:tcBorders>
          <w:vAlign w:val="center"/>
        </w:tcPr>
        <w:p w:rsidR="007C05C2" w:rsidRDefault="007C05C2">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7C05C2" w:rsidRDefault="006C0E87">
          <w:pPr>
            <w:pStyle w:val="ProductList-OfferingBody"/>
            <w:tabs>
              <w:tab w:val="clear" w:pos="360"/>
              <w:tab w:val="clear" w:pos="720"/>
              <w:tab w:val="clear" w:pos="1080"/>
            </w:tabs>
            <w:ind w:left="-72" w:right="-74"/>
            <w:jc w:val="center"/>
            <w:rPr>
              <w:color w:val="808080"/>
              <w:sz w:val="14"/>
              <w:szCs w:val="24"/>
            </w:rPr>
          </w:pPr>
          <w:hyperlink w:anchor="Introduction" w:history="1">
            <w:r w:rsidR="007C05C2">
              <w:rPr>
                <w:rStyle w:val="Hyperlink"/>
                <w:noProof/>
                <w:sz w:val="14"/>
                <w:szCs w:val="24"/>
              </w:rPr>
              <w:t>はじめに</w:t>
            </w:r>
          </w:hyperlink>
        </w:p>
      </w:tc>
      <w:tc>
        <w:tcPr>
          <w:tcW w:w="271" w:type="dxa"/>
          <w:tcBorders>
            <w:top w:val="nil"/>
            <w:bottom w:val="nil"/>
          </w:tcBorders>
          <w:vAlign w:val="center"/>
        </w:tcPr>
        <w:p w:rsidR="007C05C2" w:rsidRDefault="007C05C2">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7C05C2" w:rsidRDefault="006C0E87">
          <w:pPr>
            <w:pStyle w:val="ProductList-OfferingBody"/>
            <w:tabs>
              <w:tab w:val="clear" w:pos="360"/>
              <w:tab w:val="clear" w:pos="720"/>
              <w:tab w:val="clear" w:pos="1080"/>
            </w:tabs>
            <w:ind w:left="-72" w:right="-75"/>
            <w:jc w:val="center"/>
            <w:rPr>
              <w:color w:val="808080"/>
              <w:sz w:val="14"/>
              <w:szCs w:val="24"/>
            </w:rPr>
          </w:pPr>
          <w:hyperlink w:anchor="GeneralTerms" w:history="1">
            <w:r w:rsidR="007C05C2">
              <w:rPr>
                <w:rStyle w:val="Hyperlink"/>
                <w:noProof/>
                <w:sz w:val="14"/>
                <w:szCs w:val="24"/>
              </w:rPr>
              <w:t>一般条件</w:t>
            </w:r>
          </w:hyperlink>
        </w:p>
      </w:tc>
      <w:tc>
        <w:tcPr>
          <w:tcW w:w="272" w:type="dxa"/>
          <w:tcBorders>
            <w:top w:val="nil"/>
            <w:bottom w:val="nil"/>
          </w:tcBorders>
          <w:vAlign w:val="center"/>
        </w:tcPr>
        <w:p w:rsidR="007C05C2" w:rsidRDefault="007C05C2">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7C05C2" w:rsidRDefault="006C0E87">
          <w:pPr>
            <w:pStyle w:val="ProductList-OfferingBody"/>
            <w:tabs>
              <w:tab w:val="clear" w:pos="360"/>
              <w:tab w:val="clear" w:pos="720"/>
              <w:tab w:val="clear" w:pos="1080"/>
            </w:tabs>
            <w:ind w:left="-72" w:right="-77"/>
            <w:jc w:val="center"/>
            <w:rPr>
              <w:color w:val="808080"/>
              <w:sz w:val="14"/>
              <w:szCs w:val="24"/>
            </w:rPr>
          </w:pPr>
          <w:hyperlink w:anchor="ServiceSpecificTerms" w:history="1">
            <w:r w:rsidR="007C05C2">
              <w:rPr>
                <w:rStyle w:val="Hyperlink"/>
                <w:noProof/>
                <w:sz w:val="14"/>
                <w:szCs w:val="24"/>
              </w:rPr>
              <w:t>サービス固有の条件</w:t>
            </w:r>
          </w:hyperlink>
        </w:p>
      </w:tc>
      <w:tc>
        <w:tcPr>
          <w:tcW w:w="273" w:type="dxa"/>
          <w:tcBorders>
            <w:top w:val="nil"/>
            <w:bottom w:val="nil"/>
          </w:tcBorders>
          <w:vAlign w:val="center"/>
        </w:tcPr>
        <w:p w:rsidR="007C05C2" w:rsidRDefault="007C05C2">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7C05C2" w:rsidRDefault="006C0E87">
          <w:pPr>
            <w:pStyle w:val="ProductList-OfferingBody"/>
            <w:tabs>
              <w:tab w:val="clear" w:pos="360"/>
              <w:tab w:val="clear" w:pos="720"/>
              <w:tab w:val="clear" w:pos="1080"/>
            </w:tabs>
            <w:ind w:left="-72" w:right="-76"/>
            <w:jc w:val="center"/>
            <w:rPr>
              <w:color w:val="808080"/>
              <w:sz w:val="14"/>
              <w:szCs w:val="24"/>
            </w:rPr>
          </w:pPr>
          <w:hyperlink w:anchor="AppendixA" w:history="1">
            <w:r w:rsidR="007C05C2">
              <w:rPr>
                <w:rStyle w:val="Hyperlink"/>
                <w:noProof/>
                <w:sz w:val="14"/>
                <w:szCs w:val="24"/>
              </w:rPr>
              <w:t>付録</w:t>
            </w:r>
          </w:hyperlink>
        </w:p>
      </w:tc>
    </w:tr>
  </w:tbl>
  <w:p w:rsidR="007C05C2" w:rsidRDefault="007C05C2">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6C0E87">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6C0E87">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7C05C2" w:rsidRPr="00DB69C0" w:rsidRDefault="006C0E87">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6C0E87">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6C0E87">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6C0E87">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6C0E87">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6C0E87">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7C05C2" w:rsidRPr="00DB69C0" w:rsidRDefault="006C0E87">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6C0E87">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E87" w:rsidRDefault="006C0E87">
      <w:pPr>
        <w:spacing w:after="0" w:line="240" w:lineRule="auto"/>
        <w:rPr>
          <w:szCs w:val="24"/>
        </w:rPr>
      </w:pPr>
      <w:r>
        <w:rPr>
          <w:szCs w:val="24"/>
        </w:rPr>
        <w:separator/>
      </w:r>
    </w:p>
  </w:footnote>
  <w:footnote w:type="continuationSeparator" w:id="0">
    <w:p w:rsidR="006C0E87" w:rsidRDefault="006C0E87">
      <w:pPr>
        <w:spacing w:after="0" w:line="240" w:lineRule="auto"/>
        <w:rPr>
          <w:szCs w:val="24"/>
        </w:rPr>
      </w:pPr>
      <w:r>
        <w:rPr>
          <w:szCs w:val="24"/>
        </w:rPr>
        <w:continuationSeparator/>
      </w:r>
    </w:p>
  </w:footnote>
  <w:footnote w:type="continuationNotice" w:id="1">
    <w:p w:rsidR="006C0E87" w:rsidRDefault="006C0E87">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A4F" w:rsidRDefault="00C53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A4F" w:rsidRDefault="00C53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Pr="00CB66F8" w:rsidRDefault="007C05C2"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sidR="005025A9">
      <w:rPr>
        <w:rFonts w:eastAsia="MS PGothic"/>
        <w:sz w:val="16"/>
        <w:szCs w:val="24"/>
      </w:rPr>
      <w:t>7</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sidR="005025A9">
      <w:rPr>
        <w:rFonts w:eastAsia="MS PGothic"/>
        <w:sz w:val="16"/>
        <w:szCs w:val="24"/>
      </w:rPr>
      <w:t>11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C53A4F">
      <w:rPr>
        <w:rFonts w:cs="Calibri"/>
        <w:noProof/>
        <w:sz w:val="16"/>
        <w:szCs w:val="24"/>
      </w:rPr>
      <w:t>48</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Pr="00CB66F8" w:rsidRDefault="007C05C2"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sidR="005025A9">
      <w:rPr>
        <w:rFonts w:eastAsia="MS PGothic"/>
        <w:sz w:val="16"/>
        <w:szCs w:val="24"/>
      </w:rPr>
      <w:t>7</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sidR="005025A9">
      <w:rPr>
        <w:rFonts w:eastAsia="MS PGothic"/>
        <w:sz w:val="16"/>
        <w:szCs w:val="24"/>
      </w:rPr>
      <w:t>11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C53A4F">
      <w:rPr>
        <w:rFonts w:cs="Calibri"/>
        <w:noProof/>
        <w:sz w:val="16"/>
        <w:szCs w:val="24"/>
      </w:rPr>
      <w:t>47</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proofState w:grammar="clean"/>
  <w:documentProtection w:edit="readOnly" w:enforcement="1" w:cryptProviderType="rsaAES" w:cryptAlgorithmClass="hash" w:cryptAlgorithmType="typeAny" w:cryptAlgorithmSid="14" w:cryptSpinCount="100000" w:hash="Mh0yxiHUn9dNBAzhpuwuXo+tBLX8RjUxxtSavwDPAW4BTUcoqYGNnsYKidccllvvawKdiA1OrUfdaBqWibOCQA==" w:salt="9NQsI6s/jIzjkRS+YQPf4g=="/>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303A7"/>
    <w:rsid w:val="00430C94"/>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0E87"/>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57F9"/>
    <w:rsid w:val="00726270"/>
    <w:rsid w:val="007265EF"/>
    <w:rsid w:val="00726639"/>
    <w:rsid w:val="007304A1"/>
    <w:rsid w:val="00730E25"/>
    <w:rsid w:val="00731669"/>
    <w:rsid w:val="00732517"/>
    <w:rsid w:val="00733083"/>
    <w:rsid w:val="0073317D"/>
    <w:rsid w:val="007337E7"/>
    <w:rsid w:val="007347E5"/>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3DF8"/>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3A4F"/>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77"/>
    <w:rsid w:val="00D3417F"/>
    <w:rsid w:val="00D35241"/>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3219FF"/>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55E7AE-A65B-4400-8433-4359B6A1E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11383</Words>
  <Characters>64887</Characters>
  <Application>Microsoft Office Word</Application>
  <DocSecurity>8</DocSecurity>
  <Lines>540</Lines>
  <Paragraphs>152</Paragraphs>
  <ScaleCrop>false</ScaleCrop>
  <LinksUpToDate>false</LinksUpToDate>
  <CharactersWithSpaces>76118</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2016-07-15T16:49:00Z</dcterms:created>
  <dcterms:modified xsi:type="dcterms:W3CDTF">2016-07-15T16:49:00Z</dcterms:modified>
</cp:coreProperties>
</file>