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D46" w:rsidRPr="002A143F" w:rsidRDefault="00590D46" w:rsidP="00627D84">
      <w:pPr>
        <w:rPr>
          <w:rFonts w:ascii="Calibri" w:hAnsi="Calibri"/>
          <w:sz w:val="28"/>
          <w:szCs w:val="28"/>
          <w:lang w:val="it-IT"/>
        </w:rPr>
      </w:pPr>
      <w:r w:rsidRPr="003C3299">
        <w:rPr>
          <w:rFonts w:ascii="Calibri" w:hAnsi="Calibri"/>
          <w:b/>
          <w:sz w:val="28"/>
          <w:szCs w:val="28"/>
          <w:lang w:val="it-IT"/>
        </w:rPr>
        <w:t>Contratto di Servizio per i Servizi Online Microsoft</w:t>
      </w:r>
    </w:p>
    <w:p w:rsidR="00590D46" w:rsidRPr="002A143F" w:rsidRDefault="00590D46" w:rsidP="00627D84">
      <w:pPr>
        <w:rPr>
          <w:rFonts w:ascii="Calibri" w:hAnsi="Calibri"/>
          <w:sz w:val="12"/>
          <w:szCs w:val="12"/>
          <w:lang w:val="it-IT"/>
        </w:rPr>
      </w:pPr>
    </w:p>
    <w:p w:rsidR="00590D46" w:rsidRPr="002A143F" w:rsidRDefault="00590D46" w:rsidP="00627D84">
      <w:pPr>
        <w:rPr>
          <w:rFonts w:ascii="Calibri" w:hAnsi="Calibri"/>
          <w:sz w:val="12"/>
          <w:szCs w:val="12"/>
          <w:lang w:val="it-IT"/>
        </w:rPr>
      </w:pPr>
    </w:p>
    <w:p w:rsidR="00590D46" w:rsidRPr="004916E5" w:rsidRDefault="00590D46" w:rsidP="00627D84">
      <w:pPr>
        <w:rPr>
          <w:rFonts w:ascii="Calibri" w:hAnsi="Calibri"/>
          <w:sz w:val="22"/>
          <w:szCs w:val="22"/>
        </w:rPr>
      </w:pPr>
      <w:r w:rsidRPr="004916E5">
        <w:rPr>
          <w:rFonts w:ascii="Calibri" w:hAnsi="Calibri" w:cs="Calibri"/>
          <w:sz w:val="22"/>
          <w:szCs w:val="22"/>
          <w:lang w:val="it-IT"/>
        </w:rPr>
        <w:t>Ultimo aggiornamento:</w:t>
      </w:r>
      <w:r w:rsidRPr="004916E5">
        <w:rPr>
          <w:rFonts w:ascii="Calibri" w:hAnsi="Calibri" w:cs="Calibri"/>
          <w:sz w:val="22"/>
          <w:szCs w:val="22"/>
        </w:rPr>
        <w:t xml:space="preserve"> </w:t>
      </w:r>
      <w:r w:rsidR="00901AAD" w:rsidRPr="004916E5">
        <w:rPr>
          <w:rFonts w:ascii="Calibri" w:hAnsi="Calibri"/>
          <w:sz w:val="22"/>
          <w:szCs w:val="22"/>
          <w:lang w:val="it-IT"/>
        </w:rPr>
        <w:t>1 luglio 2013</w:t>
      </w:r>
    </w:p>
    <w:p w:rsidR="00590D46" w:rsidRPr="008E12A5" w:rsidRDefault="00590D46" w:rsidP="00627D84">
      <w:pPr>
        <w:rPr>
          <w:rFonts w:ascii="Calibri" w:hAnsi="Calibri"/>
          <w:sz w:val="12"/>
          <w:szCs w:val="12"/>
        </w:rPr>
      </w:pPr>
    </w:p>
    <w:p w:rsidR="00590D46" w:rsidRPr="004916E5" w:rsidRDefault="00590D46" w:rsidP="00687F63">
      <w:pPr>
        <w:pStyle w:val="ListParagraph"/>
        <w:numPr>
          <w:ilvl w:val="0"/>
          <w:numId w:val="7"/>
        </w:numPr>
        <w:tabs>
          <w:tab w:val="left" w:pos="-90"/>
          <w:tab w:val="left" w:pos="0"/>
        </w:tabs>
        <w:jc w:val="both"/>
        <w:rPr>
          <w:rFonts w:ascii="Calibri" w:hAnsi="Calibri"/>
          <w:sz w:val="22"/>
          <w:szCs w:val="22"/>
        </w:rPr>
      </w:pPr>
      <w:r w:rsidRPr="004916E5">
        <w:rPr>
          <w:rFonts w:ascii="Calibri" w:hAnsi="Calibri"/>
          <w:b/>
          <w:sz w:val="22"/>
          <w:szCs w:val="22"/>
          <w:u w:val="single"/>
          <w:lang w:val="it-IT"/>
        </w:rPr>
        <w:t>Introduzione</w:t>
      </w:r>
      <w:r w:rsidRPr="004916E5">
        <w:rPr>
          <w:rFonts w:ascii="Calibri" w:hAnsi="Calibri"/>
          <w:b/>
          <w:sz w:val="22"/>
          <w:szCs w:val="22"/>
          <w:lang w:val="it-IT"/>
        </w:rPr>
        <w:t>.</w:t>
      </w:r>
    </w:p>
    <w:p w:rsidR="00590D46" w:rsidRPr="008E12A5" w:rsidRDefault="00590D46" w:rsidP="00627D84">
      <w:pPr>
        <w:tabs>
          <w:tab w:val="left" w:pos="-90"/>
          <w:tab w:val="left" w:pos="0"/>
        </w:tabs>
        <w:jc w:val="both"/>
        <w:rPr>
          <w:rFonts w:ascii="Calibri" w:hAnsi="Calibri"/>
          <w:sz w:val="12"/>
          <w:szCs w:val="12"/>
        </w:rPr>
      </w:pPr>
    </w:p>
    <w:p w:rsidR="00590D46" w:rsidRPr="002A143F" w:rsidRDefault="00590D46" w:rsidP="00414138">
      <w:pPr>
        <w:tabs>
          <w:tab w:val="left" w:pos="-90"/>
          <w:tab w:val="left" w:pos="180"/>
        </w:tabs>
        <w:jc w:val="both"/>
        <w:rPr>
          <w:rFonts w:ascii="Calibri" w:hAnsi="Calibri"/>
          <w:sz w:val="22"/>
          <w:szCs w:val="22"/>
          <w:lang w:val="it-IT"/>
        </w:rPr>
      </w:pPr>
      <w:r w:rsidRPr="004916E5">
        <w:rPr>
          <w:rFonts w:ascii="Calibri" w:hAnsi="Calibri"/>
          <w:sz w:val="22"/>
          <w:szCs w:val="22"/>
          <w:lang w:val="it-IT"/>
        </w:rPr>
        <w:t>Il presente Contratto di Servizio per i Servizi Online Microsoft (il presente “</w:t>
      </w:r>
      <w:r w:rsidRPr="004916E5">
        <w:rPr>
          <w:rFonts w:ascii="Calibri" w:hAnsi="Calibri"/>
          <w:sz w:val="22"/>
          <w:szCs w:val="22"/>
          <w:u w:val="single"/>
          <w:lang w:val="it-IT"/>
        </w:rPr>
        <w:t>Contratto di Servizio</w:t>
      </w:r>
      <w:r w:rsidRPr="004916E5">
        <w:rPr>
          <w:rFonts w:ascii="Calibri" w:hAnsi="Calibri"/>
          <w:sz w:val="22"/>
          <w:szCs w:val="22"/>
          <w:lang w:val="it-IT"/>
        </w:rPr>
        <w:t>”) è</w:t>
      </w:r>
      <w:r w:rsidR="002A143F">
        <w:rPr>
          <w:rFonts w:ascii="Calibri" w:hAnsi="Calibri"/>
          <w:sz w:val="22"/>
          <w:szCs w:val="22"/>
          <w:lang w:val="it-IT"/>
        </w:rPr>
        <w:t> </w:t>
      </w:r>
      <w:r w:rsidRPr="004916E5">
        <w:rPr>
          <w:rFonts w:ascii="Calibri" w:hAnsi="Calibri"/>
          <w:sz w:val="22"/>
          <w:szCs w:val="22"/>
          <w:lang w:val="it-IT"/>
        </w:rPr>
        <w:t>stipulato da Microsoft in relazione al contratto multilicenza Microsoft del cliente, di cui è parte, (il</w:t>
      </w:r>
      <w:r w:rsidR="00414138">
        <w:rPr>
          <w:rFonts w:ascii="Calibri" w:hAnsi="Calibri"/>
          <w:sz w:val="22"/>
          <w:szCs w:val="22"/>
          <w:lang w:val="it-IT"/>
        </w:rPr>
        <w:t> </w:t>
      </w:r>
      <w:r w:rsidRPr="004916E5">
        <w:rPr>
          <w:rFonts w:ascii="Calibri" w:hAnsi="Calibri"/>
          <w:sz w:val="22"/>
          <w:szCs w:val="22"/>
          <w:lang w:val="it-IT"/>
        </w:rPr>
        <w:t>“</w:t>
      </w:r>
      <w:r w:rsidRPr="004916E5">
        <w:rPr>
          <w:rFonts w:ascii="Calibri" w:hAnsi="Calibri"/>
          <w:sz w:val="22"/>
          <w:szCs w:val="22"/>
          <w:u w:val="single"/>
          <w:lang w:val="it-IT"/>
        </w:rPr>
        <w:t>Contratto</w:t>
      </w:r>
      <w:r w:rsidRPr="004916E5">
        <w:rPr>
          <w:rFonts w:ascii="Calibri" w:hAnsi="Calibri"/>
          <w:sz w:val="22"/>
          <w:szCs w:val="22"/>
          <w:lang w:val="it-IT"/>
        </w:rPr>
        <w:t>”).</w:t>
      </w:r>
      <w:r w:rsidR="0040605A" w:rsidRPr="002A143F">
        <w:rPr>
          <w:rFonts w:ascii="Calibri" w:hAnsi="Calibri"/>
          <w:sz w:val="22"/>
          <w:szCs w:val="22"/>
          <w:lang w:val="it-IT"/>
        </w:rPr>
        <w:t xml:space="preserve"> </w:t>
      </w:r>
      <w:r w:rsidRPr="004916E5">
        <w:rPr>
          <w:rFonts w:ascii="Calibri" w:hAnsi="Calibri"/>
          <w:sz w:val="22"/>
          <w:szCs w:val="22"/>
          <w:lang w:val="it-IT"/>
        </w:rPr>
        <w:t>Il presente Contratto di Servizio si applica ai seguenti Servizi Microsoft:</w:t>
      </w:r>
    </w:p>
    <w:p w:rsidR="00590D46" w:rsidRPr="002A143F" w:rsidRDefault="00590D46" w:rsidP="00627D84">
      <w:pPr>
        <w:tabs>
          <w:tab w:val="left" w:pos="-90"/>
          <w:tab w:val="left" w:pos="0"/>
        </w:tabs>
        <w:jc w:val="both"/>
        <w:rPr>
          <w:rFonts w:ascii="Calibri" w:hAnsi="Calibri"/>
          <w:sz w:val="22"/>
          <w:szCs w:val="22"/>
          <w:lang w:val="it-IT"/>
        </w:rPr>
      </w:pPr>
    </w:p>
    <w:p w:rsidR="00590D46" w:rsidRPr="002A143F" w:rsidRDefault="00590D46" w:rsidP="00A46BB4">
      <w:pPr>
        <w:pStyle w:val="productlist"/>
        <w:spacing w:after="60" w:line="240" w:lineRule="auto"/>
        <w:ind w:left="0"/>
        <w:rPr>
          <w:rFonts w:ascii="Calibri" w:hAnsi="Calibri" w:cs="Calibri"/>
          <w:sz w:val="22"/>
          <w:szCs w:val="22"/>
          <w:lang w:val="it-IT"/>
        </w:rPr>
        <w:sectPr w:rsidR="00590D46" w:rsidRPr="002A143F" w:rsidSect="0057466F">
          <w:footerReference w:type="default" r:id="rId7"/>
          <w:headerReference w:type="first" r:id="rId8"/>
          <w:footerReference w:type="first" r:id="rId9"/>
          <w:pgSz w:w="12240" w:h="15840"/>
          <w:pgMar w:top="1440" w:right="1440" w:bottom="1440" w:left="1440" w:header="576" w:footer="432" w:gutter="0"/>
          <w:cols w:space="720"/>
          <w:titlePg/>
          <w:docGrid w:linePitch="360"/>
        </w:sectPr>
      </w:pPr>
    </w:p>
    <w:p w:rsidR="00590D46" w:rsidRPr="00D120E7" w:rsidRDefault="00901AAD" w:rsidP="00F96A1A">
      <w:pPr>
        <w:pStyle w:val="productlist"/>
        <w:numPr>
          <w:ilvl w:val="0"/>
          <w:numId w:val="9"/>
        </w:numPr>
        <w:tabs>
          <w:tab w:val="left" w:pos="837"/>
        </w:tabs>
        <w:spacing w:after="60" w:line="240" w:lineRule="auto"/>
        <w:rPr>
          <w:rFonts w:ascii="Calibri" w:hAnsi="Calibri"/>
          <w:sz w:val="22"/>
          <w:szCs w:val="22"/>
        </w:rPr>
      </w:pPr>
      <w:r w:rsidRPr="00D120E7">
        <w:rPr>
          <w:rFonts w:ascii="Calibri" w:hAnsi="Calibri"/>
          <w:sz w:val="22"/>
          <w:szCs w:val="22"/>
          <w:lang w:val="it-IT"/>
        </w:rPr>
        <w:lastRenderedPageBreak/>
        <w:t>Bing Maps Enterprise Platform</w:t>
      </w:r>
    </w:p>
    <w:p w:rsidR="00590D46" w:rsidRPr="00D120E7" w:rsidRDefault="00901AAD" w:rsidP="001C742F">
      <w:pPr>
        <w:pStyle w:val="productlist"/>
        <w:numPr>
          <w:ilvl w:val="0"/>
          <w:numId w:val="9"/>
        </w:numPr>
        <w:tabs>
          <w:tab w:val="left" w:pos="837"/>
        </w:tabs>
        <w:spacing w:after="60" w:line="240" w:lineRule="auto"/>
        <w:rPr>
          <w:rFonts w:ascii="Calibri" w:hAnsi="Calibri"/>
          <w:sz w:val="22"/>
          <w:szCs w:val="22"/>
        </w:rPr>
      </w:pPr>
      <w:r w:rsidRPr="00D120E7">
        <w:rPr>
          <w:rFonts w:ascii="Calibri" w:hAnsi="Calibri"/>
          <w:sz w:val="22"/>
          <w:szCs w:val="22"/>
          <w:lang w:val="it-IT"/>
        </w:rPr>
        <w:t>Bing Maps Mobile Asset Management</w:t>
      </w:r>
    </w:p>
    <w:p w:rsidR="00590D46" w:rsidRPr="00D120E7" w:rsidRDefault="00590D46" w:rsidP="001C742F">
      <w:pPr>
        <w:pStyle w:val="productlist"/>
        <w:numPr>
          <w:ilvl w:val="0"/>
          <w:numId w:val="9"/>
        </w:numPr>
        <w:tabs>
          <w:tab w:val="left" w:pos="837"/>
        </w:tabs>
        <w:spacing w:after="60" w:line="240" w:lineRule="auto"/>
        <w:rPr>
          <w:rFonts w:ascii="Calibri" w:hAnsi="Calibri"/>
          <w:sz w:val="22"/>
          <w:szCs w:val="22"/>
        </w:rPr>
      </w:pPr>
      <w:r w:rsidRPr="00D120E7">
        <w:rPr>
          <w:rFonts w:ascii="Calibri" w:hAnsi="Calibri"/>
          <w:sz w:val="22"/>
          <w:szCs w:val="22"/>
          <w:lang w:val="it-IT"/>
        </w:rPr>
        <w:t>Duet Enterprise Online</w:t>
      </w:r>
    </w:p>
    <w:p w:rsidR="00590D46" w:rsidRPr="00D120E7" w:rsidRDefault="00590D46" w:rsidP="001C742F">
      <w:pPr>
        <w:pStyle w:val="productlist"/>
        <w:numPr>
          <w:ilvl w:val="0"/>
          <w:numId w:val="9"/>
        </w:numPr>
        <w:tabs>
          <w:tab w:val="left" w:pos="837"/>
        </w:tabs>
        <w:spacing w:after="60" w:line="240" w:lineRule="auto"/>
        <w:rPr>
          <w:rFonts w:ascii="Calibri" w:hAnsi="Calibri"/>
          <w:sz w:val="22"/>
          <w:szCs w:val="22"/>
        </w:rPr>
      </w:pPr>
      <w:r w:rsidRPr="00D120E7">
        <w:rPr>
          <w:rFonts w:ascii="Calibri" w:hAnsi="Calibri"/>
          <w:sz w:val="22"/>
          <w:szCs w:val="22"/>
          <w:lang w:val="it-IT"/>
        </w:rPr>
        <w:t>Dynamics CRM Online</w:t>
      </w:r>
    </w:p>
    <w:p w:rsidR="00590D46" w:rsidRPr="00D120E7" w:rsidRDefault="00590D46" w:rsidP="001C742F">
      <w:pPr>
        <w:pStyle w:val="productlist"/>
        <w:numPr>
          <w:ilvl w:val="0"/>
          <w:numId w:val="9"/>
        </w:numPr>
        <w:tabs>
          <w:tab w:val="left" w:pos="837"/>
        </w:tabs>
        <w:spacing w:after="60" w:line="240" w:lineRule="auto"/>
        <w:rPr>
          <w:rFonts w:ascii="Calibri" w:hAnsi="Calibri"/>
          <w:sz w:val="22"/>
          <w:szCs w:val="22"/>
        </w:rPr>
      </w:pPr>
      <w:r w:rsidRPr="00D120E7">
        <w:rPr>
          <w:rFonts w:ascii="Calibri" w:hAnsi="Calibri"/>
          <w:sz w:val="22"/>
          <w:szCs w:val="22"/>
          <w:lang w:val="it-IT"/>
        </w:rPr>
        <w:t>Archiviazione Exchange Online</w:t>
      </w:r>
    </w:p>
    <w:p w:rsidR="00590D46" w:rsidRPr="00D120E7" w:rsidRDefault="00590D46" w:rsidP="001C742F">
      <w:pPr>
        <w:pStyle w:val="productlist"/>
        <w:numPr>
          <w:ilvl w:val="0"/>
          <w:numId w:val="9"/>
        </w:numPr>
        <w:tabs>
          <w:tab w:val="left" w:pos="837"/>
        </w:tabs>
        <w:spacing w:after="60" w:line="240" w:lineRule="auto"/>
        <w:rPr>
          <w:rFonts w:ascii="Calibri" w:hAnsi="Calibri"/>
          <w:sz w:val="22"/>
          <w:szCs w:val="22"/>
        </w:rPr>
      </w:pPr>
      <w:r w:rsidRPr="00D120E7">
        <w:rPr>
          <w:rFonts w:ascii="Calibri" w:hAnsi="Calibri"/>
          <w:sz w:val="22"/>
          <w:szCs w:val="22"/>
          <w:lang w:val="it-IT"/>
        </w:rPr>
        <w:t>Exchange Online</w:t>
      </w:r>
    </w:p>
    <w:p w:rsidR="00590D46" w:rsidRPr="00D120E7" w:rsidRDefault="00590D46" w:rsidP="001C742F">
      <w:pPr>
        <w:pStyle w:val="productlist"/>
        <w:numPr>
          <w:ilvl w:val="0"/>
          <w:numId w:val="9"/>
        </w:numPr>
        <w:tabs>
          <w:tab w:val="left" w:pos="837"/>
        </w:tabs>
        <w:spacing w:after="60" w:line="240" w:lineRule="auto"/>
        <w:rPr>
          <w:rFonts w:ascii="Calibri" w:hAnsi="Calibri"/>
          <w:sz w:val="22"/>
          <w:szCs w:val="22"/>
        </w:rPr>
      </w:pPr>
      <w:r w:rsidRPr="00D120E7">
        <w:rPr>
          <w:rFonts w:ascii="Calibri" w:hAnsi="Calibri"/>
          <w:sz w:val="22"/>
          <w:szCs w:val="22"/>
          <w:lang w:val="it-IT"/>
        </w:rPr>
        <w:t>Exchange Online Protection</w:t>
      </w:r>
    </w:p>
    <w:p w:rsidR="00590D46" w:rsidRPr="00D120E7" w:rsidRDefault="00590D46" w:rsidP="001C742F">
      <w:pPr>
        <w:pStyle w:val="productlist"/>
        <w:numPr>
          <w:ilvl w:val="0"/>
          <w:numId w:val="9"/>
        </w:numPr>
        <w:tabs>
          <w:tab w:val="left" w:pos="837"/>
        </w:tabs>
        <w:spacing w:after="60" w:line="240" w:lineRule="auto"/>
        <w:rPr>
          <w:rFonts w:ascii="Calibri" w:hAnsi="Calibri"/>
          <w:sz w:val="22"/>
          <w:szCs w:val="22"/>
        </w:rPr>
      </w:pPr>
      <w:r w:rsidRPr="00D120E7">
        <w:rPr>
          <w:rFonts w:ascii="Calibri" w:hAnsi="Calibri"/>
          <w:sz w:val="22"/>
          <w:szCs w:val="22"/>
          <w:lang w:val="it-IT"/>
        </w:rPr>
        <w:t>Lync Online</w:t>
      </w:r>
    </w:p>
    <w:p w:rsidR="00590D46" w:rsidRPr="00D120E7" w:rsidRDefault="00590D46" w:rsidP="001C742F">
      <w:pPr>
        <w:pStyle w:val="productlist"/>
        <w:numPr>
          <w:ilvl w:val="0"/>
          <w:numId w:val="9"/>
        </w:numPr>
        <w:tabs>
          <w:tab w:val="left" w:pos="837"/>
        </w:tabs>
        <w:spacing w:after="60" w:line="240" w:lineRule="auto"/>
        <w:rPr>
          <w:rFonts w:ascii="Calibri" w:hAnsi="Calibri"/>
          <w:sz w:val="22"/>
          <w:szCs w:val="22"/>
        </w:rPr>
      </w:pPr>
      <w:r w:rsidRPr="00D120E7">
        <w:rPr>
          <w:rFonts w:ascii="Calibri" w:hAnsi="Calibri"/>
          <w:sz w:val="22"/>
          <w:szCs w:val="22"/>
          <w:lang w:val="it-IT"/>
        </w:rPr>
        <w:lastRenderedPageBreak/>
        <w:t>Office Web Applications</w:t>
      </w:r>
    </w:p>
    <w:p w:rsidR="00590D46" w:rsidRPr="00D120E7" w:rsidRDefault="00590D46" w:rsidP="001C742F">
      <w:pPr>
        <w:pStyle w:val="productlist"/>
        <w:numPr>
          <w:ilvl w:val="0"/>
          <w:numId w:val="9"/>
        </w:numPr>
        <w:tabs>
          <w:tab w:val="left" w:pos="837"/>
        </w:tabs>
        <w:spacing w:after="60" w:line="240" w:lineRule="auto"/>
        <w:rPr>
          <w:rFonts w:ascii="Calibri" w:hAnsi="Calibri"/>
          <w:sz w:val="22"/>
          <w:szCs w:val="22"/>
        </w:rPr>
      </w:pPr>
      <w:r w:rsidRPr="00D120E7">
        <w:rPr>
          <w:rFonts w:ascii="Calibri" w:hAnsi="Calibri"/>
          <w:sz w:val="22"/>
          <w:szCs w:val="22"/>
          <w:lang w:val="it-IT"/>
        </w:rPr>
        <w:t>Project Online</w:t>
      </w:r>
    </w:p>
    <w:p w:rsidR="00590D46" w:rsidRPr="00D120E7" w:rsidRDefault="00590D46" w:rsidP="001C742F">
      <w:pPr>
        <w:pStyle w:val="productlist"/>
        <w:numPr>
          <w:ilvl w:val="0"/>
          <w:numId w:val="9"/>
        </w:numPr>
        <w:tabs>
          <w:tab w:val="left" w:pos="837"/>
        </w:tabs>
        <w:spacing w:after="60" w:line="240" w:lineRule="auto"/>
        <w:rPr>
          <w:rFonts w:ascii="Calibri" w:hAnsi="Calibri"/>
          <w:sz w:val="22"/>
          <w:szCs w:val="22"/>
        </w:rPr>
      </w:pPr>
      <w:r w:rsidRPr="00D120E7">
        <w:rPr>
          <w:rFonts w:ascii="Calibri" w:hAnsi="Calibri"/>
          <w:sz w:val="22"/>
          <w:szCs w:val="22"/>
          <w:lang w:val="it-IT"/>
        </w:rPr>
        <w:t>SharePoint Online</w:t>
      </w:r>
    </w:p>
    <w:p w:rsidR="00590D46" w:rsidRPr="00D120E7" w:rsidRDefault="00590D46" w:rsidP="001C742F">
      <w:pPr>
        <w:pStyle w:val="productlist"/>
        <w:numPr>
          <w:ilvl w:val="0"/>
          <w:numId w:val="9"/>
        </w:numPr>
        <w:tabs>
          <w:tab w:val="left" w:pos="837"/>
        </w:tabs>
        <w:spacing w:after="60" w:line="240" w:lineRule="auto"/>
        <w:rPr>
          <w:rFonts w:ascii="Calibri" w:hAnsi="Calibri"/>
          <w:sz w:val="22"/>
          <w:szCs w:val="22"/>
        </w:rPr>
      </w:pPr>
      <w:r w:rsidRPr="00D120E7">
        <w:rPr>
          <w:rFonts w:ascii="Calibri" w:hAnsi="Calibri"/>
          <w:sz w:val="22"/>
          <w:szCs w:val="22"/>
          <w:lang w:val="it-IT"/>
        </w:rPr>
        <w:t>Translator API</w:t>
      </w:r>
    </w:p>
    <w:p w:rsidR="00590D46" w:rsidRPr="00D120E7" w:rsidRDefault="00590D46" w:rsidP="001C742F">
      <w:pPr>
        <w:pStyle w:val="productlist"/>
        <w:numPr>
          <w:ilvl w:val="0"/>
          <w:numId w:val="9"/>
        </w:numPr>
        <w:tabs>
          <w:tab w:val="left" w:pos="837"/>
        </w:tabs>
        <w:spacing w:after="60" w:line="240" w:lineRule="auto"/>
        <w:rPr>
          <w:rFonts w:ascii="Calibri" w:hAnsi="Calibri"/>
          <w:sz w:val="22"/>
          <w:szCs w:val="22"/>
        </w:rPr>
      </w:pPr>
      <w:r w:rsidRPr="00D120E7">
        <w:rPr>
          <w:rFonts w:ascii="Calibri" w:hAnsi="Calibri"/>
          <w:sz w:val="22"/>
          <w:szCs w:val="22"/>
        </w:rPr>
        <w:t xml:space="preserve">Windows Azure Active Directory Rights Management </w:t>
      </w:r>
    </w:p>
    <w:p w:rsidR="00590D46" w:rsidRPr="00D120E7" w:rsidRDefault="00590D46" w:rsidP="001C742F">
      <w:pPr>
        <w:pStyle w:val="productlist"/>
        <w:numPr>
          <w:ilvl w:val="0"/>
          <w:numId w:val="9"/>
        </w:numPr>
        <w:tabs>
          <w:tab w:val="left" w:pos="837"/>
        </w:tabs>
        <w:spacing w:after="60" w:line="240" w:lineRule="auto"/>
        <w:rPr>
          <w:rFonts w:ascii="Calibri" w:hAnsi="Calibri"/>
          <w:sz w:val="22"/>
          <w:szCs w:val="22"/>
        </w:rPr>
      </w:pPr>
      <w:r w:rsidRPr="00D120E7">
        <w:rPr>
          <w:rFonts w:ascii="Calibri" w:hAnsi="Calibri"/>
          <w:sz w:val="22"/>
          <w:szCs w:val="22"/>
          <w:lang w:val="it-IT"/>
        </w:rPr>
        <w:t>Windows Intune</w:t>
      </w:r>
    </w:p>
    <w:p w:rsidR="00590D46" w:rsidRPr="00D120E7" w:rsidRDefault="00590D46" w:rsidP="001C742F">
      <w:pPr>
        <w:pStyle w:val="productlist"/>
        <w:numPr>
          <w:ilvl w:val="0"/>
          <w:numId w:val="9"/>
        </w:numPr>
        <w:tabs>
          <w:tab w:val="left" w:pos="837"/>
        </w:tabs>
        <w:spacing w:after="60" w:line="240" w:lineRule="auto"/>
        <w:rPr>
          <w:rFonts w:ascii="Calibri" w:hAnsi="Calibri"/>
          <w:sz w:val="22"/>
          <w:szCs w:val="22"/>
        </w:rPr>
      </w:pPr>
      <w:r w:rsidRPr="00D120E7">
        <w:rPr>
          <w:rFonts w:ascii="Calibri" w:hAnsi="Calibri"/>
          <w:sz w:val="22"/>
          <w:szCs w:val="22"/>
          <w:lang w:val="it-IT"/>
        </w:rPr>
        <w:t>Yammer Enterprise</w:t>
      </w:r>
    </w:p>
    <w:p w:rsidR="00590D46" w:rsidRPr="004916E5" w:rsidRDefault="00590D46" w:rsidP="00627D84">
      <w:pPr>
        <w:tabs>
          <w:tab w:val="left" w:pos="-90"/>
          <w:tab w:val="left" w:pos="0"/>
        </w:tabs>
        <w:jc w:val="both"/>
        <w:rPr>
          <w:rFonts w:ascii="Calibri" w:hAnsi="Calibri" w:cs="Calibri"/>
          <w:sz w:val="22"/>
          <w:szCs w:val="22"/>
        </w:rPr>
        <w:sectPr w:rsidR="00590D46" w:rsidRPr="004916E5" w:rsidSect="00F24CA5">
          <w:type w:val="continuous"/>
          <w:pgSz w:w="12240" w:h="15840"/>
          <w:pgMar w:top="1440" w:right="1440" w:bottom="1440" w:left="1440" w:header="720" w:footer="720" w:gutter="0"/>
          <w:cols w:num="2" w:space="720"/>
          <w:docGrid w:linePitch="360"/>
        </w:sectPr>
      </w:pPr>
    </w:p>
    <w:p w:rsidR="00590D46" w:rsidRPr="00AE3F47" w:rsidRDefault="00590D46" w:rsidP="00627D84">
      <w:pPr>
        <w:tabs>
          <w:tab w:val="left" w:pos="-90"/>
          <w:tab w:val="left" w:pos="0"/>
        </w:tabs>
        <w:jc w:val="both"/>
        <w:rPr>
          <w:rFonts w:ascii="Calibri" w:hAnsi="Calibri"/>
          <w:sz w:val="12"/>
          <w:szCs w:val="12"/>
        </w:rPr>
      </w:pPr>
    </w:p>
    <w:p w:rsidR="00590D46" w:rsidRPr="002A143F" w:rsidRDefault="00590D46" w:rsidP="00627D84">
      <w:pPr>
        <w:tabs>
          <w:tab w:val="left" w:pos="-90"/>
          <w:tab w:val="left" w:pos="0"/>
        </w:tabs>
        <w:jc w:val="both"/>
        <w:rPr>
          <w:rFonts w:ascii="Calibri" w:hAnsi="Calibri"/>
          <w:sz w:val="22"/>
          <w:szCs w:val="22"/>
          <w:lang w:val="it-IT"/>
        </w:rPr>
      </w:pPr>
      <w:r w:rsidRPr="004916E5">
        <w:rPr>
          <w:rFonts w:ascii="Calibri" w:hAnsi="Calibri"/>
          <w:sz w:val="22"/>
          <w:szCs w:val="22"/>
          <w:lang w:val="it-IT"/>
        </w:rPr>
        <w:t>Microsoft fornisce copertura finanziaria al proprio impegno di raggiungere e mantenere i Livelli di Servizio per i Servizi offerti.</w:t>
      </w:r>
      <w:r w:rsidR="0040605A" w:rsidRPr="002A143F">
        <w:rPr>
          <w:rFonts w:ascii="Calibri" w:hAnsi="Calibri"/>
          <w:sz w:val="22"/>
          <w:szCs w:val="22"/>
          <w:lang w:val="it-IT"/>
        </w:rPr>
        <w:t xml:space="preserve"> </w:t>
      </w:r>
      <w:r w:rsidRPr="004916E5">
        <w:rPr>
          <w:rFonts w:ascii="Calibri" w:hAnsi="Calibri"/>
          <w:sz w:val="22"/>
          <w:szCs w:val="22"/>
          <w:lang w:val="it-IT"/>
        </w:rPr>
        <w:t>Qualora Microsoft non raggiunga o non mantenga i Livelli di Servizio descritti nel presente Contratto di Servizio per ciascun Servizio, il cliente potrà essere idoneo a ricevere un credito per una parte dei corrispettivi mensili pagati per il servizio.</w:t>
      </w:r>
      <w:r w:rsidR="0040605A" w:rsidRPr="002A143F">
        <w:rPr>
          <w:rFonts w:ascii="Calibri" w:hAnsi="Calibri"/>
          <w:sz w:val="22"/>
          <w:szCs w:val="22"/>
          <w:lang w:val="it-IT"/>
        </w:rPr>
        <w:t xml:space="preserve"> </w:t>
      </w:r>
      <w:r w:rsidRPr="004916E5">
        <w:rPr>
          <w:rFonts w:ascii="Calibri" w:hAnsi="Calibri"/>
          <w:sz w:val="22"/>
          <w:szCs w:val="22"/>
          <w:lang w:val="it-IT"/>
        </w:rPr>
        <w:t>Microsoft non modificherà le condizioni del Contratto di Servizio durante il periodo di validit</w:t>
      </w:r>
      <w:r w:rsidR="004F1693" w:rsidRPr="004916E5">
        <w:rPr>
          <w:rFonts w:ascii="Calibri" w:hAnsi="Calibri"/>
          <w:sz w:val="22"/>
          <w:szCs w:val="22"/>
          <w:lang w:val="it-IT"/>
        </w:rPr>
        <w:t>à</w:t>
      </w:r>
      <w:r w:rsidRPr="004916E5">
        <w:rPr>
          <w:rFonts w:ascii="Calibri" w:hAnsi="Calibri"/>
          <w:sz w:val="22"/>
          <w:szCs w:val="22"/>
          <w:lang w:val="it-IT"/>
        </w:rPr>
        <w:t xml:space="preserve"> iniziale della sottoscrizione del cliente; tuttavia, in caso di rinnovo della sottoscrizione, la versione del presente Contratto di Servizio in vigore all</w:t>
      </w:r>
      <w:r w:rsidR="00777456">
        <w:rPr>
          <w:rFonts w:ascii="Calibri" w:hAnsi="Calibri"/>
          <w:sz w:val="22"/>
          <w:szCs w:val="22"/>
          <w:lang w:val="it-IT"/>
        </w:rPr>
        <w:t>’</w:t>
      </w:r>
      <w:r w:rsidRPr="004916E5">
        <w:rPr>
          <w:rFonts w:ascii="Calibri" w:hAnsi="Calibri"/>
          <w:sz w:val="22"/>
          <w:szCs w:val="22"/>
          <w:lang w:val="it-IT"/>
        </w:rPr>
        <w:t>inizio del periodo di rinnovo verr</w:t>
      </w:r>
      <w:r w:rsidR="004B2E90" w:rsidRPr="004916E5">
        <w:rPr>
          <w:rFonts w:ascii="Calibri" w:hAnsi="Calibri"/>
          <w:sz w:val="22"/>
          <w:szCs w:val="22"/>
          <w:lang w:val="it-IT"/>
        </w:rPr>
        <w:t>à</w:t>
      </w:r>
      <w:r w:rsidRPr="004916E5">
        <w:rPr>
          <w:rFonts w:ascii="Calibri" w:hAnsi="Calibri"/>
          <w:sz w:val="22"/>
          <w:szCs w:val="22"/>
          <w:lang w:val="it-IT"/>
        </w:rPr>
        <w:t xml:space="preserve"> applicata per tutto il periodo di rinnovo.</w:t>
      </w:r>
    </w:p>
    <w:p w:rsidR="00590D46" w:rsidRPr="00481F45" w:rsidRDefault="00590D46" w:rsidP="00627D84">
      <w:pPr>
        <w:tabs>
          <w:tab w:val="left" w:pos="-90"/>
          <w:tab w:val="left" w:pos="0"/>
        </w:tabs>
        <w:jc w:val="both"/>
        <w:rPr>
          <w:rFonts w:ascii="Calibri" w:hAnsi="Calibri"/>
          <w:sz w:val="12"/>
          <w:szCs w:val="12"/>
          <w:lang w:val="it-IT"/>
        </w:rPr>
      </w:pPr>
    </w:p>
    <w:p w:rsidR="00590D46" w:rsidRPr="004916E5" w:rsidRDefault="00590D46" w:rsidP="007B36D1">
      <w:pPr>
        <w:pStyle w:val="ListParagraph"/>
        <w:numPr>
          <w:ilvl w:val="0"/>
          <w:numId w:val="7"/>
        </w:numPr>
        <w:tabs>
          <w:tab w:val="left" w:pos="-90"/>
          <w:tab w:val="left" w:pos="0"/>
        </w:tabs>
        <w:jc w:val="both"/>
        <w:rPr>
          <w:rFonts w:ascii="Calibri" w:hAnsi="Calibri"/>
          <w:sz w:val="22"/>
          <w:szCs w:val="22"/>
        </w:rPr>
      </w:pPr>
      <w:r w:rsidRPr="004916E5">
        <w:rPr>
          <w:rFonts w:ascii="Calibri" w:hAnsi="Calibri"/>
          <w:b/>
          <w:sz w:val="22"/>
          <w:szCs w:val="22"/>
          <w:u w:val="single"/>
          <w:lang w:val="it-IT"/>
        </w:rPr>
        <w:t>Definizioni</w:t>
      </w:r>
      <w:r w:rsidRPr="004916E5">
        <w:rPr>
          <w:rFonts w:ascii="Calibri" w:hAnsi="Calibri"/>
          <w:b/>
          <w:sz w:val="22"/>
          <w:szCs w:val="22"/>
          <w:lang w:val="it-IT"/>
        </w:rPr>
        <w:t>.</w:t>
      </w:r>
    </w:p>
    <w:p w:rsidR="00590D46" w:rsidRPr="00481F45" w:rsidRDefault="00590D46" w:rsidP="00156D8F">
      <w:pPr>
        <w:tabs>
          <w:tab w:val="left" w:pos="-90"/>
          <w:tab w:val="left" w:pos="0"/>
        </w:tabs>
        <w:jc w:val="both"/>
        <w:rPr>
          <w:rFonts w:ascii="Calibri" w:hAnsi="Calibri"/>
          <w:sz w:val="12"/>
          <w:szCs w:val="12"/>
        </w:rPr>
      </w:pPr>
    </w:p>
    <w:p w:rsidR="00590D46" w:rsidRPr="002A143F" w:rsidRDefault="00590D46" w:rsidP="002D51F5">
      <w:pPr>
        <w:pStyle w:val="ListParagraph"/>
        <w:suppressAutoHyphens w:val="0"/>
        <w:autoSpaceDN/>
        <w:spacing w:after="200"/>
        <w:ind w:left="360"/>
        <w:jc w:val="both"/>
        <w:textAlignment w:val="auto"/>
        <w:rPr>
          <w:rFonts w:ascii="Calibri" w:hAnsi="Calibri"/>
          <w:sz w:val="22"/>
          <w:szCs w:val="22"/>
          <w:lang w:val="it-IT"/>
        </w:rPr>
      </w:pPr>
      <w:r w:rsidRPr="004916E5">
        <w:rPr>
          <w:rFonts w:ascii="Calibri" w:hAnsi="Calibri"/>
          <w:sz w:val="22"/>
          <w:szCs w:val="22"/>
          <w:lang w:val="it-IT"/>
        </w:rPr>
        <w:t>“</w:t>
      </w:r>
      <w:r w:rsidRPr="004916E5">
        <w:rPr>
          <w:rFonts w:ascii="Calibri" w:hAnsi="Calibri"/>
          <w:sz w:val="22"/>
          <w:szCs w:val="22"/>
          <w:u w:val="single"/>
          <w:lang w:val="it-IT"/>
        </w:rPr>
        <w:t>Corrispettivi Mensili Applicabili al Servizio</w:t>
      </w:r>
      <w:r w:rsidRPr="004916E5">
        <w:rPr>
          <w:rFonts w:ascii="Calibri" w:hAnsi="Calibri"/>
          <w:sz w:val="22"/>
          <w:szCs w:val="22"/>
          <w:lang w:val="it-IT"/>
        </w:rPr>
        <w:t>” indica i corrispettivi totali effettivamente pagati dal cliente per un Servizio che vengono applicati al mese in cui il Credito di Servizio è dovuto.</w:t>
      </w:r>
    </w:p>
    <w:p w:rsidR="00590D46" w:rsidRPr="00481F45" w:rsidRDefault="00590D46" w:rsidP="002D51F5">
      <w:pPr>
        <w:pStyle w:val="ListParagraph"/>
        <w:suppressAutoHyphens w:val="0"/>
        <w:autoSpaceDN/>
        <w:spacing w:after="200"/>
        <w:ind w:left="360"/>
        <w:jc w:val="both"/>
        <w:textAlignment w:val="auto"/>
        <w:rPr>
          <w:rFonts w:ascii="Calibri" w:hAnsi="Calibri"/>
          <w:sz w:val="12"/>
          <w:szCs w:val="12"/>
          <w:lang w:val="it-IT"/>
        </w:rPr>
      </w:pPr>
    </w:p>
    <w:p w:rsidR="00590D46" w:rsidRPr="002A143F" w:rsidRDefault="005266A8" w:rsidP="00D85BEB">
      <w:pPr>
        <w:pStyle w:val="ListParagraph"/>
        <w:suppressAutoHyphens w:val="0"/>
        <w:autoSpaceDN/>
        <w:spacing w:after="200"/>
        <w:ind w:left="360"/>
        <w:jc w:val="both"/>
        <w:textAlignment w:val="auto"/>
        <w:rPr>
          <w:rFonts w:ascii="Calibri" w:hAnsi="Calibri"/>
          <w:sz w:val="22"/>
          <w:szCs w:val="22"/>
          <w:lang w:val="it-IT"/>
        </w:rPr>
      </w:pPr>
      <w:r w:rsidRPr="004916E5">
        <w:rPr>
          <w:rFonts w:ascii="Calibri" w:hAnsi="Calibri"/>
          <w:sz w:val="22"/>
          <w:szCs w:val="22"/>
          <w:lang w:val="it-IT"/>
        </w:rPr>
        <w:t>“</w:t>
      </w:r>
      <w:r w:rsidRPr="004916E5">
        <w:rPr>
          <w:rFonts w:ascii="Calibri" w:hAnsi="Calibri"/>
          <w:sz w:val="22"/>
          <w:szCs w:val="22"/>
          <w:u w:val="single"/>
          <w:lang w:val="it-IT"/>
        </w:rPr>
        <w:t>Tempo di Inattività</w:t>
      </w:r>
      <w:r w:rsidRPr="004916E5">
        <w:rPr>
          <w:rFonts w:ascii="Calibri" w:hAnsi="Calibri"/>
          <w:sz w:val="22"/>
          <w:szCs w:val="22"/>
          <w:lang w:val="it-IT"/>
        </w:rPr>
        <w:t>” indica un periodo durante il quale le funzionalità di un Servizio specificate nella tabella che segue non sono disponibili. Sono esclusi (i) il Tempo di Inattività Pianificato e (ii) la mancata disponibilità di un Servizio a causa delle limitazioni descritte all</w:t>
      </w:r>
      <w:r w:rsidR="00777456">
        <w:rPr>
          <w:rFonts w:ascii="Calibri" w:hAnsi="Calibri"/>
          <w:sz w:val="22"/>
          <w:szCs w:val="22"/>
          <w:lang w:val="it-IT"/>
        </w:rPr>
        <w:t>’</w:t>
      </w:r>
      <w:r w:rsidRPr="004916E5">
        <w:rPr>
          <w:rFonts w:ascii="Calibri" w:hAnsi="Calibri"/>
          <w:sz w:val="22"/>
          <w:szCs w:val="22"/>
          <w:lang w:val="it-IT"/>
        </w:rPr>
        <w:t>Articolo 5(a) riportato più avanti.</w:t>
      </w:r>
      <w:r w:rsidR="00590D46" w:rsidRPr="002A143F">
        <w:rPr>
          <w:rFonts w:ascii="Calibri" w:hAnsi="Calibri"/>
          <w:sz w:val="22"/>
          <w:szCs w:val="22"/>
          <w:lang w:val="it-IT"/>
        </w:rPr>
        <w:t xml:space="preserve"> </w:t>
      </w:r>
      <w:r w:rsidRPr="004916E5">
        <w:rPr>
          <w:rFonts w:ascii="Calibri" w:hAnsi="Calibri"/>
          <w:sz w:val="22"/>
          <w:szCs w:val="22"/>
          <w:lang w:val="it-IT"/>
        </w:rPr>
        <w:t>Il Tempo di Inattività è misurato nelle unità stabilite all</w:t>
      </w:r>
      <w:r w:rsidR="00777456">
        <w:rPr>
          <w:rFonts w:ascii="Calibri" w:hAnsi="Calibri"/>
          <w:sz w:val="22"/>
          <w:szCs w:val="22"/>
          <w:lang w:val="it-IT"/>
        </w:rPr>
        <w:t>’</w:t>
      </w:r>
      <w:r w:rsidRPr="004916E5">
        <w:rPr>
          <w:rFonts w:ascii="Calibri" w:hAnsi="Calibri"/>
          <w:sz w:val="22"/>
          <w:szCs w:val="22"/>
          <w:lang w:val="it-IT"/>
        </w:rPr>
        <w:t>Articolo 3.</w:t>
      </w:r>
    </w:p>
    <w:p w:rsidR="00590D46" w:rsidRPr="002A143F" w:rsidRDefault="00590D46" w:rsidP="00D85BEB">
      <w:pPr>
        <w:pStyle w:val="ListParagraph"/>
        <w:suppressAutoHyphens w:val="0"/>
        <w:autoSpaceDN/>
        <w:spacing w:after="200"/>
        <w:ind w:left="360"/>
        <w:jc w:val="both"/>
        <w:textAlignment w:val="auto"/>
        <w:rPr>
          <w:rFonts w:ascii="Calibri" w:hAnsi="Calibri"/>
          <w:sz w:val="22"/>
          <w:szCs w:val="22"/>
          <w:lang w:val="it-IT"/>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5800"/>
      </w:tblGrid>
      <w:tr w:rsidR="00590D46" w:rsidRPr="00777456" w:rsidTr="00FC5E2D">
        <w:trPr>
          <w:trHeight w:val="377"/>
        </w:trPr>
        <w:tc>
          <w:tcPr>
            <w:tcW w:w="3258" w:type="dxa"/>
            <w:shd w:val="clear" w:color="auto" w:fill="D9D9D9"/>
            <w:vAlign w:val="center"/>
          </w:tcPr>
          <w:p w:rsidR="00590D46" w:rsidRPr="004916E5" w:rsidRDefault="00590D46" w:rsidP="00FC5E2D">
            <w:pPr>
              <w:pStyle w:val="ListParagraph"/>
              <w:suppressAutoHyphens w:val="0"/>
              <w:autoSpaceDN/>
              <w:spacing w:before="120" w:after="120"/>
              <w:ind w:left="0"/>
              <w:textAlignment w:val="auto"/>
              <w:rPr>
                <w:rFonts w:ascii="Calibri" w:hAnsi="Calibri" w:cs="Calibri"/>
                <w:b/>
                <w:sz w:val="22"/>
                <w:szCs w:val="22"/>
              </w:rPr>
            </w:pPr>
            <w:r w:rsidRPr="004916E5">
              <w:rPr>
                <w:rFonts w:ascii="Calibri" w:hAnsi="Calibri" w:cs="Calibri"/>
                <w:b/>
                <w:sz w:val="22"/>
                <w:szCs w:val="22"/>
                <w:lang w:val="it-IT"/>
              </w:rPr>
              <w:t>Servizio Online</w:t>
            </w:r>
          </w:p>
        </w:tc>
        <w:tc>
          <w:tcPr>
            <w:tcW w:w="5958" w:type="dxa"/>
            <w:shd w:val="clear" w:color="auto" w:fill="D9D9D9"/>
            <w:vAlign w:val="center"/>
          </w:tcPr>
          <w:p w:rsidR="00590D46" w:rsidRPr="002A143F" w:rsidRDefault="00590D46" w:rsidP="00FC5E2D">
            <w:pPr>
              <w:pStyle w:val="ListParagraph"/>
              <w:suppressAutoHyphens w:val="0"/>
              <w:autoSpaceDN/>
              <w:spacing w:before="120" w:after="120"/>
              <w:ind w:left="0"/>
              <w:contextualSpacing w:val="0"/>
              <w:textAlignment w:val="auto"/>
              <w:rPr>
                <w:rFonts w:ascii="Calibri" w:hAnsi="Calibri" w:cs="Calibri"/>
                <w:b/>
                <w:sz w:val="22"/>
                <w:szCs w:val="22"/>
                <w:lang w:val="it-IT"/>
              </w:rPr>
            </w:pPr>
            <w:r w:rsidRPr="004916E5">
              <w:rPr>
                <w:rFonts w:ascii="Calibri" w:hAnsi="Calibri" w:cs="Calibri"/>
                <w:b/>
                <w:sz w:val="22"/>
                <w:szCs w:val="22"/>
                <w:lang w:val="it-IT"/>
              </w:rPr>
              <w:t>Definizioni di Tempo di Inattività</w:t>
            </w:r>
            <w:r w:rsidRPr="002A143F">
              <w:rPr>
                <w:rFonts w:ascii="Calibri" w:hAnsi="Calibri" w:cs="Calibri"/>
                <w:b/>
                <w:sz w:val="22"/>
                <w:szCs w:val="22"/>
                <w:lang w:val="it-IT"/>
              </w:rPr>
              <w:t xml:space="preserve"> </w:t>
            </w:r>
          </w:p>
        </w:tc>
      </w:tr>
      <w:tr w:rsidR="00590D46" w:rsidRPr="00777456" w:rsidTr="00FC5E2D">
        <w:tc>
          <w:tcPr>
            <w:tcW w:w="3258" w:type="dxa"/>
            <w:vAlign w:val="center"/>
          </w:tcPr>
          <w:p w:rsidR="00590D46" w:rsidRPr="004916E5" w:rsidRDefault="00592E1B" w:rsidP="00E565EF">
            <w:pPr>
              <w:pStyle w:val="ListParagraph"/>
              <w:suppressAutoHyphens w:val="0"/>
              <w:autoSpaceDN/>
              <w:spacing w:before="100" w:after="100"/>
              <w:ind w:left="0"/>
              <w:contextualSpacing w:val="0"/>
              <w:textAlignment w:val="auto"/>
              <w:rPr>
                <w:rFonts w:ascii="Calibri" w:hAnsi="Calibri" w:cs="Calibri"/>
                <w:sz w:val="22"/>
                <w:szCs w:val="22"/>
              </w:rPr>
            </w:pPr>
            <w:r w:rsidRPr="004916E5">
              <w:rPr>
                <w:rFonts w:ascii="Calibri" w:hAnsi="Calibri"/>
                <w:sz w:val="22"/>
                <w:szCs w:val="22"/>
                <w:lang w:val="it-IT"/>
              </w:rPr>
              <w:t>Bing Maps Enterprise Platform e Bing Maps Mobile Asset Management</w:t>
            </w:r>
          </w:p>
        </w:tc>
        <w:tc>
          <w:tcPr>
            <w:tcW w:w="5958" w:type="dxa"/>
            <w:vAlign w:val="center"/>
          </w:tcPr>
          <w:p w:rsidR="00590D46" w:rsidRPr="002A143F" w:rsidRDefault="00590D46" w:rsidP="00EF40A1">
            <w:pPr>
              <w:pStyle w:val="ListParagraph"/>
              <w:suppressAutoHyphens w:val="0"/>
              <w:autoSpaceDN/>
              <w:spacing w:before="100" w:after="100"/>
              <w:ind w:left="0"/>
              <w:contextualSpacing w:val="0"/>
              <w:textAlignment w:val="auto"/>
              <w:rPr>
                <w:rFonts w:ascii="Calibri" w:hAnsi="Calibri" w:cs="Calibri"/>
                <w:sz w:val="22"/>
                <w:szCs w:val="22"/>
                <w:lang w:val="it-IT"/>
              </w:rPr>
            </w:pPr>
            <w:r w:rsidRPr="004916E5">
              <w:rPr>
                <w:rFonts w:ascii="Calibri" w:hAnsi="Calibri"/>
                <w:sz w:val="22"/>
                <w:szCs w:val="22"/>
                <w:lang w:val="it-IT"/>
              </w:rPr>
              <w:t>Qualsiasi periodo di tempo durante il quale il Servizio non è</w:t>
            </w:r>
            <w:r w:rsidR="00EF40A1">
              <w:rPr>
                <w:rFonts w:ascii="Calibri" w:hAnsi="Calibri"/>
                <w:sz w:val="22"/>
                <w:szCs w:val="22"/>
                <w:lang w:val="it-IT"/>
              </w:rPr>
              <w:t> </w:t>
            </w:r>
            <w:r w:rsidRPr="004916E5">
              <w:rPr>
                <w:rFonts w:ascii="Calibri" w:hAnsi="Calibri"/>
                <w:sz w:val="22"/>
                <w:szCs w:val="22"/>
                <w:lang w:val="it-IT"/>
              </w:rPr>
              <w:t>disponibile in base a quanto stabilito dai data center di Microsoft, a condizione che il cliente acceda al Servizio utilizzando i metodi di accesso, autenticazione e rilevamento documentati negli SDK della Piattaforma Bing Maps.</w:t>
            </w:r>
          </w:p>
        </w:tc>
      </w:tr>
      <w:tr w:rsidR="00590D46" w:rsidRPr="00777456" w:rsidTr="00EF40A1">
        <w:trPr>
          <w:cantSplit/>
        </w:trPr>
        <w:tc>
          <w:tcPr>
            <w:tcW w:w="3258" w:type="dxa"/>
            <w:vAlign w:val="center"/>
          </w:tcPr>
          <w:p w:rsidR="00590D46" w:rsidRPr="004916E5" w:rsidRDefault="00590D46" w:rsidP="00EF40A1">
            <w:pPr>
              <w:pStyle w:val="ListParagraph"/>
              <w:suppressAutoHyphens w:val="0"/>
              <w:autoSpaceDN/>
              <w:spacing w:before="100" w:after="100"/>
              <w:ind w:left="0"/>
              <w:contextualSpacing w:val="0"/>
              <w:textAlignment w:val="auto"/>
              <w:rPr>
                <w:rFonts w:ascii="Calibri" w:hAnsi="Calibri" w:cs="Calibri"/>
                <w:sz w:val="22"/>
                <w:szCs w:val="22"/>
              </w:rPr>
            </w:pPr>
            <w:r w:rsidRPr="004916E5">
              <w:rPr>
                <w:rFonts w:ascii="Calibri" w:hAnsi="Calibri" w:cs="Calibri"/>
                <w:sz w:val="22"/>
                <w:szCs w:val="22"/>
                <w:lang w:val="it-IT"/>
              </w:rPr>
              <w:lastRenderedPageBreak/>
              <w:t>Duet Enterprise Online</w:t>
            </w:r>
          </w:p>
        </w:tc>
        <w:tc>
          <w:tcPr>
            <w:tcW w:w="5958" w:type="dxa"/>
            <w:vAlign w:val="center"/>
          </w:tcPr>
          <w:p w:rsidR="00590D46" w:rsidRPr="002A143F" w:rsidRDefault="00590D46" w:rsidP="00EF40A1">
            <w:pPr>
              <w:pStyle w:val="ListParagraph"/>
              <w:spacing w:before="100" w:after="100"/>
              <w:ind w:left="0"/>
              <w:contextualSpacing w:val="0"/>
              <w:rPr>
                <w:rFonts w:ascii="Calibri" w:hAnsi="Calibri" w:cs="Calibri"/>
                <w:sz w:val="22"/>
                <w:szCs w:val="22"/>
                <w:lang w:val="it-IT"/>
              </w:rPr>
            </w:pPr>
            <w:r w:rsidRPr="004916E5">
              <w:rPr>
                <w:rFonts w:ascii="Calibri" w:hAnsi="Calibri" w:cs="Calibri"/>
                <w:sz w:val="22"/>
                <w:szCs w:val="22"/>
                <w:lang w:val="it-IT"/>
              </w:rPr>
              <w:t>Qualsiasi periodo di tempo durante il quale gli utenti non sono in grado di leggere o scrivere alcuna parte di una raccolta di siti di SharePoint per la quale dispongono di autorizzazioni appropriate.</w:t>
            </w:r>
          </w:p>
        </w:tc>
      </w:tr>
      <w:tr w:rsidR="00590D46" w:rsidRPr="00777456" w:rsidTr="00FC5E2D">
        <w:tc>
          <w:tcPr>
            <w:tcW w:w="3258" w:type="dxa"/>
            <w:vAlign w:val="center"/>
          </w:tcPr>
          <w:p w:rsidR="00590D46" w:rsidRPr="004916E5" w:rsidRDefault="00590D46" w:rsidP="00FC5E2D">
            <w:pPr>
              <w:pStyle w:val="ListParagraph"/>
              <w:suppressAutoHyphens w:val="0"/>
              <w:autoSpaceDN/>
              <w:spacing w:before="120" w:after="120"/>
              <w:ind w:left="0"/>
              <w:textAlignment w:val="auto"/>
              <w:rPr>
                <w:rFonts w:ascii="Calibri" w:hAnsi="Calibri" w:cs="Calibri"/>
                <w:sz w:val="22"/>
                <w:szCs w:val="22"/>
              </w:rPr>
            </w:pPr>
            <w:r w:rsidRPr="004916E5">
              <w:rPr>
                <w:rFonts w:ascii="Calibri" w:hAnsi="Calibri" w:cs="Calibri"/>
                <w:sz w:val="22"/>
                <w:szCs w:val="22"/>
                <w:lang w:val="it-IT"/>
              </w:rPr>
              <w:t>Dynamics CRM Online</w:t>
            </w:r>
          </w:p>
        </w:tc>
        <w:tc>
          <w:tcPr>
            <w:tcW w:w="5958" w:type="dxa"/>
            <w:vAlign w:val="center"/>
          </w:tcPr>
          <w:p w:rsidR="00590D46" w:rsidRPr="002A143F" w:rsidRDefault="00590D46" w:rsidP="00EF40A1">
            <w:pPr>
              <w:pStyle w:val="ListParagraph"/>
              <w:suppressAutoHyphens w:val="0"/>
              <w:autoSpaceDN/>
              <w:spacing w:before="120" w:after="120"/>
              <w:ind w:left="0"/>
              <w:contextualSpacing w:val="0"/>
              <w:textAlignment w:val="auto"/>
              <w:rPr>
                <w:rFonts w:ascii="Calibri" w:hAnsi="Calibri" w:cs="Calibri"/>
                <w:sz w:val="22"/>
                <w:szCs w:val="22"/>
                <w:lang w:val="it-IT"/>
              </w:rPr>
            </w:pPr>
            <w:r w:rsidRPr="004916E5">
              <w:rPr>
                <w:rFonts w:ascii="Calibri" w:hAnsi="Calibri"/>
                <w:sz w:val="22"/>
                <w:szCs w:val="22"/>
                <w:lang w:val="it-IT"/>
              </w:rPr>
              <w:t>Qualsiasi periodo di tempo durante il quale gli utenti finali non</w:t>
            </w:r>
            <w:r w:rsidR="00EF40A1">
              <w:rPr>
                <w:rFonts w:ascii="Calibri" w:hAnsi="Calibri"/>
                <w:sz w:val="22"/>
                <w:szCs w:val="22"/>
                <w:lang w:val="it-IT"/>
              </w:rPr>
              <w:t> </w:t>
            </w:r>
            <w:r w:rsidRPr="004916E5">
              <w:rPr>
                <w:rFonts w:ascii="Calibri" w:hAnsi="Calibri"/>
                <w:sz w:val="22"/>
                <w:szCs w:val="22"/>
                <w:lang w:val="it-IT"/>
              </w:rPr>
              <w:t>sono in grado di leggere o scrivere dati del Servizio pur avendone l</w:t>
            </w:r>
            <w:r w:rsidR="00777456">
              <w:rPr>
                <w:rFonts w:ascii="Calibri" w:hAnsi="Calibri"/>
                <w:sz w:val="22"/>
                <w:szCs w:val="22"/>
                <w:lang w:val="it-IT"/>
              </w:rPr>
              <w:t>’</w:t>
            </w:r>
            <w:r w:rsidRPr="004916E5">
              <w:rPr>
                <w:rFonts w:ascii="Calibri" w:hAnsi="Calibri"/>
                <w:sz w:val="22"/>
                <w:szCs w:val="22"/>
                <w:lang w:val="it-IT"/>
              </w:rPr>
              <w:t>autorizzazione appropriata. Ciò tuttavia non include la mancata disponibilità di funzionalit</w:t>
            </w:r>
            <w:r w:rsidR="004B2E90" w:rsidRPr="004916E5">
              <w:rPr>
                <w:rFonts w:ascii="Calibri" w:hAnsi="Calibri"/>
                <w:sz w:val="22"/>
                <w:szCs w:val="22"/>
                <w:lang w:val="it-IT"/>
              </w:rPr>
              <w:t>à</w:t>
            </w:r>
            <w:r w:rsidRPr="004916E5">
              <w:rPr>
                <w:rFonts w:ascii="Calibri" w:hAnsi="Calibri"/>
                <w:sz w:val="22"/>
                <w:szCs w:val="22"/>
                <w:lang w:val="it-IT"/>
              </w:rPr>
              <w:t xml:space="preserve"> aggiuntive per il Servizio.</w:t>
            </w:r>
          </w:p>
        </w:tc>
      </w:tr>
      <w:tr w:rsidR="00590D46" w:rsidRPr="00777456" w:rsidTr="00FC5E2D">
        <w:tc>
          <w:tcPr>
            <w:tcW w:w="3258" w:type="dxa"/>
            <w:vAlign w:val="center"/>
          </w:tcPr>
          <w:p w:rsidR="00590D46" w:rsidRPr="004916E5" w:rsidRDefault="00590D46" w:rsidP="00FC5E2D">
            <w:pPr>
              <w:pStyle w:val="ListParagraph"/>
              <w:suppressAutoHyphens w:val="0"/>
              <w:autoSpaceDN/>
              <w:spacing w:before="120" w:after="120"/>
              <w:ind w:left="0"/>
              <w:textAlignment w:val="auto"/>
              <w:rPr>
                <w:rFonts w:ascii="Calibri" w:hAnsi="Calibri" w:cs="Calibri"/>
                <w:sz w:val="22"/>
                <w:szCs w:val="22"/>
              </w:rPr>
            </w:pPr>
            <w:r w:rsidRPr="004916E5">
              <w:rPr>
                <w:rFonts w:ascii="Calibri" w:hAnsi="Calibri" w:cs="Calibri"/>
                <w:sz w:val="22"/>
                <w:szCs w:val="22"/>
                <w:lang w:val="it-IT"/>
              </w:rPr>
              <w:t>Archiviazione Exchange Online</w:t>
            </w:r>
          </w:p>
        </w:tc>
        <w:tc>
          <w:tcPr>
            <w:tcW w:w="5958" w:type="dxa"/>
            <w:vAlign w:val="center"/>
          </w:tcPr>
          <w:p w:rsidR="00590D46" w:rsidRPr="002A143F" w:rsidRDefault="00590D46" w:rsidP="00FC5E2D">
            <w:pPr>
              <w:pStyle w:val="ListParagraph"/>
              <w:suppressAutoHyphens w:val="0"/>
              <w:autoSpaceDN/>
              <w:spacing w:before="120" w:after="120"/>
              <w:ind w:left="0"/>
              <w:contextualSpacing w:val="0"/>
              <w:textAlignment w:val="auto"/>
              <w:rPr>
                <w:rFonts w:ascii="Calibri" w:hAnsi="Calibri" w:cs="Calibri"/>
                <w:sz w:val="22"/>
                <w:szCs w:val="22"/>
                <w:lang w:val="it-IT"/>
              </w:rPr>
            </w:pPr>
            <w:r w:rsidRPr="004916E5">
              <w:rPr>
                <w:rFonts w:ascii="Calibri" w:hAnsi="Calibri"/>
                <w:sz w:val="22"/>
                <w:szCs w:val="22"/>
                <w:lang w:val="it-IT"/>
              </w:rPr>
              <w:t>Qualsiasi periodo di tempo durante il quale gli utenti finali non sono in grado di accedere ai messaggi di posta elettronica memorizzati nel loro archivio.</w:t>
            </w:r>
          </w:p>
        </w:tc>
      </w:tr>
      <w:tr w:rsidR="00590D46" w:rsidRPr="00777456" w:rsidTr="00FC5E2D">
        <w:tc>
          <w:tcPr>
            <w:tcW w:w="3258" w:type="dxa"/>
            <w:vAlign w:val="center"/>
          </w:tcPr>
          <w:p w:rsidR="00590D46" w:rsidRPr="004916E5" w:rsidRDefault="00590D46" w:rsidP="00FC5E2D">
            <w:pPr>
              <w:pStyle w:val="ListParagraph"/>
              <w:suppressAutoHyphens w:val="0"/>
              <w:autoSpaceDN/>
              <w:spacing w:before="120" w:after="120"/>
              <w:ind w:left="0"/>
              <w:textAlignment w:val="auto"/>
              <w:rPr>
                <w:rFonts w:ascii="Calibri" w:hAnsi="Calibri" w:cs="Calibri"/>
                <w:sz w:val="22"/>
                <w:szCs w:val="22"/>
              </w:rPr>
            </w:pPr>
            <w:r w:rsidRPr="004916E5">
              <w:rPr>
                <w:rFonts w:ascii="Calibri" w:hAnsi="Calibri" w:cs="Calibri"/>
                <w:sz w:val="22"/>
                <w:szCs w:val="22"/>
                <w:lang w:val="it-IT"/>
              </w:rPr>
              <w:t>Exchange Online</w:t>
            </w:r>
          </w:p>
        </w:tc>
        <w:tc>
          <w:tcPr>
            <w:tcW w:w="5958" w:type="dxa"/>
            <w:vAlign w:val="center"/>
          </w:tcPr>
          <w:p w:rsidR="00590D46" w:rsidRPr="002A143F" w:rsidRDefault="00590D46" w:rsidP="00FC5E2D">
            <w:pPr>
              <w:pStyle w:val="ListParagraph"/>
              <w:suppressAutoHyphens w:val="0"/>
              <w:autoSpaceDN/>
              <w:spacing w:before="120" w:after="120"/>
              <w:ind w:left="0"/>
              <w:contextualSpacing w:val="0"/>
              <w:textAlignment w:val="auto"/>
              <w:rPr>
                <w:rFonts w:ascii="Calibri" w:hAnsi="Calibri" w:cs="Calibri"/>
                <w:sz w:val="22"/>
                <w:szCs w:val="22"/>
                <w:lang w:val="it-IT"/>
              </w:rPr>
            </w:pPr>
            <w:r w:rsidRPr="004916E5">
              <w:rPr>
                <w:rFonts w:ascii="Calibri" w:hAnsi="Calibri" w:cs="Calibri"/>
                <w:sz w:val="22"/>
                <w:szCs w:val="22"/>
                <w:lang w:val="it-IT"/>
              </w:rPr>
              <w:t>Qualsiasi periodo di tempo durante il quale gli utenti finali non sono in grado di inviare o ricevere messaggi di posta elettronica con Outlook Web Access.</w:t>
            </w:r>
          </w:p>
        </w:tc>
      </w:tr>
      <w:tr w:rsidR="00590D46" w:rsidRPr="00777456" w:rsidTr="00FC5E2D">
        <w:tc>
          <w:tcPr>
            <w:tcW w:w="3258" w:type="dxa"/>
            <w:vAlign w:val="center"/>
          </w:tcPr>
          <w:p w:rsidR="00590D46" w:rsidRPr="004916E5" w:rsidRDefault="00590D46" w:rsidP="00FC5E2D">
            <w:pPr>
              <w:pStyle w:val="ListParagraph"/>
              <w:suppressAutoHyphens w:val="0"/>
              <w:autoSpaceDN/>
              <w:spacing w:before="120" w:after="120"/>
              <w:ind w:left="0"/>
              <w:textAlignment w:val="auto"/>
              <w:rPr>
                <w:rFonts w:ascii="Calibri" w:hAnsi="Calibri" w:cs="Calibri"/>
                <w:sz w:val="22"/>
                <w:szCs w:val="22"/>
              </w:rPr>
            </w:pPr>
            <w:r w:rsidRPr="004916E5">
              <w:rPr>
                <w:rFonts w:ascii="Calibri" w:hAnsi="Calibri"/>
                <w:sz w:val="22"/>
                <w:szCs w:val="22"/>
                <w:lang w:val="it-IT"/>
              </w:rPr>
              <w:t>Exchange Online Protection</w:t>
            </w:r>
            <w:r w:rsidRPr="004916E5">
              <w:rPr>
                <w:rFonts w:ascii="Calibri" w:hAnsi="Calibri"/>
                <w:sz w:val="22"/>
                <w:szCs w:val="22"/>
              </w:rPr>
              <w:t xml:space="preserve"> </w:t>
            </w:r>
          </w:p>
        </w:tc>
        <w:tc>
          <w:tcPr>
            <w:tcW w:w="5958" w:type="dxa"/>
            <w:vAlign w:val="center"/>
          </w:tcPr>
          <w:p w:rsidR="00590D46" w:rsidRPr="002A143F" w:rsidRDefault="00590D46" w:rsidP="00FC5E2D">
            <w:pPr>
              <w:pStyle w:val="ListParagraph"/>
              <w:suppressAutoHyphens w:val="0"/>
              <w:autoSpaceDN/>
              <w:spacing w:before="120" w:after="120"/>
              <w:ind w:left="0"/>
              <w:contextualSpacing w:val="0"/>
              <w:textAlignment w:val="auto"/>
              <w:rPr>
                <w:rFonts w:ascii="Calibri" w:hAnsi="Calibri" w:cs="Calibri"/>
                <w:sz w:val="22"/>
                <w:szCs w:val="22"/>
                <w:lang w:val="it-IT"/>
              </w:rPr>
            </w:pPr>
            <w:r w:rsidRPr="004916E5">
              <w:rPr>
                <w:rFonts w:ascii="Calibri" w:hAnsi="Calibri" w:cs="Calibri"/>
                <w:sz w:val="22"/>
                <w:szCs w:val="22"/>
                <w:lang w:val="it-IT"/>
              </w:rPr>
              <w:t>Qualsiasi periodo di tempo durante il quale la rete non è in grado di ricevere ed elaborare i messaggi di posta elettronica.</w:t>
            </w:r>
          </w:p>
        </w:tc>
      </w:tr>
      <w:tr w:rsidR="00590D46" w:rsidRPr="00777456" w:rsidTr="00FC5E2D">
        <w:tc>
          <w:tcPr>
            <w:tcW w:w="3258" w:type="dxa"/>
            <w:vAlign w:val="center"/>
          </w:tcPr>
          <w:p w:rsidR="00590D46" w:rsidRPr="004916E5" w:rsidRDefault="00590D46" w:rsidP="00FC5E2D">
            <w:pPr>
              <w:pStyle w:val="ListParagraph"/>
              <w:suppressAutoHyphens w:val="0"/>
              <w:autoSpaceDN/>
              <w:spacing w:before="120" w:after="120"/>
              <w:ind w:left="0"/>
              <w:textAlignment w:val="auto"/>
              <w:rPr>
                <w:rFonts w:ascii="Calibri" w:hAnsi="Calibri" w:cs="Calibri"/>
                <w:sz w:val="22"/>
                <w:szCs w:val="22"/>
              </w:rPr>
            </w:pPr>
            <w:r w:rsidRPr="004916E5">
              <w:rPr>
                <w:rFonts w:ascii="Calibri" w:hAnsi="Calibri" w:cs="Calibri"/>
                <w:sz w:val="22"/>
                <w:szCs w:val="22"/>
                <w:lang w:val="it-IT"/>
              </w:rPr>
              <w:t>Office Web Applications</w:t>
            </w:r>
          </w:p>
        </w:tc>
        <w:tc>
          <w:tcPr>
            <w:tcW w:w="5958" w:type="dxa"/>
            <w:vAlign w:val="center"/>
          </w:tcPr>
          <w:p w:rsidR="00590D46" w:rsidRPr="00414138" w:rsidRDefault="00590D46" w:rsidP="00EF40A1">
            <w:pPr>
              <w:pStyle w:val="ListParagraph"/>
              <w:suppressAutoHyphens w:val="0"/>
              <w:autoSpaceDN/>
              <w:spacing w:before="120" w:after="120"/>
              <w:ind w:left="0"/>
              <w:contextualSpacing w:val="0"/>
              <w:textAlignment w:val="auto"/>
              <w:rPr>
                <w:rFonts w:ascii="Calibri" w:hAnsi="Calibri" w:cs="Calibri"/>
                <w:sz w:val="22"/>
                <w:szCs w:val="22"/>
                <w:lang w:val="it-IT"/>
              </w:rPr>
            </w:pPr>
            <w:r w:rsidRPr="004916E5">
              <w:rPr>
                <w:rFonts w:ascii="Calibri" w:hAnsi="Calibri"/>
                <w:sz w:val="22"/>
                <w:szCs w:val="22"/>
                <w:lang w:val="it-IT"/>
              </w:rPr>
              <w:t>Qualsiasi periodo di tempo durante il quale gli utenti non sono in grado di utilizzare le Applicazioni Web per visualizzare e</w:t>
            </w:r>
            <w:r w:rsidR="00EF40A1">
              <w:rPr>
                <w:rFonts w:ascii="Calibri" w:hAnsi="Calibri"/>
                <w:sz w:val="22"/>
                <w:szCs w:val="22"/>
                <w:lang w:val="it-IT"/>
              </w:rPr>
              <w:t> </w:t>
            </w:r>
            <w:r w:rsidRPr="004916E5">
              <w:rPr>
                <w:rFonts w:ascii="Calibri" w:hAnsi="Calibri"/>
                <w:sz w:val="22"/>
                <w:szCs w:val="22"/>
                <w:lang w:val="it-IT"/>
              </w:rPr>
              <w:t>modificare documenti di Office archiviati su un sito di SharePoint per il quale dispongono di autorizzazioni appropriate.</w:t>
            </w:r>
          </w:p>
        </w:tc>
      </w:tr>
      <w:tr w:rsidR="00590D46" w:rsidRPr="00777456" w:rsidTr="00FC5E2D">
        <w:trPr>
          <w:trHeight w:val="917"/>
        </w:trPr>
        <w:tc>
          <w:tcPr>
            <w:tcW w:w="3258" w:type="dxa"/>
            <w:vAlign w:val="center"/>
          </w:tcPr>
          <w:p w:rsidR="00590D46" w:rsidRPr="004916E5" w:rsidRDefault="00590D46" w:rsidP="00FC5E2D">
            <w:pPr>
              <w:pStyle w:val="ListParagraph"/>
              <w:suppressAutoHyphens w:val="0"/>
              <w:autoSpaceDN/>
              <w:spacing w:before="120" w:after="120"/>
              <w:ind w:left="0"/>
              <w:textAlignment w:val="auto"/>
              <w:rPr>
                <w:rFonts w:ascii="Calibri" w:hAnsi="Calibri" w:cs="Calibri"/>
                <w:sz w:val="22"/>
                <w:szCs w:val="22"/>
              </w:rPr>
            </w:pPr>
            <w:r w:rsidRPr="004916E5">
              <w:rPr>
                <w:rFonts w:ascii="Calibri" w:hAnsi="Calibri" w:cs="Calibri"/>
                <w:sz w:val="22"/>
                <w:szCs w:val="22"/>
                <w:lang w:val="it-IT"/>
              </w:rPr>
              <w:t>Lync Online</w:t>
            </w:r>
          </w:p>
        </w:tc>
        <w:tc>
          <w:tcPr>
            <w:tcW w:w="5958" w:type="dxa"/>
            <w:vAlign w:val="center"/>
          </w:tcPr>
          <w:p w:rsidR="00590D46" w:rsidRPr="00414138" w:rsidRDefault="00590D46" w:rsidP="00EF40A1">
            <w:pPr>
              <w:pStyle w:val="ListParagraph"/>
              <w:suppressAutoHyphens w:val="0"/>
              <w:autoSpaceDN/>
              <w:spacing w:before="120" w:after="120"/>
              <w:ind w:left="0"/>
              <w:contextualSpacing w:val="0"/>
              <w:textAlignment w:val="auto"/>
              <w:rPr>
                <w:rFonts w:ascii="Calibri" w:hAnsi="Calibri" w:cs="Calibri"/>
                <w:sz w:val="22"/>
                <w:szCs w:val="22"/>
                <w:lang w:val="it-IT"/>
              </w:rPr>
            </w:pPr>
            <w:r w:rsidRPr="004916E5">
              <w:rPr>
                <w:rFonts w:ascii="Calibri" w:hAnsi="Calibri"/>
                <w:sz w:val="22"/>
                <w:szCs w:val="22"/>
                <w:lang w:val="it-IT"/>
              </w:rPr>
              <w:t>Qualsiasi periodo di tempo durante il quale gli utenti finali non</w:t>
            </w:r>
            <w:r w:rsidR="00EF40A1">
              <w:rPr>
                <w:rFonts w:ascii="Calibri" w:hAnsi="Calibri"/>
                <w:sz w:val="22"/>
                <w:szCs w:val="22"/>
                <w:lang w:val="it-IT"/>
              </w:rPr>
              <w:t> </w:t>
            </w:r>
            <w:r w:rsidRPr="004916E5">
              <w:rPr>
                <w:rFonts w:ascii="Calibri" w:hAnsi="Calibri"/>
                <w:sz w:val="22"/>
                <w:szCs w:val="22"/>
                <w:lang w:val="it-IT"/>
              </w:rPr>
              <w:t>sono in grado di vedere lo stato di presenza, condurre conversazioni di messaggistica istantanea o promuovere riunioni online</w:t>
            </w:r>
            <w:r w:rsidRPr="004916E5">
              <w:rPr>
                <w:rFonts w:ascii="Calibri" w:hAnsi="Calibri"/>
                <w:sz w:val="22"/>
                <w:szCs w:val="22"/>
                <w:vertAlign w:val="superscript"/>
                <w:lang w:val="it-IT"/>
              </w:rPr>
              <w:t>1</w:t>
            </w:r>
            <w:r w:rsidRPr="004916E5">
              <w:rPr>
                <w:rFonts w:ascii="Calibri" w:hAnsi="Calibri"/>
                <w:sz w:val="22"/>
                <w:szCs w:val="22"/>
                <w:lang w:val="it-IT"/>
              </w:rPr>
              <w:t>.</w:t>
            </w:r>
            <w:r w:rsidR="0040605A" w:rsidRPr="00414138">
              <w:rPr>
                <w:rFonts w:ascii="Calibri" w:hAnsi="Calibri"/>
                <w:sz w:val="22"/>
                <w:szCs w:val="22"/>
                <w:lang w:val="it-IT"/>
              </w:rPr>
              <w:t xml:space="preserve"> </w:t>
            </w:r>
          </w:p>
        </w:tc>
      </w:tr>
      <w:tr w:rsidR="00590D46" w:rsidRPr="00777456" w:rsidTr="00FC5E2D">
        <w:trPr>
          <w:trHeight w:val="917"/>
        </w:trPr>
        <w:tc>
          <w:tcPr>
            <w:tcW w:w="3258" w:type="dxa"/>
            <w:vAlign w:val="center"/>
          </w:tcPr>
          <w:p w:rsidR="00590D46" w:rsidRPr="004916E5" w:rsidRDefault="00590D46" w:rsidP="00FC5E2D">
            <w:pPr>
              <w:pStyle w:val="ListParagraph"/>
              <w:suppressAutoHyphens w:val="0"/>
              <w:autoSpaceDN/>
              <w:spacing w:before="120" w:after="120"/>
              <w:ind w:left="0"/>
              <w:textAlignment w:val="auto"/>
              <w:rPr>
                <w:rFonts w:ascii="Calibri" w:hAnsi="Calibri" w:cs="Calibri"/>
                <w:sz w:val="22"/>
                <w:szCs w:val="22"/>
                <w:highlight w:val="yellow"/>
              </w:rPr>
            </w:pPr>
            <w:r w:rsidRPr="004916E5">
              <w:rPr>
                <w:rFonts w:ascii="Calibri" w:hAnsi="Calibri"/>
                <w:sz w:val="22"/>
                <w:szCs w:val="22"/>
                <w:lang w:val="it-IT"/>
              </w:rPr>
              <w:t>Project Online</w:t>
            </w:r>
          </w:p>
        </w:tc>
        <w:tc>
          <w:tcPr>
            <w:tcW w:w="5958" w:type="dxa"/>
            <w:vAlign w:val="center"/>
          </w:tcPr>
          <w:p w:rsidR="00590D46" w:rsidRPr="00414138" w:rsidRDefault="00590D46" w:rsidP="00FC5E2D">
            <w:pPr>
              <w:pStyle w:val="ListParagraph"/>
              <w:suppressAutoHyphens w:val="0"/>
              <w:autoSpaceDN/>
              <w:spacing w:before="120" w:after="120"/>
              <w:ind w:left="0"/>
              <w:contextualSpacing w:val="0"/>
              <w:textAlignment w:val="auto"/>
              <w:rPr>
                <w:rFonts w:ascii="Calibri" w:hAnsi="Calibri" w:cs="Calibri"/>
                <w:sz w:val="22"/>
                <w:szCs w:val="22"/>
                <w:highlight w:val="yellow"/>
                <w:lang w:val="it-IT"/>
              </w:rPr>
            </w:pPr>
            <w:r w:rsidRPr="004916E5">
              <w:rPr>
                <w:rFonts w:ascii="Calibri" w:hAnsi="Calibri"/>
                <w:sz w:val="22"/>
                <w:szCs w:val="22"/>
                <w:lang w:val="it-IT"/>
              </w:rPr>
              <w:t>Qualsiasi periodo di tempo durante il quale gli utenti non sono in grado di leggere o scrivere alcuna parte di una raccolta di siti di SharePoint con Project Web App per la quale dispongono di autorizzazioni appropriate.</w:t>
            </w:r>
          </w:p>
        </w:tc>
      </w:tr>
      <w:tr w:rsidR="00590D46" w:rsidRPr="00777456" w:rsidTr="00FC5E2D">
        <w:tc>
          <w:tcPr>
            <w:tcW w:w="3258" w:type="dxa"/>
            <w:vAlign w:val="center"/>
          </w:tcPr>
          <w:p w:rsidR="00590D46" w:rsidRPr="004916E5" w:rsidRDefault="00590D46" w:rsidP="00FC5E2D">
            <w:pPr>
              <w:pStyle w:val="ListParagraph"/>
              <w:suppressAutoHyphens w:val="0"/>
              <w:autoSpaceDN/>
              <w:spacing w:before="120" w:after="120"/>
              <w:ind w:left="0"/>
              <w:textAlignment w:val="auto"/>
              <w:rPr>
                <w:rFonts w:ascii="Calibri" w:hAnsi="Calibri" w:cs="Calibri"/>
                <w:sz w:val="22"/>
                <w:szCs w:val="22"/>
              </w:rPr>
            </w:pPr>
            <w:r w:rsidRPr="004916E5">
              <w:rPr>
                <w:rFonts w:ascii="Calibri" w:hAnsi="Calibri" w:cs="Calibri"/>
                <w:sz w:val="22"/>
                <w:szCs w:val="22"/>
                <w:lang w:val="it-IT"/>
              </w:rPr>
              <w:t>SharePoint Online</w:t>
            </w:r>
          </w:p>
        </w:tc>
        <w:tc>
          <w:tcPr>
            <w:tcW w:w="5958" w:type="dxa"/>
            <w:vAlign w:val="center"/>
          </w:tcPr>
          <w:p w:rsidR="00590D46" w:rsidRPr="00414138" w:rsidRDefault="00590D46" w:rsidP="00FC5E2D">
            <w:pPr>
              <w:pStyle w:val="ListParagraph"/>
              <w:suppressAutoHyphens w:val="0"/>
              <w:autoSpaceDN/>
              <w:spacing w:before="120" w:after="120"/>
              <w:ind w:left="0"/>
              <w:contextualSpacing w:val="0"/>
              <w:textAlignment w:val="auto"/>
              <w:rPr>
                <w:rFonts w:ascii="Calibri" w:hAnsi="Calibri" w:cs="Calibri"/>
                <w:sz w:val="22"/>
                <w:szCs w:val="22"/>
                <w:lang w:val="it-IT"/>
              </w:rPr>
            </w:pPr>
            <w:r w:rsidRPr="004916E5">
              <w:rPr>
                <w:rFonts w:ascii="Calibri" w:hAnsi="Calibri" w:cs="Calibri"/>
                <w:sz w:val="22"/>
                <w:szCs w:val="22"/>
                <w:lang w:val="it-IT"/>
              </w:rPr>
              <w:t>Qualsiasi periodo di tempo durante il quale gli utenti non sono in grado di leggere o scrivere alcuna parte di una raccolta di siti di SharePoint per la quale dispongono di autorizzazioni appropriate.</w:t>
            </w:r>
          </w:p>
        </w:tc>
      </w:tr>
      <w:tr w:rsidR="00590D46" w:rsidRPr="00777456" w:rsidTr="00FC5E2D">
        <w:tc>
          <w:tcPr>
            <w:tcW w:w="3258" w:type="dxa"/>
            <w:vAlign w:val="center"/>
          </w:tcPr>
          <w:p w:rsidR="00590D46" w:rsidRPr="004916E5" w:rsidRDefault="00590D46" w:rsidP="00FC5E2D">
            <w:pPr>
              <w:pStyle w:val="ListParagraph"/>
              <w:suppressAutoHyphens w:val="0"/>
              <w:autoSpaceDN/>
              <w:spacing w:before="120" w:after="120"/>
              <w:ind w:left="0"/>
              <w:textAlignment w:val="auto"/>
              <w:rPr>
                <w:rFonts w:ascii="Calibri" w:hAnsi="Calibri" w:cs="Calibri"/>
                <w:sz w:val="22"/>
                <w:szCs w:val="22"/>
              </w:rPr>
            </w:pPr>
            <w:r w:rsidRPr="004916E5">
              <w:rPr>
                <w:rFonts w:ascii="Calibri" w:hAnsi="Calibri"/>
                <w:sz w:val="22"/>
                <w:szCs w:val="22"/>
                <w:lang w:val="it-IT"/>
              </w:rPr>
              <w:t>Translator API</w:t>
            </w:r>
          </w:p>
        </w:tc>
        <w:tc>
          <w:tcPr>
            <w:tcW w:w="5958" w:type="dxa"/>
            <w:vAlign w:val="center"/>
          </w:tcPr>
          <w:p w:rsidR="00590D46" w:rsidRPr="00414138" w:rsidRDefault="00590D46" w:rsidP="00FC5E2D">
            <w:pPr>
              <w:pStyle w:val="ListParagraph"/>
              <w:suppressAutoHyphens w:val="0"/>
              <w:autoSpaceDN/>
              <w:spacing w:before="120" w:after="120"/>
              <w:ind w:left="0"/>
              <w:contextualSpacing w:val="0"/>
              <w:textAlignment w:val="auto"/>
              <w:rPr>
                <w:rFonts w:ascii="Calibri" w:hAnsi="Calibri" w:cs="Calibri"/>
                <w:sz w:val="22"/>
                <w:szCs w:val="22"/>
                <w:lang w:val="it-IT"/>
              </w:rPr>
            </w:pPr>
            <w:r w:rsidRPr="004916E5">
              <w:rPr>
                <w:rFonts w:ascii="Calibri" w:hAnsi="Calibri"/>
                <w:sz w:val="22"/>
                <w:szCs w:val="22"/>
                <w:lang w:val="it-IT"/>
              </w:rPr>
              <w:t>Qualsiasi periodo di tempo durante il quale gli utenti non sono in grado di eseguire traduzioni.</w:t>
            </w:r>
          </w:p>
        </w:tc>
      </w:tr>
      <w:tr w:rsidR="00590D46" w:rsidRPr="00777456" w:rsidTr="00FC5E2D">
        <w:tc>
          <w:tcPr>
            <w:tcW w:w="3258" w:type="dxa"/>
            <w:vAlign w:val="center"/>
          </w:tcPr>
          <w:p w:rsidR="00590D46" w:rsidRPr="004916E5" w:rsidRDefault="00590D46" w:rsidP="00FC5E2D">
            <w:pPr>
              <w:pStyle w:val="ListParagraph"/>
              <w:suppressAutoHyphens w:val="0"/>
              <w:autoSpaceDN/>
              <w:spacing w:before="120" w:after="120"/>
              <w:ind w:left="0"/>
              <w:textAlignment w:val="auto"/>
              <w:rPr>
                <w:rFonts w:ascii="Calibri" w:hAnsi="Calibri" w:cs="Calibri"/>
                <w:sz w:val="22"/>
                <w:szCs w:val="22"/>
              </w:rPr>
            </w:pPr>
            <w:r w:rsidRPr="00414138">
              <w:rPr>
                <w:rFonts w:ascii="Calibri" w:hAnsi="Calibri"/>
                <w:sz w:val="22"/>
                <w:szCs w:val="22"/>
              </w:rPr>
              <w:lastRenderedPageBreak/>
              <w:t>Windows Azure Active Directory Rights Management</w:t>
            </w:r>
          </w:p>
        </w:tc>
        <w:tc>
          <w:tcPr>
            <w:tcW w:w="5958" w:type="dxa"/>
            <w:vAlign w:val="center"/>
          </w:tcPr>
          <w:p w:rsidR="00590D46" w:rsidRPr="00414138" w:rsidRDefault="00590D46" w:rsidP="00FC5E2D">
            <w:pPr>
              <w:pStyle w:val="ListParagraph"/>
              <w:suppressAutoHyphens w:val="0"/>
              <w:autoSpaceDN/>
              <w:spacing w:before="120" w:after="120"/>
              <w:ind w:left="0"/>
              <w:contextualSpacing w:val="0"/>
              <w:textAlignment w:val="auto"/>
              <w:rPr>
                <w:rFonts w:ascii="Calibri" w:hAnsi="Calibri" w:cs="Calibri"/>
                <w:sz w:val="22"/>
                <w:szCs w:val="22"/>
                <w:lang w:val="it-IT"/>
              </w:rPr>
            </w:pPr>
            <w:r w:rsidRPr="004916E5">
              <w:rPr>
                <w:rFonts w:ascii="Calibri" w:hAnsi="Calibri" w:cs="Calibri"/>
                <w:sz w:val="22"/>
                <w:szCs w:val="22"/>
                <w:lang w:val="it-IT"/>
              </w:rPr>
              <w:t>Qualsiasi periodo di tempo durante il quale gli utenti finali non possono creare né utilizzare documenti IRM e messaggi di posta elettronica.</w:t>
            </w:r>
          </w:p>
        </w:tc>
      </w:tr>
      <w:tr w:rsidR="00590D46" w:rsidRPr="00777456" w:rsidTr="00FC5E2D">
        <w:tc>
          <w:tcPr>
            <w:tcW w:w="3258" w:type="dxa"/>
            <w:vAlign w:val="center"/>
          </w:tcPr>
          <w:p w:rsidR="00590D46" w:rsidRPr="004916E5" w:rsidRDefault="00590D46" w:rsidP="00FC5E2D">
            <w:pPr>
              <w:pStyle w:val="ListParagraph"/>
              <w:suppressAutoHyphens w:val="0"/>
              <w:autoSpaceDN/>
              <w:spacing w:before="120" w:after="120"/>
              <w:ind w:left="0"/>
              <w:textAlignment w:val="auto"/>
              <w:rPr>
                <w:rFonts w:ascii="Calibri" w:hAnsi="Calibri" w:cs="Calibri"/>
                <w:sz w:val="22"/>
                <w:szCs w:val="22"/>
              </w:rPr>
            </w:pPr>
            <w:r w:rsidRPr="004916E5">
              <w:rPr>
                <w:rFonts w:ascii="Calibri" w:hAnsi="Calibri" w:cs="Calibri"/>
                <w:sz w:val="22"/>
                <w:szCs w:val="22"/>
                <w:lang w:val="it-IT"/>
              </w:rPr>
              <w:t>Windows Intune</w:t>
            </w:r>
          </w:p>
        </w:tc>
        <w:tc>
          <w:tcPr>
            <w:tcW w:w="5958" w:type="dxa"/>
            <w:vAlign w:val="center"/>
          </w:tcPr>
          <w:p w:rsidR="00590D46" w:rsidRPr="00414138" w:rsidRDefault="00590D46" w:rsidP="00FC5E2D">
            <w:pPr>
              <w:pStyle w:val="ListParagraph"/>
              <w:suppressAutoHyphens w:val="0"/>
              <w:autoSpaceDN/>
              <w:spacing w:before="120" w:after="120"/>
              <w:ind w:left="0"/>
              <w:contextualSpacing w:val="0"/>
              <w:textAlignment w:val="auto"/>
              <w:rPr>
                <w:rFonts w:ascii="Calibri" w:hAnsi="Calibri" w:cs="Calibri"/>
                <w:sz w:val="22"/>
                <w:szCs w:val="22"/>
                <w:lang w:val="it-IT"/>
              </w:rPr>
            </w:pPr>
            <w:r w:rsidRPr="004916E5">
              <w:rPr>
                <w:rFonts w:ascii="Calibri" w:hAnsi="Calibri"/>
                <w:sz w:val="22"/>
                <w:szCs w:val="22"/>
                <w:lang w:val="it-IT"/>
              </w:rPr>
              <w:t>Qualsiasi periodo di tempo durante il quale l</w:t>
            </w:r>
            <w:r w:rsidR="00777456">
              <w:rPr>
                <w:rFonts w:ascii="Calibri" w:hAnsi="Calibri"/>
                <w:sz w:val="22"/>
                <w:szCs w:val="22"/>
                <w:lang w:val="it-IT"/>
              </w:rPr>
              <w:t>’</w:t>
            </w:r>
            <w:r w:rsidRPr="004916E5">
              <w:rPr>
                <w:rFonts w:ascii="Calibri" w:hAnsi="Calibri"/>
                <w:sz w:val="22"/>
                <w:szCs w:val="22"/>
                <w:lang w:val="it-IT"/>
              </w:rPr>
              <w:t>amministratore IT della Società o gli utenti autorizzati dalla Società non sono in grado di connettersi pur disponendo di credenziali valide.</w:t>
            </w:r>
          </w:p>
        </w:tc>
      </w:tr>
      <w:tr w:rsidR="00590D46" w:rsidRPr="00777456" w:rsidTr="00FC5E2D">
        <w:tc>
          <w:tcPr>
            <w:tcW w:w="3258" w:type="dxa"/>
            <w:vAlign w:val="center"/>
          </w:tcPr>
          <w:p w:rsidR="00590D46" w:rsidRPr="004916E5" w:rsidRDefault="00590D46" w:rsidP="00FC5E2D">
            <w:pPr>
              <w:pStyle w:val="ListParagraph"/>
              <w:suppressAutoHyphens w:val="0"/>
              <w:autoSpaceDN/>
              <w:spacing w:before="120" w:after="120"/>
              <w:ind w:left="0"/>
              <w:textAlignment w:val="auto"/>
              <w:rPr>
                <w:rFonts w:ascii="Calibri" w:hAnsi="Calibri" w:cs="Calibri"/>
                <w:sz w:val="22"/>
                <w:szCs w:val="22"/>
              </w:rPr>
            </w:pPr>
            <w:r w:rsidRPr="004916E5">
              <w:rPr>
                <w:rFonts w:ascii="Calibri" w:hAnsi="Calibri" w:cs="Calibri"/>
                <w:sz w:val="22"/>
                <w:szCs w:val="22"/>
                <w:lang w:val="it-IT"/>
              </w:rPr>
              <w:t>Yammer Enterprise</w:t>
            </w:r>
          </w:p>
        </w:tc>
        <w:tc>
          <w:tcPr>
            <w:tcW w:w="5958" w:type="dxa"/>
            <w:vAlign w:val="center"/>
          </w:tcPr>
          <w:p w:rsidR="00590D46" w:rsidRPr="00414138" w:rsidRDefault="00590D46" w:rsidP="00FC5E2D">
            <w:pPr>
              <w:pStyle w:val="ListParagraph"/>
              <w:spacing w:before="120" w:after="120"/>
              <w:ind w:left="0"/>
              <w:contextualSpacing w:val="0"/>
              <w:rPr>
                <w:rFonts w:ascii="Calibri" w:hAnsi="Calibri"/>
                <w:sz w:val="22"/>
                <w:szCs w:val="22"/>
                <w:lang w:val="it-IT"/>
              </w:rPr>
            </w:pPr>
            <w:r w:rsidRPr="004916E5">
              <w:rPr>
                <w:rFonts w:ascii="Calibri" w:hAnsi="Calibri"/>
                <w:sz w:val="22"/>
                <w:szCs w:val="22"/>
                <w:lang w:val="it-IT"/>
              </w:rPr>
              <w:t>Qualsiasi periodo di tempo superiore a dieci minuti durante il quale oltre il cinque percento degli utenti finali non è in grado di pubblicare o leggere messaggi o parti della rete Yammer per la quale dispone di autorizzazioni appropriate.</w:t>
            </w:r>
          </w:p>
          <w:p w:rsidR="00590D46" w:rsidRPr="00414138" w:rsidRDefault="00590D46" w:rsidP="00FC5E2D">
            <w:pPr>
              <w:pStyle w:val="ListParagraph"/>
              <w:spacing w:before="120" w:after="120"/>
              <w:ind w:left="0"/>
              <w:contextualSpacing w:val="0"/>
              <w:rPr>
                <w:rFonts w:ascii="Calibri" w:hAnsi="Calibri" w:cs="Calibri"/>
                <w:sz w:val="22"/>
                <w:szCs w:val="22"/>
                <w:lang w:val="it-IT"/>
              </w:rPr>
            </w:pPr>
          </w:p>
        </w:tc>
      </w:tr>
    </w:tbl>
    <w:p w:rsidR="00590D46" w:rsidRPr="0077531A" w:rsidRDefault="0062708E" w:rsidP="00BC6AA1">
      <w:pPr>
        <w:pStyle w:val="ListParagraph"/>
        <w:suppressAutoHyphens w:val="0"/>
        <w:autoSpaceDN/>
        <w:spacing w:after="200"/>
        <w:ind w:left="360"/>
        <w:jc w:val="both"/>
        <w:textAlignment w:val="auto"/>
        <w:rPr>
          <w:rFonts w:ascii="Calibri" w:hAnsi="Calibri"/>
          <w:sz w:val="18"/>
          <w:szCs w:val="18"/>
          <w:lang w:val="it-IT"/>
        </w:rPr>
      </w:pPr>
      <w:r w:rsidRPr="004916E5">
        <w:rPr>
          <w:rFonts w:ascii="Calibri" w:hAnsi="Calibri"/>
          <w:sz w:val="22"/>
          <w:szCs w:val="22"/>
          <w:vertAlign w:val="superscript"/>
          <w:lang w:val="it-IT"/>
        </w:rPr>
        <w:t>1</w:t>
      </w:r>
      <w:r w:rsidRPr="004916E5">
        <w:rPr>
          <w:rFonts w:ascii="Calibri" w:hAnsi="Calibri"/>
          <w:sz w:val="22"/>
          <w:szCs w:val="22"/>
          <w:lang w:val="it-IT"/>
        </w:rPr>
        <w:t xml:space="preserve"> </w:t>
      </w:r>
      <w:r w:rsidRPr="0077531A">
        <w:rPr>
          <w:rFonts w:ascii="Calibri" w:hAnsi="Calibri"/>
          <w:sz w:val="18"/>
          <w:szCs w:val="18"/>
          <w:lang w:val="it-IT"/>
        </w:rPr>
        <w:t>La funzionalità relativa alle riunioni online è applicabile solo al Servizio Lync Piano 2</w:t>
      </w:r>
    </w:p>
    <w:p w:rsidR="00590D46" w:rsidRPr="00983F4E" w:rsidRDefault="00590D46" w:rsidP="00D85BEB">
      <w:pPr>
        <w:pStyle w:val="ListParagraph"/>
        <w:suppressAutoHyphens w:val="0"/>
        <w:autoSpaceDN/>
        <w:spacing w:after="200"/>
        <w:ind w:left="360"/>
        <w:jc w:val="both"/>
        <w:textAlignment w:val="auto"/>
        <w:rPr>
          <w:rFonts w:ascii="Calibri" w:hAnsi="Calibri"/>
          <w:sz w:val="12"/>
          <w:szCs w:val="12"/>
          <w:lang w:val="it-IT"/>
        </w:rPr>
      </w:pPr>
    </w:p>
    <w:p w:rsidR="00590D46" w:rsidRPr="00983F4E" w:rsidRDefault="00590D46" w:rsidP="00D85BEB">
      <w:pPr>
        <w:pStyle w:val="ListParagraph"/>
        <w:suppressAutoHyphens w:val="0"/>
        <w:autoSpaceDN/>
        <w:spacing w:after="200"/>
        <w:ind w:left="360"/>
        <w:jc w:val="both"/>
        <w:textAlignment w:val="auto"/>
        <w:rPr>
          <w:rFonts w:ascii="Calibri" w:hAnsi="Calibri"/>
          <w:sz w:val="12"/>
          <w:szCs w:val="12"/>
          <w:lang w:val="it-IT"/>
        </w:rPr>
      </w:pPr>
    </w:p>
    <w:p w:rsidR="00590D46" w:rsidRPr="00414138" w:rsidRDefault="00590D46" w:rsidP="00D85BEB">
      <w:pPr>
        <w:pStyle w:val="ListParagraph"/>
        <w:suppressAutoHyphens w:val="0"/>
        <w:autoSpaceDN/>
        <w:spacing w:after="200"/>
        <w:ind w:left="360"/>
        <w:jc w:val="both"/>
        <w:textAlignment w:val="auto"/>
        <w:rPr>
          <w:rFonts w:ascii="Calibri" w:hAnsi="Calibri"/>
          <w:sz w:val="22"/>
          <w:szCs w:val="22"/>
          <w:lang w:val="it-IT"/>
        </w:rPr>
      </w:pPr>
      <w:r w:rsidRPr="004916E5">
        <w:rPr>
          <w:rFonts w:ascii="Calibri" w:hAnsi="Calibri"/>
          <w:sz w:val="22"/>
          <w:szCs w:val="22"/>
          <w:lang w:val="it-IT"/>
        </w:rPr>
        <w:t>“</w:t>
      </w:r>
      <w:r w:rsidRPr="004916E5">
        <w:rPr>
          <w:rFonts w:ascii="Calibri" w:hAnsi="Calibri"/>
          <w:sz w:val="22"/>
          <w:szCs w:val="22"/>
          <w:u w:val="single"/>
          <w:lang w:val="it-IT"/>
        </w:rPr>
        <w:t>Evento Imprevisto</w:t>
      </w:r>
      <w:r w:rsidRPr="004916E5">
        <w:rPr>
          <w:rFonts w:ascii="Calibri" w:hAnsi="Calibri"/>
          <w:sz w:val="22"/>
          <w:szCs w:val="22"/>
          <w:lang w:val="it-IT"/>
        </w:rPr>
        <w:t>” indica (i) qualsiasi evento singolo o (ii) qualsiasi gruppo di eventi che provoca un Tempo di Inattività.</w:t>
      </w:r>
    </w:p>
    <w:p w:rsidR="00590D46" w:rsidRPr="00983F4E" w:rsidRDefault="00590D46" w:rsidP="00D85BEB">
      <w:pPr>
        <w:pStyle w:val="ListParagraph"/>
        <w:suppressAutoHyphens w:val="0"/>
        <w:autoSpaceDN/>
        <w:spacing w:after="200"/>
        <w:ind w:left="360"/>
        <w:jc w:val="both"/>
        <w:textAlignment w:val="auto"/>
        <w:rPr>
          <w:rFonts w:ascii="Calibri" w:hAnsi="Calibri"/>
          <w:sz w:val="12"/>
          <w:szCs w:val="12"/>
          <w:lang w:val="it-IT"/>
        </w:rPr>
      </w:pPr>
    </w:p>
    <w:p w:rsidR="00590D46" w:rsidRPr="00414138" w:rsidRDefault="00590D46" w:rsidP="00D85BEB">
      <w:pPr>
        <w:pStyle w:val="ListParagraph"/>
        <w:suppressAutoHyphens w:val="0"/>
        <w:autoSpaceDN/>
        <w:spacing w:after="200"/>
        <w:ind w:left="360"/>
        <w:jc w:val="both"/>
        <w:textAlignment w:val="auto"/>
        <w:rPr>
          <w:rFonts w:ascii="Calibri" w:hAnsi="Calibri"/>
          <w:sz w:val="22"/>
          <w:szCs w:val="22"/>
          <w:lang w:val="it-IT"/>
        </w:rPr>
      </w:pPr>
      <w:r w:rsidRPr="004916E5">
        <w:rPr>
          <w:rFonts w:ascii="Calibri" w:hAnsi="Calibri"/>
          <w:sz w:val="22"/>
          <w:szCs w:val="22"/>
          <w:lang w:val="it-IT"/>
        </w:rPr>
        <w:t>“</w:t>
      </w:r>
      <w:r w:rsidRPr="004916E5">
        <w:rPr>
          <w:rFonts w:ascii="Calibri" w:hAnsi="Calibri"/>
          <w:sz w:val="22"/>
          <w:szCs w:val="22"/>
          <w:u w:val="single"/>
          <w:lang w:val="it-IT"/>
        </w:rPr>
        <w:t>Microsoft</w:t>
      </w:r>
      <w:r w:rsidRPr="004916E5">
        <w:rPr>
          <w:rFonts w:ascii="Calibri" w:hAnsi="Calibri"/>
          <w:sz w:val="22"/>
          <w:szCs w:val="22"/>
          <w:lang w:val="it-IT"/>
        </w:rPr>
        <w:t>” indica la persona giuridica Microsoft che ha stipulato il Contratto.</w:t>
      </w:r>
    </w:p>
    <w:p w:rsidR="00590D46" w:rsidRPr="00983F4E" w:rsidRDefault="00590D46" w:rsidP="00D85BEB">
      <w:pPr>
        <w:pStyle w:val="ListParagraph"/>
        <w:suppressAutoHyphens w:val="0"/>
        <w:autoSpaceDN/>
        <w:spacing w:after="200"/>
        <w:ind w:left="360"/>
        <w:jc w:val="both"/>
        <w:textAlignment w:val="auto"/>
        <w:rPr>
          <w:rFonts w:ascii="Calibri" w:hAnsi="Calibri"/>
          <w:sz w:val="12"/>
          <w:szCs w:val="12"/>
          <w:lang w:val="it-IT"/>
        </w:rPr>
      </w:pPr>
    </w:p>
    <w:p w:rsidR="00590D46" w:rsidRPr="00414138" w:rsidRDefault="00590D46" w:rsidP="00094837">
      <w:pPr>
        <w:pStyle w:val="ListParagraph"/>
        <w:suppressAutoHyphens w:val="0"/>
        <w:autoSpaceDN/>
        <w:spacing w:after="200"/>
        <w:ind w:left="360"/>
        <w:jc w:val="both"/>
        <w:textAlignment w:val="auto"/>
        <w:rPr>
          <w:rFonts w:ascii="Calibri" w:hAnsi="Calibri"/>
          <w:sz w:val="22"/>
          <w:szCs w:val="22"/>
          <w:lang w:val="it-IT"/>
        </w:rPr>
      </w:pPr>
      <w:r w:rsidRPr="004916E5">
        <w:rPr>
          <w:rFonts w:ascii="Calibri" w:hAnsi="Calibri"/>
          <w:sz w:val="22"/>
          <w:szCs w:val="22"/>
          <w:lang w:val="it-IT"/>
        </w:rPr>
        <w:t>“</w:t>
      </w:r>
      <w:r w:rsidRPr="004916E5">
        <w:rPr>
          <w:rFonts w:ascii="Calibri" w:hAnsi="Calibri"/>
          <w:sz w:val="22"/>
          <w:szCs w:val="22"/>
          <w:u w:val="single"/>
          <w:lang w:val="it-IT"/>
        </w:rPr>
        <w:t>Tempo di Inattività Pianificato</w:t>
      </w:r>
      <w:r w:rsidRPr="004916E5">
        <w:rPr>
          <w:rFonts w:ascii="Calibri" w:hAnsi="Calibri"/>
          <w:sz w:val="22"/>
          <w:szCs w:val="22"/>
          <w:lang w:val="it-IT"/>
        </w:rPr>
        <w:t>” indica periodi di Tempo di Inattività correlati alla rete, all</w:t>
      </w:r>
      <w:r w:rsidR="00777456">
        <w:rPr>
          <w:rFonts w:ascii="Calibri" w:hAnsi="Calibri"/>
          <w:sz w:val="22"/>
          <w:szCs w:val="22"/>
          <w:lang w:val="it-IT"/>
        </w:rPr>
        <w:t>’</w:t>
      </w:r>
      <w:r w:rsidRPr="004916E5">
        <w:rPr>
          <w:rFonts w:ascii="Calibri" w:hAnsi="Calibri"/>
          <w:sz w:val="22"/>
          <w:szCs w:val="22"/>
          <w:lang w:val="it-IT"/>
        </w:rPr>
        <w:t>hardware, alla manutenzione del Servizio o ai relativi aggiornamenti.</w:t>
      </w:r>
      <w:r w:rsidR="0040605A" w:rsidRPr="00414138">
        <w:rPr>
          <w:rFonts w:ascii="Calibri" w:hAnsi="Calibri"/>
          <w:sz w:val="22"/>
          <w:szCs w:val="22"/>
          <w:lang w:val="it-IT"/>
        </w:rPr>
        <w:t xml:space="preserve"> </w:t>
      </w:r>
      <w:r w:rsidRPr="004916E5">
        <w:rPr>
          <w:rFonts w:ascii="Calibri" w:hAnsi="Calibri"/>
          <w:sz w:val="22"/>
          <w:szCs w:val="22"/>
          <w:lang w:val="it-IT"/>
        </w:rPr>
        <w:t>Microsoft pubblicherà comunicazioni o</w:t>
      </w:r>
      <w:r w:rsidR="00094837">
        <w:rPr>
          <w:rFonts w:ascii="Calibri" w:hAnsi="Calibri"/>
          <w:sz w:val="22"/>
          <w:szCs w:val="22"/>
          <w:lang w:val="it-IT"/>
        </w:rPr>
        <w:t> </w:t>
      </w:r>
      <w:r w:rsidRPr="004916E5">
        <w:rPr>
          <w:rFonts w:ascii="Calibri" w:hAnsi="Calibri"/>
          <w:sz w:val="22"/>
          <w:szCs w:val="22"/>
          <w:lang w:val="it-IT"/>
        </w:rPr>
        <w:t>informer</w:t>
      </w:r>
      <w:r w:rsidR="00A77179" w:rsidRPr="004916E5">
        <w:rPr>
          <w:rFonts w:ascii="Calibri" w:hAnsi="Calibri"/>
          <w:sz w:val="22"/>
          <w:szCs w:val="22"/>
          <w:lang w:val="it-IT"/>
        </w:rPr>
        <w:t>à</w:t>
      </w:r>
      <w:r w:rsidRPr="004916E5">
        <w:rPr>
          <w:rFonts w:ascii="Calibri" w:hAnsi="Calibri"/>
          <w:sz w:val="22"/>
          <w:szCs w:val="22"/>
          <w:lang w:val="it-IT"/>
        </w:rPr>
        <w:t xml:space="preserve"> il cliente riguardo all</w:t>
      </w:r>
      <w:r w:rsidR="00777456">
        <w:rPr>
          <w:rFonts w:ascii="Calibri" w:hAnsi="Calibri"/>
          <w:sz w:val="22"/>
          <w:szCs w:val="22"/>
          <w:lang w:val="it-IT"/>
        </w:rPr>
        <w:t>’</w:t>
      </w:r>
      <w:r w:rsidRPr="004916E5">
        <w:rPr>
          <w:rFonts w:ascii="Calibri" w:hAnsi="Calibri"/>
          <w:sz w:val="22"/>
          <w:szCs w:val="22"/>
          <w:lang w:val="it-IT"/>
        </w:rPr>
        <w:t>inizio del Tempo di Inattivit</w:t>
      </w:r>
      <w:r w:rsidR="00A77179" w:rsidRPr="004916E5">
        <w:rPr>
          <w:rFonts w:ascii="Calibri" w:hAnsi="Calibri"/>
          <w:sz w:val="22"/>
          <w:szCs w:val="22"/>
          <w:lang w:val="it-IT"/>
        </w:rPr>
        <w:t>à</w:t>
      </w:r>
      <w:r w:rsidRPr="004916E5">
        <w:rPr>
          <w:rFonts w:ascii="Calibri" w:hAnsi="Calibri"/>
          <w:sz w:val="22"/>
          <w:szCs w:val="22"/>
          <w:lang w:val="it-IT"/>
        </w:rPr>
        <w:t xml:space="preserve"> con un preavviso di almeno cinque (5)</w:t>
      </w:r>
      <w:r w:rsidR="00094837">
        <w:rPr>
          <w:rFonts w:ascii="Calibri" w:hAnsi="Calibri"/>
          <w:sz w:val="22"/>
          <w:szCs w:val="22"/>
          <w:lang w:val="it-IT"/>
        </w:rPr>
        <w:t> </w:t>
      </w:r>
      <w:r w:rsidRPr="004916E5">
        <w:rPr>
          <w:rFonts w:ascii="Calibri" w:hAnsi="Calibri"/>
          <w:sz w:val="22"/>
          <w:szCs w:val="22"/>
          <w:lang w:val="it-IT"/>
        </w:rPr>
        <w:t>giorni.</w:t>
      </w:r>
    </w:p>
    <w:p w:rsidR="00590D46" w:rsidRPr="00983F4E" w:rsidRDefault="00590D46" w:rsidP="00D85BEB">
      <w:pPr>
        <w:pStyle w:val="ListParagraph"/>
        <w:suppressAutoHyphens w:val="0"/>
        <w:autoSpaceDN/>
        <w:spacing w:after="200"/>
        <w:ind w:left="360"/>
        <w:jc w:val="both"/>
        <w:textAlignment w:val="auto"/>
        <w:rPr>
          <w:rFonts w:ascii="Calibri" w:hAnsi="Calibri"/>
          <w:sz w:val="12"/>
          <w:szCs w:val="12"/>
          <w:lang w:val="it-IT"/>
        </w:rPr>
      </w:pPr>
    </w:p>
    <w:p w:rsidR="00590D46" w:rsidRPr="00414138" w:rsidRDefault="00590D46" w:rsidP="00D85BEB">
      <w:pPr>
        <w:pStyle w:val="ListParagraph"/>
        <w:suppressAutoHyphens w:val="0"/>
        <w:autoSpaceDN/>
        <w:spacing w:after="200"/>
        <w:ind w:left="360"/>
        <w:jc w:val="both"/>
        <w:textAlignment w:val="auto"/>
        <w:rPr>
          <w:rFonts w:ascii="Calibri" w:hAnsi="Calibri"/>
          <w:sz w:val="22"/>
          <w:szCs w:val="22"/>
          <w:lang w:val="it-IT"/>
        </w:rPr>
      </w:pPr>
      <w:r w:rsidRPr="004916E5">
        <w:rPr>
          <w:rFonts w:ascii="Calibri" w:hAnsi="Calibri"/>
          <w:sz w:val="22"/>
          <w:szCs w:val="22"/>
          <w:lang w:val="it-IT"/>
        </w:rPr>
        <w:t>“</w:t>
      </w:r>
      <w:r w:rsidRPr="004916E5">
        <w:rPr>
          <w:rFonts w:ascii="Calibri" w:hAnsi="Calibri"/>
          <w:sz w:val="22"/>
          <w:szCs w:val="22"/>
          <w:u w:val="single"/>
          <w:lang w:val="it-IT"/>
        </w:rPr>
        <w:t>Servizio</w:t>
      </w:r>
      <w:r w:rsidRPr="004916E5">
        <w:rPr>
          <w:rFonts w:ascii="Calibri" w:hAnsi="Calibri"/>
          <w:sz w:val="22"/>
          <w:szCs w:val="22"/>
          <w:lang w:val="it-IT"/>
        </w:rPr>
        <w:t>” o “</w:t>
      </w:r>
      <w:r w:rsidRPr="004916E5">
        <w:rPr>
          <w:rFonts w:ascii="Calibri" w:hAnsi="Calibri"/>
          <w:sz w:val="22"/>
          <w:szCs w:val="22"/>
          <w:u w:val="single"/>
          <w:lang w:val="it-IT"/>
        </w:rPr>
        <w:t>Servizi</w:t>
      </w:r>
      <w:r w:rsidRPr="004916E5">
        <w:rPr>
          <w:rFonts w:ascii="Calibri" w:hAnsi="Calibri"/>
          <w:sz w:val="22"/>
          <w:szCs w:val="22"/>
          <w:lang w:val="it-IT"/>
        </w:rPr>
        <w:t>” indica il servizio o i servizi online indicati all</w:t>
      </w:r>
      <w:r w:rsidR="00777456">
        <w:rPr>
          <w:rFonts w:ascii="Calibri" w:hAnsi="Calibri"/>
          <w:sz w:val="22"/>
          <w:szCs w:val="22"/>
          <w:lang w:val="it-IT"/>
        </w:rPr>
        <w:t>’</w:t>
      </w:r>
      <w:r w:rsidRPr="004916E5">
        <w:rPr>
          <w:rFonts w:ascii="Calibri" w:hAnsi="Calibri"/>
          <w:sz w:val="22"/>
          <w:szCs w:val="22"/>
          <w:lang w:val="it-IT"/>
        </w:rPr>
        <w:t>inizio del presente Contratto di Servizio e acquistati dal cliente in conformità al Contratto</w:t>
      </w:r>
      <w:r w:rsidRPr="00EF40A1">
        <w:rPr>
          <w:rFonts w:ascii="Calibri" w:hAnsi="Calibri"/>
          <w:bCs/>
          <w:sz w:val="22"/>
          <w:szCs w:val="22"/>
          <w:lang w:val="it-IT"/>
        </w:rPr>
        <w:t>.</w:t>
      </w:r>
    </w:p>
    <w:p w:rsidR="00590D46" w:rsidRPr="00983F4E" w:rsidRDefault="00590D46" w:rsidP="00D85BEB">
      <w:pPr>
        <w:pStyle w:val="ListParagraph"/>
        <w:suppressAutoHyphens w:val="0"/>
        <w:autoSpaceDN/>
        <w:spacing w:after="200"/>
        <w:ind w:left="360"/>
        <w:jc w:val="both"/>
        <w:textAlignment w:val="auto"/>
        <w:rPr>
          <w:rFonts w:ascii="Calibri" w:hAnsi="Calibri"/>
          <w:sz w:val="12"/>
          <w:szCs w:val="12"/>
          <w:lang w:val="it-IT"/>
        </w:rPr>
      </w:pPr>
    </w:p>
    <w:p w:rsidR="00590D46" w:rsidRPr="00414138" w:rsidRDefault="00590D46" w:rsidP="00D85BEB">
      <w:pPr>
        <w:pStyle w:val="ListParagraph"/>
        <w:suppressAutoHyphens w:val="0"/>
        <w:autoSpaceDN/>
        <w:spacing w:after="200"/>
        <w:ind w:left="360"/>
        <w:jc w:val="both"/>
        <w:textAlignment w:val="auto"/>
        <w:rPr>
          <w:rFonts w:ascii="Calibri" w:hAnsi="Calibri"/>
          <w:sz w:val="22"/>
          <w:szCs w:val="22"/>
          <w:lang w:val="it-IT"/>
        </w:rPr>
      </w:pPr>
      <w:r w:rsidRPr="004916E5">
        <w:rPr>
          <w:rFonts w:ascii="Calibri" w:hAnsi="Calibri"/>
          <w:sz w:val="22"/>
          <w:szCs w:val="22"/>
          <w:lang w:val="it-IT"/>
        </w:rPr>
        <w:t>“</w:t>
      </w:r>
      <w:r w:rsidRPr="004916E5">
        <w:rPr>
          <w:rFonts w:ascii="Calibri" w:hAnsi="Calibri"/>
          <w:sz w:val="22"/>
          <w:szCs w:val="22"/>
          <w:u w:val="single"/>
          <w:lang w:val="it-IT"/>
        </w:rPr>
        <w:t>Credito di Servizio</w:t>
      </w:r>
      <w:r w:rsidRPr="004916E5">
        <w:rPr>
          <w:rFonts w:ascii="Calibri" w:hAnsi="Calibri"/>
          <w:sz w:val="22"/>
          <w:szCs w:val="22"/>
          <w:lang w:val="it-IT"/>
        </w:rPr>
        <w:t>” indica la percentuale dei Corrispettivi Mensili Applicabili per il Servizio accreditati al cliente in seguito all</w:t>
      </w:r>
      <w:r w:rsidR="00777456">
        <w:rPr>
          <w:rFonts w:ascii="Calibri" w:hAnsi="Calibri"/>
          <w:sz w:val="22"/>
          <w:szCs w:val="22"/>
          <w:lang w:val="it-IT"/>
        </w:rPr>
        <w:t>’</w:t>
      </w:r>
      <w:r w:rsidRPr="004916E5">
        <w:rPr>
          <w:rFonts w:ascii="Calibri" w:hAnsi="Calibri"/>
          <w:sz w:val="22"/>
          <w:szCs w:val="22"/>
          <w:lang w:val="it-IT"/>
        </w:rPr>
        <w:t>approvazione del reclamo da parte di Microsoft.</w:t>
      </w:r>
    </w:p>
    <w:p w:rsidR="00590D46" w:rsidRPr="00983F4E" w:rsidRDefault="00590D46" w:rsidP="00D85BEB">
      <w:pPr>
        <w:pStyle w:val="ListParagraph"/>
        <w:suppressAutoHyphens w:val="0"/>
        <w:autoSpaceDN/>
        <w:spacing w:after="200"/>
        <w:ind w:left="360"/>
        <w:jc w:val="both"/>
        <w:textAlignment w:val="auto"/>
        <w:rPr>
          <w:rFonts w:ascii="Calibri" w:hAnsi="Calibri"/>
          <w:sz w:val="12"/>
          <w:szCs w:val="12"/>
          <w:lang w:val="it-IT"/>
        </w:rPr>
      </w:pPr>
    </w:p>
    <w:p w:rsidR="00590D46" w:rsidRPr="00414138" w:rsidRDefault="007C2CAC" w:rsidP="00D85BEB">
      <w:pPr>
        <w:pStyle w:val="ListParagraph"/>
        <w:suppressAutoHyphens w:val="0"/>
        <w:autoSpaceDN/>
        <w:spacing w:after="200"/>
        <w:ind w:left="360"/>
        <w:jc w:val="both"/>
        <w:textAlignment w:val="auto"/>
        <w:rPr>
          <w:rFonts w:ascii="Calibri" w:hAnsi="Calibri"/>
          <w:sz w:val="22"/>
          <w:szCs w:val="22"/>
          <w:lang w:val="it-IT"/>
        </w:rPr>
      </w:pPr>
      <w:r w:rsidRPr="004916E5">
        <w:rPr>
          <w:rFonts w:ascii="Calibri" w:hAnsi="Calibri"/>
          <w:sz w:val="22"/>
          <w:szCs w:val="22"/>
          <w:lang w:val="it-IT"/>
        </w:rPr>
        <w:t>“</w:t>
      </w:r>
      <w:r w:rsidRPr="004916E5">
        <w:rPr>
          <w:rFonts w:ascii="Calibri" w:hAnsi="Calibri"/>
          <w:sz w:val="22"/>
          <w:szCs w:val="22"/>
          <w:u w:val="single"/>
          <w:lang w:val="it-IT"/>
        </w:rPr>
        <w:t>Livello di Servizio</w:t>
      </w:r>
      <w:r w:rsidRPr="004916E5">
        <w:rPr>
          <w:rFonts w:ascii="Calibri" w:hAnsi="Calibri"/>
          <w:sz w:val="22"/>
          <w:szCs w:val="22"/>
          <w:lang w:val="it-IT"/>
        </w:rPr>
        <w:t>” indica le metriche di erogazione definite nel presente Contratto di Servizio che Microsoft accetta di rispettare per la fornitura dei Servizi, ad esempio la disponibilità mensile.</w:t>
      </w:r>
    </w:p>
    <w:p w:rsidR="00590D46" w:rsidRPr="00983F4E" w:rsidRDefault="00590D46" w:rsidP="00777FA3">
      <w:pPr>
        <w:pStyle w:val="ListParagraph"/>
        <w:suppressAutoHyphens w:val="0"/>
        <w:autoSpaceDN/>
        <w:spacing w:after="200"/>
        <w:ind w:left="360"/>
        <w:jc w:val="both"/>
        <w:textAlignment w:val="auto"/>
        <w:rPr>
          <w:rFonts w:ascii="Calibri" w:hAnsi="Calibri"/>
          <w:sz w:val="12"/>
          <w:szCs w:val="12"/>
          <w:lang w:val="it-IT"/>
        </w:rPr>
      </w:pPr>
    </w:p>
    <w:p w:rsidR="00590D46" w:rsidRPr="00414138" w:rsidRDefault="007C2CAC" w:rsidP="00777FA3">
      <w:pPr>
        <w:pStyle w:val="ListParagraph"/>
        <w:suppressAutoHyphens w:val="0"/>
        <w:autoSpaceDN/>
        <w:spacing w:after="200"/>
        <w:ind w:left="360"/>
        <w:jc w:val="both"/>
        <w:textAlignment w:val="auto"/>
        <w:rPr>
          <w:rFonts w:ascii="Calibri" w:hAnsi="Calibri"/>
          <w:sz w:val="22"/>
          <w:szCs w:val="22"/>
          <w:lang w:val="it-IT"/>
        </w:rPr>
      </w:pPr>
      <w:r w:rsidRPr="004916E5">
        <w:rPr>
          <w:rFonts w:ascii="Calibri" w:hAnsi="Calibri"/>
          <w:sz w:val="22"/>
          <w:szCs w:val="22"/>
          <w:lang w:val="it-IT"/>
        </w:rPr>
        <w:t>“</w:t>
      </w:r>
      <w:r w:rsidRPr="004916E5">
        <w:rPr>
          <w:rFonts w:ascii="Calibri" w:hAnsi="Calibri"/>
          <w:sz w:val="22"/>
          <w:szCs w:val="22"/>
          <w:u w:val="single"/>
          <w:lang w:val="it-IT"/>
        </w:rPr>
        <w:t>Minuti Utenti</w:t>
      </w:r>
      <w:r w:rsidRPr="004916E5">
        <w:rPr>
          <w:rFonts w:ascii="Calibri" w:hAnsi="Calibri"/>
          <w:sz w:val="22"/>
          <w:szCs w:val="22"/>
          <w:lang w:val="it-IT"/>
        </w:rPr>
        <w:t>” indica il numero totale di minuti in un mese, meno tutto il Tempo di Inattività Pianificato, moltiplicato per il numero totale di utenti.</w:t>
      </w:r>
    </w:p>
    <w:p w:rsidR="00590D46" w:rsidRPr="00983F4E" w:rsidRDefault="00590D46" w:rsidP="00D85BEB">
      <w:pPr>
        <w:pStyle w:val="ListParagraph"/>
        <w:suppressAutoHyphens w:val="0"/>
        <w:autoSpaceDN/>
        <w:spacing w:after="200"/>
        <w:ind w:left="360"/>
        <w:jc w:val="both"/>
        <w:textAlignment w:val="auto"/>
        <w:rPr>
          <w:rFonts w:ascii="Calibri" w:hAnsi="Calibri"/>
          <w:sz w:val="12"/>
          <w:szCs w:val="12"/>
          <w:lang w:val="it-IT"/>
        </w:rPr>
      </w:pPr>
    </w:p>
    <w:p w:rsidR="00590D46" w:rsidRPr="00983F4E" w:rsidRDefault="00590D46" w:rsidP="00B87F53">
      <w:pPr>
        <w:pStyle w:val="ListParagraph"/>
        <w:suppressAutoHyphens w:val="0"/>
        <w:autoSpaceDN/>
        <w:spacing w:after="200"/>
        <w:ind w:left="360"/>
        <w:jc w:val="both"/>
        <w:textAlignment w:val="auto"/>
        <w:rPr>
          <w:rFonts w:ascii="Calibri" w:hAnsi="Calibri"/>
          <w:sz w:val="12"/>
          <w:szCs w:val="12"/>
          <w:lang w:val="it-IT"/>
        </w:rPr>
      </w:pPr>
    </w:p>
    <w:p w:rsidR="00590D46" w:rsidRPr="00414138" w:rsidRDefault="00590D46" w:rsidP="00B101EE">
      <w:pPr>
        <w:pStyle w:val="ListParagraph"/>
        <w:numPr>
          <w:ilvl w:val="0"/>
          <w:numId w:val="7"/>
        </w:numPr>
        <w:tabs>
          <w:tab w:val="left" w:pos="360"/>
        </w:tabs>
        <w:jc w:val="both"/>
        <w:rPr>
          <w:rFonts w:ascii="Calibri" w:hAnsi="Calibri"/>
          <w:sz w:val="22"/>
          <w:szCs w:val="22"/>
          <w:lang w:val="it-IT"/>
        </w:rPr>
      </w:pPr>
      <w:r w:rsidRPr="004916E5">
        <w:rPr>
          <w:rFonts w:ascii="Calibri" w:hAnsi="Calibri"/>
          <w:b/>
          <w:sz w:val="22"/>
          <w:szCs w:val="22"/>
          <w:u w:val="single"/>
          <w:lang w:val="it-IT"/>
        </w:rPr>
        <w:t>Impegno del Livello di Servizio</w:t>
      </w:r>
      <w:r w:rsidRPr="004916E5">
        <w:rPr>
          <w:rFonts w:ascii="Calibri" w:hAnsi="Calibri"/>
          <w:b/>
          <w:sz w:val="22"/>
          <w:szCs w:val="22"/>
          <w:lang w:val="it-IT"/>
        </w:rPr>
        <w:t>.</w:t>
      </w:r>
    </w:p>
    <w:p w:rsidR="00590D46" w:rsidRPr="00414138" w:rsidRDefault="00590D46" w:rsidP="00777FA3">
      <w:pPr>
        <w:pStyle w:val="ListParagraph"/>
        <w:numPr>
          <w:ilvl w:val="1"/>
          <w:numId w:val="7"/>
        </w:numPr>
        <w:tabs>
          <w:tab w:val="left" w:pos="360"/>
        </w:tabs>
        <w:jc w:val="both"/>
        <w:rPr>
          <w:rFonts w:ascii="Calibri" w:hAnsi="Calibri"/>
          <w:sz w:val="22"/>
          <w:szCs w:val="22"/>
          <w:lang w:val="it-IT"/>
        </w:rPr>
      </w:pPr>
      <w:r w:rsidRPr="004916E5">
        <w:rPr>
          <w:rFonts w:ascii="Calibri" w:hAnsi="Calibri"/>
          <w:sz w:val="22"/>
          <w:szCs w:val="22"/>
          <w:lang w:val="it-IT"/>
        </w:rPr>
        <w:t>La “Percentuale del Tempo di Attività Mensile” di un Servizio è calcolata in base alla seguente formula:</w:t>
      </w:r>
    </w:p>
    <w:p w:rsidR="00590D46" w:rsidRPr="00414138" w:rsidRDefault="004C31AD" w:rsidP="002F1EF4">
      <w:pPr>
        <w:pStyle w:val="ListParagraph"/>
        <w:tabs>
          <w:tab w:val="left" w:pos="6120"/>
        </w:tabs>
        <w:ind w:left="1440" w:right="1350"/>
        <w:rPr>
          <w:rFonts w:ascii="Calibri" w:hAnsi="Calibri"/>
          <w:sz w:val="22"/>
          <w:szCs w:val="22"/>
          <w:lang w:val="it-IT"/>
        </w:rPr>
      </w:pPr>
      <w:r>
        <w:rPr>
          <w:rFonts w:ascii="Calibri" w:hAnsi="Calibri"/>
          <w:noProof/>
          <w:sz w:val="22"/>
          <w:szCs w:val="22"/>
        </w:rPr>
        <mc:AlternateContent>
          <mc:Choice Requires="wps">
            <w:drawing>
              <wp:anchor distT="0" distB="0" distL="114300" distR="114300" simplePos="0" relativeHeight="251657216" behindDoc="0" locked="0" layoutInCell="1" allowOverlap="1">
                <wp:simplePos x="0" y="0"/>
                <wp:positionH relativeFrom="column">
                  <wp:posOffset>4476750</wp:posOffset>
                </wp:positionH>
                <wp:positionV relativeFrom="paragraph">
                  <wp:posOffset>292100</wp:posOffset>
                </wp:positionV>
                <wp:extent cx="1104900" cy="4000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A304E2" w:rsidRPr="00457DF0" w:rsidRDefault="00A304E2" w:rsidP="002F1EF4">
                            <w:pP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352.5pt;margin-top:23pt;width:87pt;height: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" filled="f" stroked="f" strokeweight="2pt">
                <v:path arrowok="t"/>
                <v:textbox>
                  <w:txbxContent>
                    <w:p w:rsidR="00A304E2" w:rsidRPr="00457DF0" w:rsidRDefault="00A304E2" w:rsidP="002F1EF4">
                      <w:pPr>
                        <w:rPr>
                          <w:rFonts w:ascii="Calibri" w:hAnsi="Calibri"/>
                          <w:color w:val="000000"/>
                          <w:sz w:val="22"/>
                        </w:rPr>
                      </w:pPr>
                    </w:p>
                  </w:txbxContent>
                </v:textbox>
              </v:rect>
            </w:pict>
          </mc:Fallback>
        </mc:AlternateContent>
      </w:r>
      <w:r w:rsidR="00590D46" w:rsidRPr="00414138">
        <w:rPr>
          <w:rFonts w:ascii="Calibri" w:hAnsi="Calibri" w:cs="Calibri"/>
          <w:sz w:val="22"/>
          <w:szCs w:val="22"/>
          <w:lang w:val="it-IT"/>
        </w:rPr>
        <w:tab/>
      </w:r>
    </w:p>
    <w:p w:rsidR="00590D46" w:rsidRPr="00414138" w:rsidRDefault="00590D46" w:rsidP="00777FA3">
      <w:pPr>
        <w:tabs>
          <w:tab w:val="left" w:pos="360"/>
        </w:tabs>
        <w:ind w:left="720"/>
        <w:jc w:val="both"/>
        <w:rPr>
          <w:rFonts w:ascii="Calibri" w:hAnsi="Calibri"/>
          <w:sz w:val="22"/>
          <w:szCs w:val="22"/>
          <w:lang w:val="it-IT"/>
        </w:rPr>
      </w:pPr>
    </w:p>
    <w:p w:rsidR="00590D46" w:rsidRPr="003D4799" w:rsidRDefault="007905F8" w:rsidP="001A5332">
      <w:pPr>
        <w:tabs>
          <w:tab w:val="left" w:pos="360"/>
        </w:tabs>
        <w:ind w:left="720"/>
        <w:jc w:val="center"/>
        <w:rPr>
          <w:rFonts w:ascii="Calibri" w:hAnsi="Calibri"/>
          <w:sz w:val="28"/>
          <w:szCs w:val="28"/>
        </w:rPr>
      </w:pPr>
      <m:oMathPara>
        <m:oMath>
          <m:f>
            <m:fPr>
              <m:ctrlPr>
                <w:rPr>
                  <w:rFonts w:ascii="Cambria Math" w:hAnsi="Cambria Math" w:cs="Calibri"/>
                  <w:i/>
                  <w:sz w:val="28"/>
                  <w:szCs w:val="28"/>
                </w:rPr>
              </m:ctrlPr>
            </m:fPr>
            <m:num>
              <m:r>
                <w:rPr>
                  <w:rFonts w:ascii="Cambria Math" w:hAnsi="Cambria Math"/>
                  <w:sz w:val="28"/>
                  <w:szCs w:val="28"/>
                  <w:lang w:val="it-IT"/>
                </w:rPr>
                <m:t>Minuti Utenti – Tempo di Inattività</m:t>
              </m:r>
            </m:num>
            <m:den>
              <m:r>
                <w:rPr>
                  <w:rFonts w:ascii="Cambria Math" w:hAnsi="Cambria Math"/>
                  <w:sz w:val="28"/>
                  <w:szCs w:val="28"/>
                  <w:lang w:val="it-IT"/>
                </w:rPr>
                <m:t>Minuti Utenti</m:t>
              </m:r>
            </m:den>
          </m:f>
          <m:r>
            <w:rPr>
              <w:rFonts w:ascii="Cambria Math" w:hAnsi="Cambria Math" w:cs="Calibri"/>
              <w:sz w:val="28"/>
              <w:szCs w:val="28"/>
            </w:rPr>
            <m:t xml:space="preserve"> x 100</m:t>
          </m:r>
        </m:oMath>
      </m:oMathPara>
    </w:p>
    <w:p w:rsidR="00590D46" w:rsidRPr="004916E5" w:rsidRDefault="00590D46" w:rsidP="00777FA3">
      <w:pPr>
        <w:tabs>
          <w:tab w:val="left" w:pos="360"/>
        </w:tabs>
        <w:ind w:left="720"/>
        <w:jc w:val="both"/>
        <w:rPr>
          <w:rFonts w:ascii="Calibri" w:hAnsi="Calibri"/>
          <w:sz w:val="22"/>
          <w:szCs w:val="22"/>
        </w:rPr>
      </w:pPr>
    </w:p>
    <w:p w:rsidR="00590D46" w:rsidRPr="00414138" w:rsidRDefault="002B1F12" w:rsidP="00777FA3">
      <w:pPr>
        <w:tabs>
          <w:tab w:val="left" w:pos="360"/>
        </w:tabs>
        <w:ind w:left="720"/>
        <w:jc w:val="both"/>
        <w:rPr>
          <w:rFonts w:ascii="Calibri" w:hAnsi="Calibri"/>
          <w:sz w:val="22"/>
          <w:szCs w:val="22"/>
          <w:lang w:val="it-IT"/>
        </w:rPr>
      </w:pPr>
      <w:r w:rsidRPr="004916E5">
        <w:rPr>
          <w:rFonts w:ascii="Calibri" w:hAnsi="Calibri"/>
          <w:sz w:val="22"/>
          <w:szCs w:val="22"/>
          <w:lang w:val="it-IT"/>
        </w:rPr>
        <w:t xml:space="preserve">dove il Tempo di Inattività </w:t>
      </w:r>
      <w:r w:rsidRPr="004916E5">
        <w:rPr>
          <w:rFonts w:ascii="Calibri" w:hAnsi="Calibri"/>
          <w:color w:val="000000"/>
          <w:sz w:val="22"/>
          <w:szCs w:val="22"/>
          <w:lang w:val="it-IT"/>
        </w:rPr>
        <w:t xml:space="preserve">è misurato in minuti utenti; vale a dire per ciascun mese </w:t>
      </w:r>
      <w:r w:rsidRPr="004916E5">
        <w:rPr>
          <w:rFonts w:ascii="Calibri" w:hAnsi="Calibri"/>
          <w:sz w:val="22"/>
          <w:szCs w:val="22"/>
          <w:lang w:val="it-IT"/>
        </w:rPr>
        <w:t xml:space="preserve">il Tempo di Inattività è la somma della durata </w:t>
      </w:r>
      <w:r w:rsidRPr="004916E5">
        <w:rPr>
          <w:rFonts w:ascii="Calibri" w:hAnsi="Calibri"/>
          <w:color w:val="000000"/>
          <w:sz w:val="22"/>
          <w:szCs w:val="22"/>
          <w:lang w:val="it-IT"/>
        </w:rPr>
        <w:t xml:space="preserve">(in minuti) di ciascun </w:t>
      </w:r>
      <w:r w:rsidR="00925EFF" w:rsidRPr="004916E5">
        <w:rPr>
          <w:rFonts w:ascii="Calibri" w:hAnsi="Calibri"/>
          <w:color w:val="000000"/>
          <w:sz w:val="22"/>
          <w:szCs w:val="22"/>
          <w:lang w:val="it-IT"/>
        </w:rPr>
        <w:t>Evento Imprevisto</w:t>
      </w:r>
      <w:r w:rsidRPr="004916E5">
        <w:rPr>
          <w:rFonts w:ascii="Calibri" w:hAnsi="Calibri"/>
          <w:color w:val="000000"/>
          <w:sz w:val="22"/>
          <w:szCs w:val="22"/>
          <w:lang w:val="it-IT"/>
        </w:rPr>
        <w:t xml:space="preserve"> che si verifica in quel mese moltiplicato per il numero di utenti interessati da </w:t>
      </w:r>
      <w:r w:rsidR="00925EFF" w:rsidRPr="004916E5">
        <w:rPr>
          <w:rFonts w:ascii="Calibri" w:hAnsi="Calibri"/>
          <w:color w:val="000000"/>
          <w:sz w:val="22"/>
          <w:szCs w:val="22"/>
          <w:lang w:val="it-IT"/>
        </w:rPr>
        <w:t>tale Evento Imprevisto</w:t>
      </w:r>
      <w:r w:rsidRPr="004916E5">
        <w:rPr>
          <w:rFonts w:ascii="Calibri" w:hAnsi="Calibri"/>
          <w:sz w:val="22"/>
          <w:szCs w:val="22"/>
          <w:lang w:val="it-IT"/>
        </w:rPr>
        <w:t>.</w:t>
      </w:r>
    </w:p>
    <w:p w:rsidR="00590D46" w:rsidRPr="00414138" w:rsidRDefault="00590D46" w:rsidP="00A42D5D">
      <w:pPr>
        <w:pStyle w:val="ListParagraph"/>
        <w:tabs>
          <w:tab w:val="left" w:pos="6120"/>
          <w:tab w:val="left" w:pos="8010"/>
        </w:tabs>
        <w:ind w:left="1440"/>
        <w:rPr>
          <w:rFonts w:ascii="Calibri" w:hAnsi="Calibri"/>
          <w:sz w:val="22"/>
          <w:szCs w:val="22"/>
          <w:lang w:val="it-IT"/>
        </w:rPr>
      </w:pPr>
    </w:p>
    <w:p w:rsidR="00590D46" w:rsidRPr="00414138" w:rsidRDefault="00590D46" w:rsidP="00B101EE">
      <w:pPr>
        <w:pStyle w:val="productlist"/>
        <w:tabs>
          <w:tab w:val="left" w:pos="360"/>
        </w:tabs>
        <w:spacing w:after="60" w:line="240" w:lineRule="auto"/>
        <w:ind w:left="360"/>
        <w:rPr>
          <w:rFonts w:ascii="Calibri" w:hAnsi="Calibri"/>
          <w:sz w:val="22"/>
          <w:szCs w:val="22"/>
          <w:lang w:val="it-IT"/>
        </w:rPr>
      </w:pPr>
    </w:p>
    <w:p w:rsidR="00590D46" w:rsidRPr="00414138" w:rsidRDefault="00C31345" w:rsidP="004D732F">
      <w:pPr>
        <w:pStyle w:val="ListParagraph"/>
        <w:numPr>
          <w:ilvl w:val="1"/>
          <w:numId w:val="7"/>
        </w:numPr>
        <w:tabs>
          <w:tab w:val="left" w:pos="360"/>
        </w:tabs>
        <w:jc w:val="both"/>
        <w:rPr>
          <w:rFonts w:ascii="Calibri" w:hAnsi="Calibri"/>
          <w:sz w:val="22"/>
          <w:szCs w:val="22"/>
          <w:lang w:val="it-IT"/>
        </w:rPr>
      </w:pPr>
      <w:r w:rsidRPr="004916E5">
        <w:rPr>
          <w:rFonts w:ascii="Calibri" w:hAnsi="Calibri"/>
          <w:sz w:val="22"/>
          <w:szCs w:val="22"/>
          <w:lang w:val="it-IT"/>
        </w:rPr>
        <w:t>Per quanto riguarda Bing Maps Enterprise Platform, Bing Maps Mobile Asset Management e</w:t>
      </w:r>
      <w:r w:rsidR="004D732F">
        <w:rPr>
          <w:rFonts w:ascii="Calibri" w:hAnsi="Calibri"/>
          <w:sz w:val="22"/>
          <w:szCs w:val="22"/>
          <w:lang w:val="it-IT"/>
        </w:rPr>
        <w:t> </w:t>
      </w:r>
      <w:r w:rsidRPr="004916E5">
        <w:rPr>
          <w:rFonts w:ascii="Calibri" w:hAnsi="Calibri"/>
          <w:sz w:val="22"/>
          <w:szCs w:val="22"/>
          <w:lang w:val="it-IT"/>
        </w:rPr>
        <w:t>Translator API, la Percentuale di Tempo di Attività Mensile è calcolata utilizzando la seguente formula anziché la formula riportata nell</w:t>
      </w:r>
      <w:r w:rsidR="00777456">
        <w:rPr>
          <w:rFonts w:ascii="Calibri" w:hAnsi="Calibri"/>
          <w:sz w:val="22"/>
          <w:szCs w:val="22"/>
          <w:lang w:val="it-IT"/>
        </w:rPr>
        <w:t>’</w:t>
      </w:r>
      <w:r w:rsidRPr="004916E5">
        <w:rPr>
          <w:rFonts w:ascii="Calibri" w:hAnsi="Calibri"/>
          <w:sz w:val="22"/>
          <w:szCs w:val="22"/>
          <w:lang w:val="it-IT"/>
        </w:rPr>
        <w:t>Articolo (a):</w:t>
      </w:r>
    </w:p>
    <w:p w:rsidR="00590D46" w:rsidRPr="00414138" w:rsidRDefault="004C31AD" w:rsidP="00777FA3">
      <w:pPr>
        <w:pStyle w:val="ListParagraph"/>
        <w:tabs>
          <w:tab w:val="left" w:pos="6120"/>
        </w:tabs>
        <w:ind w:left="1440"/>
        <w:rPr>
          <w:rFonts w:ascii="Calibri" w:hAnsi="Calibri"/>
          <w:sz w:val="22"/>
          <w:szCs w:val="22"/>
          <w:lang w:val="it-IT"/>
        </w:rPr>
      </w:pPr>
      <w:r>
        <w:rPr>
          <w:rFonts w:ascii="Calibri" w:hAnsi="Calibri"/>
          <w:noProof/>
          <w:sz w:val="22"/>
          <w:szCs w:val="22"/>
        </w:rPr>
        <mc:AlternateContent>
          <mc:Choice Requires="wps">
            <w:drawing>
              <wp:anchor distT="0" distB="0" distL="114300" distR="114300" simplePos="0" relativeHeight="251658240" behindDoc="0" locked="0" layoutInCell="1" allowOverlap="1" wp14:anchorId="6A889DCE" wp14:editId="161AE81E">
                <wp:simplePos x="0" y="0"/>
                <wp:positionH relativeFrom="column">
                  <wp:posOffset>4476750</wp:posOffset>
                </wp:positionH>
                <wp:positionV relativeFrom="paragraph">
                  <wp:posOffset>292100</wp:posOffset>
                </wp:positionV>
                <wp:extent cx="1104900" cy="4000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A304E2" w:rsidRPr="00457DF0" w:rsidRDefault="00A304E2" w:rsidP="00777FA3">
                            <w:pPr>
                              <w:jc w:val="cente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889DCE" id="Rectangle 4" o:spid="_x0000_s1027" style="position:absolute;left:0;text-align:left;margin-left:352.5pt;margin-top:23pt;width:87pt;height: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" filled="f" stroked="f" strokeweight="2pt">
                <v:path arrowok="t"/>
                <v:textbox>
                  <w:txbxContent>
                    <w:p w:rsidR="00A304E2" w:rsidRPr="00457DF0" w:rsidRDefault="00A304E2" w:rsidP="00777FA3">
                      <w:pPr>
                        <w:jc w:val="center"/>
                        <w:rPr>
                          <w:rFonts w:ascii="Calibri" w:hAnsi="Calibri"/>
                          <w:color w:val="000000"/>
                          <w:sz w:val="22"/>
                        </w:rPr>
                      </w:pPr>
                    </w:p>
                  </w:txbxContent>
                </v:textbox>
              </v:rect>
            </w:pict>
          </mc:Fallback>
        </mc:AlternateContent>
      </w:r>
    </w:p>
    <w:p w:rsidR="00590D46" w:rsidRPr="00414138" w:rsidRDefault="00590D46" w:rsidP="00777FA3">
      <w:pPr>
        <w:pStyle w:val="ListParagraph"/>
        <w:tabs>
          <w:tab w:val="left" w:pos="6120"/>
        </w:tabs>
        <w:ind w:left="1440"/>
        <w:rPr>
          <w:rFonts w:ascii="Calibri" w:hAnsi="Calibri"/>
          <w:sz w:val="22"/>
          <w:szCs w:val="22"/>
          <w:lang w:val="it-IT"/>
        </w:rPr>
      </w:pPr>
    </w:p>
    <w:p w:rsidR="001A5332" w:rsidRPr="00630CA6" w:rsidRDefault="007905F8" w:rsidP="001A5332">
      <w:pPr>
        <w:pStyle w:val="ListParagraph"/>
        <w:tabs>
          <w:tab w:val="left" w:pos="6120"/>
        </w:tabs>
        <w:rPr>
          <w:rFonts w:ascii="Calibri" w:hAnsi="Calibri" w:cs="Calibri"/>
          <w:sz w:val="28"/>
          <w:szCs w:val="28"/>
        </w:rPr>
      </w:pPr>
      <m:oMathPara>
        <m:oMath>
          <m:f>
            <m:fPr>
              <m:ctrlPr>
                <w:rPr>
                  <w:rFonts w:ascii="Cambria Math" w:hAnsi="Cambria Math" w:cs="Calibri"/>
                  <w:i/>
                  <w:sz w:val="28"/>
                  <w:szCs w:val="28"/>
                </w:rPr>
              </m:ctrlPr>
            </m:fPr>
            <m:num>
              <m:r>
                <w:rPr>
                  <w:rFonts w:ascii="Cambria Math" w:hAnsi="Cambria Math"/>
                  <w:sz w:val="28"/>
                  <w:szCs w:val="28"/>
                  <w:lang w:val="it-IT"/>
                </w:rPr>
                <m:t>Numero totale di minuti in un mese - Tempo di Inattività</m:t>
              </m:r>
            </m:num>
            <m:den>
              <m:r>
                <w:rPr>
                  <w:rFonts w:ascii="Cambria Math" w:hAnsi="Cambria Math"/>
                  <w:sz w:val="28"/>
                  <w:szCs w:val="28"/>
                  <w:lang w:val="it-IT"/>
                </w:rPr>
                <m:t>Numero totale di minuti in un mese</m:t>
              </m:r>
            </m:den>
          </m:f>
          <m:r>
            <w:rPr>
              <w:rFonts w:ascii="Cambria Math" w:hAnsi="Cambria Math" w:cs="Calibri"/>
              <w:sz w:val="28"/>
              <w:szCs w:val="28"/>
            </w:rPr>
            <m:t xml:space="preserve"> x 100</m:t>
          </m:r>
        </m:oMath>
      </m:oMathPara>
    </w:p>
    <w:p w:rsidR="00590D46" w:rsidRPr="004916E5" w:rsidRDefault="00590D46" w:rsidP="009F5154">
      <w:pPr>
        <w:pStyle w:val="ListParagraph"/>
        <w:tabs>
          <w:tab w:val="left" w:pos="6120"/>
        </w:tabs>
        <w:rPr>
          <w:rFonts w:ascii="Calibri" w:hAnsi="Calibri"/>
          <w:sz w:val="22"/>
          <w:szCs w:val="22"/>
        </w:rPr>
      </w:pPr>
    </w:p>
    <w:p w:rsidR="00590D46" w:rsidRPr="00414138" w:rsidRDefault="009E61A0" w:rsidP="009F5154">
      <w:pPr>
        <w:pStyle w:val="ListParagraph"/>
        <w:tabs>
          <w:tab w:val="left" w:pos="6120"/>
        </w:tabs>
        <w:rPr>
          <w:rFonts w:ascii="Calibri" w:hAnsi="Calibri"/>
          <w:sz w:val="22"/>
          <w:szCs w:val="22"/>
          <w:lang w:val="it-IT"/>
        </w:rPr>
      </w:pPr>
      <w:r w:rsidRPr="004916E5">
        <w:rPr>
          <w:rFonts w:ascii="Calibri" w:hAnsi="Calibri"/>
          <w:sz w:val="22"/>
          <w:szCs w:val="22"/>
          <w:lang w:val="it-IT"/>
        </w:rPr>
        <w:t>Dove il Tempo di Inattività è misurato come il numero totale di minuti del mese in cui le funzionalità del Servizio definite nella tabella all</w:t>
      </w:r>
      <w:r w:rsidR="00777456">
        <w:rPr>
          <w:rFonts w:ascii="Calibri" w:hAnsi="Calibri"/>
          <w:sz w:val="22"/>
          <w:szCs w:val="22"/>
          <w:lang w:val="it-IT"/>
        </w:rPr>
        <w:t>’</w:t>
      </w:r>
      <w:r w:rsidRPr="004916E5">
        <w:rPr>
          <w:rFonts w:ascii="Calibri" w:hAnsi="Calibri"/>
          <w:sz w:val="22"/>
          <w:szCs w:val="22"/>
          <w:lang w:val="it-IT"/>
        </w:rPr>
        <w:t>Articolo 2 non sono disponibili.</w:t>
      </w:r>
    </w:p>
    <w:p w:rsidR="00590D46" w:rsidRPr="00414138" w:rsidRDefault="00590D46" w:rsidP="00777FA3">
      <w:pPr>
        <w:pStyle w:val="ListParagraph"/>
        <w:tabs>
          <w:tab w:val="left" w:pos="6120"/>
        </w:tabs>
        <w:ind w:left="1440"/>
        <w:rPr>
          <w:rFonts w:ascii="Calibri" w:hAnsi="Calibri"/>
          <w:sz w:val="22"/>
          <w:szCs w:val="22"/>
          <w:lang w:val="it-IT"/>
        </w:rPr>
      </w:pPr>
    </w:p>
    <w:p w:rsidR="00590D46" w:rsidRPr="00414138" w:rsidRDefault="00590D46" w:rsidP="00A42D5D">
      <w:pPr>
        <w:pStyle w:val="productlist"/>
        <w:tabs>
          <w:tab w:val="left" w:pos="360"/>
        </w:tabs>
        <w:spacing w:after="60" w:line="240" w:lineRule="auto"/>
        <w:ind w:left="720"/>
        <w:rPr>
          <w:rFonts w:ascii="Calibri" w:hAnsi="Calibri"/>
          <w:sz w:val="22"/>
          <w:szCs w:val="22"/>
          <w:lang w:val="it-IT"/>
        </w:rPr>
      </w:pPr>
    </w:p>
    <w:p w:rsidR="00590D46" w:rsidRPr="00414138" w:rsidRDefault="00590D46" w:rsidP="00777FA3">
      <w:pPr>
        <w:pStyle w:val="productlist"/>
        <w:numPr>
          <w:ilvl w:val="1"/>
          <w:numId w:val="7"/>
        </w:numPr>
        <w:tabs>
          <w:tab w:val="left" w:pos="360"/>
        </w:tabs>
        <w:spacing w:after="60" w:line="240" w:lineRule="auto"/>
        <w:rPr>
          <w:rFonts w:ascii="Calibri" w:hAnsi="Calibri"/>
          <w:sz w:val="22"/>
          <w:szCs w:val="22"/>
          <w:lang w:val="it-IT"/>
        </w:rPr>
      </w:pPr>
      <w:r w:rsidRPr="004916E5">
        <w:rPr>
          <w:rFonts w:ascii="Calibri" w:hAnsi="Calibri" w:cs="Calibri"/>
          <w:sz w:val="22"/>
          <w:szCs w:val="22"/>
          <w:lang w:val="it-IT"/>
        </w:rPr>
        <w:t>Qualora la Percentuale del Tempo di Attività Mensile relativa a un determinato mese sia inferiore al 99,9%, il cliente potrà essere idoneo a ricevere il seguente Credito di Servizio:</w:t>
      </w:r>
      <w:r w:rsidRPr="00414138">
        <w:rPr>
          <w:rFonts w:ascii="Calibri" w:hAnsi="Calibri" w:cs="Calibri"/>
          <w:sz w:val="22"/>
          <w:szCs w:val="22"/>
          <w:lang w:val="it-IT"/>
        </w:rPr>
        <w:t xml:space="preserve"> </w:t>
      </w:r>
    </w:p>
    <w:p w:rsidR="00590D46" w:rsidRPr="00DF6491" w:rsidRDefault="00590D46" w:rsidP="00627D84">
      <w:pPr>
        <w:pStyle w:val="ListParagraph"/>
        <w:suppressAutoHyphens w:val="0"/>
        <w:autoSpaceDN/>
        <w:spacing w:after="200"/>
        <w:ind w:left="1260"/>
        <w:textAlignment w:val="auto"/>
        <w:rPr>
          <w:rFonts w:ascii="Calibri" w:hAnsi="Calibri"/>
          <w:sz w:val="12"/>
          <w:szCs w:val="12"/>
          <w:lang w:val="it-IT"/>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590D46" w:rsidRPr="004916E5" w:rsidTr="00637C9E">
        <w:tc>
          <w:tcPr>
            <w:tcW w:w="3761" w:type="dxa"/>
            <w:shd w:val="clear" w:color="auto" w:fill="D9D9D9"/>
          </w:tcPr>
          <w:p w:rsidR="00590D46" w:rsidRPr="00414138" w:rsidRDefault="00590D46" w:rsidP="00EF40A1">
            <w:pPr>
              <w:pStyle w:val="ListParagraph"/>
              <w:ind w:left="0"/>
              <w:jc w:val="center"/>
              <w:rPr>
                <w:rFonts w:ascii="Calibri" w:hAnsi="Calibri" w:cs="Calibri"/>
                <w:sz w:val="22"/>
                <w:szCs w:val="22"/>
                <w:lang w:val="it-IT"/>
              </w:rPr>
            </w:pPr>
            <w:r w:rsidRPr="004916E5">
              <w:rPr>
                <w:rFonts w:ascii="Calibri" w:hAnsi="Calibri" w:cs="Calibri"/>
                <w:sz w:val="22"/>
                <w:szCs w:val="22"/>
                <w:lang w:val="it-IT"/>
              </w:rPr>
              <w:t>Percentuale del Tempo di Attività</w:t>
            </w:r>
            <w:r w:rsidR="00EF40A1">
              <w:rPr>
                <w:rFonts w:ascii="Calibri" w:hAnsi="Calibri" w:cs="Calibri"/>
                <w:sz w:val="22"/>
                <w:szCs w:val="22"/>
                <w:lang w:val="it-IT"/>
              </w:rPr>
              <w:t> </w:t>
            </w:r>
            <w:r w:rsidRPr="004916E5">
              <w:rPr>
                <w:rFonts w:ascii="Calibri" w:hAnsi="Calibri" w:cs="Calibri"/>
                <w:sz w:val="22"/>
                <w:szCs w:val="22"/>
                <w:lang w:val="it-IT"/>
              </w:rPr>
              <w:t>Mensile</w:t>
            </w:r>
          </w:p>
        </w:tc>
        <w:tc>
          <w:tcPr>
            <w:tcW w:w="3655" w:type="dxa"/>
            <w:shd w:val="clear" w:color="auto" w:fill="D9D9D9"/>
          </w:tcPr>
          <w:p w:rsidR="00590D46" w:rsidRPr="004916E5" w:rsidRDefault="00590D46" w:rsidP="00627D84">
            <w:pPr>
              <w:pStyle w:val="ListParagraph"/>
              <w:ind w:left="0"/>
              <w:jc w:val="center"/>
              <w:rPr>
                <w:rFonts w:ascii="Calibri" w:hAnsi="Calibri" w:cs="Calibri"/>
                <w:sz w:val="22"/>
                <w:szCs w:val="22"/>
              </w:rPr>
            </w:pPr>
            <w:r w:rsidRPr="004916E5">
              <w:rPr>
                <w:rFonts w:ascii="Calibri" w:hAnsi="Calibri" w:cs="Calibri"/>
                <w:sz w:val="22"/>
                <w:szCs w:val="22"/>
                <w:lang w:val="it-IT"/>
              </w:rPr>
              <w:t>Credito di Servizio</w:t>
            </w:r>
          </w:p>
        </w:tc>
      </w:tr>
      <w:tr w:rsidR="00590D46" w:rsidRPr="004916E5" w:rsidTr="00637C9E">
        <w:tc>
          <w:tcPr>
            <w:tcW w:w="3761" w:type="dxa"/>
          </w:tcPr>
          <w:p w:rsidR="00590D46" w:rsidRPr="004916E5" w:rsidRDefault="00590D46" w:rsidP="00627D84">
            <w:pPr>
              <w:pStyle w:val="ListParagraph"/>
              <w:ind w:left="0"/>
              <w:jc w:val="center"/>
              <w:rPr>
                <w:rFonts w:ascii="Calibri" w:hAnsi="Calibri" w:cs="Calibri"/>
                <w:sz w:val="22"/>
                <w:szCs w:val="22"/>
              </w:rPr>
            </w:pPr>
            <w:r w:rsidRPr="004916E5">
              <w:rPr>
                <w:rFonts w:ascii="Calibri" w:hAnsi="Calibri" w:cs="Calibri"/>
                <w:sz w:val="22"/>
                <w:szCs w:val="22"/>
              </w:rPr>
              <w:t>&lt; 99</w:t>
            </w:r>
            <w:r w:rsidR="009E61A0" w:rsidRPr="004916E5">
              <w:rPr>
                <w:rFonts w:ascii="Calibri" w:hAnsi="Calibri" w:cs="Calibri"/>
                <w:sz w:val="22"/>
                <w:szCs w:val="22"/>
              </w:rPr>
              <w:t>,</w:t>
            </w:r>
            <w:r w:rsidRPr="004916E5">
              <w:rPr>
                <w:rFonts w:ascii="Calibri" w:hAnsi="Calibri" w:cs="Calibri"/>
                <w:sz w:val="22"/>
                <w:szCs w:val="22"/>
              </w:rPr>
              <w:t>9%</w:t>
            </w:r>
          </w:p>
        </w:tc>
        <w:tc>
          <w:tcPr>
            <w:tcW w:w="3655" w:type="dxa"/>
          </w:tcPr>
          <w:p w:rsidR="00590D46" w:rsidRPr="004916E5" w:rsidRDefault="00590D46" w:rsidP="00627D84">
            <w:pPr>
              <w:pStyle w:val="ListParagraph"/>
              <w:ind w:left="0"/>
              <w:jc w:val="center"/>
              <w:rPr>
                <w:rFonts w:ascii="Calibri" w:hAnsi="Calibri" w:cs="Calibri"/>
                <w:sz w:val="22"/>
                <w:szCs w:val="22"/>
              </w:rPr>
            </w:pPr>
            <w:r w:rsidRPr="004916E5">
              <w:rPr>
                <w:rFonts w:ascii="Calibri" w:hAnsi="Calibri" w:cs="Calibri"/>
                <w:sz w:val="22"/>
                <w:szCs w:val="22"/>
              </w:rPr>
              <w:t>25%</w:t>
            </w:r>
          </w:p>
        </w:tc>
      </w:tr>
      <w:tr w:rsidR="00590D46" w:rsidRPr="004916E5" w:rsidTr="00637C9E">
        <w:tc>
          <w:tcPr>
            <w:tcW w:w="3761" w:type="dxa"/>
          </w:tcPr>
          <w:p w:rsidR="00590D46" w:rsidRPr="004916E5" w:rsidRDefault="00590D46" w:rsidP="00627D84">
            <w:pPr>
              <w:pStyle w:val="ListParagraph"/>
              <w:ind w:left="0"/>
              <w:jc w:val="center"/>
              <w:rPr>
                <w:rFonts w:ascii="Calibri" w:hAnsi="Calibri" w:cs="Calibri"/>
                <w:sz w:val="22"/>
                <w:szCs w:val="22"/>
              </w:rPr>
            </w:pPr>
            <w:r w:rsidRPr="004916E5">
              <w:rPr>
                <w:rFonts w:ascii="Calibri" w:hAnsi="Calibri" w:cs="Calibri"/>
                <w:sz w:val="22"/>
                <w:szCs w:val="22"/>
              </w:rPr>
              <w:t>&lt; 99%</w:t>
            </w:r>
          </w:p>
        </w:tc>
        <w:tc>
          <w:tcPr>
            <w:tcW w:w="3655" w:type="dxa"/>
          </w:tcPr>
          <w:p w:rsidR="00590D46" w:rsidRPr="004916E5" w:rsidRDefault="00590D46" w:rsidP="00627D84">
            <w:pPr>
              <w:pStyle w:val="ListParagraph"/>
              <w:ind w:left="0"/>
              <w:jc w:val="center"/>
              <w:rPr>
                <w:rFonts w:ascii="Calibri" w:hAnsi="Calibri" w:cs="Calibri"/>
                <w:sz w:val="22"/>
                <w:szCs w:val="22"/>
              </w:rPr>
            </w:pPr>
            <w:r w:rsidRPr="004916E5">
              <w:rPr>
                <w:rFonts w:ascii="Calibri" w:hAnsi="Calibri" w:cs="Calibri"/>
                <w:sz w:val="22"/>
                <w:szCs w:val="22"/>
              </w:rPr>
              <w:t>50%</w:t>
            </w:r>
          </w:p>
        </w:tc>
      </w:tr>
      <w:tr w:rsidR="00590D46" w:rsidRPr="004916E5" w:rsidTr="00637C9E">
        <w:tc>
          <w:tcPr>
            <w:tcW w:w="3761" w:type="dxa"/>
          </w:tcPr>
          <w:p w:rsidR="00590D46" w:rsidRPr="004916E5" w:rsidRDefault="00590D46" w:rsidP="00627D84">
            <w:pPr>
              <w:pStyle w:val="ListParagraph"/>
              <w:ind w:left="0"/>
              <w:jc w:val="center"/>
              <w:rPr>
                <w:rFonts w:ascii="Calibri" w:hAnsi="Calibri" w:cs="Calibri"/>
                <w:sz w:val="22"/>
                <w:szCs w:val="22"/>
              </w:rPr>
            </w:pPr>
            <w:r w:rsidRPr="004916E5">
              <w:rPr>
                <w:rFonts w:ascii="Calibri" w:hAnsi="Calibri" w:cs="Calibri"/>
                <w:sz w:val="22"/>
                <w:szCs w:val="22"/>
              </w:rPr>
              <w:t>&lt; 95%</w:t>
            </w:r>
          </w:p>
        </w:tc>
        <w:tc>
          <w:tcPr>
            <w:tcW w:w="3655" w:type="dxa"/>
          </w:tcPr>
          <w:p w:rsidR="00590D46" w:rsidRPr="004916E5" w:rsidRDefault="00590D46" w:rsidP="00627D84">
            <w:pPr>
              <w:pStyle w:val="ListParagraph"/>
              <w:ind w:left="0"/>
              <w:jc w:val="center"/>
              <w:rPr>
                <w:rFonts w:ascii="Calibri" w:hAnsi="Calibri" w:cs="Calibri"/>
                <w:sz w:val="22"/>
                <w:szCs w:val="22"/>
              </w:rPr>
            </w:pPr>
            <w:r w:rsidRPr="004916E5">
              <w:rPr>
                <w:rFonts w:ascii="Calibri" w:hAnsi="Calibri" w:cs="Calibri"/>
                <w:sz w:val="22"/>
                <w:szCs w:val="22"/>
              </w:rPr>
              <w:t>100%</w:t>
            </w:r>
          </w:p>
        </w:tc>
      </w:tr>
    </w:tbl>
    <w:p w:rsidR="00590D46" w:rsidRPr="008A7536" w:rsidRDefault="00590D46" w:rsidP="00627D84">
      <w:pPr>
        <w:pStyle w:val="ListParagraph"/>
        <w:tabs>
          <w:tab w:val="left" w:pos="-90"/>
          <w:tab w:val="left" w:pos="0"/>
        </w:tabs>
        <w:ind w:left="835"/>
        <w:jc w:val="both"/>
        <w:rPr>
          <w:rFonts w:ascii="Calibri" w:hAnsi="Calibri"/>
          <w:sz w:val="12"/>
          <w:szCs w:val="12"/>
        </w:rPr>
      </w:pPr>
    </w:p>
    <w:p w:rsidR="00590D46" w:rsidRPr="008A7536" w:rsidRDefault="00590D46" w:rsidP="00925391">
      <w:pPr>
        <w:tabs>
          <w:tab w:val="left" w:pos="-90"/>
          <w:tab w:val="left" w:pos="0"/>
        </w:tabs>
        <w:jc w:val="both"/>
        <w:rPr>
          <w:rFonts w:ascii="Calibri" w:hAnsi="Calibri"/>
          <w:sz w:val="12"/>
          <w:szCs w:val="12"/>
        </w:rPr>
      </w:pPr>
    </w:p>
    <w:p w:rsidR="00590D46" w:rsidRPr="00414138" w:rsidRDefault="00590D46" w:rsidP="00B101EE">
      <w:pPr>
        <w:pStyle w:val="ListParagraph"/>
        <w:numPr>
          <w:ilvl w:val="0"/>
          <w:numId w:val="7"/>
        </w:numPr>
        <w:tabs>
          <w:tab w:val="left" w:pos="-90"/>
          <w:tab w:val="left" w:pos="360"/>
          <w:tab w:val="left" w:pos="1080"/>
        </w:tabs>
        <w:jc w:val="both"/>
        <w:rPr>
          <w:rFonts w:ascii="Calibri" w:hAnsi="Calibri"/>
          <w:sz w:val="22"/>
          <w:szCs w:val="22"/>
          <w:lang w:val="it-IT"/>
        </w:rPr>
      </w:pPr>
      <w:r w:rsidRPr="004916E5">
        <w:rPr>
          <w:rFonts w:ascii="Calibri" w:hAnsi="Calibri"/>
          <w:b/>
          <w:sz w:val="22"/>
          <w:szCs w:val="22"/>
          <w:u w:val="single"/>
          <w:lang w:val="it-IT"/>
        </w:rPr>
        <w:t>Reclamo per il Credito di Servizio</w:t>
      </w:r>
      <w:r w:rsidRPr="00EE4F2D">
        <w:rPr>
          <w:rFonts w:ascii="Calibri" w:hAnsi="Calibri"/>
          <w:b/>
          <w:bCs/>
          <w:sz w:val="22"/>
          <w:szCs w:val="22"/>
          <w:lang w:val="it-IT"/>
        </w:rPr>
        <w:t>.</w:t>
      </w:r>
      <w:r w:rsidR="0040605A" w:rsidRPr="00414138">
        <w:rPr>
          <w:rFonts w:ascii="Calibri" w:hAnsi="Calibri"/>
          <w:sz w:val="22"/>
          <w:szCs w:val="22"/>
          <w:lang w:val="it-IT"/>
        </w:rPr>
        <w:t xml:space="preserve"> </w:t>
      </w:r>
      <w:r w:rsidRPr="004916E5">
        <w:rPr>
          <w:rFonts w:ascii="Calibri" w:hAnsi="Calibri"/>
          <w:sz w:val="22"/>
          <w:szCs w:val="22"/>
          <w:lang w:val="it-IT"/>
        </w:rPr>
        <w:t>Qualora Microsoft non riesca a rispettare la Percentuale minima del Tempo di Attività Mensile indicato sopra per un Servizio, il cliente potr</w:t>
      </w:r>
      <w:r w:rsidR="004B2E90" w:rsidRPr="004916E5">
        <w:rPr>
          <w:rFonts w:ascii="Calibri" w:hAnsi="Calibri"/>
          <w:sz w:val="22"/>
          <w:szCs w:val="22"/>
          <w:lang w:val="it-IT"/>
        </w:rPr>
        <w:t>à</w:t>
      </w:r>
      <w:r w:rsidRPr="004916E5">
        <w:rPr>
          <w:rFonts w:ascii="Calibri" w:hAnsi="Calibri"/>
          <w:sz w:val="22"/>
          <w:szCs w:val="22"/>
          <w:lang w:val="it-IT"/>
        </w:rPr>
        <w:t xml:space="preserve"> effettuare richiesta per un Credito di Servizio.</w:t>
      </w:r>
    </w:p>
    <w:p w:rsidR="00590D46" w:rsidRPr="00ED06E0" w:rsidRDefault="00590D46" w:rsidP="00B101EE">
      <w:pPr>
        <w:pStyle w:val="ListParagraph"/>
        <w:tabs>
          <w:tab w:val="left" w:pos="-90"/>
          <w:tab w:val="left" w:pos="360"/>
        </w:tabs>
        <w:ind w:left="360" w:hanging="360"/>
        <w:jc w:val="both"/>
        <w:rPr>
          <w:rFonts w:ascii="Calibri" w:hAnsi="Calibri"/>
          <w:sz w:val="12"/>
          <w:szCs w:val="12"/>
          <w:lang w:val="it-IT"/>
        </w:rPr>
      </w:pPr>
    </w:p>
    <w:p w:rsidR="00590D46" w:rsidRPr="00414138" w:rsidRDefault="00590D46" w:rsidP="00B101EE">
      <w:pPr>
        <w:pStyle w:val="ListParagraph"/>
        <w:tabs>
          <w:tab w:val="left" w:pos="-90"/>
          <w:tab w:val="left" w:pos="360"/>
        </w:tabs>
        <w:ind w:left="360" w:hanging="360"/>
        <w:jc w:val="both"/>
        <w:rPr>
          <w:rFonts w:ascii="Calibri" w:hAnsi="Calibri"/>
          <w:sz w:val="22"/>
          <w:szCs w:val="22"/>
          <w:lang w:val="it-IT"/>
        </w:rPr>
      </w:pPr>
      <w:r w:rsidRPr="00414138">
        <w:rPr>
          <w:rFonts w:ascii="Calibri" w:hAnsi="Calibri" w:cs="Calibri"/>
          <w:sz w:val="22"/>
          <w:szCs w:val="22"/>
          <w:lang w:val="it-IT"/>
        </w:rPr>
        <w:tab/>
      </w:r>
      <w:r w:rsidRPr="004916E5">
        <w:rPr>
          <w:rFonts w:ascii="Calibri" w:hAnsi="Calibri" w:cs="Calibri"/>
          <w:sz w:val="22"/>
          <w:szCs w:val="22"/>
          <w:lang w:val="it-IT"/>
        </w:rPr>
        <w:t>Il cliente dovrà proporre un reclamo al supporto tecnico di Microsoft Corporation che includa:</w:t>
      </w:r>
      <w:r w:rsidRPr="00414138">
        <w:rPr>
          <w:rFonts w:ascii="Calibri" w:hAnsi="Calibri" w:cs="Calibri"/>
          <w:sz w:val="22"/>
          <w:szCs w:val="22"/>
          <w:lang w:val="it-IT"/>
        </w:rPr>
        <w:t xml:space="preserve"> </w:t>
      </w:r>
      <w:r w:rsidRPr="004916E5">
        <w:rPr>
          <w:rFonts w:ascii="Calibri" w:hAnsi="Calibri"/>
          <w:sz w:val="22"/>
          <w:szCs w:val="22"/>
          <w:lang w:val="it-IT"/>
        </w:rPr>
        <w:t>(i) la descrizione dettagliata dell</w:t>
      </w:r>
      <w:r w:rsidR="00777456">
        <w:rPr>
          <w:rFonts w:ascii="Calibri" w:hAnsi="Calibri"/>
          <w:sz w:val="22"/>
          <w:szCs w:val="22"/>
          <w:lang w:val="it-IT"/>
        </w:rPr>
        <w:t>’</w:t>
      </w:r>
      <w:r w:rsidRPr="004916E5">
        <w:rPr>
          <w:rFonts w:ascii="Calibri" w:hAnsi="Calibri"/>
          <w:sz w:val="22"/>
          <w:szCs w:val="22"/>
          <w:lang w:val="it-IT"/>
        </w:rPr>
        <w:t>Evento Imprevisto, (ii) le informazioni riguardanti la durata del Tempo di Inattivit</w:t>
      </w:r>
      <w:r w:rsidR="004B2E90" w:rsidRPr="004916E5">
        <w:rPr>
          <w:rFonts w:ascii="Calibri" w:hAnsi="Calibri"/>
          <w:sz w:val="22"/>
          <w:szCs w:val="22"/>
          <w:lang w:val="it-IT"/>
        </w:rPr>
        <w:t>à</w:t>
      </w:r>
      <w:r w:rsidRPr="004916E5">
        <w:rPr>
          <w:rFonts w:ascii="Calibri" w:hAnsi="Calibri"/>
          <w:sz w:val="22"/>
          <w:szCs w:val="22"/>
          <w:lang w:val="it-IT"/>
        </w:rPr>
        <w:t>, (iii) il numero e le ubicazioni degli utenti interessati (se applicabile) e (iv) le descrizioni dei tentativi effettuati per risolvere l</w:t>
      </w:r>
      <w:r w:rsidR="00777456">
        <w:rPr>
          <w:rFonts w:ascii="Calibri" w:hAnsi="Calibri"/>
          <w:sz w:val="22"/>
          <w:szCs w:val="22"/>
          <w:lang w:val="it-IT"/>
        </w:rPr>
        <w:t>’</w:t>
      </w:r>
      <w:r w:rsidRPr="004916E5">
        <w:rPr>
          <w:rFonts w:ascii="Calibri" w:hAnsi="Calibri"/>
          <w:sz w:val="22"/>
          <w:szCs w:val="22"/>
          <w:lang w:val="it-IT"/>
        </w:rPr>
        <w:t>Evento Imprevisto quando si è verificato.</w:t>
      </w:r>
      <w:r w:rsidR="0040605A" w:rsidRPr="00414138">
        <w:rPr>
          <w:rFonts w:ascii="Calibri" w:hAnsi="Calibri"/>
          <w:sz w:val="22"/>
          <w:szCs w:val="22"/>
          <w:lang w:val="it-IT"/>
        </w:rPr>
        <w:t xml:space="preserve"> </w:t>
      </w:r>
      <w:r w:rsidRPr="004916E5">
        <w:rPr>
          <w:rFonts w:ascii="Calibri" w:hAnsi="Calibri"/>
          <w:sz w:val="22"/>
          <w:szCs w:val="22"/>
          <w:lang w:val="it-IT"/>
        </w:rPr>
        <w:t>Microsoft dovr</w:t>
      </w:r>
      <w:r w:rsidR="004B2E90" w:rsidRPr="004916E5">
        <w:rPr>
          <w:rFonts w:ascii="Calibri" w:hAnsi="Calibri"/>
          <w:sz w:val="22"/>
          <w:szCs w:val="22"/>
          <w:lang w:val="it-IT"/>
        </w:rPr>
        <w:t>à</w:t>
      </w:r>
      <w:r w:rsidRPr="004916E5">
        <w:rPr>
          <w:rFonts w:ascii="Calibri" w:hAnsi="Calibri"/>
          <w:sz w:val="22"/>
          <w:szCs w:val="22"/>
          <w:lang w:val="it-IT"/>
        </w:rPr>
        <w:t xml:space="preserve"> ricevere il reclamo e tutte le informazioni necessarie entro la fine del mese solare successivo al mese in cui si </w:t>
      </w:r>
      <w:r w:rsidR="004B2E90" w:rsidRPr="004916E5">
        <w:rPr>
          <w:rFonts w:ascii="Calibri" w:hAnsi="Calibri"/>
          <w:sz w:val="22"/>
          <w:szCs w:val="22"/>
          <w:lang w:val="it-IT"/>
        </w:rPr>
        <w:t>è</w:t>
      </w:r>
      <w:r w:rsidRPr="004916E5">
        <w:rPr>
          <w:rFonts w:ascii="Calibri" w:hAnsi="Calibri"/>
          <w:sz w:val="22"/>
          <w:szCs w:val="22"/>
          <w:lang w:val="it-IT"/>
        </w:rPr>
        <w:t xml:space="preserve"> verificato l</w:t>
      </w:r>
      <w:r w:rsidR="00777456">
        <w:rPr>
          <w:rFonts w:ascii="Calibri" w:hAnsi="Calibri"/>
          <w:sz w:val="22"/>
          <w:szCs w:val="22"/>
          <w:lang w:val="it-IT"/>
        </w:rPr>
        <w:t>’</w:t>
      </w:r>
      <w:r w:rsidRPr="004916E5">
        <w:rPr>
          <w:rFonts w:ascii="Calibri" w:hAnsi="Calibri"/>
          <w:sz w:val="22"/>
          <w:szCs w:val="22"/>
          <w:lang w:val="it-IT"/>
        </w:rPr>
        <w:t>Evento Imprevisto.</w:t>
      </w:r>
      <w:r w:rsidR="0040605A" w:rsidRPr="00414138">
        <w:rPr>
          <w:rFonts w:ascii="Calibri" w:hAnsi="Calibri"/>
          <w:sz w:val="22"/>
          <w:szCs w:val="22"/>
          <w:lang w:val="it-IT"/>
        </w:rPr>
        <w:t xml:space="preserve"> </w:t>
      </w:r>
      <w:r w:rsidRPr="004916E5">
        <w:rPr>
          <w:rFonts w:ascii="Calibri" w:hAnsi="Calibri"/>
          <w:sz w:val="22"/>
          <w:szCs w:val="22"/>
          <w:lang w:val="it-IT"/>
        </w:rPr>
        <w:t>Ad esempio, qualora l</w:t>
      </w:r>
      <w:r w:rsidR="00777456">
        <w:rPr>
          <w:rFonts w:ascii="Calibri" w:hAnsi="Calibri"/>
          <w:sz w:val="22"/>
          <w:szCs w:val="22"/>
          <w:lang w:val="it-IT"/>
        </w:rPr>
        <w:t>’</w:t>
      </w:r>
      <w:r w:rsidRPr="004916E5">
        <w:rPr>
          <w:rFonts w:ascii="Calibri" w:hAnsi="Calibri"/>
          <w:sz w:val="22"/>
          <w:szCs w:val="22"/>
          <w:lang w:val="it-IT"/>
        </w:rPr>
        <w:t>Evento Imprevisto si verifichi il 15 febbraio, Microsoft dovr</w:t>
      </w:r>
      <w:r w:rsidR="004B2E90" w:rsidRPr="004916E5">
        <w:rPr>
          <w:rFonts w:ascii="Calibri" w:hAnsi="Calibri"/>
          <w:sz w:val="22"/>
          <w:szCs w:val="22"/>
          <w:lang w:val="it-IT"/>
        </w:rPr>
        <w:t>à</w:t>
      </w:r>
      <w:r w:rsidRPr="004916E5">
        <w:rPr>
          <w:rFonts w:ascii="Calibri" w:hAnsi="Calibri"/>
          <w:sz w:val="22"/>
          <w:szCs w:val="22"/>
          <w:lang w:val="it-IT"/>
        </w:rPr>
        <w:t xml:space="preserve"> ricevere il reclamo e tutte le informazioni necessarie entro il 31 marzo.</w:t>
      </w:r>
    </w:p>
    <w:p w:rsidR="00590D46" w:rsidRPr="00ED06E0" w:rsidRDefault="00590D46" w:rsidP="00B101EE">
      <w:pPr>
        <w:pStyle w:val="ListParagraph"/>
        <w:tabs>
          <w:tab w:val="left" w:pos="-90"/>
          <w:tab w:val="left" w:pos="360"/>
        </w:tabs>
        <w:ind w:left="360" w:hanging="360"/>
        <w:jc w:val="both"/>
        <w:rPr>
          <w:rFonts w:ascii="Calibri" w:hAnsi="Calibri"/>
          <w:sz w:val="12"/>
          <w:szCs w:val="12"/>
          <w:lang w:val="it-IT"/>
        </w:rPr>
      </w:pPr>
    </w:p>
    <w:p w:rsidR="00590D46" w:rsidRPr="00414138" w:rsidRDefault="00590D46" w:rsidP="00B101EE">
      <w:pPr>
        <w:pStyle w:val="ListParagraph"/>
        <w:tabs>
          <w:tab w:val="left" w:pos="-90"/>
          <w:tab w:val="left" w:pos="360"/>
        </w:tabs>
        <w:ind w:left="360" w:hanging="360"/>
        <w:jc w:val="both"/>
        <w:rPr>
          <w:rFonts w:ascii="Calibri" w:hAnsi="Calibri"/>
          <w:sz w:val="22"/>
          <w:szCs w:val="22"/>
          <w:lang w:val="it-IT"/>
        </w:rPr>
      </w:pPr>
      <w:r w:rsidRPr="00414138">
        <w:rPr>
          <w:rFonts w:ascii="Calibri" w:hAnsi="Calibri" w:cs="Calibri"/>
          <w:sz w:val="22"/>
          <w:szCs w:val="22"/>
          <w:lang w:val="it-IT"/>
        </w:rPr>
        <w:tab/>
      </w:r>
      <w:r w:rsidRPr="004916E5">
        <w:rPr>
          <w:rFonts w:ascii="Calibri" w:hAnsi="Calibri" w:cs="Calibri"/>
          <w:sz w:val="22"/>
          <w:szCs w:val="22"/>
          <w:lang w:val="it-IT"/>
        </w:rPr>
        <w:t>Microsoft valuterà tutte le informazioni ragionevolmente disponibili e giudicherà in buona fede se al cliente spetta un Credito di Servizio.</w:t>
      </w:r>
      <w:r w:rsidR="0040605A" w:rsidRPr="00414138">
        <w:rPr>
          <w:rFonts w:ascii="Calibri" w:hAnsi="Calibri"/>
          <w:sz w:val="22"/>
          <w:szCs w:val="22"/>
          <w:lang w:val="it-IT"/>
        </w:rPr>
        <w:t xml:space="preserve"> </w:t>
      </w:r>
      <w:r w:rsidRPr="004916E5">
        <w:rPr>
          <w:rFonts w:ascii="Calibri" w:hAnsi="Calibri"/>
          <w:sz w:val="22"/>
          <w:szCs w:val="22"/>
          <w:lang w:val="it-IT"/>
        </w:rPr>
        <w:t>Microsoft porrà in essere sforzi ragionevoli sotto il profilo commerciale per analizzare i reclami nel mese successivo ed entro quarantacinque (45) giorni dalla loro ricezione.</w:t>
      </w:r>
      <w:r w:rsidR="0040605A" w:rsidRPr="00414138">
        <w:rPr>
          <w:rFonts w:ascii="Calibri" w:hAnsi="Calibri"/>
          <w:sz w:val="22"/>
          <w:szCs w:val="22"/>
          <w:lang w:val="it-IT"/>
        </w:rPr>
        <w:t xml:space="preserve"> </w:t>
      </w:r>
      <w:r w:rsidRPr="004916E5">
        <w:rPr>
          <w:rFonts w:ascii="Calibri" w:hAnsi="Calibri"/>
          <w:sz w:val="22"/>
          <w:szCs w:val="22"/>
          <w:lang w:val="it-IT"/>
        </w:rPr>
        <w:t>Per essere idoneo a ricevere un Credito di Servizio, il cliente dovr</w:t>
      </w:r>
      <w:r w:rsidR="004B2E90" w:rsidRPr="004916E5">
        <w:rPr>
          <w:rFonts w:ascii="Calibri" w:hAnsi="Calibri"/>
          <w:sz w:val="22"/>
          <w:szCs w:val="22"/>
          <w:lang w:val="it-IT"/>
        </w:rPr>
        <w:t>à</w:t>
      </w:r>
      <w:r w:rsidRPr="004916E5">
        <w:rPr>
          <w:rFonts w:ascii="Calibri" w:hAnsi="Calibri"/>
          <w:sz w:val="22"/>
          <w:szCs w:val="22"/>
          <w:lang w:val="it-IT"/>
        </w:rPr>
        <w:t xml:space="preserve"> essere adempiente al Contratto.</w:t>
      </w:r>
      <w:r w:rsidR="0040605A" w:rsidRPr="00414138">
        <w:rPr>
          <w:rFonts w:ascii="Calibri" w:hAnsi="Calibri"/>
          <w:sz w:val="22"/>
          <w:szCs w:val="22"/>
          <w:lang w:val="it-IT"/>
        </w:rPr>
        <w:t xml:space="preserve"> </w:t>
      </w:r>
      <w:r w:rsidRPr="004916E5">
        <w:rPr>
          <w:rFonts w:ascii="Calibri" w:hAnsi="Calibri"/>
          <w:sz w:val="22"/>
          <w:szCs w:val="22"/>
          <w:lang w:val="it-IT"/>
        </w:rPr>
        <w:t>Qualora Microsoft decida che al cliente spetti un Credito di Servizio, applicher</w:t>
      </w:r>
      <w:r w:rsidR="004B2E90" w:rsidRPr="004916E5">
        <w:rPr>
          <w:rFonts w:ascii="Calibri" w:hAnsi="Calibri"/>
          <w:sz w:val="22"/>
          <w:szCs w:val="22"/>
          <w:lang w:val="it-IT"/>
        </w:rPr>
        <w:t>à</w:t>
      </w:r>
      <w:r w:rsidRPr="004916E5">
        <w:rPr>
          <w:rFonts w:ascii="Calibri" w:hAnsi="Calibri"/>
          <w:sz w:val="22"/>
          <w:szCs w:val="22"/>
          <w:lang w:val="it-IT"/>
        </w:rPr>
        <w:t xml:space="preserve"> tale credito ai Corrispettivi Mensili Applicabili per il Servizio del cliente.</w:t>
      </w:r>
    </w:p>
    <w:p w:rsidR="00590D46" w:rsidRPr="00ED06E0" w:rsidRDefault="00590D46" w:rsidP="00B101EE">
      <w:pPr>
        <w:pStyle w:val="ListParagraph"/>
        <w:tabs>
          <w:tab w:val="left" w:pos="-90"/>
          <w:tab w:val="left" w:pos="360"/>
        </w:tabs>
        <w:ind w:left="360" w:hanging="360"/>
        <w:jc w:val="both"/>
        <w:rPr>
          <w:rFonts w:ascii="Calibri" w:hAnsi="Calibri"/>
          <w:sz w:val="12"/>
          <w:szCs w:val="12"/>
          <w:lang w:val="it-IT"/>
        </w:rPr>
      </w:pPr>
    </w:p>
    <w:p w:rsidR="00590D46" w:rsidRPr="00414138" w:rsidRDefault="00590D46" w:rsidP="00CA7A9E">
      <w:pPr>
        <w:pStyle w:val="ListParagraph"/>
        <w:tabs>
          <w:tab w:val="left" w:pos="-90"/>
          <w:tab w:val="left" w:pos="360"/>
        </w:tabs>
        <w:ind w:left="360" w:hanging="360"/>
        <w:jc w:val="both"/>
        <w:rPr>
          <w:rFonts w:ascii="Calibri" w:hAnsi="Calibri"/>
          <w:sz w:val="22"/>
          <w:szCs w:val="22"/>
          <w:lang w:val="it-IT"/>
        </w:rPr>
      </w:pPr>
      <w:r w:rsidRPr="00414138">
        <w:rPr>
          <w:rFonts w:ascii="Calibri" w:hAnsi="Calibri" w:cs="Calibri"/>
          <w:sz w:val="22"/>
          <w:szCs w:val="22"/>
          <w:lang w:val="it-IT"/>
        </w:rPr>
        <w:tab/>
      </w:r>
      <w:r w:rsidRPr="004916E5">
        <w:rPr>
          <w:rFonts w:ascii="Calibri" w:hAnsi="Calibri"/>
          <w:sz w:val="22"/>
          <w:szCs w:val="22"/>
          <w:lang w:val="it-IT"/>
        </w:rPr>
        <w:t>Qualora il cliente abbia acquistato un Servizio da un rivenditore, ricever</w:t>
      </w:r>
      <w:r w:rsidR="004B2E90" w:rsidRPr="004916E5">
        <w:rPr>
          <w:rFonts w:ascii="Calibri" w:hAnsi="Calibri"/>
          <w:sz w:val="22"/>
          <w:szCs w:val="22"/>
          <w:lang w:val="it-IT"/>
        </w:rPr>
        <w:t>à</w:t>
      </w:r>
      <w:r w:rsidRPr="004916E5">
        <w:rPr>
          <w:rFonts w:ascii="Calibri" w:hAnsi="Calibri"/>
          <w:sz w:val="22"/>
          <w:szCs w:val="22"/>
          <w:lang w:val="it-IT"/>
        </w:rPr>
        <w:t xml:space="preserve"> un credito di servizio direttamente dal rivenditore e il rivenditore ricever</w:t>
      </w:r>
      <w:r w:rsidR="004B2E90" w:rsidRPr="004916E5">
        <w:rPr>
          <w:rFonts w:ascii="Calibri" w:hAnsi="Calibri"/>
          <w:sz w:val="22"/>
          <w:szCs w:val="22"/>
          <w:lang w:val="it-IT"/>
        </w:rPr>
        <w:t>à</w:t>
      </w:r>
      <w:r w:rsidRPr="004916E5">
        <w:rPr>
          <w:rFonts w:ascii="Calibri" w:hAnsi="Calibri"/>
          <w:sz w:val="22"/>
          <w:szCs w:val="22"/>
          <w:lang w:val="it-IT"/>
        </w:rPr>
        <w:t xml:space="preserve"> un Credito di Servizio direttamente da</w:t>
      </w:r>
      <w:r w:rsidR="00CA7A9E">
        <w:rPr>
          <w:rFonts w:ascii="Calibri" w:hAnsi="Calibri"/>
          <w:sz w:val="22"/>
          <w:szCs w:val="22"/>
          <w:lang w:val="it-IT"/>
        </w:rPr>
        <w:t> </w:t>
      </w:r>
      <w:r w:rsidRPr="004916E5">
        <w:rPr>
          <w:rFonts w:ascii="Calibri" w:hAnsi="Calibri"/>
          <w:sz w:val="22"/>
          <w:szCs w:val="22"/>
          <w:lang w:val="it-IT"/>
        </w:rPr>
        <w:t>Microsoft.</w:t>
      </w:r>
    </w:p>
    <w:p w:rsidR="00590D46" w:rsidRPr="00414138" w:rsidRDefault="00590D46" w:rsidP="00627D84">
      <w:pPr>
        <w:pStyle w:val="ListParagraph"/>
        <w:tabs>
          <w:tab w:val="left" w:pos="-90"/>
          <w:tab w:val="left" w:pos="0"/>
        </w:tabs>
        <w:ind w:left="360"/>
        <w:jc w:val="both"/>
        <w:rPr>
          <w:rFonts w:ascii="Calibri" w:hAnsi="Calibri"/>
          <w:sz w:val="22"/>
          <w:szCs w:val="22"/>
          <w:lang w:val="it-IT"/>
        </w:rPr>
      </w:pPr>
    </w:p>
    <w:p w:rsidR="00590D46" w:rsidRPr="004916E5" w:rsidRDefault="00590D46" w:rsidP="00B101EE">
      <w:pPr>
        <w:pStyle w:val="ListParagraph"/>
        <w:numPr>
          <w:ilvl w:val="0"/>
          <w:numId w:val="7"/>
        </w:numPr>
        <w:tabs>
          <w:tab w:val="left" w:pos="360"/>
          <w:tab w:val="left" w:pos="1080"/>
        </w:tabs>
        <w:jc w:val="both"/>
        <w:rPr>
          <w:rFonts w:ascii="Calibri" w:hAnsi="Calibri"/>
          <w:sz w:val="22"/>
          <w:szCs w:val="22"/>
        </w:rPr>
      </w:pPr>
      <w:r w:rsidRPr="004916E5">
        <w:rPr>
          <w:rFonts w:ascii="Calibri" w:hAnsi="Calibri"/>
          <w:b/>
          <w:sz w:val="22"/>
          <w:szCs w:val="22"/>
          <w:u w:val="single"/>
          <w:lang w:val="it-IT"/>
        </w:rPr>
        <w:t>Limitazioni</w:t>
      </w:r>
      <w:r w:rsidRPr="004916E5">
        <w:rPr>
          <w:rFonts w:ascii="Calibri" w:hAnsi="Calibri"/>
          <w:b/>
          <w:sz w:val="22"/>
          <w:szCs w:val="22"/>
          <w:lang w:val="it-IT"/>
        </w:rPr>
        <w:t>.</w:t>
      </w:r>
    </w:p>
    <w:p w:rsidR="00590D46" w:rsidRPr="004916E5" w:rsidRDefault="00590D46" w:rsidP="00627D84">
      <w:pPr>
        <w:pStyle w:val="ListParagraph"/>
        <w:tabs>
          <w:tab w:val="left" w:pos="-90"/>
          <w:tab w:val="left" w:pos="0"/>
        </w:tabs>
        <w:ind w:left="360"/>
        <w:jc w:val="both"/>
        <w:rPr>
          <w:rFonts w:ascii="Calibri" w:hAnsi="Calibri"/>
          <w:sz w:val="22"/>
          <w:szCs w:val="22"/>
        </w:rPr>
      </w:pPr>
    </w:p>
    <w:p w:rsidR="00590D46" w:rsidRPr="00414138" w:rsidRDefault="00590D46" w:rsidP="00431708">
      <w:pPr>
        <w:pStyle w:val="ListParagraph"/>
        <w:numPr>
          <w:ilvl w:val="0"/>
          <w:numId w:val="11"/>
        </w:numPr>
        <w:tabs>
          <w:tab w:val="left" w:pos="-90"/>
          <w:tab w:val="left" w:pos="0"/>
        </w:tabs>
        <w:jc w:val="both"/>
        <w:rPr>
          <w:rFonts w:ascii="Calibri" w:hAnsi="Calibri"/>
          <w:sz w:val="22"/>
          <w:szCs w:val="22"/>
          <w:lang w:val="it-IT"/>
        </w:rPr>
      </w:pPr>
      <w:r w:rsidRPr="004916E5">
        <w:rPr>
          <w:rFonts w:ascii="Calibri" w:hAnsi="Calibri"/>
          <w:sz w:val="22"/>
          <w:szCs w:val="22"/>
          <w:lang w:val="it-IT"/>
        </w:rPr>
        <w:t xml:space="preserve">Il presente Contratto di Servizio e gli eventuali Livelli di Servizio applicabili </w:t>
      </w:r>
      <w:r w:rsidRPr="002E352E">
        <w:rPr>
          <w:rFonts w:ascii="Calibri" w:hAnsi="Calibri"/>
          <w:sz w:val="22"/>
          <w:szCs w:val="22"/>
          <w:u w:val="single"/>
          <w:lang w:val="it-IT"/>
        </w:rPr>
        <w:t>non</w:t>
      </w:r>
      <w:r w:rsidRPr="004916E5">
        <w:rPr>
          <w:rFonts w:ascii="Calibri" w:hAnsi="Calibri"/>
          <w:sz w:val="22"/>
          <w:szCs w:val="22"/>
          <w:lang w:val="it-IT"/>
        </w:rPr>
        <w:t xml:space="preserve"> sono validi in caso di problemi di erogazione e disponibilit</w:t>
      </w:r>
      <w:r w:rsidR="004B2E90" w:rsidRPr="004916E5">
        <w:rPr>
          <w:rFonts w:ascii="Calibri" w:hAnsi="Calibri"/>
          <w:sz w:val="22"/>
          <w:szCs w:val="22"/>
          <w:lang w:val="it-IT"/>
        </w:rPr>
        <w:t>à</w:t>
      </w:r>
      <w:r w:rsidRPr="00EF40A1">
        <w:rPr>
          <w:rFonts w:ascii="Calibri" w:hAnsi="Calibri"/>
          <w:sz w:val="22"/>
          <w:szCs w:val="22"/>
          <w:lang w:val="it-IT"/>
        </w:rPr>
        <w:t>:</w:t>
      </w:r>
    </w:p>
    <w:p w:rsidR="00590D46" w:rsidRPr="00414138" w:rsidRDefault="00590D46" w:rsidP="00627D84">
      <w:pPr>
        <w:pStyle w:val="ListParagraph"/>
        <w:tabs>
          <w:tab w:val="left" w:pos="-90"/>
          <w:tab w:val="left" w:pos="0"/>
        </w:tabs>
        <w:jc w:val="both"/>
        <w:rPr>
          <w:rFonts w:ascii="Calibri" w:hAnsi="Calibri"/>
          <w:sz w:val="22"/>
          <w:szCs w:val="22"/>
          <w:lang w:val="it-IT"/>
        </w:rPr>
      </w:pPr>
    </w:p>
    <w:p w:rsidR="00590D46" w:rsidRPr="00414138" w:rsidRDefault="00590D46" w:rsidP="00EC51CC">
      <w:pPr>
        <w:pStyle w:val="ListParagraph"/>
        <w:numPr>
          <w:ilvl w:val="2"/>
          <w:numId w:val="7"/>
        </w:numPr>
        <w:tabs>
          <w:tab w:val="left" w:pos="-90"/>
          <w:tab w:val="left" w:pos="0"/>
        </w:tabs>
        <w:ind w:left="1170" w:hanging="270"/>
        <w:jc w:val="both"/>
        <w:rPr>
          <w:rFonts w:ascii="Calibri" w:hAnsi="Calibri"/>
          <w:sz w:val="22"/>
          <w:szCs w:val="22"/>
          <w:lang w:val="it-IT"/>
        </w:rPr>
      </w:pPr>
      <w:r w:rsidRPr="004916E5">
        <w:rPr>
          <w:rFonts w:ascii="Calibri" w:hAnsi="Calibri"/>
          <w:sz w:val="22"/>
          <w:szCs w:val="22"/>
          <w:lang w:val="it-IT"/>
        </w:rPr>
        <w:t>dovuti a fattori al di fuori del controllo di Microsoft;</w:t>
      </w:r>
    </w:p>
    <w:p w:rsidR="00590D46" w:rsidRPr="00414138" w:rsidRDefault="00590D46" w:rsidP="00EC51CC">
      <w:pPr>
        <w:pStyle w:val="ListParagraph"/>
        <w:numPr>
          <w:ilvl w:val="2"/>
          <w:numId w:val="7"/>
        </w:numPr>
        <w:tabs>
          <w:tab w:val="left" w:pos="-90"/>
          <w:tab w:val="left" w:pos="0"/>
        </w:tabs>
        <w:ind w:left="1170" w:hanging="270"/>
        <w:jc w:val="both"/>
        <w:rPr>
          <w:rFonts w:ascii="Calibri" w:hAnsi="Calibri"/>
          <w:sz w:val="22"/>
          <w:szCs w:val="22"/>
          <w:lang w:val="it-IT"/>
        </w:rPr>
      </w:pPr>
      <w:r w:rsidRPr="004916E5">
        <w:rPr>
          <w:rFonts w:ascii="Calibri" w:hAnsi="Calibri"/>
          <w:sz w:val="22"/>
          <w:szCs w:val="22"/>
          <w:lang w:val="it-IT"/>
        </w:rPr>
        <w:t>derivanti da servizi, hardware o software del cliente o di terzi;</w:t>
      </w:r>
    </w:p>
    <w:p w:rsidR="00590D46" w:rsidRPr="00414138" w:rsidRDefault="00590D46" w:rsidP="00EC51CC">
      <w:pPr>
        <w:pStyle w:val="ListParagraph"/>
        <w:numPr>
          <w:ilvl w:val="2"/>
          <w:numId w:val="7"/>
        </w:numPr>
        <w:tabs>
          <w:tab w:val="left" w:pos="-90"/>
          <w:tab w:val="left" w:pos="0"/>
        </w:tabs>
        <w:ind w:left="1170" w:hanging="270"/>
        <w:jc w:val="both"/>
        <w:rPr>
          <w:rFonts w:ascii="Calibri" w:hAnsi="Calibri"/>
          <w:sz w:val="22"/>
          <w:szCs w:val="22"/>
          <w:lang w:val="it-IT"/>
        </w:rPr>
      </w:pPr>
      <w:r w:rsidRPr="004916E5">
        <w:rPr>
          <w:rFonts w:ascii="Calibri" w:hAnsi="Calibri"/>
          <w:sz w:val="22"/>
          <w:szCs w:val="22"/>
          <w:lang w:val="it-IT"/>
        </w:rPr>
        <w:t>causati dall</w:t>
      </w:r>
      <w:r w:rsidR="00777456">
        <w:rPr>
          <w:rFonts w:ascii="Calibri" w:hAnsi="Calibri"/>
          <w:sz w:val="22"/>
          <w:szCs w:val="22"/>
          <w:lang w:val="it-IT"/>
        </w:rPr>
        <w:t>’</w:t>
      </w:r>
      <w:r w:rsidRPr="004916E5">
        <w:rPr>
          <w:rFonts w:ascii="Calibri" w:hAnsi="Calibri"/>
          <w:sz w:val="22"/>
          <w:szCs w:val="22"/>
          <w:lang w:val="it-IT"/>
        </w:rPr>
        <w:t>utilizzo di un Servizio da parte del cliente, qualora tale cliente non si sia attenuto all</w:t>
      </w:r>
      <w:r w:rsidR="00777456">
        <w:rPr>
          <w:rFonts w:ascii="Calibri" w:hAnsi="Calibri"/>
          <w:sz w:val="22"/>
          <w:szCs w:val="22"/>
          <w:lang w:val="it-IT"/>
        </w:rPr>
        <w:t>’</w:t>
      </w:r>
      <w:r w:rsidRPr="004916E5">
        <w:rPr>
          <w:rFonts w:ascii="Calibri" w:hAnsi="Calibri"/>
          <w:sz w:val="22"/>
          <w:szCs w:val="22"/>
          <w:lang w:val="it-IT"/>
        </w:rPr>
        <w:t>indicazione fornita da Microsoft su come utilizzare diversamente il Servizio;</w:t>
      </w:r>
    </w:p>
    <w:p w:rsidR="00590D46" w:rsidRPr="00414138" w:rsidRDefault="00590D46" w:rsidP="00EC51CC">
      <w:pPr>
        <w:pStyle w:val="ListParagraph"/>
        <w:numPr>
          <w:ilvl w:val="2"/>
          <w:numId w:val="7"/>
        </w:numPr>
        <w:tabs>
          <w:tab w:val="left" w:pos="-90"/>
          <w:tab w:val="left" w:pos="0"/>
        </w:tabs>
        <w:ind w:left="1170" w:hanging="270"/>
        <w:jc w:val="both"/>
        <w:rPr>
          <w:rFonts w:ascii="Calibri" w:hAnsi="Calibri"/>
          <w:sz w:val="22"/>
          <w:szCs w:val="22"/>
          <w:lang w:val="it-IT"/>
        </w:rPr>
      </w:pPr>
      <w:r w:rsidRPr="004916E5">
        <w:rPr>
          <w:rFonts w:ascii="Calibri" w:hAnsi="Calibri"/>
          <w:sz w:val="22"/>
          <w:szCs w:val="22"/>
          <w:lang w:val="it-IT"/>
        </w:rPr>
        <w:t>durante i Servizi in versione provvisoria, beta e di valutazione (definiti da Microsoft),</w:t>
      </w:r>
    </w:p>
    <w:p w:rsidR="00590D46" w:rsidRPr="00414138" w:rsidRDefault="00590D46" w:rsidP="00EC51CC">
      <w:pPr>
        <w:pStyle w:val="ListParagraph"/>
        <w:numPr>
          <w:ilvl w:val="2"/>
          <w:numId w:val="7"/>
        </w:numPr>
        <w:tabs>
          <w:tab w:val="left" w:pos="-90"/>
          <w:tab w:val="left" w:pos="0"/>
        </w:tabs>
        <w:ind w:left="1170" w:hanging="270"/>
        <w:jc w:val="both"/>
        <w:rPr>
          <w:rFonts w:ascii="Calibri" w:hAnsi="Calibri"/>
          <w:sz w:val="22"/>
          <w:szCs w:val="22"/>
          <w:lang w:val="it-IT"/>
        </w:rPr>
      </w:pPr>
      <w:r w:rsidRPr="004916E5">
        <w:rPr>
          <w:rFonts w:ascii="Calibri" w:hAnsi="Calibri"/>
          <w:sz w:val="22"/>
          <w:szCs w:val="22"/>
          <w:lang w:val="it-IT"/>
        </w:rPr>
        <w:t>risultanti dall</w:t>
      </w:r>
      <w:r w:rsidR="00777456">
        <w:rPr>
          <w:rFonts w:ascii="Calibri" w:hAnsi="Calibri"/>
          <w:sz w:val="22"/>
          <w:szCs w:val="22"/>
          <w:lang w:val="it-IT"/>
        </w:rPr>
        <w:t>’</w:t>
      </w:r>
      <w:r w:rsidRPr="004916E5">
        <w:rPr>
          <w:rFonts w:ascii="Calibri" w:hAnsi="Calibri"/>
          <w:sz w:val="22"/>
          <w:szCs w:val="22"/>
          <w:lang w:val="it-IT"/>
        </w:rPr>
        <w:t>attivit</w:t>
      </w:r>
      <w:r w:rsidR="004B2E90" w:rsidRPr="004916E5">
        <w:rPr>
          <w:rFonts w:ascii="Calibri" w:hAnsi="Calibri"/>
          <w:sz w:val="22"/>
          <w:szCs w:val="22"/>
          <w:lang w:val="it-IT"/>
        </w:rPr>
        <w:t>à</w:t>
      </w:r>
      <w:r w:rsidRPr="004916E5">
        <w:rPr>
          <w:rFonts w:ascii="Calibri" w:hAnsi="Calibri"/>
          <w:sz w:val="22"/>
          <w:szCs w:val="22"/>
          <w:lang w:val="it-IT"/>
        </w:rPr>
        <w:t xml:space="preserve"> o inattivit</w:t>
      </w:r>
      <w:r w:rsidR="004B2E90" w:rsidRPr="004916E5">
        <w:rPr>
          <w:rFonts w:ascii="Calibri" w:hAnsi="Calibri"/>
          <w:sz w:val="22"/>
          <w:szCs w:val="22"/>
          <w:lang w:val="it-IT"/>
        </w:rPr>
        <w:t>à</w:t>
      </w:r>
      <w:r w:rsidRPr="004916E5">
        <w:rPr>
          <w:rFonts w:ascii="Calibri" w:hAnsi="Calibri"/>
          <w:sz w:val="22"/>
          <w:szCs w:val="22"/>
          <w:lang w:val="it-IT"/>
        </w:rPr>
        <w:t xml:space="preserve"> non autorizzata del cliente o dei suoi dipendenti, appaltatori o fornitori o di coloro che agiscono per conto del cliente oppure di chiunque abbia accesso alla rete Microsoft tramite le password o le apparecchiature del cliente o</w:t>
      </w:r>
    </w:p>
    <w:p w:rsidR="00590D46" w:rsidRPr="00414138" w:rsidRDefault="00590D46" w:rsidP="00EC51CC">
      <w:pPr>
        <w:pStyle w:val="ListParagraph"/>
        <w:numPr>
          <w:ilvl w:val="2"/>
          <w:numId w:val="7"/>
        </w:numPr>
        <w:tabs>
          <w:tab w:val="left" w:pos="-90"/>
          <w:tab w:val="left" w:pos="0"/>
        </w:tabs>
        <w:ind w:left="1170" w:hanging="270"/>
        <w:jc w:val="both"/>
        <w:rPr>
          <w:rFonts w:ascii="Calibri" w:hAnsi="Calibri"/>
          <w:sz w:val="22"/>
          <w:szCs w:val="22"/>
          <w:lang w:val="it-IT"/>
        </w:rPr>
      </w:pPr>
      <w:r w:rsidRPr="004916E5">
        <w:rPr>
          <w:rFonts w:ascii="Calibri" w:hAnsi="Calibri"/>
          <w:sz w:val="22"/>
          <w:szCs w:val="22"/>
          <w:lang w:val="it-IT"/>
        </w:rPr>
        <w:t>derivanti dal mancato rispetto da parte del cliente delle configurazioni necessarie, dal suo mancato uso delle piattaforme supportate e dalla non conformit</w:t>
      </w:r>
      <w:r w:rsidR="004B2E90" w:rsidRPr="004916E5">
        <w:rPr>
          <w:rFonts w:ascii="Calibri" w:hAnsi="Calibri"/>
          <w:sz w:val="22"/>
          <w:szCs w:val="22"/>
          <w:lang w:val="it-IT"/>
        </w:rPr>
        <w:t>à</w:t>
      </w:r>
      <w:r w:rsidRPr="004916E5">
        <w:rPr>
          <w:rFonts w:ascii="Calibri" w:hAnsi="Calibri"/>
          <w:sz w:val="22"/>
          <w:szCs w:val="22"/>
          <w:lang w:val="it-IT"/>
        </w:rPr>
        <w:t xml:space="preserve"> ai criteri di utilizzo.</w:t>
      </w:r>
    </w:p>
    <w:p w:rsidR="00590D46" w:rsidRPr="00414138" w:rsidRDefault="00590D46" w:rsidP="00EC51CC">
      <w:pPr>
        <w:pStyle w:val="ListParagraph"/>
        <w:numPr>
          <w:ilvl w:val="2"/>
          <w:numId w:val="7"/>
        </w:numPr>
        <w:tabs>
          <w:tab w:val="left" w:pos="-90"/>
          <w:tab w:val="left" w:pos="0"/>
        </w:tabs>
        <w:ind w:left="1170" w:hanging="270"/>
        <w:jc w:val="both"/>
        <w:rPr>
          <w:rFonts w:ascii="Calibri" w:hAnsi="Calibri"/>
          <w:sz w:val="22"/>
          <w:szCs w:val="22"/>
          <w:lang w:val="it-IT"/>
        </w:rPr>
      </w:pPr>
      <w:r w:rsidRPr="004916E5">
        <w:rPr>
          <w:rFonts w:ascii="Calibri" w:hAnsi="Calibri"/>
          <w:sz w:val="22"/>
          <w:szCs w:val="22"/>
          <w:lang w:val="it-IT"/>
        </w:rPr>
        <w:t>per le licenze prenotate, ma non acquistate, al momento dell</w:t>
      </w:r>
      <w:r w:rsidR="00777456">
        <w:rPr>
          <w:rFonts w:ascii="Calibri" w:hAnsi="Calibri"/>
          <w:sz w:val="22"/>
          <w:szCs w:val="22"/>
          <w:lang w:val="it-IT"/>
        </w:rPr>
        <w:t>’</w:t>
      </w:r>
      <w:r w:rsidRPr="004916E5">
        <w:rPr>
          <w:rFonts w:ascii="Calibri" w:hAnsi="Calibri"/>
          <w:sz w:val="22"/>
          <w:szCs w:val="22"/>
          <w:lang w:val="it-IT"/>
        </w:rPr>
        <w:t>Evento Imprevisto.</w:t>
      </w:r>
    </w:p>
    <w:p w:rsidR="00590D46" w:rsidRPr="00EA414F" w:rsidRDefault="00590D46" w:rsidP="00627D84">
      <w:pPr>
        <w:tabs>
          <w:tab w:val="left" w:pos="-90"/>
          <w:tab w:val="left" w:pos="0"/>
        </w:tabs>
        <w:jc w:val="both"/>
        <w:rPr>
          <w:rFonts w:ascii="Calibri" w:hAnsi="Calibri"/>
          <w:sz w:val="12"/>
          <w:szCs w:val="12"/>
          <w:lang w:val="it-IT"/>
        </w:rPr>
      </w:pPr>
    </w:p>
    <w:p w:rsidR="00590D46" w:rsidRPr="00414138" w:rsidRDefault="00590D46" w:rsidP="00EF40A1">
      <w:pPr>
        <w:pStyle w:val="ListParagraph"/>
        <w:numPr>
          <w:ilvl w:val="0"/>
          <w:numId w:val="11"/>
        </w:numPr>
        <w:tabs>
          <w:tab w:val="left" w:pos="-90"/>
          <w:tab w:val="left" w:pos="0"/>
          <w:tab w:val="left" w:pos="360"/>
        </w:tabs>
        <w:jc w:val="both"/>
        <w:rPr>
          <w:rFonts w:ascii="Calibri" w:hAnsi="Calibri"/>
          <w:sz w:val="22"/>
          <w:szCs w:val="22"/>
          <w:lang w:val="it-IT"/>
        </w:rPr>
      </w:pPr>
      <w:r w:rsidRPr="004916E5">
        <w:rPr>
          <w:rFonts w:ascii="Calibri" w:hAnsi="Calibri" w:cs="Calibri"/>
          <w:sz w:val="22"/>
          <w:szCs w:val="22"/>
          <w:lang w:val="it-IT"/>
        </w:rPr>
        <w:t>I Crediti di Servizio sono l</w:t>
      </w:r>
      <w:r w:rsidR="00777456">
        <w:rPr>
          <w:rFonts w:ascii="Calibri" w:hAnsi="Calibri" w:cs="Calibri"/>
          <w:sz w:val="22"/>
          <w:szCs w:val="22"/>
          <w:lang w:val="it-IT"/>
        </w:rPr>
        <w:t>’</w:t>
      </w:r>
      <w:r w:rsidRPr="004916E5">
        <w:rPr>
          <w:rFonts w:ascii="Calibri" w:hAnsi="Calibri" w:cs="Calibri"/>
          <w:sz w:val="22"/>
          <w:szCs w:val="22"/>
          <w:lang w:val="it-IT"/>
        </w:rPr>
        <w:t>unico ed esclusivo rimedio del cliente in caso di problemi di erogazione e disponibilità di qualsiasi Servizio ai sensi del Contratto e del presente Contratto di Servizio.</w:t>
      </w:r>
      <w:r w:rsidR="0040605A" w:rsidRPr="00414138">
        <w:rPr>
          <w:rFonts w:ascii="Calibri" w:hAnsi="Calibri"/>
          <w:sz w:val="22"/>
          <w:szCs w:val="22"/>
          <w:lang w:val="it-IT"/>
        </w:rPr>
        <w:t xml:space="preserve"> </w:t>
      </w:r>
      <w:r w:rsidRPr="004916E5">
        <w:rPr>
          <w:rFonts w:ascii="Calibri" w:hAnsi="Calibri"/>
          <w:sz w:val="22"/>
          <w:szCs w:val="22"/>
          <w:lang w:val="it-IT"/>
        </w:rPr>
        <w:t>Il</w:t>
      </w:r>
      <w:r w:rsidR="00EF40A1">
        <w:rPr>
          <w:rFonts w:ascii="Calibri" w:hAnsi="Calibri"/>
          <w:sz w:val="22"/>
          <w:szCs w:val="22"/>
          <w:lang w:val="it-IT"/>
        </w:rPr>
        <w:t> </w:t>
      </w:r>
      <w:r w:rsidRPr="004916E5">
        <w:rPr>
          <w:rFonts w:ascii="Calibri" w:hAnsi="Calibri"/>
          <w:sz w:val="22"/>
          <w:szCs w:val="22"/>
          <w:lang w:val="it-IT"/>
        </w:rPr>
        <w:t>cliente non potr</w:t>
      </w:r>
      <w:r w:rsidR="004B2E90" w:rsidRPr="004916E5">
        <w:rPr>
          <w:rFonts w:ascii="Calibri" w:hAnsi="Calibri"/>
          <w:sz w:val="22"/>
          <w:szCs w:val="22"/>
          <w:lang w:val="it-IT"/>
        </w:rPr>
        <w:t>à</w:t>
      </w:r>
      <w:r w:rsidRPr="004916E5">
        <w:rPr>
          <w:rFonts w:ascii="Calibri" w:hAnsi="Calibri"/>
          <w:sz w:val="22"/>
          <w:szCs w:val="22"/>
          <w:lang w:val="it-IT"/>
        </w:rPr>
        <w:t xml:space="preserve"> unilateralmente interrompere il pagamento dei Corrispettivi Mensili Applicabili per il Servizio in caso di problemi di erogazione e disponibilità.</w:t>
      </w:r>
    </w:p>
    <w:p w:rsidR="00590D46" w:rsidRPr="00EA414F" w:rsidRDefault="00590D46" w:rsidP="00C6369E">
      <w:pPr>
        <w:tabs>
          <w:tab w:val="left" w:pos="-90"/>
          <w:tab w:val="left" w:pos="0"/>
          <w:tab w:val="left" w:pos="360"/>
        </w:tabs>
        <w:ind w:left="360"/>
        <w:jc w:val="both"/>
        <w:rPr>
          <w:rFonts w:ascii="Calibri" w:hAnsi="Calibri"/>
          <w:sz w:val="12"/>
          <w:szCs w:val="12"/>
          <w:lang w:val="it-IT"/>
        </w:rPr>
      </w:pPr>
    </w:p>
    <w:p w:rsidR="00590D46" w:rsidRPr="00414138" w:rsidRDefault="00590D46" w:rsidP="00925391">
      <w:pPr>
        <w:pStyle w:val="ListParagraph"/>
        <w:numPr>
          <w:ilvl w:val="0"/>
          <w:numId w:val="11"/>
        </w:numPr>
        <w:tabs>
          <w:tab w:val="left" w:pos="-90"/>
          <w:tab w:val="left" w:pos="0"/>
          <w:tab w:val="left" w:pos="360"/>
        </w:tabs>
        <w:jc w:val="both"/>
        <w:rPr>
          <w:rFonts w:ascii="Calibri" w:hAnsi="Calibri"/>
          <w:sz w:val="22"/>
          <w:szCs w:val="22"/>
          <w:lang w:val="it-IT"/>
        </w:rPr>
      </w:pPr>
      <w:r w:rsidRPr="004916E5">
        <w:rPr>
          <w:rFonts w:ascii="Calibri" w:hAnsi="Calibri" w:cs="Calibri"/>
          <w:sz w:val="22"/>
          <w:szCs w:val="22"/>
          <w:lang w:val="it-IT"/>
        </w:rPr>
        <w:t>Il presente Contratto di Servizio non si applicherà ad alcun software con licenza On-Premise erogato nell</w:t>
      </w:r>
      <w:r w:rsidR="00777456">
        <w:rPr>
          <w:rFonts w:ascii="Calibri" w:hAnsi="Calibri" w:cs="Calibri"/>
          <w:sz w:val="22"/>
          <w:szCs w:val="22"/>
          <w:lang w:val="it-IT"/>
        </w:rPr>
        <w:t>’</w:t>
      </w:r>
      <w:r w:rsidRPr="004916E5">
        <w:rPr>
          <w:rFonts w:ascii="Calibri" w:hAnsi="Calibri" w:cs="Calibri"/>
          <w:sz w:val="22"/>
          <w:szCs w:val="22"/>
          <w:lang w:val="it-IT"/>
        </w:rPr>
        <w:t>ambito di un Servizio.</w:t>
      </w:r>
    </w:p>
    <w:p w:rsidR="00590D46" w:rsidRPr="00EA414F" w:rsidRDefault="00590D46" w:rsidP="00627D84">
      <w:pPr>
        <w:pStyle w:val="ListParagraph"/>
        <w:rPr>
          <w:rFonts w:ascii="Calibri" w:hAnsi="Calibri"/>
          <w:sz w:val="12"/>
          <w:szCs w:val="12"/>
          <w:lang w:val="it-IT"/>
        </w:rPr>
      </w:pPr>
    </w:p>
    <w:p w:rsidR="00590D46" w:rsidRPr="00414138" w:rsidRDefault="00590D46" w:rsidP="00B101EE">
      <w:pPr>
        <w:pStyle w:val="ListParagraph"/>
        <w:numPr>
          <w:ilvl w:val="0"/>
          <w:numId w:val="7"/>
        </w:numPr>
        <w:tabs>
          <w:tab w:val="left" w:pos="-90"/>
          <w:tab w:val="left" w:pos="360"/>
        </w:tabs>
        <w:jc w:val="both"/>
        <w:rPr>
          <w:rFonts w:ascii="Calibri" w:hAnsi="Calibri"/>
          <w:sz w:val="22"/>
          <w:szCs w:val="22"/>
          <w:lang w:val="it-IT"/>
        </w:rPr>
      </w:pPr>
      <w:r w:rsidRPr="004916E5">
        <w:rPr>
          <w:rFonts w:ascii="Calibri" w:hAnsi="Calibri"/>
          <w:b/>
          <w:sz w:val="22"/>
          <w:szCs w:val="22"/>
          <w:u w:val="single"/>
          <w:lang w:val="it-IT"/>
        </w:rPr>
        <w:t>Acquisto di Più Servizi</w:t>
      </w:r>
      <w:r w:rsidRPr="004916E5">
        <w:rPr>
          <w:rFonts w:ascii="Calibri" w:hAnsi="Calibri"/>
          <w:b/>
          <w:sz w:val="22"/>
          <w:szCs w:val="22"/>
          <w:lang w:val="it-IT"/>
        </w:rPr>
        <w:t>.</w:t>
      </w:r>
      <w:r w:rsidR="0040605A" w:rsidRPr="00414138">
        <w:rPr>
          <w:rFonts w:ascii="Calibri" w:hAnsi="Calibri"/>
          <w:sz w:val="22"/>
          <w:szCs w:val="22"/>
          <w:lang w:val="it-IT"/>
        </w:rPr>
        <w:t xml:space="preserve"> </w:t>
      </w:r>
      <w:r w:rsidRPr="004916E5">
        <w:rPr>
          <w:rFonts w:ascii="Calibri" w:hAnsi="Calibri"/>
          <w:sz w:val="22"/>
          <w:szCs w:val="22"/>
          <w:lang w:val="it-IT"/>
        </w:rPr>
        <w:t>Qualora il cliente abbia acquistato più di uno dei Servizi elencati nel precedente Articolo 1 (non come pacchetto), potr</w:t>
      </w:r>
      <w:r w:rsidR="004B2E90" w:rsidRPr="004916E5">
        <w:rPr>
          <w:rFonts w:ascii="Calibri" w:hAnsi="Calibri"/>
          <w:sz w:val="22"/>
          <w:szCs w:val="22"/>
          <w:lang w:val="it-IT"/>
        </w:rPr>
        <w:t>à</w:t>
      </w:r>
      <w:r w:rsidRPr="004916E5">
        <w:rPr>
          <w:rFonts w:ascii="Calibri" w:hAnsi="Calibri"/>
          <w:sz w:val="22"/>
          <w:szCs w:val="22"/>
          <w:lang w:val="it-IT"/>
        </w:rPr>
        <w:t xml:space="preserve"> proporre reclami in conformit</w:t>
      </w:r>
      <w:r w:rsidR="004B2E90" w:rsidRPr="004916E5">
        <w:rPr>
          <w:rFonts w:ascii="Calibri" w:hAnsi="Calibri"/>
          <w:sz w:val="22"/>
          <w:szCs w:val="22"/>
          <w:lang w:val="it-IT"/>
        </w:rPr>
        <w:t>à</w:t>
      </w:r>
      <w:r w:rsidRPr="004916E5">
        <w:rPr>
          <w:rFonts w:ascii="Calibri" w:hAnsi="Calibri"/>
          <w:sz w:val="22"/>
          <w:szCs w:val="22"/>
          <w:lang w:val="it-IT"/>
        </w:rPr>
        <w:t xml:space="preserve"> alla procedura descritta nel precedente Articolo 4 come se ciascun Servizio fosse coperto da un singolo Contratto di Servizio.</w:t>
      </w:r>
      <w:r w:rsidR="0040605A" w:rsidRPr="00414138">
        <w:rPr>
          <w:rFonts w:ascii="Calibri" w:hAnsi="Calibri"/>
          <w:sz w:val="22"/>
          <w:szCs w:val="22"/>
          <w:lang w:val="it-IT"/>
        </w:rPr>
        <w:t xml:space="preserve"> </w:t>
      </w:r>
      <w:r w:rsidRPr="004916E5">
        <w:rPr>
          <w:rFonts w:ascii="Calibri" w:hAnsi="Calibri"/>
          <w:sz w:val="22"/>
          <w:szCs w:val="22"/>
          <w:lang w:val="it-IT"/>
        </w:rPr>
        <w:t>Ad esempio, qualora il cliente abbia acquistato sia Exchange Online che SharePoint Online (non nell</w:t>
      </w:r>
      <w:r w:rsidR="00777456">
        <w:rPr>
          <w:rFonts w:ascii="Calibri" w:hAnsi="Calibri"/>
          <w:sz w:val="22"/>
          <w:szCs w:val="22"/>
          <w:lang w:val="it-IT"/>
        </w:rPr>
        <w:t>’</w:t>
      </w:r>
      <w:r w:rsidRPr="004916E5">
        <w:rPr>
          <w:rFonts w:ascii="Calibri" w:hAnsi="Calibri"/>
          <w:sz w:val="22"/>
          <w:szCs w:val="22"/>
          <w:lang w:val="it-IT"/>
        </w:rPr>
        <w:t>ambito di un pacchetto) e durante il periodo di validità della sottoscrizione un Evento Imprevisto avesse causato un Tempo di Inattivit</w:t>
      </w:r>
      <w:r w:rsidR="004B2E90" w:rsidRPr="004916E5">
        <w:rPr>
          <w:rFonts w:ascii="Calibri" w:hAnsi="Calibri"/>
          <w:sz w:val="22"/>
          <w:szCs w:val="22"/>
          <w:lang w:val="it-IT"/>
        </w:rPr>
        <w:t>à</w:t>
      </w:r>
      <w:r w:rsidRPr="004916E5">
        <w:rPr>
          <w:rFonts w:ascii="Calibri" w:hAnsi="Calibri"/>
          <w:sz w:val="22"/>
          <w:szCs w:val="22"/>
          <w:lang w:val="it-IT"/>
        </w:rPr>
        <w:t xml:space="preserve"> per entrambi i Servizi, il cliente potrebbe essere idoneo a ricevere due Crediti di Servizio distinti (uno per ciascun Servizio), proponendo due reclami ai sensi del presente Contratto di Servizio.</w:t>
      </w:r>
    </w:p>
    <w:p w:rsidR="00590D46" w:rsidRPr="00EA0828" w:rsidRDefault="00590D46" w:rsidP="00627D84">
      <w:pPr>
        <w:pStyle w:val="ListParagraph"/>
        <w:tabs>
          <w:tab w:val="left" w:pos="-90"/>
          <w:tab w:val="left" w:pos="0"/>
        </w:tabs>
        <w:ind w:left="360"/>
        <w:jc w:val="both"/>
        <w:rPr>
          <w:rFonts w:ascii="Calibri" w:hAnsi="Calibri"/>
          <w:sz w:val="12"/>
          <w:szCs w:val="12"/>
          <w:lang w:val="it-IT"/>
        </w:rPr>
      </w:pPr>
    </w:p>
    <w:p w:rsidR="00590D46" w:rsidRPr="00414138" w:rsidRDefault="00590D46" w:rsidP="00925391">
      <w:pPr>
        <w:pStyle w:val="ListParagraph"/>
        <w:numPr>
          <w:ilvl w:val="0"/>
          <w:numId w:val="7"/>
        </w:numPr>
        <w:tabs>
          <w:tab w:val="left" w:pos="-90"/>
          <w:tab w:val="left" w:pos="360"/>
          <w:tab w:val="left" w:pos="1080"/>
        </w:tabs>
        <w:jc w:val="both"/>
        <w:rPr>
          <w:rFonts w:ascii="Calibri" w:hAnsi="Calibri"/>
          <w:sz w:val="22"/>
          <w:szCs w:val="22"/>
          <w:lang w:val="it-IT"/>
        </w:rPr>
      </w:pPr>
      <w:r w:rsidRPr="004916E5">
        <w:rPr>
          <w:rFonts w:ascii="Calibri" w:hAnsi="Calibri"/>
          <w:b/>
          <w:sz w:val="22"/>
          <w:szCs w:val="22"/>
          <w:u w:val="single"/>
          <w:lang w:val="it-IT"/>
        </w:rPr>
        <w:t>Acquisto di Più Servizi insieme</w:t>
      </w:r>
      <w:r w:rsidRPr="004916E5">
        <w:rPr>
          <w:rFonts w:ascii="Calibri" w:hAnsi="Calibri"/>
          <w:b/>
          <w:sz w:val="22"/>
          <w:szCs w:val="22"/>
          <w:lang w:val="it-IT"/>
        </w:rPr>
        <w:t>.</w:t>
      </w:r>
      <w:r w:rsidR="0040605A" w:rsidRPr="00414138">
        <w:rPr>
          <w:rFonts w:ascii="Calibri" w:hAnsi="Calibri"/>
          <w:sz w:val="22"/>
          <w:szCs w:val="22"/>
          <w:lang w:val="it-IT"/>
        </w:rPr>
        <w:t xml:space="preserve"> </w:t>
      </w:r>
      <w:r w:rsidRPr="004916E5">
        <w:rPr>
          <w:rFonts w:ascii="Calibri" w:hAnsi="Calibri"/>
          <w:sz w:val="22"/>
          <w:szCs w:val="22"/>
          <w:lang w:val="it-IT"/>
        </w:rPr>
        <w:t>Qualora il cliente acquisti i Servizi nell</w:t>
      </w:r>
      <w:r w:rsidR="00777456">
        <w:rPr>
          <w:rFonts w:ascii="Calibri" w:hAnsi="Calibri"/>
          <w:sz w:val="22"/>
          <w:szCs w:val="22"/>
          <w:lang w:val="it-IT"/>
        </w:rPr>
        <w:t>’</w:t>
      </w:r>
      <w:r w:rsidRPr="004916E5">
        <w:rPr>
          <w:rFonts w:ascii="Calibri" w:hAnsi="Calibri"/>
          <w:sz w:val="22"/>
          <w:szCs w:val="22"/>
          <w:lang w:val="it-IT"/>
        </w:rPr>
        <w:t>ambito di un pacchetto o di altra offerta singola, i Corrispettivi Mensili Applicabili per il Servizio e il Credito di Servizio per ciascun Servizio verranno calcolati in misura proporzionale.</w:t>
      </w:r>
    </w:p>
    <w:p w:rsidR="00590D46" w:rsidRPr="00EA0828" w:rsidRDefault="00590D46" w:rsidP="00627D84">
      <w:pPr>
        <w:tabs>
          <w:tab w:val="left" w:pos="-90"/>
          <w:tab w:val="left" w:pos="0"/>
        </w:tabs>
        <w:jc w:val="both"/>
        <w:rPr>
          <w:rFonts w:ascii="Calibri" w:hAnsi="Calibri"/>
          <w:sz w:val="12"/>
          <w:szCs w:val="12"/>
          <w:lang w:val="it-IT"/>
        </w:rPr>
      </w:pPr>
    </w:p>
    <w:p w:rsidR="00590D46" w:rsidRPr="00414138" w:rsidRDefault="00590D46" w:rsidP="000C0939">
      <w:pPr>
        <w:pStyle w:val="ListParagraph"/>
        <w:keepNext/>
        <w:numPr>
          <w:ilvl w:val="0"/>
          <w:numId w:val="7"/>
        </w:numPr>
        <w:tabs>
          <w:tab w:val="left" w:pos="-90"/>
          <w:tab w:val="left" w:pos="0"/>
        </w:tabs>
        <w:jc w:val="both"/>
        <w:rPr>
          <w:rFonts w:ascii="Calibri" w:hAnsi="Calibri"/>
          <w:sz w:val="22"/>
          <w:szCs w:val="22"/>
          <w:lang w:val="it-IT"/>
        </w:rPr>
      </w:pPr>
      <w:r w:rsidRPr="004916E5">
        <w:rPr>
          <w:rFonts w:ascii="Calibri" w:hAnsi="Calibri"/>
          <w:b/>
          <w:sz w:val="22"/>
          <w:szCs w:val="22"/>
          <w:u w:val="single"/>
          <w:lang w:val="it-IT"/>
        </w:rPr>
        <w:t>Eccezioni e Condizioni Aggiuntive per Servizi e Programmi Particolari</w:t>
      </w:r>
      <w:r w:rsidRPr="004916E5">
        <w:rPr>
          <w:rFonts w:ascii="Calibri" w:hAnsi="Calibri"/>
          <w:b/>
          <w:sz w:val="22"/>
          <w:szCs w:val="22"/>
          <w:lang w:val="it-IT"/>
        </w:rPr>
        <w:t>.</w:t>
      </w:r>
    </w:p>
    <w:p w:rsidR="00590D46" w:rsidRPr="00EA0828" w:rsidRDefault="00590D46" w:rsidP="00FC5E2D">
      <w:pPr>
        <w:keepNext/>
        <w:rPr>
          <w:rFonts w:ascii="Calibri" w:hAnsi="Calibri"/>
          <w:sz w:val="12"/>
          <w:szCs w:val="12"/>
          <w:lang w:val="it-IT"/>
        </w:rPr>
      </w:pPr>
    </w:p>
    <w:p w:rsidR="00590D46" w:rsidRPr="004916E5" w:rsidRDefault="00384145" w:rsidP="00FC5E2D">
      <w:pPr>
        <w:pStyle w:val="ListParagraph"/>
        <w:keepNext/>
        <w:numPr>
          <w:ilvl w:val="0"/>
          <w:numId w:val="15"/>
        </w:numPr>
        <w:textAlignment w:val="auto"/>
        <w:rPr>
          <w:rFonts w:ascii="Calibri" w:hAnsi="Calibri"/>
          <w:sz w:val="22"/>
          <w:szCs w:val="22"/>
        </w:rPr>
      </w:pPr>
      <w:r w:rsidRPr="004916E5">
        <w:rPr>
          <w:rFonts w:ascii="Calibri" w:hAnsi="Calibri"/>
          <w:b/>
          <w:sz w:val="22"/>
          <w:szCs w:val="22"/>
          <w:lang w:val="it-IT"/>
        </w:rPr>
        <w:t>Bing Maps Enterprise Platform e Bing Maps Mobile Asset Management:</w:t>
      </w:r>
    </w:p>
    <w:p w:rsidR="00590D46" w:rsidRPr="00BF4C75" w:rsidRDefault="00590D46" w:rsidP="00FC5E2D">
      <w:pPr>
        <w:keepNext/>
        <w:ind w:left="720"/>
        <w:rPr>
          <w:rFonts w:ascii="Calibri" w:hAnsi="Calibri"/>
          <w:sz w:val="22"/>
          <w:szCs w:val="22"/>
        </w:rPr>
      </w:pPr>
    </w:p>
    <w:p w:rsidR="00590D46" w:rsidRPr="00414138" w:rsidRDefault="00384145" w:rsidP="00025C9B">
      <w:pPr>
        <w:ind w:left="720"/>
        <w:rPr>
          <w:rFonts w:ascii="Calibri" w:hAnsi="Calibri"/>
          <w:sz w:val="22"/>
          <w:szCs w:val="22"/>
          <w:lang w:val="it-IT"/>
        </w:rPr>
      </w:pPr>
      <w:r w:rsidRPr="004916E5">
        <w:rPr>
          <w:rFonts w:ascii="Calibri" w:hAnsi="Calibri"/>
          <w:sz w:val="22"/>
          <w:szCs w:val="22"/>
          <w:lang w:val="it-IT"/>
        </w:rPr>
        <w:t>Il presente Contratto di Servizio non si applica a Bing Maps Enterprise Platform e Bing Maps Mobile Asset Management acquistati tramite contratti di licenza Open Value e Open Value Subscription.</w:t>
      </w:r>
    </w:p>
    <w:p w:rsidR="00590D46" w:rsidRPr="00BF4C75" w:rsidRDefault="00590D46" w:rsidP="00025C9B">
      <w:pPr>
        <w:ind w:left="720"/>
        <w:rPr>
          <w:rFonts w:ascii="Calibri" w:hAnsi="Calibri"/>
          <w:sz w:val="22"/>
          <w:szCs w:val="22"/>
          <w:lang w:val="it-IT"/>
        </w:rPr>
      </w:pPr>
    </w:p>
    <w:p w:rsidR="00590D46" w:rsidRPr="00414138" w:rsidRDefault="00590D46" w:rsidP="0051568A">
      <w:pPr>
        <w:ind w:left="720"/>
        <w:rPr>
          <w:rFonts w:ascii="Calibri" w:hAnsi="Calibri"/>
          <w:sz w:val="22"/>
          <w:szCs w:val="22"/>
          <w:lang w:val="it-IT"/>
        </w:rPr>
      </w:pPr>
      <w:r w:rsidRPr="004916E5">
        <w:rPr>
          <w:rFonts w:ascii="Calibri" w:hAnsi="Calibri" w:cs="Calibri"/>
          <w:sz w:val="22"/>
          <w:szCs w:val="22"/>
          <w:lang w:val="it-IT"/>
        </w:rPr>
        <w:t>I Crediti di Servizio non si applicheranno qualora il cliente:</w:t>
      </w:r>
      <w:r w:rsidRPr="00414138">
        <w:rPr>
          <w:rFonts w:ascii="Calibri" w:hAnsi="Calibri" w:cs="Calibri"/>
          <w:sz w:val="22"/>
          <w:szCs w:val="22"/>
          <w:lang w:val="it-IT"/>
        </w:rPr>
        <w:t xml:space="preserve"> </w:t>
      </w:r>
      <w:r w:rsidRPr="004916E5">
        <w:rPr>
          <w:rFonts w:ascii="Calibri" w:hAnsi="Calibri" w:cs="Calibri"/>
          <w:sz w:val="22"/>
          <w:szCs w:val="22"/>
          <w:lang w:val="it-IT"/>
        </w:rPr>
        <w:t>(i) non implementi gli aggiornamenti per i Servizi nel tempo specificato nelle Condizioni per l</w:t>
      </w:r>
      <w:r w:rsidR="00777456">
        <w:rPr>
          <w:rFonts w:ascii="Calibri" w:hAnsi="Calibri" w:cs="Calibri"/>
          <w:sz w:val="22"/>
          <w:szCs w:val="22"/>
          <w:lang w:val="it-IT"/>
        </w:rPr>
        <w:t>’</w:t>
      </w:r>
      <w:r w:rsidRPr="004916E5">
        <w:rPr>
          <w:rFonts w:ascii="Calibri" w:hAnsi="Calibri" w:cs="Calibri"/>
          <w:sz w:val="22"/>
          <w:szCs w:val="22"/>
          <w:lang w:val="it-IT"/>
        </w:rPr>
        <w:t>Utilizzo dell</w:t>
      </w:r>
      <w:r w:rsidR="00777456">
        <w:rPr>
          <w:rFonts w:ascii="Calibri" w:hAnsi="Calibri" w:cs="Calibri"/>
          <w:sz w:val="22"/>
          <w:szCs w:val="22"/>
          <w:lang w:val="it-IT"/>
        </w:rPr>
        <w:t>’</w:t>
      </w:r>
      <w:r w:rsidRPr="004916E5">
        <w:rPr>
          <w:rFonts w:ascii="Calibri" w:hAnsi="Calibri" w:cs="Calibri"/>
          <w:sz w:val="22"/>
          <w:szCs w:val="22"/>
          <w:lang w:val="it-IT"/>
        </w:rPr>
        <w:t>API della Piattaforma Bing Maps e (ii) non informi Microsoft con almeno novanta (90) giorni di preavviso di un significativo incremento del volume d</w:t>
      </w:r>
      <w:r w:rsidR="00777456">
        <w:rPr>
          <w:rFonts w:ascii="Calibri" w:hAnsi="Calibri" w:cs="Calibri"/>
          <w:sz w:val="22"/>
          <w:szCs w:val="22"/>
          <w:lang w:val="it-IT"/>
        </w:rPr>
        <w:t>’</w:t>
      </w:r>
      <w:r w:rsidRPr="004916E5">
        <w:rPr>
          <w:rFonts w:ascii="Calibri" w:hAnsi="Calibri" w:cs="Calibri"/>
          <w:sz w:val="22"/>
          <w:szCs w:val="22"/>
          <w:lang w:val="it-IT"/>
        </w:rPr>
        <w:t>uso; con significativo incremento del volume d</w:t>
      </w:r>
      <w:r w:rsidR="00777456">
        <w:rPr>
          <w:rFonts w:ascii="Calibri" w:hAnsi="Calibri" w:cs="Calibri"/>
          <w:sz w:val="22"/>
          <w:szCs w:val="22"/>
          <w:lang w:val="it-IT"/>
        </w:rPr>
        <w:t>’</w:t>
      </w:r>
      <w:r w:rsidRPr="004916E5">
        <w:rPr>
          <w:rFonts w:ascii="Calibri" w:hAnsi="Calibri" w:cs="Calibri"/>
          <w:sz w:val="22"/>
          <w:szCs w:val="22"/>
          <w:lang w:val="it-IT"/>
        </w:rPr>
        <w:t>uso, s</w:t>
      </w:r>
      <w:r w:rsidR="00777456">
        <w:rPr>
          <w:rFonts w:ascii="Calibri" w:hAnsi="Calibri" w:cs="Calibri"/>
          <w:sz w:val="22"/>
          <w:szCs w:val="22"/>
          <w:lang w:val="it-IT"/>
        </w:rPr>
        <w:t>’</w:t>
      </w:r>
      <w:r w:rsidRPr="004916E5">
        <w:rPr>
          <w:rFonts w:ascii="Calibri" w:hAnsi="Calibri" w:cs="Calibri"/>
          <w:sz w:val="22"/>
          <w:szCs w:val="22"/>
          <w:lang w:val="it-IT"/>
        </w:rPr>
        <w:t>intende un valore pari o superiore al 50% dell</w:t>
      </w:r>
      <w:r w:rsidR="00777456">
        <w:rPr>
          <w:rFonts w:ascii="Calibri" w:hAnsi="Calibri" w:cs="Calibri"/>
          <w:sz w:val="22"/>
          <w:szCs w:val="22"/>
          <w:lang w:val="it-IT"/>
        </w:rPr>
        <w:t>’</w:t>
      </w:r>
      <w:r w:rsidRPr="004916E5">
        <w:rPr>
          <w:rFonts w:ascii="Calibri" w:hAnsi="Calibri" w:cs="Calibri"/>
          <w:sz w:val="22"/>
          <w:szCs w:val="22"/>
          <w:lang w:val="it-IT"/>
        </w:rPr>
        <w:t>utilizzo del mese precedente.</w:t>
      </w:r>
    </w:p>
    <w:p w:rsidR="00590D46" w:rsidRPr="00BF4C75" w:rsidRDefault="00590D46" w:rsidP="0051568A">
      <w:pPr>
        <w:pStyle w:val="ListParagraph"/>
        <w:rPr>
          <w:rFonts w:ascii="Calibri" w:hAnsi="Calibri"/>
          <w:sz w:val="22"/>
          <w:szCs w:val="22"/>
          <w:lang w:val="it-IT"/>
        </w:rPr>
      </w:pPr>
    </w:p>
    <w:p w:rsidR="00590D46" w:rsidRPr="004916E5" w:rsidRDefault="00590D46" w:rsidP="00FC5E2D">
      <w:pPr>
        <w:pStyle w:val="ListParagraph"/>
        <w:keepNext/>
        <w:numPr>
          <w:ilvl w:val="0"/>
          <w:numId w:val="15"/>
        </w:numPr>
        <w:rPr>
          <w:rFonts w:ascii="Calibri" w:hAnsi="Calibri"/>
          <w:sz w:val="22"/>
          <w:szCs w:val="22"/>
        </w:rPr>
      </w:pPr>
      <w:r w:rsidRPr="004916E5">
        <w:rPr>
          <w:rFonts w:ascii="Calibri" w:hAnsi="Calibri"/>
          <w:b/>
          <w:sz w:val="22"/>
          <w:szCs w:val="22"/>
          <w:lang w:val="it-IT"/>
        </w:rPr>
        <w:lastRenderedPageBreak/>
        <w:t>Duet Enterprise Online:</w:t>
      </w:r>
    </w:p>
    <w:p w:rsidR="00590D46" w:rsidRPr="00BF4C75" w:rsidRDefault="00590D46" w:rsidP="00FC5E2D">
      <w:pPr>
        <w:keepNext/>
        <w:ind w:left="720"/>
        <w:rPr>
          <w:rFonts w:ascii="Calibri" w:hAnsi="Calibri"/>
          <w:sz w:val="22"/>
          <w:szCs w:val="22"/>
        </w:rPr>
      </w:pPr>
    </w:p>
    <w:p w:rsidR="00590D46" w:rsidRPr="00414138" w:rsidRDefault="00590D46" w:rsidP="00DF5783">
      <w:pPr>
        <w:ind w:left="720"/>
        <w:rPr>
          <w:rFonts w:ascii="Calibri" w:hAnsi="Calibri"/>
          <w:sz w:val="22"/>
          <w:szCs w:val="22"/>
          <w:lang w:val="it-IT"/>
        </w:rPr>
      </w:pPr>
      <w:r w:rsidRPr="004916E5">
        <w:rPr>
          <w:rFonts w:ascii="Calibri" w:hAnsi="Calibri" w:cs="Calibri"/>
          <w:sz w:val="22"/>
          <w:szCs w:val="22"/>
          <w:lang w:val="it-IT"/>
        </w:rPr>
        <w:t>Il cliente sarà idoneo a ricevere un Credito di Servizio per Duet Enterprise Online solo quando sarà idoneo a riceverlo per le SL Utente per SharePoint Online Piano 2 acquistate come requisito preliminare per ottenere le SL Utente per Duet Enterprise Online.</w:t>
      </w:r>
      <w:r w:rsidR="0040605A" w:rsidRPr="00414138">
        <w:rPr>
          <w:rFonts w:ascii="Calibri" w:hAnsi="Calibri" w:cs="Calibri"/>
          <w:sz w:val="22"/>
          <w:szCs w:val="22"/>
          <w:lang w:val="it-IT"/>
        </w:rPr>
        <w:t xml:space="preserve"> </w:t>
      </w:r>
      <w:r w:rsidRPr="004916E5">
        <w:rPr>
          <w:rFonts w:ascii="Calibri" w:hAnsi="Calibri" w:cs="Calibri"/>
          <w:sz w:val="22"/>
          <w:szCs w:val="22"/>
          <w:lang w:val="it-IT"/>
        </w:rPr>
        <w:t>Il presente Contratto di Servizio non si applica quando l</w:t>
      </w:r>
      <w:r w:rsidR="00777456">
        <w:rPr>
          <w:rFonts w:ascii="Calibri" w:hAnsi="Calibri" w:cs="Calibri"/>
          <w:sz w:val="22"/>
          <w:szCs w:val="22"/>
          <w:lang w:val="it-IT"/>
        </w:rPr>
        <w:t>’</w:t>
      </w:r>
      <w:r w:rsidRPr="004916E5">
        <w:rPr>
          <w:rFonts w:ascii="Calibri" w:hAnsi="Calibri" w:cs="Calibri"/>
          <w:sz w:val="22"/>
          <w:szCs w:val="22"/>
          <w:lang w:val="it-IT"/>
        </w:rPr>
        <w:t>impossibilità di leggere o scrivere parti di un sito di SharePoint è</w:t>
      </w:r>
      <w:r w:rsidR="00DF5783">
        <w:rPr>
          <w:rFonts w:ascii="Calibri" w:hAnsi="Calibri" w:cs="Calibri"/>
          <w:sz w:val="22"/>
          <w:szCs w:val="22"/>
          <w:lang w:val="it-IT"/>
        </w:rPr>
        <w:t> </w:t>
      </w:r>
      <w:r w:rsidRPr="004916E5">
        <w:rPr>
          <w:rFonts w:ascii="Calibri" w:hAnsi="Calibri" w:cs="Calibri"/>
          <w:sz w:val="22"/>
          <w:szCs w:val="22"/>
          <w:lang w:val="it-IT"/>
        </w:rPr>
        <w:t>provocata da un errato funzionamento del software, dell</w:t>
      </w:r>
      <w:r w:rsidR="00777456">
        <w:rPr>
          <w:rFonts w:ascii="Calibri" w:hAnsi="Calibri" w:cs="Calibri"/>
          <w:sz w:val="22"/>
          <w:szCs w:val="22"/>
          <w:lang w:val="it-IT"/>
        </w:rPr>
        <w:t>’</w:t>
      </w:r>
      <w:r w:rsidRPr="004916E5">
        <w:rPr>
          <w:rFonts w:ascii="Calibri" w:hAnsi="Calibri" w:cs="Calibri"/>
          <w:sz w:val="22"/>
          <w:szCs w:val="22"/>
          <w:lang w:val="it-IT"/>
        </w:rPr>
        <w:t>attrezzatura o di servizi di terzi, che non vengono controllati da Microsoft, o del software di Microsoft che non viene eseguito da Microsoft stessa nell</w:t>
      </w:r>
      <w:r w:rsidR="00777456">
        <w:rPr>
          <w:rFonts w:ascii="Calibri" w:hAnsi="Calibri" w:cs="Calibri"/>
          <w:sz w:val="22"/>
          <w:szCs w:val="22"/>
          <w:lang w:val="it-IT"/>
        </w:rPr>
        <w:t>’</w:t>
      </w:r>
      <w:r w:rsidRPr="004916E5">
        <w:rPr>
          <w:rFonts w:ascii="Calibri" w:hAnsi="Calibri" w:cs="Calibri"/>
          <w:sz w:val="22"/>
          <w:szCs w:val="22"/>
          <w:lang w:val="it-IT"/>
        </w:rPr>
        <w:t>ambito del Servizio.</w:t>
      </w:r>
      <w:r w:rsidRPr="00414138">
        <w:rPr>
          <w:rFonts w:ascii="Calibri" w:hAnsi="Calibri" w:cs="Calibri"/>
          <w:sz w:val="22"/>
          <w:szCs w:val="22"/>
          <w:lang w:val="it-IT"/>
        </w:rPr>
        <w:t xml:space="preserve"> </w:t>
      </w:r>
    </w:p>
    <w:p w:rsidR="00590D46" w:rsidRPr="00414138" w:rsidRDefault="00590D46" w:rsidP="00FC5E2D">
      <w:pPr>
        <w:pStyle w:val="ListParagraph"/>
        <w:rPr>
          <w:rFonts w:ascii="Calibri" w:hAnsi="Calibri"/>
          <w:sz w:val="22"/>
          <w:szCs w:val="22"/>
          <w:lang w:val="it-IT"/>
        </w:rPr>
      </w:pPr>
    </w:p>
    <w:p w:rsidR="00590D46" w:rsidRPr="00414138" w:rsidRDefault="00590D46" w:rsidP="00FC5E2D">
      <w:pPr>
        <w:pStyle w:val="ListParagraph"/>
        <w:keepNext/>
        <w:numPr>
          <w:ilvl w:val="0"/>
          <w:numId w:val="15"/>
        </w:numPr>
        <w:rPr>
          <w:rFonts w:ascii="Calibri" w:hAnsi="Calibri"/>
          <w:sz w:val="22"/>
          <w:szCs w:val="22"/>
          <w:lang w:val="it-IT"/>
        </w:rPr>
      </w:pPr>
      <w:r w:rsidRPr="004916E5">
        <w:rPr>
          <w:rFonts w:ascii="Calibri" w:hAnsi="Calibri"/>
          <w:b/>
          <w:sz w:val="22"/>
          <w:szCs w:val="22"/>
          <w:lang w:val="it-IT"/>
        </w:rPr>
        <w:t>Exchange Online, Archiviazione Exchange Online (EOA) ed Exchange Online Protection (EOP):</w:t>
      </w:r>
    </w:p>
    <w:p w:rsidR="00590D46" w:rsidRPr="00414138" w:rsidRDefault="00590D46" w:rsidP="00FC5E2D">
      <w:pPr>
        <w:pStyle w:val="ListParagraph"/>
        <w:keepNext/>
        <w:rPr>
          <w:rFonts w:ascii="Calibri" w:hAnsi="Calibri"/>
          <w:sz w:val="22"/>
          <w:szCs w:val="22"/>
          <w:lang w:val="it-IT"/>
        </w:rPr>
      </w:pPr>
    </w:p>
    <w:p w:rsidR="00590D46" w:rsidRPr="00414138" w:rsidRDefault="00590D46" w:rsidP="00574183">
      <w:pPr>
        <w:pStyle w:val="ListParagraph"/>
        <w:rPr>
          <w:rFonts w:ascii="Calibri" w:hAnsi="Calibri"/>
          <w:sz w:val="22"/>
          <w:szCs w:val="22"/>
          <w:lang w:val="it-IT"/>
        </w:rPr>
      </w:pPr>
      <w:r w:rsidRPr="004916E5">
        <w:rPr>
          <w:rFonts w:ascii="Calibri" w:hAnsi="Calibri"/>
          <w:sz w:val="22"/>
          <w:szCs w:val="22"/>
          <w:lang w:val="it-IT"/>
        </w:rPr>
        <w:t>Non è previsto Tempo di Inattività Pianificato per i suddetti Servizi.</w:t>
      </w:r>
    </w:p>
    <w:p w:rsidR="00590D46" w:rsidRPr="00414138" w:rsidRDefault="00590D46" w:rsidP="00574183">
      <w:pPr>
        <w:rPr>
          <w:rFonts w:ascii="Calibri" w:hAnsi="Calibri"/>
          <w:sz w:val="22"/>
          <w:szCs w:val="22"/>
          <w:lang w:val="it-IT"/>
        </w:rPr>
      </w:pPr>
    </w:p>
    <w:p w:rsidR="00590D46" w:rsidRPr="004916E5" w:rsidRDefault="00590D46" w:rsidP="00FC5E2D">
      <w:pPr>
        <w:pStyle w:val="ListParagraph"/>
        <w:keepNext/>
        <w:numPr>
          <w:ilvl w:val="0"/>
          <w:numId w:val="15"/>
        </w:numPr>
        <w:rPr>
          <w:rFonts w:ascii="Calibri" w:hAnsi="Calibri"/>
          <w:sz w:val="22"/>
          <w:szCs w:val="22"/>
        </w:rPr>
      </w:pPr>
      <w:r w:rsidRPr="004916E5">
        <w:rPr>
          <w:rFonts w:ascii="Calibri" w:hAnsi="Calibri"/>
          <w:b/>
          <w:sz w:val="22"/>
          <w:szCs w:val="22"/>
          <w:lang w:val="it-IT"/>
        </w:rPr>
        <w:t>Exchange Online ed Exchange Online Protection (EOP):</w:t>
      </w:r>
    </w:p>
    <w:p w:rsidR="00590D46" w:rsidRPr="004916E5" w:rsidRDefault="00590D46" w:rsidP="00FC5E2D">
      <w:pPr>
        <w:pStyle w:val="ListParagraph"/>
        <w:keepNext/>
        <w:rPr>
          <w:rFonts w:ascii="Calibri" w:hAnsi="Calibri"/>
          <w:sz w:val="22"/>
          <w:szCs w:val="22"/>
        </w:rPr>
      </w:pPr>
    </w:p>
    <w:p w:rsidR="00590D46" w:rsidRPr="00414138" w:rsidRDefault="00982B50" w:rsidP="00982B50">
      <w:pPr>
        <w:pStyle w:val="ListParagraph"/>
        <w:rPr>
          <w:rFonts w:ascii="Calibri" w:hAnsi="Calibri"/>
          <w:sz w:val="22"/>
          <w:szCs w:val="22"/>
          <w:lang w:val="it-IT"/>
        </w:rPr>
      </w:pPr>
      <w:r w:rsidRPr="004916E5">
        <w:rPr>
          <w:rFonts w:ascii="Calibri" w:hAnsi="Calibri"/>
          <w:sz w:val="22"/>
          <w:szCs w:val="22"/>
          <w:lang w:val="it-IT"/>
        </w:rP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w:t>
      </w:r>
      <w:r w:rsidRPr="00414138">
        <w:rPr>
          <w:rFonts w:ascii="Calibri" w:hAnsi="Calibri"/>
          <w:sz w:val="22"/>
          <w:szCs w:val="22"/>
          <w:lang w:val="it-IT"/>
        </w:rPr>
        <w:t xml:space="preserve"> </w:t>
      </w:r>
      <w:r w:rsidR="00925EFF" w:rsidRPr="004916E5">
        <w:rPr>
          <w:rFonts w:ascii="Calibri" w:hAnsi="Calibri"/>
          <w:sz w:val="22"/>
          <w:szCs w:val="22"/>
          <w:lang w:val="it-IT"/>
        </w:rPr>
        <w:t>(1) Rilevamento e Blocco di Virus, (2) Efficacia della Protezione dalla Posta Indesiderata o (3) Falsi Positivi.</w:t>
      </w:r>
      <w:r w:rsidR="0040605A" w:rsidRPr="00414138">
        <w:rPr>
          <w:rFonts w:ascii="Calibri" w:hAnsi="Calibri"/>
          <w:sz w:val="22"/>
          <w:szCs w:val="22"/>
          <w:lang w:val="it-IT"/>
        </w:rPr>
        <w:t xml:space="preserve"> </w:t>
      </w:r>
      <w:r w:rsidR="00925EFF" w:rsidRPr="004916E5">
        <w:rPr>
          <w:rFonts w:ascii="Calibri" w:hAnsi="Calibri"/>
          <w:sz w:val="22"/>
          <w:szCs w:val="22"/>
          <w:lang w:val="it-IT"/>
        </w:rPr>
        <w:t>Qualora uno di tali Livelli di Servizio non venga soddisfatto, il cliente potrà proporre un reclamo per un Credito di Servizio.</w:t>
      </w:r>
      <w:r w:rsidR="00590D46" w:rsidRPr="00414138">
        <w:rPr>
          <w:rFonts w:ascii="Calibri" w:hAnsi="Calibri"/>
          <w:sz w:val="22"/>
          <w:szCs w:val="22"/>
          <w:lang w:val="it-IT"/>
        </w:rPr>
        <w:t xml:space="preserve"> </w:t>
      </w:r>
      <w:r w:rsidR="00925EFF" w:rsidRPr="004916E5">
        <w:rPr>
          <w:rFonts w:ascii="Calibri" w:hAnsi="Calibri"/>
          <w:sz w:val="22"/>
          <w:szCs w:val="22"/>
          <w:lang w:val="it-IT"/>
        </w:rPr>
        <w:t>Qualora in seguito a un Evento Imprevisto Microsoft non riesca a rispettare più di una metrica del Contratto di Servizio per Exchange Online o EOP, il cliente potrà reclamare un unico Credito di Servizio per tale evento imprevisto per Servizio.</w:t>
      </w:r>
    </w:p>
    <w:p w:rsidR="00590D46" w:rsidRPr="00414138" w:rsidRDefault="00590D46" w:rsidP="00FC5E2D">
      <w:pPr>
        <w:ind w:left="720"/>
        <w:rPr>
          <w:rFonts w:ascii="Calibri" w:hAnsi="Calibri"/>
          <w:sz w:val="22"/>
          <w:szCs w:val="22"/>
          <w:lang w:val="it-IT"/>
        </w:rPr>
      </w:pPr>
    </w:p>
    <w:p w:rsidR="00590D46" w:rsidRPr="00414138" w:rsidRDefault="00590D46" w:rsidP="00FC5E2D">
      <w:pPr>
        <w:pStyle w:val="ListParagraph"/>
        <w:keepNext/>
        <w:numPr>
          <w:ilvl w:val="0"/>
          <w:numId w:val="13"/>
        </w:numPr>
        <w:suppressAutoHyphens w:val="0"/>
        <w:autoSpaceDN/>
        <w:spacing w:after="200"/>
        <w:textAlignment w:val="auto"/>
        <w:rPr>
          <w:rFonts w:ascii="Calibri" w:hAnsi="Calibri"/>
          <w:sz w:val="22"/>
          <w:szCs w:val="22"/>
          <w:lang w:val="it-IT"/>
        </w:rPr>
      </w:pPr>
      <w:r w:rsidRPr="004916E5">
        <w:rPr>
          <w:rFonts w:ascii="Calibri" w:hAnsi="Calibri"/>
          <w:sz w:val="22"/>
          <w:szCs w:val="22"/>
          <w:lang w:val="it-IT"/>
        </w:rPr>
        <w:t>Livello di Servizio per Rilevamento e Blocco di Virus</w:t>
      </w:r>
    </w:p>
    <w:p w:rsidR="00590D46" w:rsidRPr="00414138" w:rsidRDefault="00590D46" w:rsidP="00552551">
      <w:pPr>
        <w:pStyle w:val="ListParagraph"/>
        <w:numPr>
          <w:ilvl w:val="3"/>
          <w:numId w:val="13"/>
        </w:numPr>
        <w:tabs>
          <w:tab w:val="left" w:pos="1620"/>
        </w:tabs>
        <w:suppressAutoHyphens w:val="0"/>
        <w:autoSpaceDN/>
        <w:spacing w:after="200"/>
        <w:textAlignment w:val="auto"/>
        <w:rPr>
          <w:rFonts w:ascii="Calibri" w:hAnsi="Calibri"/>
          <w:sz w:val="22"/>
          <w:szCs w:val="22"/>
          <w:lang w:val="it-IT"/>
        </w:rPr>
      </w:pPr>
      <w:r w:rsidRPr="004916E5">
        <w:rPr>
          <w:rFonts w:ascii="Calibri" w:hAnsi="Calibri" w:cs="Calibri"/>
          <w:sz w:val="22"/>
          <w:szCs w:val="22"/>
          <w:lang w:val="it-IT"/>
        </w:rPr>
        <w:t>“Rilevamento e Blocco di Virus” consiste nel rilevamento e nel blocco di virus operato dai filtri per prevenire infezioni.</w:t>
      </w:r>
      <w:r w:rsidR="0040605A" w:rsidRPr="00414138">
        <w:rPr>
          <w:rFonts w:ascii="Calibri" w:hAnsi="Calibri" w:cs="Calibri"/>
          <w:sz w:val="22"/>
          <w:szCs w:val="22"/>
          <w:lang w:val="it-IT"/>
        </w:rPr>
        <w:t xml:space="preserve"> </w:t>
      </w:r>
      <w:r w:rsidRPr="004916E5">
        <w:rPr>
          <w:rFonts w:ascii="Calibri" w:hAnsi="Calibri" w:cs="Calibri"/>
          <w:sz w:val="22"/>
          <w:szCs w:val="22"/>
          <w:lang w:val="it-IT"/>
        </w:rPr>
        <w:t>“Virus” è nel senso più ampio del termine definito malware noto. Il malware noto include virus, worm e trojan horse.</w:t>
      </w:r>
      <w:r w:rsidR="0040605A" w:rsidRPr="00414138">
        <w:rPr>
          <w:rFonts w:ascii="Calibri" w:hAnsi="Calibri"/>
          <w:sz w:val="22"/>
          <w:szCs w:val="22"/>
          <w:lang w:val="it-IT"/>
        </w:rPr>
        <w:t xml:space="preserve"> </w:t>
      </w:r>
      <w:r w:rsidR="009D741C" w:rsidRPr="004916E5">
        <w:rPr>
          <w:rFonts w:ascii="Calibri" w:hAnsi="Calibri"/>
          <w:sz w:val="22"/>
          <w:szCs w:val="22"/>
          <w:lang w:val="it-IT"/>
        </w:rPr>
        <w:t>Per la classificazione di malware, il cliente potrà visitare l</w:t>
      </w:r>
      <w:r w:rsidR="00777456">
        <w:rPr>
          <w:rFonts w:ascii="Calibri" w:hAnsi="Calibri"/>
          <w:sz w:val="22"/>
          <w:szCs w:val="22"/>
          <w:lang w:val="it-IT"/>
        </w:rPr>
        <w:t>’</w:t>
      </w:r>
      <w:r w:rsidR="009D741C" w:rsidRPr="004916E5">
        <w:rPr>
          <w:rFonts w:ascii="Calibri" w:hAnsi="Calibri"/>
          <w:sz w:val="22"/>
          <w:szCs w:val="22"/>
          <w:lang w:val="it-IT"/>
        </w:rPr>
        <w:t xml:space="preserve">indirizzo </w:t>
      </w:r>
      <w:hyperlink r:id="rId10" w:history="1">
        <w:r w:rsidR="009D741C" w:rsidRPr="004916E5">
          <w:rPr>
            <w:rStyle w:val="Hyperlink"/>
            <w:rFonts w:ascii="Calibri" w:hAnsi="Calibri"/>
            <w:sz w:val="22"/>
            <w:szCs w:val="22"/>
            <w:lang w:val="it-IT"/>
          </w:rPr>
          <w:t>http://go.microsoft.com/fwlink/?LinkId=294107</w:t>
        </w:r>
      </w:hyperlink>
      <w:r w:rsidR="009D741C" w:rsidRPr="004916E5">
        <w:rPr>
          <w:rFonts w:ascii="Calibri" w:hAnsi="Calibri"/>
          <w:sz w:val="22"/>
          <w:szCs w:val="22"/>
          <w:lang w:val="it-IT"/>
        </w:rPr>
        <w:t>.</w:t>
      </w:r>
    </w:p>
    <w:p w:rsidR="00590D46" w:rsidRPr="00414138" w:rsidRDefault="00590D46" w:rsidP="009625A8">
      <w:pPr>
        <w:pStyle w:val="ListParagraph"/>
        <w:numPr>
          <w:ilvl w:val="3"/>
          <w:numId w:val="13"/>
        </w:numPr>
        <w:tabs>
          <w:tab w:val="left" w:pos="1620"/>
        </w:tabs>
        <w:suppressAutoHyphens w:val="0"/>
        <w:autoSpaceDN/>
        <w:spacing w:after="200"/>
        <w:textAlignment w:val="auto"/>
        <w:rPr>
          <w:rFonts w:ascii="Calibri" w:hAnsi="Calibri"/>
          <w:sz w:val="22"/>
          <w:szCs w:val="22"/>
          <w:lang w:val="it-IT"/>
        </w:rPr>
      </w:pPr>
      <w:r w:rsidRPr="004916E5">
        <w:rPr>
          <w:rFonts w:ascii="Calibri" w:hAnsi="Calibri"/>
          <w:sz w:val="22"/>
          <w:szCs w:val="22"/>
          <w:lang w:val="it-IT"/>
        </w:rPr>
        <w:t xml:space="preserve">Un virus è considerato noto quando un motore di ricerca di virus EOP </w:t>
      </w:r>
      <w:r w:rsidR="009D741C" w:rsidRPr="004916E5">
        <w:rPr>
          <w:rFonts w:ascii="Calibri" w:hAnsi="Calibri"/>
          <w:sz w:val="22"/>
          <w:szCs w:val="22"/>
          <w:lang w:val="it-IT"/>
        </w:rPr>
        <w:t>è</w:t>
      </w:r>
      <w:r w:rsidRPr="004916E5">
        <w:rPr>
          <w:rFonts w:ascii="Calibri" w:hAnsi="Calibri"/>
          <w:sz w:val="22"/>
          <w:szCs w:val="22"/>
          <w:lang w:val="it-IT"/>
        </w:rPr>
        <w:t xml:space="preserve"> in grado di rilevare il virus e la funzionalità di rilevamento </w:t>
      </w:r>
      <w:r w:rsidR="009D741C" w:rsidRPr="004916E5">
        <w:rPr>
          <w:rFonts w:ascii="Calibri" w:hAnsi="Calibri"/>
          <w:sz w:val="22"/>
          <w:szCs w:val="22"/>
          <w:lang w:val="it-IT"/>
        </w:rPr>
        <w:t>è</w:t>
      </w:r>
      <w:r w:rsidRPr="004916E5">
        <w:rPr>
          <w:rFonts w:ascii="Calibri" w:hAnsi="Calibri"/>
          <w:sz w:val="22"/>
          <w:szCs w:val="22"/>
          <w:lang w:val="it-IT"/>
        </w:rPr>
        <w:t xml:space="preserve"> disponibile in tutta le rete EOP.</w:t>
      </w:r>
    </w:p>
    <w:p w:rsidR="00590D46" w:rsidRPr="00414138" w:rsidRDefault="00590D46" w:rsidP="009625A8">
      <w:pPr>
        <w:pStyle w:val="ListParagraph"/>
        <w:numPr>
          <w:ilvl w:val="3"/>
          <w:numId w:val="13"/>
        </w:numPr>
        <w:tabs>
          <w:tab w:val="left" w:pos="1620"/>
        </w:tabs>
        <w:suppressAutoHyphens w:val="0"/>
        <w:autoSpaceDN/>
        <w:spacing w:after="200"/>
        <w:textAlignment w:val="auto"/>
        <w:rPr>
          <w:rFonts w:ascii="Calibri" w:hAnsi="Calibri"/>
          <w:sz w:val="22"/>
          <w:szCs w:val="22"/>
          <w:lang w:val="it-IT"/>
        </w:rPr>
      </w:pPr>
      <w:r w:rsidRPr="009625A8">
        <w:rPr>
          <w:rFonts w:ascii="Calibri" w:hAnsi="Calibri" w:cs="Calibri"/>
          <w:sz w:val="22"/>
          <w:szCs w:val="22"/>
          <w:lang w:val="it-IT"/>
        </w:rPr>
        <w:t>Dovrà</w:t>
      </w:r>
      <w:r w:rsidRPr="004916E5">
        <w:rPr>
          <w:rFonts w:ascii="Calibri" w:hAnsi="Calibri"/>
          <w:sz w:val="22"/>
          <w:szCs w:val="22"/>
          <w:lang w:val="it-IT"/>
        </w:rPr>
        <w:t xml:space="preserve"> derivare da un</w:t>
      </w:r>
      <w:r w:rsidR="00777456">
        <w:rPr>
          <w:rFonts w:ascii="Calibri" w:hAnsi="Calibri"/>
          <w:sz w:val="22"/>
          <w:szCs w:val="22"/>
          <w:lang w:val="it-IT"/>
        </w:rPr>
        <w:t>’</w:t>
      </w:r>
      <w:r w:rsidRPr="004916E5">
        <w:rPr>
          <w:rFonts w:ascii="Calibri" w:hAnsi="Calibri"/>
          <w:sz w:val="22"/>
          <w:szCs w:val="22"/>
          <w:lang w:val="it-IT"/>
        </w:rPr>
        <w:t>infezione non intenzionale.</w:t>
      </w:r>
    </w:p>
    <w:p w:rsidR="00590D46" w:rsidRPr="00414138" w:rsidRDefault="00590D46" w:rsidP="009625A8">
      <w:pPr>
        <w:pStyle w:val="ListParagraph"/>
        <w:numPr>
          <w:ilvl w:val="3"/>
          <w:numId w:val="13"/>
        </w:numPr>
        <w:tabs>
          <w:tab w:val="left" w:pos="1620"/>
        </w:tabs>
        <w:suppressAutoHyphens w:val="0"/>
        <w:autoSpaceDN/>
        <w:spacing w:after="200"/>
        <w:textAlignment w:val="auto"/>
        <w:rPr>
          <w:rFonts w:ascii="Calibri" w:hAnsi="Calibri"/>
          <w:sz w:val="22"/>
          <w:szCs w:val="22"/>
          <w:lang w:val="it-IT"/>
        </w:rPr>
      </w:pPr>
      <w:r w:rsidRPr="004916E5">
        <w:rPr>
          <w:rFonts w:ascii="Calibri" w:hAnsi="Calibri"/>
          <w:sz w:val="22"/>
          <w:szCs w:val="22"/>
          <w:lang w:val="it-IT"/>
        </w:rPr>
        <w:t>La scansione del Virus dovr</w:t>
      </w:r>
      <w:r w:rsidR="009D741C" w:rsidRPr="004916E5">
        <w:rPr>
          <w:rFonts w:ascii="Calibri" w:hAnsi="Calibri"/>
          <w:sz w:val="22"/>
          <w:szCs w:val="22"/>
          <w:lang w:val="it-IT"/>
        </w:rPr>
        <w:t>à</w:t>
      </w:r>
      <w:r w:rsidRPr="004916E5">
        <w:rPr>
          <w:rFonts w:ascii="Calibri" w:hAnsi="Calibri"/>
          <w:sz w:val="22"/>
          <w:szCs w:val="22"/>
          <w:lang w:val="it-IT"/>
        </w:rPr>
        <w:t xml:space="preserve"> essere stata eseguita dal filtro EOP.</w:t>
      </w:r>
    </w:p>
    <w:p w:rsidR="00590D46" w:rsidRPr="00414138" w:rsidRDefault="00590D46" w:rsidP="009A4118">
      <w:pPr>
        <w:pStyle w:val="ListParagraph"/>
        <w:numPr>
          <w:ilvl w:val="3"/>
          <w:numId w:val="13"/>
        </w:numPr>
        <w:tabs>
          <w:tab w:val="left" w:pos="1620"/>
        </w:tabs>
        <w:suppressAutoHyphens w:val="0"/>
        <w:autoSpaceDN/>
        <w:spacing w:after="200"/>
        <w:textAlignment w:val="auto"/>
        <w:rPr>
          <w:rFonts w:ascii="Calibri" w:hAnsi="Calibri"/>
          <w:sz w:val="22"/>
          <w:szCs w:val="22"/>
          <w:lang w:val="it-IT"/>
        </w:rPr>
      </w:pPr>
      <w:r w:rsidRPr="009625A8">
        <w:rPr>
          <w:rFonts w:ascii="Calibri" w:hAnsi="Calibri" w:cs="Calibri"/>
          <w:sz w:val="22"/>
          <w:szCs w:val="22"/>
          <w:lang w:val="it-IT"/>
        </w:rPr>
        <w:t>Qualora</w:t>
      </w:r>
      <w:r w:rsidRPr="004916E5">
        <w:rPr>
          <w:rFonts w:ascii="Calibri" w:hAnsi="Calibri"/>
          <w:sz w:val="22"/>
          <w:szCs w:val="22"/>
          <w:lang w:val="it-IT"/>
        </w:rPr>
        <w:t xml:space="preserve"> EOP consegni un messaggio di posta elettronica infetto da un virus noto al cliente, EOP lo comunicher</w:t>
      </w:r>
      <w:r w:rsidR="009D741C" w:rsidRPr="004916E5">
        <w:rPr>
          <w:rFonts w:ascii="Calibri" w:hAnsi="Calibri"/>
          <w:sz w:val="22"/>
          <w:szCs w:val="22"/>
          <w:lang w:val="it-IT"/>
        </w:rPr>
        <w:t>à</w:t>
      </w:r>
      <w:r w:rsidRPr="004916E5">
        <w:rPr>
          <w:rFonts w:ascii="Calibri" w:hAnsi="Calibri"/>
          <w:sz w:val="22"/>
          <w:szCs w:val="22"/>
          <w:lang w:val="it-IT"/>
        </w:rPr>
        <w:t xml:space="preserve"> al cliente e insieme collaboreranno all</w:t>
      </w:r>
      <w:r w:rsidR="00777456">
        <w:rPr>
          <w:rFonts w:ascii="Calibri" w:hAnsi="Calibri"/>
          <w:sz w:val="22"/>
          <w:szCs w:val="22"/>
          <w:lang w:val="it-IT"/>
        </w:rPr>
        <w:t>’</w:t>
      </w:r>
      <w:r w:rsidRPr="004916E5">
        <w:rPr>
          <w:rFonts w:ascii="Calibri" w:hAnsi="Calibri"/>
          <w:sz w:val="22"/>
          <w:szCs w:val="22"/>
          <w:lang w:val="it-IT"/>
        </w:rPr>
        <w:t>identificazione e</w:t>
      </w:r>
      <w:r w:rsidR="009A4118">
        <w:rPr>
          <w:rFonts w:ascii="Calibri" w:hAnsi="Calibri"/>
          <w:sz w:val="22"/>
          <w:szCs w:val="22"/>
          <w:lang w:val="it-IT"/>
        </w:rPr>
        <w:t> </w:t>
      </w:r>
      <w:r w:rsidRPr="004916E5">
        <w:rPr>
          <w:rFonts w:ascii="Calibri" w:hAnsi="Calibri"/>
          <w:sz w:val="22"/>
          <w:szCs w:val="22"/>
          <w:lang w:val="it-IT"/>
        </w:rPr>
        <w:t>alla rimozione del virus.</w:t>
      </w:r>
      <w:r w:rsidR="0040605A" w:rsidRPr="00414138">
        <w:rPr>
          <w:rFonts w:ascii="Calibri" w:hAnsi="Calibri"/>
          <w:sz w:val="22"/>
          <w:szCs w:val="22"/>
          <w:lang w:val="it-IT"/>
        </w:rPr>
        <w:t xml:space="preserve"> </w:t>
      </w:r>
      <w:r w:rsidRPr="004916E5">
        <w:rPr>
          <w:rFonts w:ascii="Calibri" w:hAnsi="Calibri"/>
          <w:sz w:val="22"/>
          <w:szCs w:val="22"/>
          <w:lang w:val="it-IT"/>
        </w:rPr>
        <w:t>Nel caso in cui tale intervento impedisca un</w:t>
      </w:r>
      <w:r w:rsidR="00777456">
        <w:rPr>
          <w:rFonts w:ascii="Calibri" w:hAnsi="Calibri"/>
          <w:sz w:val="22"/>
          <w:szCs w:val="22"/>
          <w:lang w:val="it-IT"/>
        </w:rPr>
        <w:t>’</w:t>
      </w:r>
      <w:r w:rsidRPr="004916E5">
        <w:rPr>
          <w:rFonts w:ascii="Calibri" w:hAnsi="Calibri"/>
          <w:sz w:val="22"/>
          <w:szCs w:val="22"/>
          <w:lang w:val="it-IT"/>
        </w:rPr>
        <w:t>infezione, il</w:t>
      </w:r>
      <w:r w:rsidR="009A4118">
        <w:rPr>
          <w:rFonts w:ascii="Calibri" w:hAnsi="Calibri"/>
          <w:sz w:val="22"/>
          <w:szCs w:val="22"/>
          <w:lang w:val="it-IT"/>
        </w:rPr>
        <w:t> </w:t>
      </w:r>
      <w:r w:rsidRPr="004916E5">
        <w:rPr>
          <w:rFonts w:ascii="Calibri" w:hAnsi="Calibri"/>
          <w:sz w:val="22"/>
          <w:szCs w:val="22"/>
          <w:lang w:val="it-IT"/>
        </w:rPr>
        <w:t>cliente non sar</w:t>
      </w:r>
      <w:r w:rsidR="009D741C" w:rsidRPr="004916E5">
        <w:rPr>
          <w:rFonts w:ascii="Calibri" w:hAnsi="Calibri"/>
          <w:sz w:val="22"/>
          <w:szCs w:val="22"/>
          <w:lang w:val="it-IT"/>
        </w:rPr>
        <w:t>à</w:t>
      </w:r>
      <w:r w:rsidRPr="004916E5">
        <w:rPr>
          <w:rFonts w:ascii="Calibri" w:hAnsi="Calibri"/>
          <w:sz w:val="22"/>
          <w:szCs w:val="22"/>
          <w:lang w:val="it-IT"/>
        </w:rPr>
        <w:t xml:space="preserve"> idoneo a ricevere il Credito di Servizio previsto dal Livello di Servizio</w:t>
      </w:r>
      <w:r w:rsidR="009A4118">
        <w:rPr>
          <w:rFonts w:ascii="Calibri" w:hAnsi="Calibri"/>
          <w:sz w:val="22"/>
          <w:szCs w:val="22"/>
          <w:lang w:val="it-IT"/>
        </w:rPr>
        <w:t> </w:t>
      </w:r>
      <w:r w:rsidRPr="004916E5">
        <w:rPr>
          <w:rFonts w:ascii="Calibri" w:hAnsi="Calibri"/>
          <w:sz w:val="22"/>
          <w:szCs w:val="22"/>
          <w:lang w:val="it-IT"/>
        </w:rPr>
        <w:t>per Rilevamento e Blocco di Virus.</w:t>
      </w:r>
    </w:p>
    <w:p w:rsidR="00590D46" w:rsidRPr="00414138" w:rsidRDefault="00590D46" w:rsidP="009625A8">
      <w:pPr>
        <w:pStyle w:val="ListParagraph"/>
        <w:numPr>
          <w:ilvl w:val="3"/>
          <w:numId w:val="13"/>
        </w:numPr>
        <w:tabs>
          <w:tab w:val="left" w:pos="1620"/>
        </w:tabs>
        <w:suppressAutoHyphens w:val="0"/>
        <w:autoSpaceDN/>
        <w:spacing w:after="200"/>
        <w:textAlignment w:val="auto"/>
        <w:rPr>
          <w:rFonts w:ascii="Calibri" w:hAnsi="Calibri"/>
          <w:sz w:val="22"/>
          <w:szCs w:val="22"/>
          <w:lang w:val="it-IT"/>
        </w:rPr>
      </w:pPr>
      <w:r w:rsidRPr="004916E5">
        <w:rPr>
          <w:rFonts w:ascii="Calibri" w:hAnsi="Calibri"/>
          <w:sz w:val="22"/>
          <w:szCs w:val="22"/>
          <w:lang w:val="it-IT"/>
        </w:rPr>
        <w:t xml:space="preserve">Il </w:t>
      </w:r>
      <w:r w:rsidRPr="009625A8">
        <w:rPr>
          <w:rFonts w:ascii="Calibri" w:hAnsi="Calibri" w:cs="Calibri"/>
          <w:sz w:val="22"/>
          <w:szCs w:val="22"/>
          <w:lang w:val="it-IT"/>
        </w:rPr>
        <w:t>Livello</w:t>
      </w:r>
      <w:r w:rsidRPr="004916E5">
        <w:rPr>
          <w:rFonts w:ascii="Calibri" w:hAnsi="Calibri"/>
          <w:sz w:val="22"/>
          <w:szCs w:val="22"/>
          <w:lang w:val="it-IT"/>
        </w:rPr>
        <w:t xml:space="preserve"> di Servizio per Rilevamento e Blocco di Virus non si applicher</w:t>
      </w:r>
      <w:r w:rsidR="009D741C" w:rsidRPr="004916E5">
        <w:rPr>
          <w:rFonts w:ascii="Calibri" w:hAnsi="Calibri"/>
          <w:sz w:val="22"/>
          <w:szCs w:val="22"/>
          <w:lang w:val="it-IT"/>
        </w:rPr>
        <w:t>à</w:t>
      </w:r>
      <w:r w:rsidRPr="004916E5">
        <w:rPr>
          <w:rFonts w:ascii="Calibri" w:hAnsi="Calibri"/>
          <w:sz w:val="22"/>
          <w:szCs w:val="22"/>
          <w:lang w:val="it-IT"/>
        </w:rPr>
        <w:t xml:space="preserve"> a:</w:t>
      </w:r>
    </w:p>
    <w:p w:rsidR="00590D46" w:rsidRPr="00414138" w:rsidRDefault="00590D46" w:rsidP="009A4118">
      <w:pPr>
        <w:pStyle w:val="ListParagraph"/>
        <w:numPr>
          <w:ilvl w:val="4"/>
          <w:numId w:val="13"/>
        </w:numPr>
        <w:suppressAutoHyphens w:val="0"/>
        <w:autoSpaceDN/>
        <w:spacing w:after="200"/>
        <w:textAlignment w:val="auto"/>
        <w:rPr>
          <w:rFonts w:ascii="Calibri" w:hAnsi="Calibri"/>
          <w:sz w:val="22"/>
          <w:szCs w:val="22"/>
          <w:lang w:val="it-IT"/>
        </w:rPr>
      </w:pPr>
      <w:r w:rsidRPr="004916E5">
        <w:rPr>
          <w:rFonts w:ascii="Calibri" w:hAnsi="Calibri"/>
          <w:sz w:val="22"/>
          <w:szCs w:val="22"/>
          <w:lang w:val="it-IT"/>
        </w:rPr>
        <w:t>Forme di uso improprio della posta elettronica non classificate come malware, ad</w:t>
      </w:r>
      <w:r w:rsidR="009A4118">
        <w:rPr>
          <w:rFonts w:ascii="Calibri" w:hAnsi="Calibri"/>
          <w:sz w:val="22"/>
          <w:szCs w:val="22"/>
          <w:lang w:val="it-IT"/>
        </w:rPr>
        <w:t> </w:t>
      </w:r>
      <w:r w:rsidRPr="004916E5">
        <w:rPr>
          <w:rFonts w:ascii="Calibri" w:hAnsi="Calibri"/>
          <w:sz w:val="22"/>
          <w:szCs w:val="22"/>
          <w:lang w:val="it-IT"/>
        </w:rPr>
        <w:t>esempio posta indesiderata, phishing e altri tentativi di phishing, adware e spyware.</w:t>
      </w:r>
      <w:r w:rsidR="0040605A" w:rsidRPr="00414138">
        <w:rPr>
          <w:rFonts w:ascii="Calibri" w:hAnsi="Calibri"/>
          <w:sz w:val="22"/>
          <w:szCs w:val="22"/>
          <w:lang w:val="it-IT"/>
        </w:rPr>
        <w:t xml:space="preserve"> </w:t>
      </w:r>
      <w:r w:rsidR="009D741C" w:rsidRPr="004916E5">
        <w:rPr>
          <w:rFonts w:ascii="Calibri" w:hAnsi="Calibri"/>
          <w:sz w:val="22"/>
          <w:szCs w:val="22"/>
          <w:lang w:val="it-IT"/>
        </w:rPr>
        <w:t>Per la classificazione di malware, il cliente potrà visitare l</w:t>
      </w:r>
      <w:r w:rsidR="00777456">
        <w:rPr>
          <w:rFonts w:ascii="Calibri" w:hAnsi="Calibri"/>
          <w:sz w:val="22"/>
          <w:szCs w:val="22"/>
          <w:lang w:val="it-IT"/>
        </w:rPr>
        <w:t>’</w:t>
      </w:r>
      <w:r w:rsidR="009D741C" w:rsidRPr="004916E5">
        <w:rPr>
          <w:rFonts w:ascii="Calibri" w:hAnsi="Calibri"/>
          <w:sz w:val="22"/>
          <w:szCs w:val="22"/>
          <w:lang w:val="it-IT"/>
        </w:rPr>
        <w:t xml:space="preserve">indirizzo </w:t>
      </w:r>
      <w:hyperlink r:id="rId11" w:history="1">
        <w:r w:rsidR="009D741C" w:rsidRPr="004916E5">
          <w:rPr>
            <w:rStyle w:val="Hyperlink"/>
            <w:rFonts w:ascii="Calibri" w:hAnsi="Calibri"/>
            <w:sz w:val="22"/>
            <w:szCs w:val="22"/>
            <w:lang w:val="it-IT"/>
          </w:rPr>
          <w:t>http://go.microsoft.com/fwlink/?LinkId=294107</w:t>
        </w:r>
      </w:hyperlink>
      <w:r w:rsidR="009D741C" w:rsidRPr="004916E5">
        <w:rPr>
          <w:rFonts w:ascii="Calibri" w:hAnsi="Calibri"/>
          <w:sz w:val="22"/>
          <w:szCs w:val="22"/>
          <w:lang w:val="it-IT"/>
        </w:rPr>
        <w:t>.</w:t>
      </w:r>
    </w:p>
    <w:p w:rsidR="00590D46" w:rsidRPr="00414138" w:rsidRDefault="00590D46" w:rsidP="00FC5E2D">
      <w:pPr>
        <w:pStyle w:val="ListParagraph"/>
        <w:numPr>
          <w:ilvl w:val="4"/>
          <w:numId w:val="13"/>
        </w:numPr>
        <w:suppressAutoHyphens w:val="0"/>
        <w:autoSpaceDN/>
        <w:spacing w:after="200"/>
        <w:textAlignment w:val="auto"/>
        <w:rPr>
          <w:rFonts w:ascii="Calibri" w:hAnsi="Calibri"/>
          <w:sz w:val="22"/>
          <w:szCs w:val="22"/>
          <w:lang w:val="it-IT"/>
        </w:rPr>
      </w:pPr>
      <w:r w:rsidRPr="004916E5">
        <w:rPr>
          <w:rFonts w:ascii="Calibri" w:hAnsi="Calibri"/>
          <w:sz w:val="22"/>
          <w:szCs w:val="22"/>
          <w:lang w:val="it-IT"/>
        </w:rPr>
        <w:t>Virus alterati, anomali, troncati o inattivi contenuti in NDR, notifiche o in messaggi di posta elettronica restituiti al mittente.</w:t>
      </w:r>
    </w:p>
    <w:p w:rsidR="00590D46" w:rsidRPr="00414138" w:rsidRDefault="00590D46" w:rsidP="00552551">
      <w:pPr>
        <w:pStyle w:val="ListParagraph"/>
        <w:numPr>
          <w:ilvl w:val="3"/>
          <w:numId w:val="13"/>
        </w:numPr>
        <w:tabs>
          <w:tab w:val="left" w:pos="1620"/>
        </w:tabs>
        <w:suppressAutoHyphens w:val="0"/>
        <w:autoSpaceDN/>
        <w:spacing w:after="200"/>
        <w:textAlignment w:val="auto"/>
        <w:rPr>
          <w:rFonts w:ascii="Calibri" w:hAnsi="Calibri"/>
          <w:sz w:val="22"/>
          <w:szCs w:val="22"/>
          <w:lang w:val="it-IT"/>
        </w:rPr>
      </w:pPr>
      <w:r w:rsidRPr="004916E5">
        <w:rPr>
          <w:rFonts w:ascii="Calibri" w:hAnsi="Calibri" w:cs="Calibri"/>
          <w:sz w:val="22"/>
          <w:szCs w:val="22"/>
          <w:lang w:val="it-IT"/>
        </w:rPr>
        <w:lastRenderedPageBreak/>
        <w:t>Il Credito di Servizio disponibile per il Servizio di Rilevazione e Blocco di Virus è pari al:</w:t>
      </w:r>
      <w:r w:rsidRPr="00414138">
        <w:rPr>
          <w:rFonts w:ascii="Calibri" w:hAnsi="Calibri" w:cs="Calibri"/>
          <w:sz w:val="22"/>
          <w:szCs w:val="22"/>
          <w:lang w:val="it-IT"/>
        </w:rPr>
        <w:t xml:space="preserve"> </w:t>
      </w:r>
      <w:r w:rsidRPr="004916E5">
        <w:rPr>
          <w:rFonts w:ascii="Calibri" w:hAnsi="Calibri"/>
          <w:sz w:val="22"/>
          <w:szCs w:val="22"/>
          <w:lang w:val="it-IT"/>
        </w:rPr>
        <w:t>25% del Credito di Servizio del Corrispettivo Mensile Applicabile per il Servizio nel caso in cui in un mese solare si verifichi un</w:t>
      </w:r>
      <w:r w:rsidR="00777456">
        <w:rPr>
          <w:rFonts w:ascii="Calibri" w:hAnsi="Calibri"/>
          <w:sz w:val="22"/>
          <w:szCs w:val="22"/>
          <w:lang w:val="it-IT"/>
        </w:rPr>
        <w:t>’</w:t>
      </w:r>
      <w:r w:rsidRPr="004916E5">
        <w:rPr>
          <w:rFonts w:ascii="Calibri" w:hAnsi="Calibri"/>
          <w:sz w:val="22"/>
          <w:szCs w:val="22"/>
          <w:lang w:val="it-IT"/>
        </w:rPr>
        <w:t>infezione, con un massimo di un reclamo per mese solare.</w:t>
      </w:r>
    </w:p>
    <w:p w:rsidR="00590D46" w:rsidRPr="00414138" w:rsidRDefault="00590D46" w:rsidP="007D7B02">
      <w:pPr>
        <w:pStyle w:val="ListParagraph"/>
        <w:ind w:left="2520"/>
        <w:rPr>
          <w:rFonts w:ascii="Calibri" w:hAnsi="Calibri"/>
          <w:sz w:val="22"/>
          <w:szCs w:val="22"/>
          <w:lang w:val="it-IT"/>
        </w:rPr>
      </w:pPr>
    </w:p>
    <w:p w:rsidR="00590D46" w:rsidRPr="00414138" w:rsidRDefault="00590D46" w:rsidP="00FC5E2D">
      <w:pPr>
        <w:pStyle w:val="ListParagraph"/>
        <w:keepNext/>
        <w:numPr>
          <w:ilvl w:val="0"/>
          <w:numId w:val="13"/>
        </w:numPr>
        <w:suppressAutoHyphens w:val="0"/>
        <w:autoSpaceDN/>
        <w:spacing w:after="200"/>
        <w:textAlignment w:val="auto"/>
        <w:rPr>
          <w:rFonts w:ascii="Calibri" w:hAnsi="Calibri"/>
          <w:sz w:val="22"/>
          <w:szCs w:val="22"/>
          <w:lang w:val="it-IT"/>
        </w:rPr>
      </w:pPr>
      <w:r w:rsidRPr="004916E5">
        <w:rPr>
          <w:rFonts w:ascii="Calibri" w:hAnsi="Calibri"/>
          <w:sz w:val="22"/>
          <w:szCs w:val="22"/>
          <w:lang w:val="it-IT"/>
        </w:rPr>
        <w:t>Livello di Servizio per l</w:t>
      </w:r>
      <w:r w:rsidR="00777456">
        <w:rPr>
          <w:rFonts w:ascii="Calibri" w:hAnsi="Calibri"/>
          <w:sz w:val="22"/>
          <w:szCs w:val="22"/>
          <w:lang w:val="it-IT"/>
        </w:rPr>
        <w:t>’</w:t>
      </w:r>
      <w:r w:rsidRPr="004916E5">
        <w:rPr>
          <w:rFonts w:ascii="Calibri" w:hAnsi="Calibri"/>
          <w:sz w:val="22"/>
          <w:szCs w:val="22"/>
          <w:lang w:val="it-IT"/>
        </w:rPr>
        <w:t>Efficacia della Protezione dalla Posta Indesiderata</w:t>
      </w:r>
    </w:p>
    <w:p w:rsidR="00590D46" w:rsidRPr="00414138" w:rsidRDefault="00590D46" w:rsidP="000C7AA1">
      <w:pPr>
        <w:pStyle w:val="ListParagraph"/>
        <w:numPr>
          <w:ilvl w:val="3"/>
          <w:numId w:val="13"/>
        </w:numPr>
        <w:tabs>
          <w:tab w:val="left" w:pos="1620"/>
        </w:tabs>
        <w:suppressAutoHyphens w:val="0"/>
        <w:autoSpaceDN/>
        <w:spacing w:after="200"/>
        <w:textAlignment w:val="auto"/>
        <w:rPr>
          <w:rFonts w:ascii="Calibri" w:hAnsi="Calibri"/>
          <w:sz w:val="22"/>
          <w:szCs w:val="22"/>
          <w:lang w:val="it-IT"/>
        </w:rPr>
      </w:pPr>
      <w:r w:rsidRPr="004916E5">
        <w:rPr>
          <w:rFonts w:ascii="Calibri" w:hAnsi="Calibri"/>
          <w:sz w:val="22"/>
          <w:szCs w:val="22"/>
          <w:lang w:val="it-IT"/>
        </w:rPr>
        <w:t>“Efficacia della Protezione dalla Posta Indesiderata” è la percentuale di posta indesiderata in entrata rilevata dal sistema di filtraggio, misurata su base giornaliera.</w:t>
      </w:r>
    </w:p>
    <w:p w:rsidR="00590D46" w:rsidRPr="00414138" w:rsidRDefault="00590D46" w:rsidP="000C7AA1">
      <w:pPr>
        <w:pStyle w:val="ListParagraph"/>
        <w:numPr>
          <w:ilvl w:val="3"/>
          <w:numId w:val="13"/>
        </w:numPr>
        <w:tabs>
          <w:tab w:val="left" w:pos="1620"/>
        </w:tabs>
        <w:suppressAutoHyphens w:val="0"/>
        <w:autoSpaceDN/>
        <w:spacing w:after="200"/>
        <w:textAlignment w:val="auto"/>
        <w:rPr>
          <w:rFonts w:ascii="Calibri" w:hAnsi="Calibri"/>
          <w:sz w:val="22"/>
          <w:szCs w:val="22"/>
          <w:lang w:val="it-IT"/>
        </w:rPr>
      </w:pPr>
      <w:r w:rsidRPr="004916E5">
        <w:rPr>
          <w:rFonts w:ascii="Calibri" w:hAnsi="Calibri"/>
          <w:sz w:val="22"/>
          <w:szCs w:val="22"/>
          <w:lang w:val="it-IT"/>
        </w:rPr>
        <w:t>Le stime dell</w:t>
      </w:r>
      <w:r w:rsidR="00777456">
        <w:rPr>
          <w:rFonts w:ascii="Calibri" w:hAnsi="Calibri"/>
          <w:sz w:val="22"/>
          <w:szCs w:val="22"/>
          <w:lang w:val="it-IT"/>
        </w:rPr>
        <w:t>’</w:t>
      </w:r>
      <w:r w:rsidRPr="004916E5">
        <w:rPr>
          <w:rFonts w:ascii="Calibri" w:hAnsi="Calibri"/>
          <w:sz w:val="22"/>
          <w:szCs w:val="22"/>
          <w:lang w:val="it-IT"/>
        </w:rPr>
        <w:t>efficacia della protezione dalla posta indesiderata escludono i falsi negativi che raggiungono cassette postali non valide.</w:t>
      </w:r>
    </w:p>
    <w:p w:rsidR="00590D46" w:rsidRPr="00414138" w:rsidRDefault="00590D46" w:rsidP="009A4118">
      <w:pPr>
        <w:pStyle w:val="ListParagraph"/>
        <w:numPr>
          <w:ilvl w:val="3"/>
          <w:numId w:val="13"/>
        </w:numPr>
        <w:tabs>
          <w:tab w:val="left" w:pos="1620"/>
        </w:tabs>
        <w:suppressAutoHyphens w:val="0"/>
        <w:autoSpaceDN/>
        <w:spacing w:after="200"/>
        <w:textAlignment w:val="auto"/>
        <w:rPr>
          <w:rFonts w:ascii="Calibri" w:hAnsi="Calibri"/>
          <w:sz w:val="22"/>
          <w:szCs w:val="22"/>
          <w:lang w:val="it-IT"/>
        </w:rPr>
      </w:pPr>
      <w:r w:rsidRPr="004916E5">
        <w:rPr>
          <w:rFonts w:ascii="Calibri" w:hAnsi="Calibri"/>
          <w:sz w:val="22"/>
          <w:szCs w:val="22"/>
          <w:lang w:val="it-IT"/>
        </w:rPr>
        <w:t>Il messaggio di posta indesiderata dovr</w:t>
      </w:r>
      <w:r w:rsidR="009D741C" w:rsidRPr="004916E5">
        <w:rPr>
          <w:rFonts w:ascii="Calibri" w:hAnsi="Calibri"/>
          <w:sz w:val="22"/>
          <w:szCs w:val="22"/>
          <w:lang w:val="it-IT"/>
        </w:rPr>
        <w:t>à</w:t>
      </w:r>
      <w:r w:rsidRPr="004916E5">
        <w:rPr>
          <w:rFonts w:ascii="Calibri" w:hAnsi="Calibri"/>
          <w:sz w:val="22"/>
          <w:szCs w:val="22"/>
          <w:lang w:val="it-IT"/>
        </w:rPr>
        <w:t xml:space="preserve"> essere elaborato dal servizio di Microsoft e</w:t>
      </w:r>
      <w:r w:rsidR="009A4118">
        <w:rPr>
          <w:rFonts w:ascii="Calibri" w:hAnsi="Calibri"/>
          <w:sz w:val="22"/>
          <w:szCs w:val="22"/>
          <w:lang w:val="it-IT"/>
        </w:rPr>
        <w:t> </w:t>
      </w:r>
      <w:r w:rsidRPr="004916E5">
        <w:rPr>
          <w:rFonts w:ascii="Calibri" w:hAnsi="Calibri"/>
          <w:sz w:val="22"/>
          <w:szCs w:val="22"/>
          <w:lang w:val="it-IT"/>
        </w:rPr>
        <w:t>non dovr</w:t>
      </w:r>
      <w:r w:rsidR="009D741C" w:rsidRPr="004916E5">
        <w:rPr>
          <w:rFonts w:ascii="Calibri" w:hAnsi="Calibri"/>
          <w:sz w:val="22"/>
          <w:szCs w:val="22"/>
          <w:lang w:val="it-IT"/>
        </w:rPr>
        <w:t>à</w:t>
      </w:r>
      <w:r w:rsidRPr="004916E5">
        <w:rPr>
          <w:rFonts w:ascii="Calibri" w:hAnsi="Calibri"/>
          <w:sz w:val="22"/>
          <w:szCs w:val="22"/>
          <w:lang w:val="it-IT"/>
        </w:rPr>
        <w:t xml:space="preserve"> essere alterato, malformato né troncato.</w:t>
      </w:r>
    </w:p>
    <w:p w:rsidR="00590D46" w:rsidRPr="00414138" w:rsidRDefault="00590D46" w:rsidP="000C7AA1">
      <w:pPr>
        <w:pStyle w:val="ListParagraph"/>
        <w:numPr>
          <w:ilvl w:val="3"/>
          <w:numId w:val="13"/>
        </w:numPr>
        <w:tabs>
          <w:tab w:val="left" w:pos="1620"/>
        </w:tabs>
        <w:suppressAutoHyphens w:val="0"/>
        <w:autoSpaceDN/>
        <w:spacing w:after="200"/>
        <w:textAlignment w:val="auto"/>
        <w:rPr>
          <w:rFonts w:ascii="Calibri" w:hAnsi="Calibri"/>
          <w:sz w:val="22"/>
          <w:szCs w:val="22"/>
          <w:lang w:val="it-IT"/>
        </w:rPr>
      </w:pPr>
      <w:r w:rsidRPr="004916E5">
        <w:rPr>
          <w:rFonts w:ascii="Calibri" w:hAnsi="Calibri" w:cs="Calibri"/>
          <w:sz w:val="22"/>
          <w:szCs w:val="22"/>
          <w:lang w:val="it-IT"/>
        </w:rPr>
        <w:t xml:space="preserve">Il </w:t>
      </w:r>
      <w:r w:rsidRPr="000C7AA1">
        <w:rPr>
          <w:rFonts w:ascii="Calibri" w:hAnsi="Calibri"/>
          <w:sz w:val="22"/>
          <w:szCs w:val="22"/>
          <w:lang w:val="it-IT"/>
        </w:rPr>
        <w:t>Livello</w:t>
      </w:r>
      <w:r w:rsidRPr="004916E5">
        <w:rPr>
          <w:rFonts w:ascii="Calibri" w:hAnsi="Calibri" w:cs="Calibri"/>
          <w:sz w:val="22"/>
          <w:szCs w:val="22"/>
          <w:lang w:val="it-IT"/>
        </w:rPr>
        <w:t xml:space="preserve"> di Servizio per l</w:t>
      </w:r>
      <w:r w:rsidR="00777456">
        <w:rPr>
          <w:rFonts w:ascii="Calibri" w:hAnsi="Calibri" w:cs="Calibri"/>
          <w:sz w:val="22"/>
          <w:szCs w:val="22"/>
          <w:lang w:val="it-IT"/>
        </w:rPr>
        <w:t>’</w:t>
      </w:r>
      <w:r w:rsidRPr="004916E5">
        <w:rPr>
          <w:rFonts w:ascii="Calibri" w:hAnsi="Calibri" w:cs="Calibri"/>
          <w:sz w:val="22"/>
          <w:szCs w:val="22"/>
          <w:lang w:val="it-IT"/>
        </w:rPr>
        <w:t>Efficacia della Protezione dalla Posta Indesiderata non si applica alla posta elettronica con contenuto in prevalenza non inglese.</w:t>
      </w:r>
    </w:p>
    <w:p w:rsidR="00590D46" w:rsidRPr="00414138" w:rsidRDefault="00590D46" w:rsidP="009A4118">
      <w:pPr>
        <w:pStyle w:val="ListParagraph"/>
        <w:numPr>
          <w:ilvl w:val="3"/>
          <w:numId w:val="13"/>
        </w:numPr>
        <w:tabs>
          <w:tab w:val="left" w:pos="1620"/>
        </w:tabs>
        <w:suppressAutoHyphens w:val="0"/>
        <w:autoSpaceDN/>
        <w:spacing w:after="200"/>
        <w:textAlignment w:val="auto"/>
        <w:rPr>
          <w:rFonts w:ascii="Calibri" w:hAnsi="Calibri"/>
          <w:sz w:val="22"/>
          <w:szCs w:val="22"/>
          <w:lang w:val="it-IT"/>
        </w:rPr>
      </w:pPr>
      <w:r w:rsidRPr="004916E5">
        <w:rPr>
          <w:rFonts w:ascii="Calibri" w:hAnsi="Calibri"/>
          <w:sz w:val="22"/>
          <w:szCs w:val="22"/>
          <w:lang w:val="it-IT"/>
        </w:rPr>
        <w:t>Il cliente d</w:t>
      </w:r>
      <w:r w:rsidR="00397A51" w:rsidRPr="004916E5">
        <w:rPr>
          <w:rFonts w:ascii="Calibri" w:hAnsi="Calibri"/>
          <w:sz w:val="22"/>
          <w:szCs w:val="22"/>
          <w:lang w:val="it-IT"/>
        </w:rPr>
        <w:t>à</w:t>
      </w:r>
      <w:r w:rsidRPr="004916E5">
        <w:rPr>
          <w:rFonts w:ascii="Calibri" w:hAnsi="Calibri"/>
          <w:sz w:val="22"/>
          <w:szCs w:val="22"/>
          <w:lang w:val="it-IT"/>
        </w:rPr>
        <w:t xml:space="preserve"> atto che la classificazione di posta indesiderata è soggettiva e accetta che</w:t>
      </w:r>
      <w:r w:rsidR="009A4118">
        <w:rPr>
          <w:rFonts w:ascii="Calibri" w:hAnsi="Calibri"/>
          <w:sz w:val="22"/>
          <w:szCs w:val="22"/>
          <w:lang w:val="it-IT"/>
        </w:rPr>
        <w:t> </w:t>
      </w:r>
      <w:r w:rsidRPr="004916E5">
        <w:rPr>
          <w:rFonts w:ascii="Calibri" w:hAnsi="Calibri"/>
          <w:sz w:val="22"/>
          <w:szCs w:val="22"/>
          <w:lang w:val="it-IT"/>
        </w:rPr>
        <w:t>Microsoft operi una valutazione in buona fede della frequenza di ricezione di posta indesiderata sulla base delle prove tempestivamente fornite dal cliente.</w:t>
      </w:r>
    </w:p>
    <w:p w:rsidR="00590D46" w:rsidRPr="00414138" w:rsidRDefault="00590D46" w:rsidP="000C7AA1">
      <w:pPr>
        <w:pStyle w:val="ListParagraph"/>
        <w:numPr>
          <w:ilvl w:val="3"/>
          <w:numId w:val="13"/>
        </w:numPr>
        <w:tabs>
          <w:tab w:val="left" w:pos="1620"/>
        </w:tabs>
        <w:suppressAutoHyphens w:val="0"/>
        <w:autoSpaceDN/>
        <w:spacing w:after="200"/>
        <w:textAlignment w:val="auto"/>
        <w:rPr>
          <w:rFonts w:ascii="Calibri" w:hAnsi="Calibri"/>
          <w:sz w:val="22"/>
          <w:szCs w:val="22"/>
          <w:lang w:val="it-IT"/>
        </w:rPr>
      </w:pPr>
      <w:r w:rsidRPr="004916E5">
        <w:rPr>
          <w:rFonts w:ascii="Calibri" w:hAnsi="Calibri"/>
          <w:sz w:val="22"/>
          <w:szCs w:val="22"/>
          <w:lang w:val="it-IT"/>
        </w:rPr>
        <w:t>Il Credito di Servizio disponibile per il Servizio relativo all</w:t>
      </w:r>
      <w:r w:rsidR="00777456">
        <w:rPr>
          <w:rFonts w:ascii="Calibri" w:hAnsi="Calibri"/>
          <w:sz w:val="22"/>
          <w:szCs w:val="22"/>
          <w:lang w:val="it-IT"/>
        </w:rPr>
        <w:t>’</w:t>
      </w:r>
      <w:r w:rsidRPr="004916E5">
        <w:rPr>
          <w:rFonts w:ascii="Calibri" w:hAnsi="Calibri"/>
          <w:sz w:val="22"/>
          <w:szCs w:val="22"/>
          <w:lang w:val="it-IT"/>
        </w:rPr>
        <w:t xml:space="preserve">Efficacia della Protezione dalla Posta Indesiderata </w:t>
      </w:r>
      <w:r w:rsidR="00397A51" w:rsidRPr="004916E5">
        <w:rPr>
          <w:rFonts w:ascii="Calibri" w:hAnsi="Calibri"/>
          <w:sz w:val="22"/>
          <w:szCs w:val="22"/>
          <w:lang w:val="it-IT"/>
        </w:rPr>
        <w:t>è</w:t>
      </w:r>
      <w:r w:rsidRPr="004916E5">
        <w:rPr>
          <w:rFonts w:ascii="Calibri" w:hAnsi="Calibri"/>
          <w:sz w:val="22"/>
          <w:szCs w:val="22"/>
          <w:lang w:val="it-IT"/>
        </w:rPr>
        <w:t>:</w:t>
      </w:r>
    </w:p>
    <w:p w:rsidR="00590D46" w:rsidRPr="000C35C7" w:rsidRDefault="00590D46" w:rsidP="007D7B02">
      <w:pPr>
        <w:pStyle w:val="ListParagraph"/>
        <w:suppressAutoHyphens w:val="0"/>
        <w:autoSpaceDN/>
        <w:spacing w:after="200"/>
        <w:ind w:left="1620"/>
        <w:textAlignment w:val="auto"/>
        <w:rPr>
          <w:rFonts w:ascii="Calibri" w:hAnsi="Calibri" w:cs="Calibri"/>
          <w:sz w:val="12"/>
          <w:szCs w:val="12"/>
          <w:lang w:val="it-IT"/>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590D46" w:rsidRPr="004916E5" w:rsidTr="007D7B02">
        <w:tc>
          <w:tcPr>
            <w:tcW w:w="3772" w:type="dxa"/>
            <w:shd w:val="clear" w:color="auto" w:fill="D9D9D9"/>
          </w:tcPr>
          <w:p w:rsidR="00590D46" w:rsidRPr="00414138" w:rsidRDefault="00590D46" w:rsidP="000F6B06">
            <w:pPr>
              <w:pStyle w:val="ListParagraph"/>
              <w:ind w:left="0"/>
              <w:jc w:val="center"/>
              <w:rPr>
                <w:rFonts w:ascii="Calibri" w:hAnsi="Calibri" w:cs="Calibri"/>
                <w:sz w:val="22"/>
                <w:szCs w:val="22"/>
                <w:lang w:val="it-IT"/>
              </w:rPr>
            </w:pPr>
            <w:r w:rsidRPr="004916E5">
              <w:rPr>
                <w:rFonts w:ascii="Calibri" w:hAnsi="Calibri"/>
                <w:sz w:val="22"/>
                <w:szCs w:val="22"/>
                <w:lang w:val="it-IT"/>
              </w:rPr>
              <w:t>% del Mese Solare in cui l</w:t>
            </w:r>
            <w:r w:rsidR="00777456">
              <w:rPr>
                <w:rFonts w:ascii="Calibri" w:hAnsi="Calibri"/>
                <w:sz w:val="22"/>
                <w:szCs w:val="22"/>
                <w:lang w:val="it-IT"/>
              </w:rPr>
              <w:t>’</w:t>
            </w:r>
            <w:r w:rsidRPr="004916E5">
              <w:rPr>
                <w:rFonts w:ascii="Calibri" w:hAnsi="Calibri"/>
                <w:sz w:val="22"/>
                <w:szCs w:val="22"/>
                <w:lang w:val="it-IT"/>
              </w:rPr>
              <w:t>Efficacia della Protezione dalla Posta Indesiderata è inferiore al 9</w:t>
            </w:r>
            <w:r w:rsidR="000F6B06">
              <w:rPr>
                <w:rFonts w:ascii="Calibri" w:hAnsi="Calibri"/>
                <w:sz w:val="22"/>
                <w:szCs w:val="22"/>
                <w:lang w:val="it-IT"/>
              </w:rPr>
              <w:t>9</w:t>
            </w:r>
            <w:bookmarkStart w:id="0" w:name="_GoBack"/>
            <w:bookmarkEnd w:id="0"/>
            <w:r w:rsidRPr="004916E5">
              <w:rPr>
                <w:rFonts w:ascii="Calibri" w:hAnsi="Calibri"/>
                <w:sz w:val="22"/>
                <w:szCs w:val="22"/>
                <w:lang w:val="it-IT"/>
              </w:rPr>
              <w:t>%</w:t>
            </w:r>
          </w:p>
        </w:tc>
        <w:tc>
          <w:tcPr>
            <w:tcW w:w="3644" w:type="dxa"/>
            <w:shd w:val="clear" w:color="auto" w:fill="D9D9D9"/>
          </w:tcPr>
          <w:p w:rsidR="00590D46" w:rsidRPr="004916E5" w:rsidRDefault="00590D46" w:rsidP="00627D84">
            <w:pPr>
              <w:pStyle w:val="ListParagraph"/>
              <w:ind w:left="0"/>
              <w:jc w:val="center"/>
              <w:rPr>
                <w:rFonts w:ascii="Calibri" w:hAnsi="Calibri" w:cs="Calibri"/>
                <w:sz w:val="22"/>
                <w:szCs w:val="22"/>
              </w:rPr>
            </w:pPr>
            <w:r w:rsidRPr="004916E5">
              <w:rPr>
                <w:rFonts w:ascii="Calibri" w:hAnsi="Calibri" w:cs="Calibri"/>
                <w:sz w:val="22"/>
                <w:szCs w:val="22"/>
                <w:lang w:val="it-IT"/>
              </w:rPr>
              <w:t>Credito di Servizio</w:t>
            </w:r>
          </w:p>
        </w:tc>
      </w:tr>
      <w:tr w:rsidR="00590D46" w:rsidRPr="004916E5" w:rsidTr="007D7B02">
        <w:tc>
          <w:tcPr>
            <w:tcW w:w="3772" w:type="dxa"/>
          </w:tcPr>
          <w:p w:rsidR="00590D46" w:rsidRPr="004916E5" w:rsidRDefault="00590D46" w:rsidP="00627D84">
            <w:pPr>
              <w:pStyle w:val="ListParagraph"/>
              <w:ind w:left="0"/>
              <w:jc w:val="center"/>
              <w:rPr>
                <w:rFonts w:ascii="Calibri" w:hAnsi="Calibri" w:cs="Calibri"/>
                <w:sz w:val="22"/>
                <w:szCs w:val="22"/>
              </w:rPr>
            </w:pPr>
            <w:r w:rsidRPr="004916E5">
              <w:rPr>
                <w:rFonts w:ascii="Calibri" w:hAnsi="Calibri" w:cs="Calibri"/>
                <w:sz w:val="22"/>
                <w:szCs w:val="22"/>
              </w:rPr>
              <w:t>&gt; 25%</w:t>
            </w:r>
          </w:p>
        </w:tc>
        <w:tc>
          <w:tcPr>
            <w:tcW w:w="3644" w:type="dxa"/>
          </w:tcPr>
          <w:p w:rsidR="00590D46" w:rsidRPr="004916E5" w:rsidRDefault="00590D46" w:rsidP="00627D84">
            <w:pPr>
              <w:pStyle w:val="ListParagraph"/>
              <w:ind w:left="0"/>
              <w:jc w:val="center"/>
              <w:rPr>
                <w:rFonts w:ascii="Calibri" w:hAnsi="Calibri" w:cs="Calibri"/>
                <w:sz w:val="22"/>
                <w:szCs w:val="22"/>
              </w:rPr>
            </w:pPr>
            <w:r w:rsidRPr="004916E5">
              <w:rPr>
                <w:rFonts w:ascii="Calibri" w:hAnsi="Calibri" w:cs="Calibri"/>
                <w:sz w:val="22"/>
                <w:szCs w:val="22"/>
              </w:rPr>
              <w:t>25%</w:t>
            </w:r>
          </w:p>
        </w:tc>
      </w:tr>
      <w:tr w:rsidR="00590D46" w:rsidRPr="004916E5" w:rsidTr="007D7B02">
        <w:tc>
          <w:tcPr>
            <w:tcW w:w="3772" w:type="dxa"/>
          </w:tcPr>
          <w:p w:rsidR="00590D46" w:rsidRPr="004916E5" w:rsidRDefault="00590D46" w:rsidP="00627D84">
            <w:pPr>
              <w:pStyle w:val="ListParagraph"/>
              <w:ind w:left="0"/>
              <w:jc w:val="center"/>
              <w:rPr>
                <w:rFonts w:ascii="Calibri" w:hAnsi="Calibri" w:cs="Calibri"/>
                <w:sz w:val="22"/>
                <w:szCs w:val="22"/>
              </w:rPr>
            </w:pPr>
            <w:r w:rsidRPr="004916E5">
              <w:rPr>
                <w:rFonts w:ascii="Calibri" w:hAnsi="Calibri" w:cs="Calibri"/>
                <w:sz w:val="22"/>
                <w:szCs w:val="22"/>
              </w:rPr>
              <w:t>&gt; 50%</w:t>
            </w:r>
          </w:p>
        </w:tc>
        <w:tc>
          <w:tcPr>
            <w:tcW w:w="3644" w:type="dxa"/>
          </w:tcPr>
          <w:p w:rsidR="00590D46" w:rsidRPr="004916E5" w:rsidRDefault="00590D46" w:rsidP="00627D84">
            <w:pPr>
              <w:pStyle w:val="ListParagraph"/>
              <w:ind w:left="0"/>
              <w:jc w:val="center"/>
              <w:rPr>
                <w:rFonts w:ascii="Calibri" w:hAnsi="Calibri" w:cs="Calibri"/>
                <w:sz w:val="22"/>
                <w:szCs w:val="22"/>
              </w:rPr>
            </w:pPr>
            <w:r w:rsidRPr="004916E5">
              <w:rPr>
                <w:rFonts w:ascii="Calibri" w:hAnsi="Calibri" w:cs="Calibri"/>
                <w:sz w:val="22"/>
                <w:szCs w:val="22"/>
              </w:rPr>
              <w:t>50%</w:t>
            </w:r>
          </w:p>
        </w:tc>
      </w:tr>
      <w:tr w:rsidR="00590D46" w:rsidRPr="004916E5" w:rsidTr="007D7B02">
        <w:tc>
          <w:tcPr>
            <w:tcW w:w="3772" w:type="dxa"/>
          </w:tcPr>
          <w:p w:rsidR="00590D46" w:rsidRPr="004916E5" w:rsidRDefault="00590D46" w:rsidP="00627D84">
            <w:pPr>
              <w:pStyle w:val="ListParagraph"/>
              <w:ind w:left="0"/>
              <w:jc w:val="center"/>
              <w:rPr>
                <w:rFonts w:ascii="Calibri" w:hAnsi="Calibri" w:cs="Calibri"/>
                <w:sz w:val="22"/>
                <w:szCs w:val="22"/>
              </w:rPr>
            </w:pPr>
            <w:r w:rsidRPr="004916E5">
              <w:rPr>
                <w:rFonts w:ascii="Calibri" w:hAnsi="Calibri" w:cs="Calibri"/>
                <w:sz w:val="22"/>
                <w:szCs w:val="22"/>
              </w:rPr>
              <w:t>100%</w:t>
            </w:r>
          </w:p>
        </w:tc>
        <w:tc>
          <w:tcPr>
            <w:tcW w:w="3644" w:type="dxa"/>
          </w:tcPr>
          <w:p w:rsidR="00590D46" w:rsidRPr="004916E5" w:rsidRDefault="00590D46" w:rsidP="00627D84">
            <w:pPr>
              <w:pStyle w:val="ListParagraph"/>
              <w:ind w:left="0"/>
              <w:jc w:val="center"/>
              <w:rPr>
                <w:rFonts w:ascii="Calibri" w:hAnsi="Calibri" w:cs="Calibri"/>
                <w:sz w:val="22"/>
                <w:szCs w:val="22"/>
              </w:rPr>
            </w:pPr>
            <w:r w:rsidRPr="004916E5">
              <w:rPr>
                <w:rFonts w:ascii="Calibri" w:hAnsi="Calibri" w:cs="Calibri"/>
                <w:sz w:val="22"/>
                <w:szCs w:val="22"/>
              </w:rPr>
              <w:t>100%</w:t>
            </w:r>
          </w:p>
        </w:tc>
      </w:tr>
    </w:tbl>
    <w:p w:rsidR="00590D46" w:rsidRPr="003B7443" w:rsidRDefault="00590D46" w:rsidP="007D7B02">
      <w:pPr>
        <w:pStyle w:val="ListParagraph"/>
        <w:ind w:left="2520"/>
        <w:rPr>
          <w:rFonts w:ascii="Calibri" w:hAnsi="Calibri"/>
          <w:sz w:val="12"/>
          <w:szCs w:val="12"/>
        </w:rPr>
      </w:pPr>
    </w:p>
    <w:p w:rsidR="00590D46" w:rsidRPr="003B7443" w:rsidRDefault="00590D46" w:rsidP="007D7B02">
      <w:pPr>
        <w:pStyle w:val="ListParagraph"/>
        <w:ind w:left="2520"/>
        <w:rPr>
          <w:rFonts w:ascii="Calibri" w:hAnsi="Calibri"/>
          <w:sz w:val="12"/>
          <w:szCs w:val="12"/>
        </w:rPr>
      </w:pPr>
    </w:p>
    <w:p w:rsidR="00590D46" w:rsidRPr="00414138" w:rsidRDefault="00590D46" w:rsidP="00FC5E2D">
      <w:pPr>
        <w:pStyle w:val="ListParagraph"/>
        <w:keepNext/>
        <w:numPr>
          <w:ilvl w:val="0"/>
          <w:numId w:val="13"/>
        </w:numPr>
        <w:suppressAutoHyphens w:val="0"/>
        <w:autoSpaceDN/>
        <w:spacing w:after="200"/>
        <w:textAlignment w:val="auto"/>
        <w:rPr>
          <w:rFonts w:ascii="Calibri" w:hAnsi="Calibri"/>
          <w:sz w:val="22"/>
          <w:szCs w:val="22"/>
          <w:lang w:val="it-IT"/>
        </w:rPr>
      </w:pPr>
      <w:r w:rsidRPr="004916E5">
        <w:rPr>
          <w:rFonts w:ascii="Calibri" w:hAnsi="Calibri"/>
          <w:sz w:val="22"/>
          <w:szCs w:val="22"/>
          <w:lang w:val="it-IT"/>
        </w:rPr>
        <w:t>Livello di Servizio per i Falsi Positivi</w:t>
      </w:r>
    </w:p>
    <w:p w:rsidR="00590D46" w:rsidRPr="00414138" w:rsidRDefault="00590D46" w:rsidP="00754AA8">
      <w:pPr>
        <w:pStyle w:val="ListParagraph"/>
        <w:numPr>
          <w:ilvl w:val="3"/>
          <w:numId w:val="13"/>
        </w:numPr>
        <w:tabs>
          <w:tab w:val="left" w:pos="1620"/>
        </w:tabs>
        <w:suppressAutoHyphens w:val="0"/>
        <w:autoSpaceDN/>
        <w:spacing w:after="200"/>
        <w:textAlignment w:val="auto"/>
        <w:rPr>
          <w:rFonts w:ascii="Calibri" w:hAnsi="Calibri"/>
          <w:sz w:val="22"/>
          <w:szCs w:val="22"/>
          <w:lang w:val="it-IT"/>
        </w:rPr>
      </w:pPr>
      <w:r w:rsidRPr="004916E5">
        <w:rPr>
          <w:rFonts w:ascii="Calibri" w:hAnsi="Calibri"/>
          <w:sz w:val="22"/>
          <w:szCs w:val="22"/>
          <w:lang w:val="it-IT"/>
        </w:rPr>
        <w:t>“Falsi Positivi” indica la quantità di messaggi di posta elettronica commerciali legittimi identificati erroneamente come posta indesiderata dal sistema di filtraggio che raggiunge tutte le cassette postali elaborate dal servizio in un mese solare.</w:t>
      </w:r>
    </w:p>
    <w:p w:rsidR="00590D46" w:rsidRPr="00414138" w:rsidRDefault="00590D46" w:rsidP="00AC226E">
      <w:pPr>
        <w:pStyle w:val="ListParagraph"/>
        <w:numPr>
          <w:ilvl w:val="3"/>
          <w:numId w:val="13"/>
        </w:numPr>
        <w:tabs>
          <w:tab w:val="left" w:pos="1620"/>
        </w:tabs>
        <w:suppressAutoHyphens w:val="0"/>
        <w:autoSpaceDN/>
        <w:spacing w:after="200"/>
        <w:textAlignment w:val="auto"/>
        <w:rPr>
          <w:rFonts w:ascii="Calibri" w:hAnsi="Calibri"/>
          <w:sz w:val="22"/>
          <w:szCs w:val="22"/>
          <w:lang w:val="it-IT"/>
        </w:rPr>
      </w:pPr>
      <w:r w:rsidRPr="004916E5">
        <w:rPr>
          <w:rFonts w:ascii="Calibri" w:hAnsi="Calibri"/>
          <w:sz w:val="22"/>
          <w:szCs w:val="22"/>
          <w:lang w:val="it-IT"/>
        </w:rPr>
        <w:t>I messaggi completi, originali, con tutte le intestazioni, devono essere segnalati al team che analizza la posta indesiderata.</w:t>
      </w:r>
    </w:p>
    <w:p w:rsidR="00590D46" w:rsidRPr="00414138" w:rsidRDefault="00590D46" w:rsidP="00AC226E">
      <w:pPr>
        <w:pStyle w:val="ListParagraph"/>
        <w:numPr>
          <w:ilvl w:val="3"/>
          <w:numId w:val="13"/>
        </w:numPr>
        <w:tabs>
          <w:tab w:val="left" w:pos="1620"/>
        </w:tabs>
        <w:suppressAutoHyphens w:val="0"/>
        <w:autoSpaceDN/>
        <w:spacing w:after="200"/>
        <w:textAlignment w:val="auto"/>
        <w:rPr>
          <w:rFonts w:ascii="Calibri" w:hAnsi="Calibri"/>
          <w:sz w:val="22"/>
          <w:szCs w:val="22"/>
          <w:lang w:val="it-IT"/>
        </w:rPr>
      </w:pPr>
      <w:r w:rsidRPr="004916E5">
        <w:rPr>
          <w:rFonts w:ascii="Calibri" w:hAnsi="Calibri"/>
          <w:sz w:val="22"/>
          <w:szCs w:val="22"/>
          <w:lang w:val="it-IT"/>
        </w:rPr>
        <w:t>Si applica solo ai messaggi di posta elettronica inviati a cassette postali valide.</w:t>
      </w:r>
    </w:p>
    <w:p w:rsidR="00590D46" w:rsidRPr="00414138" w:rsidRDefault="00590D46" w:rsidP="00AC226E">
      <w:pPr>
        <w:pStyle w:val="ListParagraph"/>
        <w:numPr>
          <w:ilvl w:val="3"/>
          <w:numId w:val="13"/>
        </w:numPr>
        <w:tabs>
          <w:tab w:val="left" w:pos="1620"/>
        </w:tabs>
        <w:suppressAutoHyphens w:val="0"/>
        <w:autoSpaceDN/>
        <w:spacing w:after="200"/>
        <w:textAlignment w:val="auto"/>
        <w:rPr>
          <w:rFonts w:ascii="Calibri" w:hAnsi="Calibri"/>
          <w:sz w:val="22"/>
          <w:szCs w:val="22"/>
          <w:lang w:val="it-IT"/>
        </w:rPr>
      </w:pPr>
      <w:r w:rsidRPr="004916E5">
        <w:rPr>
          <w:rFonts w:ascii="Calibri" w:hAnsi="Calibri"/>
          <w:sz w:val="22"/>
          <w:szCs w:val="22"/>
          <w:lang w:val="it-IT"/>
        </w:rPr>
        <w:t>Il cliente dà atto che la classificazione dei falsi positivi sia soggettiva e comprende che Microsoft opera una valutazione in buona fede della percentuale di falsi positivi sulla base delle prove tempestivamente fornite dal cliente.</w:t>
      </w:r>
    </w:p>
    <w:p w:rsidR="00590D46" w:rsidRPr="00414138" w:rsidRDefault="00590D46" w:rsidP="00AC226E">
      <w:pPr>
        <w:pStyle w:val="ListParagraph"/>
        <w:numPr>
          <w:ilvl w:val="3"/>
          <w:numId w:val="13"/>
        </w:numPr>
        <w:tabs>
          <w:tab w:val="left" w:pos="1620"/>
        </w:tabs>
        <w:suppressAutoHyphens w:val="0"/>
        <w:autoSpaceDN/>
        <w:spacing w:after="200"/>
        <w:textAlignment w:val="auto"/>
        <w:rPr>
          <w:rFonts w:ascii="Calibri" w:hAnsi="Calibri"/>
          <w:sz w:val="22"/>
          <w:szCs w:val="22"/>
          <w:lang w:val="it-IT"/>
        </w:rPr>
      </w:pPr>
      <w:r w:rsidRPr="004916E5">
        <w:rPr>
          <w:rFonts w:ascii="Calibri" w:hAnsi="Calibri"/>
          <w:sz w:val="22"/>
          <w:szCs w:val="22"/>
          <w:lang w:val="it-IT"/>
        </w:rPr>
        <w:t>Il presente Livello di Servizio per i Falsi Positivi non si applica a:</w:t>
      </w:r>
    </w:p>
    <w:p w:rsidR="00590D46" w:rsidRPr="00414138" w:rsidRDefault="00590D46" w:rsidP="00FC5E2D">
      <w:pPr>
        <w:pStyle w:val="ListParagraph"/>
        <w:numPr>
          <w:ilvl w:val="4"/>
          <w:numId w:val="13"/>
        </w:numPr>
        <w:suppressAutoHyphens w:val="0"/>
        <w:autoSpaceDN/>
        <w:spacing w:after="200"/>
        <w:ind w:left="2520"/>
        <w:textAlignment w:val="auto"/>
        <w:rPr>
          <w:rFonts w:ascii="Calibri" w:hAnsi="Calibri"/>
          <w:sz w:val="22"/>
          <w:szCs w:val="22"/>
          <w:lang w:val="it-IT"/>
        </w:rPr>
      </w:pPr>
      <w:r w:rsidRPr="004916E5">
        <w:rPr>
          <w:rFonts w:ascii="Calibri" w:hAnsi="Calibri"/>
          <w:sz w:val="22"/>
          <w:szCs w:val="22"/>
          <w:lang w:val="it-IT"/>
        </w:rPr>
        <w:t>messaggi di posta elettronica in blocco, personali o pornografici</w:t>
      </w:r>
    </w:p>
    <w:p w:rsidR="00590D46" w:rsidRPr="00414138" w:rsidRDefault="00590D46" w:rsidP="00FC5E2D">
      <w:pPr>
        <w:pStyle w:val="ListParagraph"/>
        <w:numPr>
          <w:ilvl w:val="4"/>
          <w:numId w:val="13"/>
        </w:numPr>
        <w:suppressAutoHyphens w:val="0"/>
        <w:autoSpaceDN/>
        <w:spacing w:after="200"/>
        <w:ind w:left="2520"/>
        <w:textAlignment w:val="auto"/>
        <w:rPr>
          <w:rFonts w:ascii="Calibri" w:hAnsi="Calibri"/>
          <w:sz w:val="22"/>
          <w:szCs w:val="22"/>
          <w:lang w:val="it-IT"/>
        </w:rPr>
      </w:pPr>
      <w:r w:rsidRPr="004916E5">
        <w:rPr>
          <w:rFonts w:ascii="Calibri" w:hAnsi="Calibri"/>
          <w:sz w:val="22"/>
          <w:szCs w:val="22"/>
          <w:lang w:val="it-IT"/>
        </w:rPr>
        <w:t>messaggi di posta elettronica con contenuto in prevalenza non inglese</w:t>
      </w:r>
    </w:p>
    <w:p w:rsidR="00590D46" w:rsidRPr="00414138" w:rsidRDefault="00590D46" w:rsidP="00FC5E2D">
      <w:pPr>
        <w:pStyle w:val="ListParagraph"/>
        <w:numPr>
          <w:ilvl w:val="4"/>
          <w:numId w:val="13"/>
        </w:numPr>
        <w:suppressAutoHyphens w:val="0"/>
        <w:autoSpaceDN/>
        <w:spacing w:after="200"/>
        <w:ind w:left="2520"/>
        <w:textAlignment w:val="auto"/>
        <w:rPr>
          <w:rFonts w:ascii="Calibri" w:hAnsi="Calibri"/>
          <w:sz w:val="22"/>
          <w:szCs w:val="22"/>
          <w:lang w:val="it-IT"/>
        </w:rPr>
      </w:pPr>
      <w:r w:rsidRPr="004916E5">
        <w:rPr>
          <w:rFonts w:ascii="Calibri" w:hAnsi="Calibri"/>
          <w:sz w:val="22"/>
          <w:szCs w:val="22"/>
          <w:lang w:val="it-IT"/>
        </w:rPr>
        <w:t>messaggi di posta elettronica bloccati da una regola dei criteri, dal filtro della reputazione o dal filtro delle connessioni SMTP</w:t>
      </w:r>
    </w:p>
    <w:p w:rsidR="00590D46" w:rsidRDefault="00590D46" w:rsidP="00FC5E2D">
      <w:pPr>
        <w:pStyle w:val="ListParagraph"/>
        <w:numPr>
          <w:ilvl w:val="4"/>
          <w:numId w:val="13"/>
        </w:numPr>
        <w:suppressAutoHyphens w:val="0"/>
        <w:autoSpaceDN/>
        <w:spacing w:after="200"/>
        <w:ind w:left="2520"/>
        <w:textAlignment w:val="auto"/>
        <w:rPr>
          <w:rFonts w:ascii="Calibri" w:hAnsi="Calibri"/>
          <w:sz w:val="22"/>
          <w:szCs w:val="22"/>
          <w:lang w:val="it-IT"/>
        </w:rPr>
      </w:pPr>
      <w:r w:rsidRPr="004916E5">
        <w:rPr>
          <w:rFonts w:ascii="Calibri" w:hAnsi="Calibri"/>
          <w:sz w:val="22"/>
          <w:szCs w:val="22"/>
          <w:lang w:val="it-IT"/>
        </w:rPr>
        <w:t>messaggi di posta elettronica consegnati nella cartella della posta indesiderata</w:t>
      </w:r>
    </w:p>
    <w:p w:rsidR="009A4118" w:rsidRDefault="009A4118" w:rsidP="009A4118">
      <w:pPr>
        <w:suppressAutoHyphens w:val="0"/>
        <w:autoSpaceDN/>
        <w:spacing w:after="200"/>
        <w:textAlignment w:val="auto"/>
        <w:rPr>
          <w:rFonts w:ascii="Calibri" w:hAnsi="Calibri"/>
          <w:sz w:val="22"/>
          <w:szCs w:val="22"/>
          <w:lang w:val="it-IT"/>
        </w:rPr>
      </w:pPr>
    </w:p>
    <w:p w:rsidR="009A4118" w:rsidRDefault="009A4118" w:rsidP="009A4118">
      <w:pPr>
        <w:suppressAutoHyphens w:val="0"/>
        <w:autoSpaceDN/>
        <w:spacing w:after="200"/>
        <w:textAlignment w:val="auto"/>
        <w:rPr>
          <w:rFonts w:ascii="Calibri" w:hAnsi="Calibri"/>
          <w:sz w:val="22"/>
          <w:szCs w:val="22"/>
          <w:lang w:val="it-IT"/>
        </w:rPr>
      </w:pPr>
    </w:p>
    <w:p w:rsidR="00590D46" w:rsidRPr="00414138" w:rsidRDefault="00590D46" w:rsidP="00AC226E">
      <w:pPr>
        <w:pStyle w:val="ListParagraph"/>
        <w:numPr>
          <w:ilvl w:val="3"/>
          <w:numId w:val="13"/>
        </w:numPr>
        <w:tabs>
          <w:tab w:val="left" w:pos="1620"/>
        </w:tabs>
        <w:suppressAutoHyphens w:val="0"/>
        <w:autoSpaceDN/>
        <w:spacing w:after="200"/>
        <w:textAlignment w:val="auto"/>
        <w:rPr>
          <w:rFonts w:ascii="Calibri" w:hAnsi="Calibri"/>
          <w:sz w:val="22"/>
          <w:szCs w:val="22"/>
          <w:lang w:val="it-IT"/>
        </w:rPr>
      </w:pPr>
      <w:r w:rsidRPr="004916E5">
        <w:rPr>
          <w:rFonts w:ascii="Calibri" w:hAnsi="Calibri"/>
          <w:sz w:val="22"/>
          <w:szCs w:val="22"/>
          <w:lang w:val="it-IT"/>
        </w:rPr>
        <w:lastRenderedPageBreak/>
        <w:t>Il Credito di Servizio disponibile per il Servizio dei Falsi Positivi è:</w:t>
      </w:r>
    </w:p>
    <w:p w:rsidR="00590D46" w:rsidRPr="000C35C7" w:rsidRDefault="00590D46" w:rsidP="007D7B02">
      <w:pPr>
        <w:pStyle w:val="ListParagraph"/>
        <w:suppressAutoHyphens w:val="0"/>
        <w:autoSpaceDN/>
        <w:spacing w:after="200"/>
        <w:ind w:left="1980"/>
        <w:textAlignment w:val="auto"/>
        <w:rPr>
          <w:rFonts w:ascii="Calibri" w:hAnsi="Calibri" w:cs="Calibri"/>
          <w:sz w:val="12"/>
          <w:szCs w:val="12"/>
          <w:lang w:val="it-IT"/>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590D46" w:rsidRPr="004916E5" w:rsidTr="007D7B02">
        <w:tc>
          <w:tcPr>
            <w:tcW w:w="3755" w:type="dxa"/>
            <w:shd w:val="clear" w:color="auto" w:fill="D9D9D9"/>
          </w:tcPr>
          <w:p w:rsidR="00590D46" w:rsidRPr="00414138" w:rsidRDefault="00590D46" w:rsidP="009A4118">
            <w:pPr>
              <w:pStyle w:val="ListParagraph"/>
              <w:ind w:left="0"/>
              <w:jc w:val="center"/>
              <w:rPr>
                <w:rFonts w:ascii="Calibri" w:hAnsi="Calibri" w:cs="Calibri"/>
                <w:sz w:val="22"/>
                <w:szCs w:val="22"/>
                <w:lang w:val="it-IT"/>
              </w:rPr>
            </w:pPr>
            <w:r w:rsidRPr="004916E5">
              <w:rPr>
                <w:rFonts w:ascii="Calibri" w:hAnsi="Calibri" w:cs="Calibri"/>
                <w:sz w:val="22"/>
                <w:szCs w:val="22"/>
                <w:lang w:val="it-IT"/>
              </w:rPr>
              <w:t>Quantità di Falsi Positivi in un Mese</w:t>
            </w:r>
            <w:r w:rsidR="009A4118">
              <w:rPr>
                <w:rFonts w:ascii="Calibri" w:hAnsi="Calibri" w:cs="Calibri"/>
                <w:sz w:val="22"/>
                <w:szCs w:val="22"/>
                <w:lang w:val="it-IT"/>
              </w:rPr>
              <w:t> </w:t>
            </w:r>
            <w:r w:rsidRPr="004916E5">
              <w:rPr>
                <w:rFonts w:ascii="Calibri" w:hAnsi="Calibri" w:cs="Calibri"/>
                <w:sz w:val="22"/>
                <w:szCs w:val="22"/>
                <w:lang w:val="it-IT"/>
              </w:rPr>
              <w:t>Solare</w:t>
            </w:r>
          </w:p>
        </w:tc>
        <w:tc>
          <w:tcPr>
            <w:tcW w:w="3661" w:type="dxa"/>
            <w:shd w:val="clear" w:color="auto" w:fill="D9D9D9"/>
          </w:tcPr>
          <w:p w:rsidR="00590D46" w:rsidRPr="004916E5" w:rsidRDefault="00590D46" w:rsidP="00627D84">
            <w:pPr>
              <w:pStyle w:val="ListParagraph"/>
              <w:ind w:left="0"/>
              <w:jc w:val="center"/>
              <w:rPr>
                <w:rFonts w:ascii="Calibri" w:hAnsi="Calibri" w:cs="Calibri"/>
                <w:sz w:val="22"/>
                <w:szCs w:val="22"/>
              </w:rPr>
            </w:pPr>
            <w:r w:rsidRPr="004916E5">
              <w:rPr>
                <w:rFonts w:ascii="Calibri" w:hAnsi="Calibri" w:cs="Calibri"/>
                <w:sz w:val="22"/>
                <w:szCs w:val="22"/>
                <w:lang w:val="it-IT"/>
              </w:rPr>
              <w:t>Credito di Servizio</w:t>
            </w:r>
          </w:p>
        </w:tc>
      </w:tr>
      <w:tr w:rsidR="00590D46" w:rsidRPr="004916E5" w:rsidTr="007D7B02">
        <w:tc>
          <w:tcPr>
            <w:tcW w:w="3755" w:type="dxa"/>
          </w:tcPr>
          <w:p w:rsidR="00590D46" w:rsidRPr="004916E5" w:rsidRDefault="00590D46" w:rsidP="00627D84">
            <w:pPr>
              <w:pStyle w:val="ListParagraph"/>
              <w:ind w:left="0"/>
              <w:jc w:val="center"/>
              <w:rPr>
                <w:rFonts w:ascii="Calibri" w:hAnsi="Calibri" w:cs="Calibri"/>
                <w:sz w:val="22"/>
                <w:szCs w:val="22"/>
              </w:rPr>
            </w:pPr>
            <w:r w:rsidRPr="004916E5">
              <w:rPr>
                <w:rFonts w:ascii="Calibri" w:hAnsi="Calibri" w:cs="Calibri"/>
                <w:sz w:val="22"/>
                <w:szCs w:val="22"/>
              </w:rPr>
              <w:t>&gt; 1:250</w:t>
            </w:r>
            <w:r w:rsidR="00397A51" w:rsidRPr="004916E5">
              <w:rPr>
                <w:rFonts w:ascii="Calibri" w:hAnsi="Calibri" w:cs="Calibri"/>
                <w:sz w:val="22"/>
                <w:szCs w:val="22"/>
              </w:rPr>
              <w:t>.</w:t>
            </w:r>
            <w:r w:rsidRPr="004916E5">
              <w:rPr>
                <w:rFonts w:ascii="Calibri" w:hAnsi="Calibri" w:cs="Calibri"/>
                <w:sz w:val="22"/>
                <w:szCs w:val="22"/>
              </w:rPr>
              <w:t>000</w:t>
            </w:r>
          </w:p>
        </w:tc>
        <w:tc>
          <w:tcPr>
            <w:tcW w:w="3661" w:type="dxa"/>
          </w:tcPr>
          <w:p w:rsidR="00590D46" w:rsidRPr="004916E5" w:rsidRDefault="00590D46" w:rsidP="00627D84">
            <w:pPr>
              <w:pStyle w:val="ListParagraph"/>
              <w:ind w:left="0"/>
              <w:jc w:val="center"/>
              <w:rPr>
                <w:rFonts w:ascii="Calibri" w:hAnsi="Calibri" w:cs="Calibri"/>
                <w:sz w:val="22"/>
                <w:szCs w:val="22"/>
              </w:rPr>
            </w:pPr>
            <w:r w:rsidRPr="004916E5">
              <w:rPr>
                <w:rFonts w:ascii="Calibri" w:hAnsi="Calibri" w:cs="Calibri"/>
                <w:sz w:val="22"/>
                <w:szCs w:val="22"/>
              </w:rPr>
              <w:t>25%</w:t>
            </w:r>
          </w:p>
        </w:tc>
      </w:tr>
      <w:tr w:rsidR="00590D46" w:rsidRPr="004916E5" w:rsidTr="007D7B02">
        <w:tc>
          <w:tcPr>
            <w:tcW w:w="3755" w:type="dxa"/>
          </w:tcPr>
          <w:p w:rsidR="00590D46" w:rsidRPr="004916E5" w:rsidRDefault="00590D46" w:rsidP="00627D84">
            <w:pPr>
              <w:pStyle w:val="ListParagraph"/>
              <w:ind w:left="0"/>
              <w:jc w:val="center"/>
              <w:rPr>
                <w:rFonts w:ascii="Calibri" w:hAnsi="Calibri" w:cs="Calibri"/>
                <w:sz w:val="22"/>
                <w:szCs w:val="22"/>
              </w:rPr>
            </w:pPr>
            <w:r w:rsidRPr="004916E5">
              <w:rPr>
                <w:rFonts w:ascii="Calibri" w:hAnsi="Calibri" w:cs="Calibri"/>
                <w:sz w:val="22"/>
                <w:szCs w:val="22"/>
              </w:rPr>
              <w:t>&gt; 1:10</w:t>
            </w:r>
            <w:r w:rsidR="00397A51" w:rsidRPr="004916E5">
              <w:rPr>
                <w:rFonts w:ascii="Calibri" w:hAnsi="Calibri" w:cs="Calibri"/>
                <w:sz w:val="22"/>
                <w:szCs w:val="22"/>
              </w:rPr>
              <w:t>.</w:t>
            </w:r>
            <w:r w:rsidRPr="004916E5">
              <w:rPr>
                <w:rFonts w:ascii="Calibri" w:hAnsi="Calibri" w:cs="Calibri"/>
                <w:sz w:val="22"/>
                <w:szCs w:val="22"/>
              </w:rPr>
              <w:t>000</w:t>
            </w:r>
          </w:p>
        </w:tc>
        <w:tc>
          <w:tcPr>
            <w:tcW w:w="3661" w:type="dxa"/>
          </w:tcPr>
          <w:p w:rsidR="00590D46" w:rsidRPr="004916E5" w:rsidRDefault="00590D46" w:rsidP="00627D84">
            <w:pPr>
              <w:pStyle w:val="ListParagraph"/>
              <w:ind w:left="0"/>
              <w:jc w:val="center"/>
              <w:rPr>
                <w:rFonts w:ascii="Calibri" w:hAnsi="Calibri" w:cs="Calibri"/>
                <w:sz w:val="22"/>
                <w:szCs w:val="22"/>
              </w:rPr>
            </w:pPr>
            <w:r w:rsidRPr="004916E5">
              <w:rPr>
                <w:rFonts w:ascii="Calibri" w:hAnsi="Calibri" w:cs="Calibri"/>
                <w:sz w:val="22"/>
                <w:szCs w:val="22"/>
              </w:rPr>
              <w:t>50%</w:t>
            </w:r>
          </w:p>
        </w:tc>
      </w:tr>
      <w:tr w:rsidR="00590D46" w:rsidRPr="004916E5" w:rsidTr="007D7B02">
        <w:tc>
          <w:tcPr>
            <w:tcW w:w="3755" w:type="dxa"/>
          </w:tcPr>
          <w:p w:rsidR="00590D46" w:rsidRPr="004916E5" w:rsidRDefault="00590D46" w:rsidP="00627D84">
            <w:pPr>
              <w:pStyle w:val="ListParagraph"/>
              <w:ind w:left="0"/>
              <w:jc w:val="center"/>
              <w:rPr>
                <w:rFonts w:ascii="Calibri" w:hAnsi="Calibri" w:cs="Calibri"/>
                <w:sz w:val="22"/>
                <w:szCs w:val="22"/>
              </w:rPr>
            </w:pPr>
            <w:r w:rsidRPr="004916E5">
              <w:rPr>
                <w:rFonts w:ascii="Calibri" w:hAnsi="Calibri" w:cs="Calibri"/>
                <w:sz w:val="22"/>
                <w:szCs w:val="22"/>
              </w:rPr>
              <w:t>&gt; 1:100</w:t>
            </w:r>
          </w:p>
        </w:tc>
        <w:tc>
          <w:tcPr>
            <w:tcW w:w="3661" w:type="dxa"/>
          </w:tcPr>
          <w:p w:rsidR="00590D46" w:rsidRPr="004916E5" w:rsidRDefault="00590D46" w:rsidP="00627D84">
            <w:pPr>
              <w:pStyle w:val="ListParagraph"/>
              <w:ind w:left="0"/>
              <w:jc w:val="center"/>
              <w:rPr>
                <w:rFonts w:ascii="Calibri" w:hAnsi="Calibri" w:cs="Calibri"/>
                <w:sz w:val="22"/>
                <w:szCs w:val="22"/>
              </w:rPr>
            </w:pPr>
            <w:r w:rsidRPr="004916E5">
              <w:rPr>
                <w:rFonts w:ascii="Calibri" w:hAnsi="Calibri" w:cs="Calibri"/>
                <w:sz w:val="22"/>
                <w:szCs w:val="22"/>
              </w:rPr>
              <w:t>100%</w:t>
            </w:r>
          </w:p>
        </w:tc>
      </w:tr>
    </w:tbl>
    <w:p w:rsidR="00590D46" w:rsidRPr="004916E5" w:rsidRDefault="00590D46" w:rsidP="00FC5E2D">
      <w:pPr>
        <w:rPr>
          <w:rFonts w:ascii="Calibri" w:hAnsi="Calibri"/>
          <w:sz w:val="22"/>
          <w:szCs w:val="22"/>
        </w:rPr>
      </w:pPr>
    </w:p>
    <w:p w:rsidR="00590D46" w:rsidRPr="004916E5" w:rsidRDefault="00590D46" w:rsidP="00FC5E2D">
      <w:pPr>
        <w:pStyle w:val="ListParagraph"/>
        <w:keepNext/>
        <w:numPr>
          <w:ilvl w:val="0"/>
          <w:numId w:val="15"/>
        </w:numPr>
        <w:rPr>
          <w:rFonts w:ascii="Calibri" w:hAnsi="Calibri"/>
          <w:sz w:val="22"/>
          <w:szCs w:val="22"/>
        </w:rPr>
      </w:pPr>
      <w:r w:rsidRPr="00414138">
        <w:rPr>
          <w:rFonts w:ascii="Calibri" w:hAnsi="Calibri"/>
          <w:b/>
          <w:sz w:val="22"/>
          <w:szCs w:val="22"/>
        </w:rPr>
        <w:t>Archiviazione Exchange Online (EOA) ed Exchange Online Protection (EOP):</w:t>
      </w:r>
    </w:p>
    <w:p w:rsidR="00590D46" w:rsidRPr="004916E5" w:rsidRDefault="00590D46" w:rsidP="00FC5E2D">
      <w:pPr>
        <w:keepNext/>
        <w:rPr>
          <w:rFonts w:ascii="Calibri" w:hAnsi="Calibri"/>
          <w:sz w:val="22"/>
          <w:szCs w:val="22"/>
        </w:rPr>
      </w:pPr>
    </w:p>
    <w:p w:rsidR="00590D46" w:rsidRPr="00D120E7" w:rsidRDefault="00590D46" w:rsidP="00F033CD">
      <w:pPr>
        <w:suppressAutoHyphens w:val="0"/>
        <w:autoSpaceDN/>
        <w:ind w:left="720"/>
        <w:textAlignment w:val="auto"/>
        <w:rPr>
          <w:rFonts w:ascii="Calibri" w:hAnsi="Calibri"/>
          <w:sz w:val="22"/>
          <w:szCs w:val="22"/>
          <w:lang w:val="it-IT"/>
        </w:rPr>
      </w:pPr>
      <w:r w:rsidRPr="004916E5">
        <w:rPr>
          <w:rFonts w:ascii="Calibri" w:hAnsi="Calibri"/>
          <w:color w:val="000000"/>
          <w:sz w:val="22"/>
          <w:szCs w:val="22"/>
          <w:lang w:val="it-IT"/>
        </w:rPr>
        <w:t>Il presente Contratto di Servizio non si applica all</w:t>
      </w:r>
      <w:r w:rsidR="00777456">
        <w:rPr>
          <w:rFonts w:ascii="Calibri" w:hAnsi="Calibri"/>
          <w:color w:val="000000"/>
          <w:sz w:val="22"/>
          <w:szCs w:val="22"/>
          <w:lang w:val="it-IT"/>
        </w:rPr>
        <w:t>’</w:t>
      </w:r>
      <w:r w:rsidRPr="004916E5">
        <w:rPr>
          <w:rFonts w:ascii="Calibri" w:hAnsi="Calibri"/>
          <w:color w:val="000000"/>
          <w:sz w:val="22"/>
          <w:szCs w:val="22"/>
          <w:lang w:val="it-IT"/>
        </w:rPr>
        <w:t>Enterprise CAL Suite acquistata tramite contratti di licenza Open Value e Open Value Subscription.</w:t>
      </w:r>
    </w:p>
    <w:p w:rsidR="00590D46" w:rsidRPr="00D120E7" w:rsidRDefault="00590D46" w:rsidP="00FC5E2D">
      <w:pPr>
        <w:pStyle w:val="ListParagraph"/>
        <w:rPr>
          <w:rFonts w:ascii="Calibri" w:hAnsi="Calibri"/>
          <w:sz w:val="22"/>
          <w:szCs w:val="22"/>
          <w:lang w:val="it-IT"/>
        </w:rPr>
      </w:pPr>
    </w:p>
    <w:p w:rsidR="00590D46" w:rsidRPr="004916E5" w:rsidRDefault="00590D46" w:rsidP="00FC5E2D">
      <w:pPr>
        <w:pStyle w:val="ListParagraph"/>
        <w:keepNext/>
        <w:numPr>
          <w:ilvl w:val="0"/>
          <w:numId w:val="15"/>
        </w:numPr>
        <w:rPr>
          <w:rFonts w:ascii="Calibri" w:hAnsi="Calibri"/>
          <w:sz w:val="22"/>
          <w:szCs w:val="22"/>
        </w:rPr>
      </w:pPr>
      <w:r w:rsidRPr="004916E5">
        <w:rPr>
          <w:rFonts w:ascii="Calibri" w:hAnsi="Calibri"/>
          <w:b/>
          <w:sz w:val="22"/>
          <w:szCs w:val="22"/>
          <w:lang w:val="it-IT"/>
        </w:rPr>
        <w:t>Exchange Online Protection (EOP):</w:t>
      </w:r>
    </w:p>
    <w:p w:rsidR="00590D46" w:rsidRPr="004916E5" w:rsidRDefault="00590D46" w:rsidP="00FC5E2D">
      <w:pPr>
        <w:pStyle w:val="ListParagraph"/>
        <w:keepNext/>
        <w:rPr>
          <w:rFonts w:ascii="Calibri" w:hAnsi="Calibri"/>
          <w:sz w:val="22"/>
          <w:szCs w:val="22"/>
        </w:rPr>
      </w:pPr>
    </w:p>
    <w:p w:rsidR="00590D46" w:rsidRPr="00D120E7" w:rsidRDefault="00397A51" w:rsidP="00574183">
      <w:pPr>
        <w:pStyle w:val="ListParagraph"/>
        <w:rPr>
          <w:rFonts w:ascii="Calibri" w:hAnsi="Calibri"/>
          <w:sz w:val="22"/>
          <w:szCs w:val="22"/>
          <w:lang w:val="it-IT"/>
        </w:rPr>
      </w:pPr>
      <w:r w:rsidRPr="004916E5">
        <w:rPr>
          <w:rFonts w:ascii="Calibri" w:hAnsi="Calibri"/>
          <w:sz w:val="22"/>
          <w:szCs w:val="22"/>
          <w:lang w:val="it-IT"/>
        </w:rPr>
        <w:t>Relativamente a EOP ottenuto in licenza come Servizio autonomo, ECAL Suite o Exchange Enterprise CAL con Servizi, il cliente potrà essere idoneo a ricevere Crediti di Servizio qualora Microsoft non soddisfi il Livello di Servizio illustrato sotto per (1) il Tempo di Attività e (2) la Consegna dei Messaggi di Posta Elettronica.</w:t>
      </w:r>
    </w:p>
    <w:p w:rsidR="00590D46" w:rsidRPr="00D120E7" w:rsidRDefault="00590D46" w:rsidP="007D7B02">
      <w:pPr>
        <w:ind w:left="360"/>
        <w:rPr>
          <w:rFonts w:ascii="Calibri" w:hAnsi="Calibri"/>
          <w:sz w:val="22"/>
          <w:szCs w:val="22"/>
          <w:lang w:val="it-IT"/>
        </w:rPr>
      </w:pPr>
    </w:p>
    <w:p w:rsidR="00590D46" w:rsidRPr="00D120E7" w:rsidRDefault="00590D46" w:rsidP="00DC7CA4">
      <w:pPr>
        <w:pStyle w:val="ListParagraph"/>
        <w:numPr>
          <w:ilvl w:val="0"/>
          <w:numId w:val="22"/>
        </w:numPr>
        <w:tabs>
          <w:tab w:val="left" w:pos="1080"/>
        </w:tabs>
        <w:suppressAutoHyphens w:val="0"/>
        <w:autoSpaceDN/>
        <w:spacing w:after="200"/>
        <w:ind w:left="1080"/>
        <w:textAlignment w:val="auto"/>
        <w:rPr>
          <w:rFonts w:ascii="Calibri" w:hAnsi="Calibri"/>
          <w:sz w:val="22"/>
          <w:szCs w:val="22"/>
          <w:lang w:val="it-IT"/>
        </w:rPr>
      </w:pPr>
      <w:r w:rsidRPr="004916E5">
        <w:rPr>
          <w:rFonts w:ascii="Calibri" w:hAnsi="Calibri"/>
          <w:sz w:val="22"/>
          <w:szCs w:val="22"/>
          <w:lang w:val="it-IT"/>
        </w:rPr>
        <w:t>Percentuale del Tempo di Attività Mensile:</w:t>
      </w:r>
    </w:p>
    <w:p w:rsidR="00590D46" w:rsidRPr="00D120E7" w:rsidRDefault="00590D46" w:rsidP="007D7B02">
      <w:pPr>
        <w:pStyle w:val="ListParagraph"/>
        <w:tabs>
          <w:tab w:val="left" w:pos="-90"/>
          <w:tab w:val="left" w:pos="90"/>
          <w:tab w:val="left" w:pos="270"/>
        </w:tabs>
        <w:ind w:left="1080"/>
        <w:jc w:val="both"/>
        <w:rPr>
          <w:rFonts w:ascii="Calibri" w:hAnsi="Calibri"/>
          <w:sz w:val="22"/>
          <w:szCs w:val="22"/>
          <w:lang w:val="it-IT"/>
        </w:rPr>
      </w:pPr>
    </w:p>
    <w:p w:rsidR="00590D46" w:rsidRPr="00D120E7" w:rsidRDefault="00590D46" w:rsidP="002E352E">
      <w:pPr>
        <w:pStyle w:val="ListParagraph"/>
        <w:tabs>
          <w:tab w:val="left" w:pos="-90"/>
          <w:tab w:val="left" w:pos="90"/>
          <w:tab w:val="left" w:pos="270"/>
        </w:tabs>
        <w:ind w:left="1080"/>
        <w:jc w:val="both"/>
        <w:rPr>
          <w:rFonts w:ascii="Calibri" w:hAnsi="Calibri"/>
          <w:sz w:val="22"/>
          <w:szCs w:val="22"/>
          <w:lang w:val="it-IT"/>
        </w:rPr>
      </w:pPr>
      <w:r w:rsidRPr="004916E5">
        <w:rPr>
          <w:rFonts w:ascii="Calibri" w:hAnsi="Calibri"/>
          <w:sz w:val="22"/>
          <w:szCs w:val="22"/>
          <w:lang w:val="it-IT"/>
        </w:rPr>
        <w:t>Qualora la Percentuale del Tempo di Attività Mensile per EOP relativa a un deter</w:t>
      </w:r>
      <w:r w:rsidR="000C35C7">
        <w:rPr>
          <w:rFonts w:ascii="Calibri" w:hAnsi="Calibri"/>
          <w:sz w:val="22"/>
          <w:szCs w:val="22"/>
          <w:lang w:val="it-IT"/>
        </w:rPr>
        <w:t>minato mese sia inferiore al 99.</w:t>
      </w:r>
      <w:r w:rsidRPr="004916E5">
        <w:rPr>
          <w:rFonts w:ascii="Calibri" w:hAnsi="Calibri"/>
          <w:sz w:val="22"/>
          <w:szCs w:val="22"/>
          <w:lang w:val="it-IT"/>
        </w:rPr>
        <w:t>999%, il cliente potrà essere idoneo a ricevere il seguente Credito di</w:t>
      </w:r>
      <w:r w:rsidR="002E352E">
        <w:rPr>
          <w:rFonts w:ascii="Calibri" w:hAnsi="Calibri"/>
          <w:sz w:val="22"/>
          <w:szCs w:val="22"/>
          <w:lang w:val="it-IT"/>
        </w:rPr>
        <w:t> </w:t>
      </w:r>
      <w:r w:rsidRPr="004916E5">
        <w:rPr>
          <w:rFonts w:ascii="Calibri" w:hAnsi="Calibri"/>
          <w:sz w:val="22"/>
          <w:szCs w:val="22"/>
          <w:lang w:val="it-IT"/>
        </w:rPr>
        <w:t>Servizio:</w:t>
      </w:r>
    </w:p>
    <w:p w:rsidR="00590D46" w:rsidRPr="000C35C7" w:rsidRDefault="00590D46" w:rsidP="009A4118">
      <w:pPr>
        <w:pStyle w:val="ListParagraph"/>
        <w:suppressAutoHyphens w:val="0"/>
        <w:autoSpaceDN/>
        <w:spacing w:after="200"/>
        <w:ind w:left="1980"/>
        <w:textAlignment w:val="auto"/>
        <w:rPr>
          <w:rFonts w:ascii="Calibri" w:hAnsi="Calibri" w:cs="Calibri"/>
          <w:sz w:val="12"/>
          <w:szCs w:val="12"/>
          <w:lang w:val="it-IT"/>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48"/>
        <w:gridCol w:w="3638"/>
      </w:tblGrid>
      <w:tr w:rsidR="00590D46" w:rsidRPr="004916E5" w:rsidTr="007D7B02">
        <w:tc>
          <w:tcPr>
            <w:tcW w:w="3761" w:type="dxa"/>
            <w:shd w:val="clear" w:color="auto" w:fill="D9D9D9"/>
          </w:tcPr>
          <w:p w:rsidR="00590D46" w:rsidRPr="00D120E7" w:rsidRDefault="00590D46" w:rsidP="009A4118">
            <w:pPr>
              <w:pStyle w:val="ListParagraph"/>
              <w:ind w:left="0"/>
              <w:jc w:val="center"/>
              <w:rPr>
                <w:rFonts w:ascii="Calibri" w:hAnsi="Calibri" w:cs="Calibri"/>
                <w:sz w:val="22"/>
                <w:szCs w:val="22"/>
                <w:lang w:val="it-IT"/>
              </w:rPr>
            </w:pPr>
            <w:r w:rsidRPr="004916E5">
              <w:rPr>
                <w:rFonts w:ascii="Calibri" w:hAnsi="Calibri" w:cs="Calibri"/>
                <w:sz w:val="22"/>
                <w:szCs w:val="22"/>
                <w:lang w:val="it-IT"/>
              </w:rPr>
              <w:t>Percentuale del Tempo di Attività</w:t>
            </w:r>
            <w:r w:rsidR="009A4118">
              <w:rPr>
                <w:rFonts w:ascii="Calibri" w:hAnsi="Calibri" w:cs="Calibri"/>
                <w:sz w:val="22"/>
                <w:szCs w:val="22"/>
                <w:lang w:val="it-IT"/>
              </w:rPr>
              <w:t> </w:t>
            </w:r>
            <w:r w:rsidRPr="004916E5">
              <w:rPr>
                <w:rFonts w:ascii="Calibri" w:hAnsi="Calibri" w:cs="Calibri"/>
                <w:sz w:val="22"/>
                <w:szCs w:val="22"/>
                <w:lang w:val="it-IT"/>
              </w:rPr>
              <w:t>Mensile</w:t>
            </w:r>
          </w:p>
        </w:tc>
        <w:tc>
          <w:tcPr>
            <w:tcW w:w="3655" w:type="dxa"/>
            <w:shd w:val="clear" w:color="auto" w:fill="D9D9D9"/>
          </w:tcPr>
          <w:p w:rsidR="00590D46" w:rsidRPr="004916E5" w:rsidRDefault="00590D46" w:rsidP="00845B16">
            <w:pPr>
              <w:pStyle w:val="ListParagraph"/>
              <w:ind w:left="0"/>
              <w:jc w:val="center"/>
              <w:rPr>
                <w:rFonts w:ascii="Calibri" w:hAnsi="Calibri" w:cs="Calibri"/>
                <w:sz w:val="22"/>
                <w:szCs w:val="22"/>
              </w:rPr>
            </w:pPr>
            <w:r w:rsidRPr="004916E5">
              <w:rPr>
                <w:rFonts w:ascii="Calibri" w:hAnsi="Calibri" w:cs="Calibri"/>
                <w:sz w:val="22"/>
                <w:szCs w:val="22"/>
                <w:lang w:val="it-IT"/>
              </w:rPr>
              <w:t>Credito di Servizio</w:t>
            </w:r>
          </w:p>
        </w:tc>
      </w:tr>
      <w:tr w:rsidR="00590D46" w:rsidRPr="004916E5" w:rsidTr="007D7B02">
        <w:tc>
          <w:tcPr>
            <w:tcW w:w="3761" w:type="dxa"/>
          </w:tcPr>
          <w:p w:rsidR="00590D46" w:rsidRPr="004916E5" w:rsidRDefault="00590D46" w:rsidP="00845B16">
            <w:pPr>
              <w:pStyle w:val="ListParagraph"/>
              <w:ind w:left="0"/>
              <w:jc w:val="center"/>
              <w:rPr>
                <w:rFonts w:ascii="Calibri" w:hAnsi="Calibri" w:cs="Calibri"/>
                <w:sz w:val="22"/>
                <w:szCs w:val="22"/>
              </w:rPr>
            </w:pPr>
            <w:r w:rsidRPr="004916E5">
              <w:rPr>
                <w:rFonts w:ascii="Calibri" w:hAnsi="Calibri" w:cs="Calibri"/>
                <w:sz w:val="22"/>
                <w:szCs w:val="22"/>
              </w:rPr>
              <w:t>&lt;99</w:t>
            </w:r>
            <w:r w:rsidR="000C35C7">
              <w:rPr>
                <w:rFonts w:ascii="Calibri" w:hAnsi="Calibri" w:cs="Calibri"/>
                <w:sz w:val="22"/>
                <w:szCs w:val="22"/>
              </w:rPr>
              <w:t>.</w:t>
            </w:r>
            <w:r w:rsidRPr="004916E5">
              <w:rPr>
                <w:rFonts w:ascii="Calibri" w:hAnsi="Calibri" w:cs="Calibri"/>
                <w:sz w:val="22"/>
                <w:szCs w:val="22"/>
              </w:rPr>
              <w:t>999%</w:t>
            </w:r>
          </w:p>
        </w:tc>
        <w:tc>
          <w:tcPr>
            <w:tcW w:w="3655" w:type="dxa"/>
          </w:tcPr>
          <w:p w:rsidR="00590D46" w:rsidRPr="004916E5" w:rsidRDefault="00590D46" w:rsidP="00845B16">
            <w:pPr>
              <w:pStyle w:val="ListParagraph"/>
              <w:ind w:left="0"/>
              <w:jc w:val="center"/>
              <w:rPr>
                <w:rFonts w:ascii="Calibri" w:hAnsi="Calibri" w:cs="Calibri"/>
                <w:sz w:val="22"/>
                <w:szCs w:val="22"/>
              </w:rPr>
            </w:pPr>
            <w:r w:rsidRPr="004916E5">
              <w:rPr>
                <w:rFonts w:ascii="Calibri" w:hAnsi="Calibri" w:cs="Calibri"/>
                <w:sz w:val="22"/>
                <w:szCs w:val="22"/>
              </w:rPr>
              <w:t>25%</w:t>
            </w:r>
          </w:p>
        </w:tc>
      </w:tr>
      <w:tr w:rsidR="00590D46" w:rsidRPr="004916E5" w:rsidTr="007D7B02">
        <w:tc>
          <w:tcPr>
            <w:tcW w:w="3761" w:type="dxa"/>
          </w:tcPr>
          <w:p w:rsidR="00590D46" w:rsidRPr="004916E5" w:rsidRDefault="00590D46" w:rsidP="00845B16">
            <w:pPr>
              <w:pStyle w:val="ListParagraph"/>
              <w:ind w:left="0"/>
              <w:jc w:val="center"/>
              <w:rPr>
                <w:rFonts w:ascii="Calibri" w:hAnsi="Calibri" w:cs="Calibri"/>
                <w:sz w:val="22"/>
                <w:szCs w:val="22"/>
              </w:rPr>
            </w:pPr>
            <w:r w:rsidRPr="004916E5">
              <w:rPr>
                <w:rFonts w:ascii="Calibri" w:hAnsi="Calibri" w:cs="Calibri"/>
                <w:sz w:val="22"/>
                <w:szCs w:val="22"/>
              </w:rPr>
              <w:t>&lt;99</w:t>
            </w:r>
            <w:r w:rsidR="0095695E" w:rsidRPr="004916E5">
              <w:rPr>
                <w:rFonts w:ascii="Calibri" w:hAnsi="Calibri" w:cs="Calibri"/>
                <w:sz w:val="22"/>
                <w:szCs w:val="22"/>
              </w:rPr>
              <w:t>,</w:t>
            </w:r>
            <w:r w:rsidRPr="004916E5">
              <w:rPr>
                <w:rFonts w:ascii="Calibri" w:hAnsi="Calibri" w:cs="Calibri"/>
                <w:sz w:val="22"/>
                <w:szCs w:val="22"/>
              </w:rPr>
              <w:t>0%</w:t>
            </w:r>
          </w:p>
        </w:tc>
        <w:tc>
          <w:tcPr>
            <w:tcW w:w="3655" w:type="dxa"/>
          </w:tcPr>
          <w:p w:rsidR="00590D46" w:rsidRPr="004916E5" w:rsidRDefault="00590D46" w:rsidP="00845B16">
            <w:pPr>
              <w:pStyle w:val="ListParagraph"/>
              <w:ind w:left="0"/>
              <w:jc w:val="center"/>
              <w:rPr>
                <w:rFonts w:ascii="Calibri" w:hAnsi="Calibri" w:cs="Calibri"/>
                <w:sz w:val="22"/>
                <w:szCs w:val="22"/>
              </w:rPr>
            </w:pPr>
            <w:r w:rsidRPr="004916E5">
              <w:rPr>
                <w:rFonts w:ascii="Calibri" w:hAnsi="Calibri" w:cs="Calibri"/>
                <w:sz w:val="22"/>
                <w:szCs w:val="22"/>
              </w:rPr>
              <w:t>50%</w:t>
            </w:r>
          </w:p>
        </w:tc>
      </w:tr>
      <w:tr w:rsidR="00590D46" w:rsidRPr="004916E5" w:rsidTr="007D7B02">
        <w:tc>
          <w:tcPr>
            <w:tcW w:w="3761" w:type="dxa"/>
          </w:tcPr>
          <w:p w:rsidR="00590D46" w:rsidRPr="004916E5" w:rsidRDefault="00590D46" w:rsidP="00845B16">
            <w:pPr>
              <w:pStyle w:val="ListParagraph"/>
              <w:ind w:left="0"/>
              <w:jc w:val="center"/>
              <w:rPr>
                <w:rFonts w:ascii="Calibri" w:hAnsi="Calibri" w:cs="Calibri"/>
                <w:sz w:val="22"/>
                <w:szCs w:val="22"/>
              </w:rPr>
            </w:pPr>
            <w:r w:rsidRPr="004916E5">
              <w:rPr>
                <w:rFonts w:ascii="Calibri" w:hAnsi="Calibri" w:cs="Calibri"/>
                <w:sz w:val="22"/>
                <w:szCs w:val="22"/>
              </w:rPr>
              <w:t>&lt;98</w:t>
            </w:r>
            <w:r w:rsidR="0095695E" w:rsidRPr="004916E5">
              <w:rPr>
                <w:rFonts w:ascii="Calibri" w:hAnsi="Calibri" w:cs="Calibri"/>
                <w:sz w:val="22"/>
                <w:szCs w:val="22"/>
              </w:rPr>
              <w:t>,</w:t>
            </w:r>
            <w:r w:rsidRPr="004916E5">
              <w:rPr>
                <w:rFonts w:ascii="Calibri" w:hAnsi="Calibri" w:cs="Calibri"/>
                <w:sz w:val="22"/>
                <w:szCs w:val="22"/>
              </w:rPr>
              <w:t>0%</w:t>
            </w:r>
          </w:p>
        </w:tc>
        <w:tc>
          <w:tcPr>
            <w:tcW w:w="3655" w:type="dxa"/>
          </w:tcPr>
          <w:p w:rsidR="00590D46" w:rsidRPr="004916E5" w:rsidRDefault="00590D46" w:rsidP="00845B16">
            <w:pPr>
              <w:pStyle w:val="ListParagraph"/>
              <w:ind w:left="0"/>
              <w:jc w:val="center"/>
              <w:rPr>
                <w:rFonts w:ascii="Calibri" w:hAnsi="Calibri" w:cs="Calibri"/>
                <w:sz w:val="22"/>
                <w:szCs w:val="22"/>
              </w:rPr>
            </w:pPr>
            <w:r w:rsidRPr="004916E5">
              <w:rPr>
                <w:rFonts w:ascii="Calibri" w:hAnsi="Calibri" w:cs="Calibri"/>
                <w:sz w:val="22"/>
                <w:szCs w:val="22"/>
              </w:rPr>
              <w:t>100%</w:t>
            </w:r>
          </w:p>
        </w:tc>
      </w:tr>
    </w:tbl>
    <w:p w:rsidR="00590D46" w:rsidRPr="002278D6" w:rsidRDefault="00590D46" w:rsidP="003A587D">
      <w:pPr>
        <w:rPr>
          <w:rFonts w:ascii="Calibri" w:hAnsi="Calibri"/>
          <w:sz w:val="12"/>
          <w:szCs w:val="12"/>
        </w:rPr>
      </w:pPr>
    </w:p>
    <w:p w:rsidR="00590D46" w:rsidRPr="004916E5" w:rsidRDefault="00590D46" w:rsidP="00DC7CA4">
      <w:pPr>
        <w:pStyle w:val="ListParagraph"/>
        <w:keepNext/>
        <w:rPr>
          <w:rFonts w:ascii="Calibri" w:hAnsi="Calibri"/>
          <w:sz w:val="22"/>
          <w:szCs w:val="22"/>
        </w:rPr>
      </w:pPr>
    </w:p>
    <w:p w:rsidR="00590D46" w:rsidRPr="00D120E7" w:rsidRDefault="00590D46" w:rsidP="00DC7CA4">
      <w:pPr>
        <w:pStyle w:val="ListParagraph"/>
        <w:keepNext/>
        <w:numPr>
          <w:ilvl w:val="0"/>
          <w:numId w:val="22"/>
        </w:numPr>
        <w:suppressAutoHyphens w:val="0"/>
        <w:autoSpaceDN/>
        <w:spacing w:after="200"/>
        <w:ind w:left="1080"/>
        <w:textAlignment w:val="auto"/>
        <w:rPr>
          <w:rFonts w:ascii="Calibri" w:hAnsi="Calibri"/>
          <w:sz w:val="22"/>
          <w:szCs w:val="22"/>
          <w:lang w:val="it-IT"/>
        </w:rPr>
      </w:pPr>
      <w:r w:rsidRPr="004916E5">
        <w:rPr>
          <w:rFonts w:ascii="Calibri" w:hAnsi="Calibri"/>
          <w:sz w:val="22"/>
          <w:szCs w:val="22"/>
          <w:lang w:val="it-IT"/>
        </w:rPr>
        <w:t>Livello di Servizio per la Consegna dei Messaggi di Posta Elettronica:</w:t>
      </w:r>
    </w:p>
    <w:p w:rsidR="00590D46" w:rsidRPr="00D120E7" w:rsidRDefault="00590D46" w:rsidP="00DC7CA4">
      <w:pPr>
        <w:pStyle w:val="ListParagraph"/>
        <w:keepNext/>
        <w:suppressAutoHyphens w:val="0"/>
        <w:autoSpaceDN/>
        <w:spacing w:after="200"/>
        <w:ind w:left="1080"/>
        <w:textAlignment w:val="auto"/>
        <w:rPr>
          <w:rFonts w:ascii="Calibri" w:hAnsi="Calibri"/>
          <w:sz w:val="22"/>
          <w:szCs w:val="22"/>
          <w:lang w:val="it-IT"/>
        </w:rPr>
      </w:pPr>
    </w:p>
    <w:p w:rsidR="00590D46" w:rsidRPr="00D120E7" w:rsidRDefault="00590D46" w:rsidP="00DC7CA4">
      <w:pPr>
        <w:pStyle w:val="ListParagraph"/>
        <w:numPr>
          <w:ilvl w:val="0"/>
          <w:numId w:val="23"/>
        </w:numPr>
        <w:suppressAutoHyphens w:val="0"/>
        <w:autoSpaceDN/>
        <w:spacing w:after="200"/>
        <w:ind w:left="1440"/>
        <w:textAlignment w:val="auto"/>
        <w:rPr>
          <w:rFonts w:ascii="Calibri" w:hAnsi="Calibri"/>
          <w:sz w:val="22"/>
          <w:szCs w:val="22"/>
          <w:lang w:val="it-IT"/>
        </w:rPr>
      </w:pPr>
      <w:r w:rsidRPr="004916E5">
        <w:rPr>
          <w:rFonts w:ascii="Calibri" w:hAnsi="Calibri"/>
          <w:sz w:val="22"/>
          <w:szCs w:val="22"/>
          <w:lang w:val="it-IT"/>
        </w:rP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rsidR="00590D46" w:rsidRPr="00D120E7" w:rsidRDefault="00590D46" w:rsidP="0008240D">
      <w:pPr>
        <w:pStyle w:val="ListParagraph"/>
        <w:numPr>
          <w:ilvl w:val="0"/>
          <w:numId w:val="23"/>
        </w:numPr>
        <w:suppressAutoHyphens w:val="0"/>
        <w:autoSpaceDN/>
        <w:spacing w:after="200"/>
        <w:ind w:left="1440"/>
        <w:textAlignment w:val="auto"/>
        <w:rPr>
          <w:rFonts w:ascii="Calibri" w:hAnsi="Calibri"/>
          <w:sz w:val="22"/>
          <w:szCs w:val="22"/>
          <w:lang w:val="it-IT"/>
        </w:rPr>
      </w:pPr>
      <w:r w:rsidRPr="004916E5">
        <w:rPr>
          <w:rFonts w:ascii="Calibri" w:hAnsi="Calibri" w:cs="Calibri"/>
          <w:sz w:val="22"/>
          <w:szCs w:val="22"/>
          <w:lang w:val="it-IT"/>
        </w:rPr>
        <w:t>Il Tempo di Consegna dei Messaggi di Posta Elettronica è misurato e registrato ogni 5</w:t>
      </w:r>
      <w:r w:rsidR="0008240D">
        <w:rPr>
          <w:rFonts w:ascii="Calibri" w:hAnsi="Calibri" w:cs="Calibri"/>
          <w:sz w:val="22"/>
          <w:szCs w:val="22"/>
          <w:lang w:val="it-IT"/>
        </w:rPr>
        <w:t> </w:t>
      </w:r>
      <w:r w:rsidRPr="004916E5">
        <w:rPr>
          <w:rFonts w:ascii="Calibri" w:hAnsi="Calibri" w:cs="Calibri"/>
          <w:sz w:val="22"/>
          <w:szCs w:val="22"/>
          <w:lang w:val="it-IT"/>
        </w:rPr>
        <w:t>minuti, quindi ordinato in base al tempo trascorso.</w:t>
      </w:r>
      <w:r w:rsidR="0040605A" w:rsidRPr="00D120E7">
        <w:rPr>
          <w:rFonts w:ascii="Calibri" w:hAnsi="Calibri"/>
          <w:sz w:val="22"/>
          <w:szCs w:val="22"/>
          <w:lang w:val="it-IT"/>
        </w:rPr>
        <w:t xml:space="preserve"> </w:t>
      </w:r>
      <w:r w:rsidRPr="004916E5">
        <w:rPr>
          <w:rFonts w:ascii="Calibri" w:hAnsi="Calibri"/>
          <w:sz w:val="22"/>
          <w:szCs w:val="22"/>
          <w:lang w:val="it-IT"/>
        </w:rPr>
        <w:t>Le misurazioni con percentuale di</w:t>
      </w:r>
      <w:r w:rsidR="0008240D">
        <w:rPr>
          <w:rFonts w:ascii="Calibri" w:hAnsi="Calibri"/>
          <w:sz w:val="22"/>
          <w:szCs w:val="22"/>
          <w:lang w:val="it-IT"/>
        </w:rPr>
        <w:t> </w:t>
      </w:r>
      <w:r w:rsidRPr="004916E5">
        <w:rPr>
          <w:rFonts w:ascii="Calibri" w:hAnsi="Calibri"/>
          <w:sz w:val="22"/>
          <w:szCs w:val="22"/>
          <w:lang w:val="it-IT"/>
        </w:rPr>
        <w:t>velocità superiore al 95% consentono di creare la media per il mese solare.</w:t>
      </w:r>
    </w:p>
    <w:p w:rsidR="00590D46" w:rsidRPr="00D120E7" w:rsidRDefault="00590D46" w:rsidP="009A4118">
      <w:pPr>
        <w:pStyle w:val="ListParagraph"/>
        <w:numPr>
          <w:ilvl w:val="0"/>
          <w:numId w:val="23"/>
        </w:numPr>
        <w:suppressAutoHyphens w:val="0"/>
        <w:autoSpaceDN/>
        <w:spacing w:after="200"/>
        <w:ind w:left="1440"/>
        <w:textAlignment w:val="auto"/>
        <w:rPr>
          <w:rFonts w:ascii="Calibri" w:hAnsi="Calibri"/>
          <w:sz w:val="22"/>
          <w:szCs w:val="22"/>
          <w:lang w:val="it-IT"/>
        </w:rPr>
      </w:pPr>
      <w:r w:rsidRPr="004916E5">
        <w:rPr>
          <w:rFonts w:ascii="Calibri" w:hAnsi="Calibri"/>
          <w:sz w:val="22"/>
          <w:szCs w:val="22"/>
          <w:lang w:val="it-IT"/>
        </w:rPr>
        <w:t>Microsoft utilizza messaggi di posta elettronica simulati o di prova per misurare il tempo</w:t>
      </w:r>
      <w:r w:rsidR="009A4118">
        <w:rPr>
          <w:rFonts w:ascii="Calibri" w:hAnsi="Calibri"/>
          <w:sz w:val="22"/>
          <w:szCs w:val="22"/>
          <w:lang w:val="it-IT"/>
        </w:rPr>
        <w:t> </w:t>
      </w:r>
      <w:r w:rsidRPr="004916E5">
        <w:rPr>
          <w:rFonts w:ascii="Calibri" w:hAnsi="Calibri"/>
          <w:sz w:val="22"/>
          <w:szCs w:val="22"/>
          <w:lang w:val="it-IT"/>
        </w:rPr>
        <w:t>di consegna.</w:t>
      </w:r>
    </w:p>
    <w:p w:rsidR="00590D46" w:rsidRPr="00D120E7" w:rsidRDefault="00590D46" w:rsidP="00DC7CA4">
      <w:pPr>
        <w:pStyle w:val="ListParagraph"/>
        <w:numPr>
          <w:ilvl w:val="0"/>
          <w:numId w:val="23"/>
        </w:numPr>
        <w:suppressAutoHyphens w:val="0"/>
        <w:autoSpaceDN/>
        <w:spacing w:after="200"/>
        <w:ind w:left="1440"/>
        <w:textAlignment w:val="auto"/>
        <w:rPr>
          <w:rFonts w:ascii="Calibri" w:hAnsi="Calibri"/>
          <w:sz w:val="22"/>
          <w:szCs w:val="22"/>
          <w:lang w:val="it-IT"/>
        </w:rPr>
      </w:pPr>
      <w:r w:rsidRPr="004916E5">
        <w:rPr>
          <w:rFonts w:ascii="Calibri" w:hAnsi="Calibri"/>
          <w:sz w:val="22"/>
          <w:szCs w:val="22"/>
          <w:lang w:val="it-IT"/>
        </w:rPr>
        <w:t>Il Livello di Servizio per la Consegna dei Messaggi di Posta Elettronica si applica solo ai messaggi di posta elettronica commerciali legittimi (non ai messaggi di posta elettronica in blocco) consegnati ad account di posta elettronica validi.</w:t>
      </w:r>
    </w:p>
    <w:p w:rsidR="00590D46" w:rsidRPr="00D120E7" w:rsidRDefault="00590D46" w:rsidP="00DE2812">
      <w:pPr>
        <w:pStyle w:val="ListParagraph"/>
        <w:numPr>
          <w:ilvl w:val="0"/>
          <w:numId w:val="23"/>
        </w:numPr>
        <w:suppressAutoHyphens w:val="0"/>
        <w:autoSpaceDN/>
        <w:spacing w:after="200"/>
        <w:ind w:left="1440"/>
        <w:textAlignment w:val="auto"/>
        <w:rPr>
          <w:rFonts w:ascii="Calibri" w:hAnsi="Calibri"/>
          <w:sz w:val="22"/>
          <w:szCs w:val="22"/>
          <w:lang w:val="it-IT"/>
        </w:rPr>
      </w:pPr>
      <w:r w:rsidRPr="004916E5">
        <w:rPr>
          <w:rFonts w:ascii="Calibri" w:hAnsi="Calibri"/>
          <w:sz w:val="22"/>
          <w:szCs w:val="22"/>
          <w:lang w:val="it-IT"/>
        </w:rPr>
        <w:lastRenderedPageBreak/>
        <w:t>Il Livello di Servizio per la Consegna dei Messaggi di Posta Elettronica non si applica a</w:t>
      </w:r>
      <w:r w:rsidR="00DE2812">
        <w:rPr>
          <w:rFonts w:ascii="Calibri" w:hAnsi="Calibri"/>
          <w:sz w:val="22"/>
          <w:szCs w:val="22"/>
          <w:lang w:val="it-IT"/>
        </w:rPr>
        <w:t> </w:t>
      </w:r>
      <w:r w:rsidRPr="004916E5">
        <w:rPr>
          <w:rFonts w:ascii="Calibri" w:hAnsi="Calibri"/>
          <w:sz w:val="22"/>
          <w:szCs w:val="22"/>
          <w:lang w:val="it-IT"/>
        </w:rPr>
        <w:t>quanto segue:</w:t>
      </w:r>
    </w:p>
    <w:p w:rsidR="00590D46" w:rsidRPr="00D120E7" w:rsidRDefault="00590D46" w:rsidP="00DC7CA4">
      <w:pPr>
        <w:pStyle w:val="ListParagraph"/>
        <w:numPr>
          <w:ilvl w:val="4"/>
          <w:numId w:val="13"/>
        </w:numPr>
        <w:suppressAutoHyphens w:val="0"/>
        <w:autoSpaceDN/>
        <w:spacing w:after="200"/>
        <w:textAlignment w:val="auto"/>
        <w:rPr>
          <w:rFonts w:ascii="Calibri" w:hAnsi="Calibri"/>
          <w:sz w:val="22"/>
          <w:szCs w:val="22"/>
          <w:lang w:val="it-IT"/>
        </w:rPr>
      </w:pPr>
      <w:r w:rsidRPr="004916E5">
        <w:rPr>
          <w:rFonts w:ascii="Calibri" w:hAnsi="Calibri"/>
          <w:sz w:val="22"/>
          <w:szCs w:val="22"/>
          <w:lang w:val="it-IT"/>
        </w:rPr>
        <w:t>ai messaggi di posta elettronica messi in quarantena o archiviati</w:t>
      </w:r>
    </w:p>
    <w:p w:rsidR="00590D46" w:rsidRPr="00D120E7" w:rsidRDefault="00590D46" w:rsidP="00DC7CA4">
      <w:pPr>
        <w:pStyle w:val="ListParagraph"/>
        <w:numPr>
          <w:ilvl w:val="4"/>
          <w:numId w:val="13"/>
        </w:numPr>
        <w:suppressAutoHyphens w:val="0"/>
        <w:autoSpaceDN/>
        <w:spacing w:after="200"/>
        <w:textAlignment w:val="auto"/>
        <w:rPr>
          <w:rFonts w:ascii="Calibri" w:hAnsi="Calibri"/>
          <w:sz w:val="22"/>
          <w:szCs w:val="22"/>
          <w:lang w:val="it-IT"/>
        </w:rPr>
      </w:pPr>
      <w:r w:rsidRPr="004916E5">
        <w:rPr>
          <w:rFonts w:ascii="Calibri" w:hAnsi="Calibri"/>
          <w:sz w:val="22"/>
          <w:szCs w:val="22"/>
          <w:lang w:val="it-IT"/>
        </w:rPr>
        <w:t>ai messaggi di posta elettronica in coda per l</w:t>
      </w:r>
      <w:r w:rsidR="00777456">
        <w:rPr>
          <w:rFonts w:ascii="Calibri" w:hAnsi="Calibri"/>
          <w:sz w:val="22"/>
          <w:szCs w:val="22"/>
          <w:lang w:val="it-IT"/>
        </w:rPr>
        <w:t>’</w:t>
      </w:r>
      <w:r w:rsidRPr="004916E5">
        <w:rPr>
          <w:rFonts w:ascii="Calibri" w:hAnsi="Calibri"/>
          <w:sz w:val="22"/>
          <w:szCs w:val="22"/>
          <w:lang w:val="it-IT"/>
        </w:rPr>
        <w:t>invio</w:t>
      </w:r>
    </w:p>
    <w:p w:rsidR="00590D46" w:rsidRPr="00D120E7" w:rsidRDefault="00590D46" w:rsidP="00DC7CA4">
      <w:pPr>
        <w:pStyle w:val="ListParagraph"/>
        <w:numPr>
          <w:ilvl w:val="4"/>
          <w:numId w:val="13"/>
        </w:numPr>
        <w:suppressAutoHyphens w:val="0"/>
        <w:autoSpaceDN/>
        <w:spacing w:after="200"/>
        <w:textAlignment w:val="auto"/>
        <w:rPr>
          <w:rFonts w:ascii="Calibri" w:hAnsi="Calibri"/>
          <w:sz w:val="22"/>
          <w:szCs w:val="22"/>
          <w:lang w:val="it-IT"/>
        </w:rPr>
      </w:pPr>
      <w:r w:rsidRPr="004916E5">
        <w:rPr>
          <w:rFonts w:ascii="Calibri" w:hAnsi="Calibri"/>
          <w:sz w:val="22"/>
          <w:szCs w:val="22"/>
          <w:lang w:val="it-IT"/>
        </w:rPr>
        <w:t>agli attacchi Denial of Service (DoS)</w:t>
      </w:r>
    </w:p>
    <w:p w:rsidR="00590D46" w:rsidRPr="00D120E7" w:rsidRDefault="00590D46" w:rsidP="00DC7CA4">
      <w:pPr>
        <w:pStyle w:val="ListParagraph"/>
        <w:numPr>
          <w:ilvl w:val="4"/>
          <w:numId w:val="13"/>
        </w:numPr>
        <w:suppressAutoHyphens w:val="0"/>
        <w:autoSpaceDN/>
        <w:spacing w:after="200"/>
        <w:textAlignment w:val="auto"/>
        <w:rPr>
          <w:rFonts w:ascii="Calibri" w:hAnsi="Calibri"/>
          <w:sz w:val="22"/>
          <w:szCs w:val="22"/>
          <w:lang w:val="it-IT"/>
        </w:rPr>
      </w:pPr>
      <w:r w:rsidRPr="004916E5">
        <w:rPr>
          <w:rFonts w:ascii="Calibri" w:hAnsi="Calibri"/>
          <w:sz w:val="22"/>
          <w:szCs w:val="22"/>
          <w:lang w:val="it-IT"/>
        </w:rPr>
        <w:t>ai cicli di messaggi di posta elettronica</w:t>
      </w:r>
    </w:p>
    <w:p w:rsidR="00590D46" w:rsidRPr="00D120E7" w:rsidRDefault="00590D46" w:rsidP="002F1EF4">
      <w:pPr>
        <w:pStyle w:val="ListParagraph"/>
        <w:keepNext/>
        <w:numPr>
          <w:ilvl w:val="0"/>
          <w:numId w:val="23"/>
        </w:numPr>
        <w:suppressAutoHyphens w:val="0"/>
        <w:autoSpaceDN/>
        <w:spacing w:after="200"/>
        <w:ind w:left="1440"/>
        <w:textAlignment w:val="auto"/>
        <w:rPr>
          <w:rFonts w:ascii="Calibri" w:hAnsi="Calibri"/>
          <w:sz w:val="22"/>
          <w:szCs w:val="22"/>
          <w:lang w:val="it-IT"/>
        </w:rPr>
      </w:pPr>
      <w:r w:rsidRPr="004916E5">
        <w:rPr>
          <w:rFonts w:ascii="Calibri" w:hAnsi="Calibri"/>
          <w:sz w:val="22"/>
          <w:szCs w:val="22"/>
          <w:lang w:val="it-IT"/>
        </w:rPr>
        <w:t>Il Credito di Servizio disponibile per il Servizio di Consegna dei Messaggi di Posta Elettronica è:</w:t>
      </w:r>
    </w:p>
    <w:p w:rsidR="00590D46" w:rsidRPr="001F50D2" w:rsidRDefault="00590D46" w:rsidP="00DC7CA4">
      <w:pPr>
        <w:pStyle w:val="ListParagraph"/>
        <w:suppressAutoHyphens w:val="0"/>
        <w:autoSpaceDN/>
        <w:spacing w:after="200"/>
        <w:ind w:left="1980"/>
        <w:textAlignment w:val="auto"/>
        <w:rPr>
          <w:rFonts w:ascii="Calibri" w:hAnsi="Calibri"/>
          <w:sz w:val="12"/>
          <w:szCs w:val="12"/>
          <w:lang w:val="it-IT"/>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590D46" w:rsidRPr="004916E5" w:rsidTr="00777FA3">
        <w:trPr>
          <w:trHeight w:val="525"/>
        </w:trPr>
        <w:tc>
          <w:tcPr>
            <w:tcW w:w="4171" w:type="dxa"/>
            <w:shd w:val="clear" w:color="auto" w:fill="D9D9D9"/>
          </w:tcPr>
          <w:p w:rsidR="00590D46" w:rsidRPr="00D120E7" w:rsidRDefault="00590D46" w:rsidP="00777FA3">
            <w:pPr>
              <w:pStyle w:val="ListParagraph"/>
              <w:ind w:left="0"/>
              <w:jc w:val="center"/>
              <w:rPr>
                <w:rFonts w:ascii="Calibri" w:hAnsi="Calibri"/>
                <w:sz w:val="22"/>
                <w:szCs w:val="22"/>
                <w:lang w:val="it-IT"/>
              </w:rPr>
            </w:pPr>
            <w:r w:rsidRPr="004916E5">
              <w:rPr>
                <w:rFonts w:ascii="Calibri" w:hAnsi="Calibri"/>
                <w:sz w:val="22"/>
                <w:szCs w:val="22"/>
                <w:lang w:val="it-IT"/>
              </w:rPr>
              <w:t>Tempo Medio di Consegna dei Messaggi di Posta Elettronica</w:t>
            </w:r>
          </w:p>
          <w:p w:rsidR="00590D46" w:rsidRPr="004916E5" w:rsidRDefault="00590D46" w:rsidP="00777FA3">
            <w:pPr>
              <w:pStyle w:val="ListParagraph"/>
              <w:ind w:left="0"/>
              <w:jc w:val="center"/>
              <w:rPr>
                <w:rFonts w:ascii="Calibri" w:hAnsi="Calibri" w:cs="Calibri"/>
                <w:sz w:val="22"/>
                <w:szCs w:val="22"/>
              </w:rPr>
            </w:pPr>
            <w:r w:rsidRPr="004916E5">
              <w:rPr>
                <w:rFonts w:ascii="Calibri" w:hAnsi="Calibri" w:cs="Calibri"/>
                <w:sz w:val="22"/>
                <w:szCs w:val="22"/>
                <w:lang w:val="it-IT"/>
              </w:rPr>
              <w:t>(come definito sopra)</w:t>
            </w:r>
          </w:p>
        </w:tc>
        <w:tc>
          <w:tcPr>
            <w:tcW w:w="3375" w:type="dxa"/>
            <w:shd w:val="clear" w:color="auto" w:fill="D9D9D9"/>
          </w:tcPr>
          <w:p w:rsidR="00590D46" w:rsidRPr="004916E5" w:rsidRDefault="00590D46" w:rsidP="00777FA3">
            <w:pPr>
              <w:pStyle w:val="ListParagraph"/>
              <w:ind w:left="0"/>
              <w:jc w:val="center"/>
              <w:rPr>
                <w:rFonts w:ascii="Calibri" w:hAnsi="Calibri" w:cs="Calibri"/>
                <w:sz w:val="22"/>
                <w:szCs w:val="22"/>
              </w:rPr>
            </w:pPr>
            <w:r w:rsidRPr="004916E5">
              <w:rPr>
                <w:rFonts w:ascii="Calibri" w:hAnsi="Calibri" w:cs="Calibri"/>
                <w:sz w:val="22"/>
                <w:szCs w:val="22"/>
                <w:lang w:val="it-IT"/>
              </w:rPr>
              <w:t>Credito di Servizio</w:t>
            </w:r>
          </w:p>
        </w:tc>
      </w:tr>
      <w:tr w:rsidR="00590D46" w:rsidRPr="004916E5" w:rsidTr="00777FA3">
        <w:trPr>
          <w:trHeight w:val="270"/>
        </w:trPr>
        <w:tc>
          <w:tcPr>
            <w:tcW w:w="4171" w:type="dxa"/>
          </w:tcPr>
          <w:p w:rsidR="00590D46" w:rsidRPr="004916E5" w:rsidRDefault="00590D46" w:rsidP="00777FA3">
            <w:pPr>
              <w:pStyle w:val="ListParagraph"/>
              <w:ind w:left="0"/>
              <w:jc w:val="center"/>
              <w:rPr>
                <w:rFonts w:ascii="Calibri" w:hAnsi="Calibri" w:cs="Calibri"/>
                <w:sz w:val="22"/>
                <w:szCs w:val="22"/>
              </w:rPr>
            </w:pPr>
            <w:r w:rsidRPr="004916E5">
              <w:rPr>
                <w:rFonts w:ascii="Calibri" w:hAnsi="Calibri" w:cs="Calibri"/>
                <w:sz w:val="22"/>
                <w:szCs w:val="22"/>
              </w:rPr>
              <w:t>&gt; 1</w:t>
            </w:r>
          </w:p>
        </w:tc>
        <w:tc>
          <w:tcPr>
            <w:tcW w:w="3375" w:type="dxa"/>
          </w:tcPr>
          <w:p w:rsidR="00590D46" w:rsidRPr="004916E5" w:rsidRDefault="00590D46" w:rsidP="00777FA3">
            <w:pPr>
              <w:pStyle w:val="ListParagraph"/>
              <w:ind w:left="0"/>
              <w:jc w:val="center"/>
              <w:rPr>
                <w:rFonts w:ascii="Calibri" w:hAnsi="Calibri" w:cs="Calibri"/>
                <w:sz w:val="22"/>
                <w:szCs w:val="22"/>
              </w:rPr>
            </w:pPr>
            <w:r w:rsidRPr="004916E5">
              <w:rPr>
                <w:rFonts w:ascii="Calibri" w:hAnsi="Calibri" w:cs="Calibri"/>
                <w:sz w:val="22"/>
                <w:szCs w:val="22"/>
              </w:rPr>
              <w:t>25%</w:t>
            </w:r>
          </w:p>
        </w:tc>
      </w:tr>
      <w:tr w:rsidR="00590D46" w:rsidRPr="004916E5" w:rsidTr="00777FA3">
        <w:trPr>
          <w:trHeight w:val="270"/>
        </w:trPr>
        <w:tc>
          <w:tcPr>
            <w:tcW w:w="4171" w:type="dxa"/>
          </w:tcPr>
          <w:p w:rsidR="00590D46" w:rsidRPr="004916E5" w:rsidRDefault="00590D46" w:rsidP="00777FA3">
            <w:pPr>
              <w:pStyle w:val="ListParagraph"/>
              <w:ind w:left="0"/>
              <w:jc w:val="center"/>
              <w:rPr>
                <w:rFonts w:ascii="Calibri" w:hAnsi="Calibri" w:cs="Calibri"/>
                <w:sz w:val="22"/>
                <w:szCs w:val="22"/>
              </w:rPr>
            </w:pPr>
            <w:r w:rsidRPr="004916E5">
              <w:rPr>
                <w:rFonts w:ascii="Calibri" w:hAnsi="Calibri" w:cs="Calibri"/>
                <w:sz w:val="22"/>
                <w:szCs w:val="22"/>
              </w:rPr>
              <w:t>&gt; 4</w:t>
            </w:r>
          </w:p>
        </w:tc>
        <w:tc>
          <w:tcPr>
            <w:tcW w:w="3375" w:type="dxa"/>
          </w:tcPr>
          <w:p w:rsidR="00590D46" w:rsidRPr="004916E5" w:rsidRDefault="00590D46" w:rsidP="00777FA3">
            <w:pPr>
              <w:pStyle w:val="ListParagraph"/>
              <w:ind w:left="0"/>
              <w:jc w:val="center"/>
              <w:rPr>
                <w:rFonts w:ascii="Calibri" w:hAnsi="Calibri" w:cs="Calibri"/>
                <w:sz w:val="22"/>
                <w:szCs w:val="22"/>
              </w:rPr>
            </w:pPr>
            <w:r w:rsidRPr="004916E5">
              <w:rPr>
                <w:rFonts w:ascii="Calibri" w:hAnsi="Calibri" w:cs="Calibri"/>
                <w:sz w:val="22"/>
                <w:szCs w:val="22"/>
              </w:rPr>
              <w:t>50%</w:t>
            </w:r>
          </w:p>
        </w:tc>
      </w:tr>
      <w:tr w:rsidR="00590D46" w:rsidRPr="004916E5" w:rsidTr="00777FA3">
        <w:trPr>
          <w:trHeight w:val="270"/>
        </w:trPr>
        <w:tc>
          <w:tcPr>
            <w:tcW w:w="4171" w:type="dxa"/>
          </w:tcPr>
          <w:p w:rsidR="00590D46" w:rsidRPr="004916E5" w:rsidRDefault="00590D46" w:rsidP="00777FA3">
            <w:pPr>
              <w:pStyle w:val="ListParagraph"/>
              <w:ind w:left="0"/>
              <w:jc w:val="center"/>
              <w:rPr>
                <w:rFonts w:ascii="Calibri" w:hAnsi="Calibri" w:cs="Calibri"/>
                <w:sz w:val="22"/>
                <w:szCs w:val="22"/>
              </w:rPr>
            </w:pPr>
            <w:r w:rsidRPr="004916E5">
              <w:rPr>
                <w:rFonts w:ascii="Calibri" w:hAnsi="Calibri" w:cs="Calibri"/>
                <w:sz w:val="22"/>
                <w:szCs w:val="22"/>
              </w:rPr>
              <w:t>&gt; 10</w:t>
            </w:r>
          </w:p>
        </w:tc>
        <w:tc>
          <w:tcPr>
            <w:tcW w:w="3375" w:type="dxa"/>
          </w:tcPr>
          <w:p w:rsidR="00590D46" w:rsidRPr="004916E5" w:rsidRDefault="00590D46" w:rsidP="00777FA3">
            <w:pPr>
              <w:pStyle w:val="ListParagraph"/>
              <w:ind w:left="0"/>
              <w:jc w:val="center"/>
              <w:rPr>
                <w:rFonts w:ascii="Calibri" w:hAnsi="Calibri" w:cs="Calibri"/>
                <w:sz w:val="22"/>
                <w:szCs w:val="22"/>
              </w:rPr>
            </w:pPr>
            <w:r w:rsidRPr="004916E5">
              <w:rPr>
                <w:rFonts w:ascii="Calibri" w:hAnsi="Calibri" w:cs="Calibri"/>
                <w:sz w:val="22"/>
                <w:szCs w:val="22"/>
              </w:rPr>
              <w:t>100%</w:t>
            </w:r>
          </w:p>
        </w:tc>
      </w:tr>
    </w:tbl>
    <w:p w:rsidR="00590D46" w:rsidRPr="004916E5" w:rsidRDefault="00590D46" w:rsidP="00DC7CA4">
      <w:pPr>
        <w:keepNext/>
        <w:rPr>
          <w:rFonts w:ascii="Calibri" w:hAnsi="Calibri"/>
          <w:sz w:val="22"/>
          <w:szCs w:val="22"/>
        </w:rPr>
      </w:pPr>
    </w:p>
    <w:p w:rsidR="00590D46" w:rsidRPr="004916E5" w:rsidRDefault="00590D46" w:rsidP="00FC5E2D">
      <w:pPr>
        <w:pStyle w:val="ListParagraph"/>
        <w:keepNext/>
        <w:numPr>
          <w:ilvl w:val="0"/>
          <w:numId w:val="15"/>
        </w:numPr>
        <w:rPr>
          <w:rFonts w:ascii="Calibri" w:hAnsi="Calibri"/>
          <w:sz w:val="22"/>
          <w:szCs w:val="22"/>
        </w:rPr>
      </w:pPr>
      <w:r w:rsidRPr="00D120E7">
        <w:rPr>
          <w:rFonts w:ascii="Calibri" w:hAnsi="Calibri"/>
          <w:b/>
          <w:sz w:val="22"/>
          <w:szCs w:val="22"/>
        </w:rPr>
        <w:t>Windows Azure Active Directory Rights Management:</w:t>
      </w:r>
    </w:p>
    <w:p w:rsidR="00590D46" w:rsidRPr="004916E5" w:rsidRDefault="00590D46" w:rsidP="00FC5E2D">
      <w:pPr>
        <w:pStyle w:val="ListParagraph"/>
        <w:keepNext/>
        <w:rPr>
          <w:rFonts w:ascii="Calibri" w:hAnsi="Calibri"/>
          <w:sz w:val="22"/>
          <w:szCs w:val="22"/>
        </w:rPr>
      </w:pPr>
    </w:p>
    <w:p w:rsidR="00590D46" w:rsidRPr="00D120E7" w:rsidRDefault="00590D46" w:rsidP="000E26EC">
      <w:pPr>
        <w:pStyle w:val="ListParagraph"/>
        <w:rPr>
          <w:rFonts w:ascii="Calibri" w:hAnsi="Calibri"/>
          <w:sz w:val="22"/>
          <w:szCs w:val="22"/>
          <w:lang w:val="it-IT"/>
        </w:rPr>
      </w:pPr>
      <w:r w:rsidRPr="004916E5">
        <w:rPr>
          <w:rFonts w:ascii="Calibri" w:hAnsi="Calibri"/>
          <w:sz w:val="22"/>
          <w:szCs w:val="22"/>
          <w:lang w:val="it-IT"/>
        </w:rPr>
        <w:t>Non è previsto Tempo di Inattività Pianificato per tale Servizio.</w:t>
      </w:r>
    </w:p>
    <w:p w:rsidR="00590D46" w:rsidRPr="00D120E7" w:rsidRDefault="00590D46" w:rsidP="00FC5E2D">
      <w:pPr>
        <w:pStyle w:val="ListParagraph"/>
        <w:rPr>
          <w:rFonts w:ascii="Calibri" w:hAnsi="Calibri"/>
          <w:sz w:val="22"/>
          <w:szCs w:val="22"/>
          <w:lang w:val="it-IT"/>
        </w:rPr>
      </w:pPr>
    </w:p>
    <w:p w:rsidR="00590D46" w:rsidRPr="004916E5" w:rsidRDefault="00590D46" w:rsidP="00FC5E2D">
      <w:pPr>
        <w:pStyle w:val="ListParagraph"/>
        <w:keepNext/>
        <w:numPr>
          <w:ilvl w:val="0"/>
          <w:numId w:val="15"/>
        </w:numPr>
        <w:rPr>
          <w:rFonts w:ascii="Calibri" w:hAnsi="Calibri"/>
          <w:sz w:val="22"/>
          <w:szCs w:val="22"/>
        </w:rPr>
      </w:pPr>
      <w:r w:rsidRPr="004916E5">
        <w:rPr>
          <w:rFonts w:ascii="Calibri" w:hAnsi="Calibri"/>
          <w:b/>
          <w:sz w:val="22"/>
          <w:szCs w:val="22"/>
          <w:lang w:val="it-IT"/>
        </w:rPr>
        <w:t>Windows Intune:</w:t>
      </w:r>
    </w:p>
    <w:p w:rsidR="00590D46" w:rsidRPr="004916E5" w:rsidRDefault="00590D46" w:rsidP="00FC5E2D">
      <w:pPr>
        <w:keepNext/>
        <w:autoSpaceDE w:val="0"/>
        <w:adjustRightInd w:val="0"/>
        <w:ind w:left="720"/>
        <w:rPr>
          <w:rFonts w:ascii="Calibri" w:hAnsi="Calibri"/>
          <w:sz w:val="22"/>
          <w:szCs w:val="22"/>
        </w:rPr>
      </w:pPr>
    </w:p>
    <w:p w:rsidR="00590D46" w:rsidRPr="00D120E7" w:rsidRDefault="00590D46" w:rsidP="0000565F">
      <w:pPr>
        <w:pStyle w:val="ListParagraph"/>
        <w:numPr>
          <w:ilvl w:val="0"/>
          <w:numId w:val="18"/>
        </w:numPr>
        <w:autoSpaceDE w:val="0"/>
        <w:adjustRightInd w:val="0"/>
        <w:textAlignment w:val="auto"/>
        <w:rPr>
          <w:rFonts w:ascii="Calibri" w:hAnsi="Calibri"/>
          <w:sz w:val="22"/>
          <w:szCs w:val="22"/>
          <w:lang w:val="it-IT"/>
        </w:rPr>
      </w:pPr>
      <w:r w:rsidRPr="004916E5">
        <w:rPr>
          <w:rFonts w:ascii="Calibri" w:hAnsi="Calibri"/>
          <w:sz w:val="22"/>
          <w:szCs w:val="22"/>
          <w:lang w:val="it-IT"/>
        </w:rPr>
        <w:t>Il Tempo di Inattività Pianificato non superer</w:t>
      </w:r>
      <w:r w:rsidR="0095695E" w:rsidRPr="004916E5">
        <w:rPr>
          <w:rFonts w:ascii="Calibri" w:hAnsi="Calibri"/>
          <w:sz w:val="22"/>
          <w:szCs w:val="22"/>
          <w:lang w:val="it-IT"/>
        </w:rPr>
        <w:t>à</w:t>
      </w:r>
      <w:r w:rsidRPr="004916E5">
        <w:rPr>
          <w:rFonts w:ascii="Calibri" w:hAnsi="Calibri"/>
          <w:sz w:val="22"/>
          <w:szCs w:val="22"/>
          <w:lang w:val="it-IT"/>
        </w:rPr>
        <w:t xml:space="preserve"> le 10 ore per anno solare</w:t>
      </w:r>
    </w:p>
    <w:p w:rsidR="00590D46" w:rsidRPr="00D120E7" w:rsidRDefault="00590D46" w:rsidP="0000565F">
      <w:pPr>
        <w:pStyle w:val="ListParagraph"/>
        <w:numPr>
          <w:ilvl w:val="0"/>
          <w:numId w:val="18"/>
        </w:numPr>
        <w:autoSpaceDE w:val="0"/>
        <w:adjustRightInd w:val="0"/>
        <w:textAlignment w:val="auto"/>
        <w:rPr>
          <w:rFonts w:ascii="Calibri" w:hAnsi="Calibri"/>
          <w:sz w:val="22"/>
          <w:szCs w:val="22"/>
          <w:lang w:val="it-IT"/>
        </w:rPr>
      </w:pPr>
      <w:r w:rsidRPr="004916E5">
        <w:rPr>
          <w:rFonts w:ascii="Calibri" w:hAnsi="Calibri"/>
          <w:sz w:val="22"/>
          <w:szCs w:val="22"/>
          <w:lang w:val="it-IT"/>
        </w:rPr>
        <w:t>Il presente Livello di Servizio non si applica a:</w:t>
      </w:r>
    </w:p>
    <w:p w:rsidR="00590D46" w:rsidRPr="00D120E7" w:rsidRDefault="00590D46" w:rsidP="009A4118">
      <w:pPr>
        <w:pStyle w:val="BalloonText"/>
        <w:numPr>
          <w:ilvl w:val="2"/>
          <w:numId w:val="12"/>
        </w:numPr>
        <w:ind w:left="1440" w:hanging="360"/>
        <w:rPr>
          <w:rFonts w:ascii="Calibri" w:hAnsi="Calibri"/>
          <w:sz w:val="22"/>
          <w:szCs w:val="22"/>
          <w:lang w:val="it-IT"/>
        </w:rPr>
      </w:pPr>
      <w:r w:rsidRPr="004916E5">
        <w:rPr>
          <w:rFonts w:ascii="Calibri" w:hAnsi="Calibri" w:cs="Calibri"/>
          <w:sz w:val="22"/>
          <w:szCs w:val="22"/>
          <w:lang w:val="it-IT"/>
        </w:rPr>
        <w:t>Software On-premise ottenuto in licenza nell</w:t>
      </w:r>
      <w:r w:rsidR="00777456">
        <w:rPr>
          <w:rFonts w:ascii="Calibri" w:hAnsi="Calibri" w:cs="Calibri"/>
          <w:sz w:val="22"/>
          <w:szCs w:val="22"/>
          <w:lang w:val="it-IT"/>
        </w:rPr>
        <w:t>’</w:t>
      </w:r>
      <w:r w:rsidRPr="004916E5">
        <w:rPr>
          <w:rFonts w:ascii="Calibri" w:hAnsi="Calibri" w:cs="Calibri"/>
          <w:sz w:val="22"/>
          <w:szCs w:val="22"/>
          <w:lang w:val="it-IT"/>
        </w:rPr>
        <w:t>ambito della sottoscrizione del Servizio.</w:t>
      </w:r>
    </w:p>
    <w:p w:rsidR="00590D46" w:rsidRPr="00D120E7" w:rsidRDefault="00590D46" w:rsidP="009A4118">
      <w:pPr>
        <w:pStyle w:val="BalloonText"/>
        <w:numPr>
          <w:ilvl w:val="2"/>
          <w:numId w:val="12"/>
        </w:numPr>
        <w:ind w:left="1440" w:hanging="360"/>
        <w:rPr>
          <w:rFonts w:ascii="Calibri" w:hAnsi="Calibri"/>
          <w:sz w:val="22"/>
          <w:szCs w:val="22"/>
          <w:lang w:val="it-IT"/>
        </w:rPr>
      </w:pPr>
      <w:r w:rsidRPr="004916E5">
        <w:rPr>
          <w:rFonts w:ascii="Calibri" w:hAnsi="Calibri"/>
          <w:sz w:val="22"/>
          <w:szCs w:val="22"/>
          <w:lang w:val="it-IT"/>
        </w:rPr>
        <w:t>Servizi basati su Internet ad esclusione del Servizio Windows Intune, che forniscono aggiornamenti al software On-premise ottenuto in licenza nell</w:t>
      </w:r>
      <w:r w:rsidR="00777456">
        <w:rPr>
          <w:rFonts w:ascii="Calibri" w:hAnsi="Calibri"/>
          <w:sz w:val="22"/>
          <w:szCs w:val="22"/>
          <w:lang w:val="it-IT"/>
        </w:rPr>
        <w:t>’</w:t>
      </w:r>
      <w:r w:rsidRPr="004916E5">
        <w:rPr>
          <w:rFonts w:ascii="Calibri" w:hAnsi="Calibri"/>
          <w:sz w:val="22"/>
          <w:szCs w:val="22"/>
          <w:lang w:val="it-IT"/>
        </w:rPr>
        <w:t>ambito della sottoscrizione del Servizio.</w:t>
      </w:r>
    </w:p>
    <w:p w:rsidR="00590D46" w:rsidRPr="00D120E7" w:rsidRDefault="00590D46" w:rsidP="00FC5E2D">
      <w:pPr>
        <w:rPr>
          <w:rFonts w:ascii="Calibri" w:hAnsi="Calibri"/>
          <w:sz w:val="22"/>
          <w:szCs w:val="22"/>
          <w:lang w:val="it-IT"/>
        </w:rPr>
      </w:pPr>
    </w:p>
    <w:p w:rsidR="00590D46" w:rsidRPr="00D120E7" w:rsidRDefault="00590D46" w:rsidP="00FC5E2D">
      <w:pPr>
        <w:pStyle w:val="ListParagraph"/>
        <w:keepNext/>
        <w:numPr>
          <w:ilvl w:val="0"/>
          <w:numId w:val="15"/>
        </w:numPr>
        <w:suppressAutoHyphens w:val="0"/>
        <w:autoSpaceDN/>
        <w:spacing w:after="200" w:line="276" w:lineRule="auto"/>
        <w:textAlignment w:val="auto"/>
        <w:rPr>
          <w:rFonts w:ascii="Calibri" w:hAnsi="Calibri"/>
          <w:sz w:val="22"/>
          <w:szCs w:val="22"/>
          <w:lang w:val="it-IT"/>
        </w:rPr>
      </w:pPr>
      <w:r w:rsidRPr="004916E5">
        <w:rPr>
          <w:rFonts w:ascii="Calibri" w:hAnsi="Calibri"/>
          <w:b/>
          <w:color w:val="000000"/>
          <w:sz w:val="22"/>
          <w:szCs w:val="22"/>
          <w:lang w:val="it-IT"/>
        </w:rPr>
        <w:t>Il presente Articolo (i) si applica a:</w:t>
      </w:r>
    </w:p>
    <w:p w:rsidR="00590D46" w:rsidRPr="00D120E7" w:rsidRDefault="00E96846" w:rsidP="00F046B1">
      <w:pPr>
        <w:suppressAutoHyphens w:val="0"/>
        <w:autoSpaceDN/>
        <w:ind w:left="1440" w:hanging="360"/>
        <w:textAlignment w:val="auto"/>
        <w:rPr>
          <w:rFonts w:ascii="Calibri" w:hAnsi="Calibri"/>
          <w:sz w:val="22"/>
          <w:szCs w:val="22"/>
          <w:lang w:val="it-IT"/>
        </w:rPr>
      </w:pPr>
      <w:r w:rsidRPr="00341973">
        <w:rPr>
          <w:rFonts w:ascii="Symbol" w:eastAsia="Times New Roman" w:hAnsi="Symbol" w:cs="Calibri"/>
          <w:color w:val="000000"/>
          <w:sz w:val="22"/>
          <w:szCs w:val="22"/>
        </w:rPr>
        <w:t></w:t>
      </w:r>
      <w:r w:rsidR="00590D46" w:rsidRPr="00D120E7">
        <w:rPr>
          <w:rFonts w:ascii="Calibri" w:hAnsi="Calibri"/>
          <w:color w:val="000000"/>
          <w:sz w:val="22"/>
          <w:szCs w:val="22"/>
          <w:lang w:val="it-IT"/>
        </w:rPr>
        <w:tab/>
      </w:r>
      <w:r w:rsidR="00590D46" w:rsidRPr="004916E5">
        <w:rPr>
          <w:rFonts w:ascii="Calibri" w:hAnsi="Calibri"/>
          <w:color w:val="000000"/>
          <w:sz w:val="22"/>
          <w:szCs w:val="22"/>
          <w:lang w:val="it-IT"/>
        </w:rPr>
        <w:t>ciascuno dei Servizi della famiglia di prodotti Office 365 Midsize Business acquistato tramite i contratti di licenza Open, Open Value e Open Value Subscription;</w:t>
      </w:r>
    </w:p>
    <w:p w:rsidR="00590D46" w:rsidRPr="00D120E7" w:rsidRDefault="00590D46" w:rsidP="00F046B1">
      <w:pPr>
        <w:suppressAutoHyphens w:val="0"/>
        <w:autoSpaceDN/>
        <w:ind w:left="360" w:hanging="360"/>
        <w:textAlignment w:val="auto"/>
        <w:rPr>
          <w:rFonts w:ascii="Calibri" w:hAnsi="Calibri"/>
          <w:sz w:val="22"/>
          <w:szCs w:val="22"/>
          <w:lang w:val="it-IT"/>
        </w:rPr>
      </w:pPr>
    </w:p>
    <w:p w:rsidR="00590D46" w:rsidRPr="00D120E7" w:rsidRDefault="00E96846" w:rsidP="00F046B1">
      <w:pPr>
        <w:suppressAutoHyphens w:val="0"/>
        <w:autoSpaceDN/>
        <w:ind w:left="1440" w:hanging="360"/>
        <w:textAlignment w:val="auto"/>
        <w:rPr>
          <w:rFonts w:ascii="Calibri" w:hAnsi="Calibri"/>
          <w:sz w:val="22"/>
          <w:szCs w:val="22"/>
          <w:lang w:val="it-IT"/>
        </w:rPr>
      </w:pPr>
      <w:r w:rsidRPr="00341973">
        <w:rPr>
          <w:rFonts w:ascii="Symbol" w:eastAsia="Times New Roman" w:hAnsi="Symbol" w:cs="Calibri"/>
          <w:color w:val="000000"/>
          <w:sz w:val="22"/>
          <w:szCs w:val="22"/>
        </w:rPr>
        <w:t></w:t>
      </w:r>
      <w:r w:rsidR="00590D46" w:rsidRPr="00D120E7">
        <w:rPr>
          <w:rFonts w:ascii="Calibri" w:hAnsi="Calibri"/>
          <w:color w:val="000000"/>
          <w:sz w:val="22"/>
          <w:szCs w:val="22"/>
          <w:lang w:val="it-IT"/>
        </w:rPr>
        <w:tab/>
      </w:r>
      <w:r w:rsidR="00590D46" w:rsidRPr="004916E5">
        <w:rPr>
          <w:rFonts w:ascii="Calibri" w:hAnsi="Calibri"/>
          <w:color w:val="000000"/>
          <w:sz w:val="22"/>
          <w:szCs w:val="22"/>
          <w:lang w:val="it-IT"/>
        </w:rPr>
        <w:t>il servizio Archiviazione Exchange Online (EOA) acquistato tramite i contratti di licenza Open Value e Open Value Subscription e</w:t>
      </w:r>
    </w:p>
    <w:p w:rsidR="00590D46" w:rsidRPr="00D120E7" w:rsidRDefault="00590D46" w:rsidP="00F046B1">
      <w:pPr>
        <w:suppressAutoHyphens w:val="0"/>
        <w:autoSpaceDN/>
        <w:ind w:left="1080" w:hanging="360"/>
        <w:textAlignment w:val="auto"/>
        <w:rPr>
          <w:rFonts w:ascii="Calibri" w:hAnsi="Calibri"/>
          <w:sz w:val="22"/>
          <w:szCs w:val="22"/>
          <w:lang w:val="it-IT"/>
        </w:rPr>
      </w:pPr>
    </w:p>
    <w:p w:rsidR="00590D46" w:rsidRPr="00D120E7" w:rsidRDefault="00590D46" w:rsidP="00F046B1">
      <w:pPr>
        <w:pStyle w:val="ListParagraph"/>
        <w:numPr>
          <w:ilvl w:val="0"/>
          <w:numId w:val="20"/>
        </w:numPr>
        <w:autoSpaceDE w:val="0"/>
        <w:adjustRightInd w:val="0"/>
        <w:textAlignment w:val="auto"/>
        <w:rPr>
          <w:rFonts w:ascii="Calibri" w:hAnsi="Calibri"/>
          <w:sz w:val="22"/>
          <w:szCs w:val="22"/>
          <w:lang w:val="it-IT"/>
        </w:rPr>
      </w:pPr>
      <w:r w:rsidRPr="004916E5">
        <w:rPr>
          <w:rFonts w:ascii="Calibri" w:hAnsi="Calibri"/>
          <w:color w:val="000000"/>
          <w:sz w:val="22"/>
          <w:szCs w:val="22"/>
          <w:lang w:val="it-IT"/>
        </w:rPr>
        <w:t>ciascuno dei Servizi della famiglia di prodotti Office 365 Small Business Premium acquistato sotto forma di codice Product Key</w:t>
      </w:r>
      <w:r w:rsidRPr="00D120E7">
        <w:rPr>
          <w:rFonts w:ascii="Calibri" w:hAnsi="Calibri"/>
          <w:sz w:val="22"/>
          <w:szCs w:val="22"/>
          <w:lang w:val="it-IT"/>
        </w:rPr>
        <w:t> </w:t>
      </w:r>
    </w:p>
    <w:p w:rsidR="00590D46" w:rsidRPr="00D120E7" w:rsidRDefault="00590D46" w:rsidP="00F046B1">
      <w:pPr>
        <w:autoSpaceDE w:val="0"/>
        <w:adjustRightInd w:val="0"/>
        <w:ind w:left="720"/>
        <w:textAlignment w:val="auto"/>
        <w:rPr>
          <w:rFonts w:ascii="Calibri" w:hAnsi="Calibri"/>
          <w:sz w:val="22"/>
          <w:szCs w:val="22"/>
          <w:lang w:val="it-IT"/>
        </w:rPr>
      </w:pPr>
    </w:p>
    <w:p w:rsidR="00590D46" w:rsidRPr="00D120E7" w:rsidRDefault="00590D46" w:rsidP="00B44AC9">
      <w:pPr>
        <w:autoSpaceDE w:val="0"/>
        <w:adjustRightInd w:val="0"/>
        <w:ind w:left="720"/>
        <w:textAlignment w:val="auto"/>
        <w:rPr>
          <w:rFonts w:ascii="Calibri" w:hAnsi="Calibri"/>
          <w:sz w:val="22"/>
          <w:szCs w:val="22"/>
          <w:lang w:val="it-IT"/>
        </w:rPr>
      </w:pPr>
      <w:r w:rsidRPr="004916E5">
        <w:rPr>
          <w:rFonts w:ascii="Calibri" w:hAnsi="Calibri" w:cs="Calibri"/>
          <w:sz w:val="22"/>
          <w:szCs w:val="22"/>
          <w:lang w:val="it-IT"/>
        </w:rPr>
        <w:t>Tali Servizi non sono idonei a ricevere i Crediti di Servizio basati sui corrispettivi per il servizio.</w:t>
      </w:r>
      <w:r w:rsidR="0040605A" w:rsidRPr="00D120E7">
        <w:rPr>
          <w:rFonts w:ascii="Calibri" w:hAnsi="Calibri"/>
          <w:sz w:val="22"/>
          <w:szCs w:val="22"/>
          <w:lang w:val="it-IT"/>
        </w:rPr>
        <w:t xml:space="preserve"> </w:t>
      </w:r>
      <w:r w:rsidRPr="004916E5">
        <w:rPr>
          <w:rFonts w:ascii="Calibri" w:hAnsi="Calibri"/>
          <w:sz w:val="22"/>
          <w:szCs w:val="22"/>
          <w:lang w:val="it-IT"/>
        </w:rPr>
        <w:t>Qualsiasi Credito di Servizio per il quale il cliente potr</w:t>
      </w:r>
      <w:r w:rsidR="0095695E" w:rsidRPr="004916E5">
        <w:rPr>
          <w:rFonts w:ascii="Calibri" w:hAnsi="Calibri"/>
          <w:sz w:val="22"/>
          <w:szCs w:val="22"/>
          <w:lang w:val="it-IT"/>
        </w:rPr>
        <w:t>à</w:t>
      </w:r>
      <w:r w:rsidRPr="004916E5">
        <w:rPr>
          <w:rFonts w:ascii="Calibri" w:hAnsi="Calibri"/>
          <w:sz w:val="22"/>
          <w:szCs w:val="22"/>
          <w:lang w:val="it-IT"/>
        </w:rPr>
        <w:t xml:space="preserve"> essere idoneo verr</w:t>
      </w:r>
      <w:r w:rsidR="0095695E" w:rsidRPr="004916E5">
        <w:rPr>
          <w:rFonts w:ascii="Calibri" w:hAnsi="Calibri"/>
          <w:sz w:val="22"/>
          <w:szCs w:val="22"/>
          <w:lang w:val="it-IT"/>
        </w:rPr>
        <w:t>à</w:t>
      </w:r>
      <w:r w:rsidRPr="004916E5">
        <w:rPr>
          <w:rFonts w:ascii="Calibri" w:hAnsi="Calibri"/>
          <w:sz w:val="22"/>
          <w:szCs w:val="22"/>
          <w:lang w:val="it-IT"/>
        </w:rPr>
        <w:t xml:space="preserve"> accreditato sotto forma di tempo di servizio (ad esempio, giorni) anziché di corrispettivi per il servizio.</w:t>
      </w:r>
      <w:r w:rsidRPr="00D120E7">
        <w:rPr>
          <w:rFonts w:ascii="Calibri" w:hAnsi="Calibri"/>
          <w:sz w:val="22"/>
          <w:szCs w:val="22"/>
          <w:lang w:val="it-IT"/>
        </w:rPr>
        <w:t xml:space="preserve"> </w:t>
      </w:r>
    </w:p>
    <w:p w:rsidR="00590D46" w:rsidRPr="00D120E7" w:rsidRDefault="00590D46" w:rsidP="00F046B1">
      <w:pPr>
        <w:suppressAutoHyphens w:val="0"/>
        <w:autoSpaceDN/>
        <w:spacing w:after="200" w:line="276" w:lineRule="auto"/>
        <w:contextualSpacing/>
        <w:textAlignment w:val="auto"/>
        <w:rPr>
          <w:rFonts w:ascii="Calibri" w:hAnsi="Calibri"/>
          <w:sz w:val="22"/>
          <w:szCs w:val="22"/>
          <w:lang w:val="it-IT"/>
        </w:rPr>
      </w:pPr>
    </w:p>
    <w:p w:rsidR="00590D46" w:rsidRPr="004916E5" w:rsidRDefault="00590D46" w:rsidP="00FC5E2D">
      <w:pPr>
        <w:keepNext/>
        <w:suppressAutoHyphens w:val="0"/>
        <w:autoSpaceDN/>
        <w:spacing w:after="200" w:line="276" w:lineRule="auto"/>
        <w:ind w:firstLine="720"/>
        <w:contextualSpacing/>
        <w:textAlignment w:val="auto"/>
        <w:rPr>
          <w:rFonts w:ascii="Calibri" w:hAnsi="Calibri"/>
          <w:sz w:val="22"/>
          <w:szCs w:val="22"/>
        </w:rPr>
      </w:pPr>
      <w:r w:rsidRPr="004916E5">
        <w:rPr>
          <w:rFonts w:ascii="Calibri" w:hAnsi="Calibri"/>
          <w:sz w:val="22"/>
          <w:szCs w:val="22"/>
          <w:lang w:val="it-IT"/>
        </w:rPr>
        <w:t>Per tali Servizi</w:t>
      </w:r>
    </w:p>
    <w:p w:rsidR="00590D46" w:rsidRPr="00745A8E" w:rsidRDefault="0026452D" w:rsidP="00FC5E2D">
      <w:pPr>
        <w:pStyle w:val="ListParagraph"/>
        <w:numPr>
          <w:ilvl w:val="4"/>
          <w:numId w:val="12"/>
        </w:numPr>
        <w:suppressAutoHyphens w:val="0"/>
        <w:autoSpaceDN/>
        <w:spacing w:after="200" w:line="276" w:lineRule="auto"/>
        <w:ind w:left="1080"/>
        <w:textAlignment w:val="auto"/>
        <w:rPr>
          <w:rFonts w:ascii="Calibri" w:hAnsi="Calibri"/>
          <w:spacing w:val="-1"/>
          <w:sz w:val="22"/>
          <w:szCs w:val="22"/>
          <w:lang w:val="it-IT"/>
        </w:rPr>
      </w:pPr>
      <w:r w:rsidRPr="00745A8E">
        <w:rPr>
          <w:rFonts w:ascii="Calibri" w:hAnsi="Calibri"/>
          <w:spacing w:val="-1"/>
          <w:sz w:val="22"/>
          <w:szCs w:val="22"/>
          <w:lang w:val="it-IT"/>
        </w:rPr>
        <w:t>la definizione di “Corrispettivi Mensili Applicabili per il Servizio” sarà eliminata e sostituita da:</w:t>
      </w:r>
    </w:p>
    <w:p w:rsidR="00590D46" w:rsidRPr="000C35C7" w:rsidRDefault="00590D46" w:rsidP="00FC5E2D">
      <w:pPr>
        <w:pStyle w:val="ListParagraph"/>
        <w:suppressAutoHyphens w:val="0"/>
        <w:autoSpaceDN/>
        <w:spacing w:after="200" w:line="276" w:lineRule="auto"/>
        <w:ind w:left="1080"/>
        <w:textAlignment w:val="auto"/>
        <w:rPr>
          <w:rFonts w:ascii="Calibri" w:eastAsia="Calibri" w:hAnsi="Calibri"/>
          <w:sz w:val="22"/>
          <w:szCs w:val="22"/>
          <w:lang w:val="it-IT"/>
        </w:rPr>
      </w:pPr>
    </w:p>
    <w:p w:rsidR="00590D46" w:rsidRPr="002E352E" w:rsidRDefault="00590D46" w:rsidP="002E352E">
      <w:pPr>
        <w:suppressAutoHyphens w:val="0"/>
        <w:autoSpaceDN/>
        <w:spacing w:line="276" w:lineRule="auto"/>
        <w:ind w:left="1080"/>
        <w:contextualSpacing/>
        <w:textAlignment w:val="auto"/>
        <w:rPr>
          <w:rFonts w:ascii="Calibri" w:hAnsi="Calibri"/>
          <w:sz w:val="22"/>
          <w:szCs w:val="22"/>
          <w:lang w:val="it-IT"/>
        </w:rPr>
      </w:pPr>
      <w:r w:rsidRPr="002E352E">
        <w:rPr>
          <w:rFonts w:ascii="Calibri" w:hAnsi="Calibri"/>
          <w:sz w:val="22"/>
          <w:szCs w:val="22"/>
          <w:lang w:val="it-IT"/>
        </w:rPr>
        <w:lastRenderedPageBreak/>
        <w:t>“Periodo Mensile Applicabile” indica, nel caso di un mese solare nel quale sia dovuto un Credito di Servizio, il numero di giorni durante i quali il cliente è stato sottoscrittore di un</w:t>
      </w:r>
      <w:r w:rsidR="002E352E">
        <w:rPr>
          <w:rFonts w:ascii="Calibri" w:hAnsi="Calibri"/>
          <w:sz w:val="22"/>
          <w:szCs w:val="22"/>
          <w:lang w:val="it-IT"/>
        </w:rPr>
        <w:t> </w:t>
      </w:r>
      <w:r w:rsidRPr="002E352E">
        <w:rPr>
          <w:rFonts w:ascii="Calibri" w:hAnsi="Calibri"/>
          <w:sz w:val="22"/>
          <w:szCs w:val="22"/>
          <w:lang w:val="it-IT"/>
        </w:rPr>
        <w:t>Servizio.</w:t>
      </w:r>
    </w:p>
    <w:p w:rsidR="00590D46" w:rsidRPr="000C35C7" w:rsidRDefault="00590D46" w:rsidP="00FC5E2D">
      <w:pPr>
        <w:pStyle w:val="ListParagraph"/>
        <w:suppressAutoHyphens w:val="0"/>
        <w:autoSpaceDN/>
        <w:spacing w:after="200" w:line="276" w:lineRule="auto"/>
        <w:ind w:left="1080"/>
        <w:textAlignment w:val="auto"/>
        <w:rPr>
          <w:rFonts w:ascii="Calibri" w:eastAsia="Calibri" w:hAnsi="Calibri"/>
          <w:sz w:val="22"/>
          <w:szCs w:val="22"/>
          <w:lang w:val="it-IT"/>
        </w:rPr>
      </w:pPr>
    </w:p>
    <w:p w:rsidR="00590D46" w:rsidRPr="00D120E7" w:rsidRDefault="0026452D" w:rsidP="002E352E">
      <w:pPr>
        <w:pStyle w:val="ListParagraph"/>
        <w:numPr>
          <w:ilvl w:val="4"/>
          <w:numId w:val="12"/>
        </w:numPr>
        <w:suppressAutoHyphens w:val="0"/>
        <w:autoSpaceDN/>
        <w:spacing w:after="200" w:line="276" w:lineRule="auto"/>
        <w:ind w:left="1080"/>
        <w:textAlignment w:val="auto"/>
        <w:rPr>
          <w:rFonts w:ascii="Calibri" w:hAnsi="Calibri"/>
          <w:sz w:val="22"/>
          <w:szCs w:val="22"/>
          <w:lang w:val="it-IT"/>
        </w:rPr>
      </w:pPr>
      <w:r w:rsidRPr="004916E5">
        <w:rPr>
          <w:rFonts w:ascii="Calibri" w:hAnsi="Calibri"/>
          <w:sz w:val="22"/>
          <w:szCs w:val="22"/>
          <w:lang w:val="it-IT"/>
        </w:rPr>
        <w:t>Eventuali riferimenti a “Corrispettivi Mensili Applicabili per il Servizio” saranno eliminati e</w:t>
      </w:r>
      <w:r w:rsidR="002E352E">
        <w:rPr>
          <w:rFonts w:ascii="Calibri" w:hAnsi="Calibri"/>
          <w:sz w:val="22"/>
          <w:szCs w:val="22"/>
          <w:lang w:val="it-IT"/>
        </w:rPr>
        <w:t> </w:t>
      </w:r>
      <w:r w:rsidRPr="004916E5">
        <w:rPr>
          <w:rFonts w:ascii="Calibri" w:hAnsi="Calibri"/>
          <w:sz w:val="22"/>
          <w:szCs w:val="22"/>
          <w:lang w:val="it-IT"/>
        </w:rPr>
        <w:t>sostituiti da “Periodo Mensile Applicabile”.</w:t>
      </w:r>
    </w:p>
    <w:sectPr w:rsidR="00590D46" w:rsidRPr="00D120E7"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05F8" w:rsidRDefault="007905F8" w:rsidP="003E73B2">
      <w:r>
        <w:separator/>
      </w:r>
    </w:p>
  </w:endnote>
  <w:endnote w:type="continuationSeparator" w:id="0">
    <w:p w:rsidR="007905F8" w:rsidRDefault="007905F8"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21E" w:rsidRPr="009A4118" w:rsidRDefault="00CA721E" w:rsidP="00E6121A">
    <w:pPr>
      <w:pStyle w:val="Footer"/>
      <w:rPr>
        <w:rFonts w:ascii="Tahoma" w:hAnsi="Tahoma" w:cs="Tahoma"/>
        <w:b/>
        <w:i/>
        <w:sz w:val="16"/>
        <w:szCs w:val="16"/>
      </w:rPr>
    </w:pPr>
    <w:r w:rsidRPr="009A4118">
      <w:rPr>
        <w:rFonts w:ascii="Tahoma" w:hAnsi="Tahoma" w:cs="Tahoma"/>
        <w:b/>
        <w:i/>
        <w:sz w:val="16"/>
        <w:szCs w:val="16"/>
      </w:rPr>
      <w:t>Consolidated SLA (</w:t>
    </w:r>
    <w:r w:rsidR="00E6121A" w:rsidRPr="009A4118">
      <w:rPr>
        <w:rFonts w:ascii="Tahoma" w:hAnsi="Tahoma" w:cs="Tahoma"/>
        <w:b/>
        <w:i/>
        <w:sz w:val="16"/>
        <w:szCs w:val="16"/>
      </w:rPr>
      <w:t>Italian</w:t>
    </w:r>
    <w:r w:rsidRPr="009A4118">
      <w:rPr>
        <w:rFonts w:ascii="Tahoma" w:hAnsi="Tahoma" w:cs="Tahoma"/>
        <w:b/>
        <w:i/>
        <w:sz w:val="16"/>
        <w:szCs w:val="16"/>
      </w:rPr>
      <w:t>)</w:t>
    </w:r>
    <w:r w:rsidRPr="009A4118">
      <w:rPr>
        <w:rFonts w:ascii="Tahoma" w:hAnsi="Tahoma" w:cs="Tahoma"/>
        <w:b/>
        <w:i/>
        <w:sz w:val="16"/>
        <w:szCs w:val="16"/>
      </w:rPr>
      <w:tab/>
      <w:t>July 2013</w:t>
    </w:r>
    <w:r w:rsidRPr="009A4118">
      <w:rPr>
        <w:rFonts w:ascii="Tahoma" w:hAnsi="Tahoma" w:cs="Tahoma"/>
        <w:b/>
        <w:i/>
        <w:sz w:val="16"/>
        <w:szCs w:val="16"/>
      </w:rPr>
      <w:tab/>
      <w:t xml:space="preserve">Page </w:t>
    </w:r>
    <w:r w:rsidRPr="009A4118">
      <w:rPr>
        <w:rFonts w:ascii="Tahoma" w:hAnsi="Tahoma" w:cs="Tahoma"/>
        <w:b/>
        <w:i/>
        <w:sz w:val="16"/>
        <w:szCs w:val="16"/>
      </w:rPr>
      <w:fldChar w:fldCharType="begin"/>
    </w:r>
    <w:r w:rsidRPr="009A4118">
      <w:rPr>
        <w:rFonts w:ascii="Tahoma" w:hAnsi="Tahoma" w:cs="Tahoma"/>
        <w:b/>
        <w:i/>
        <w:sz w:val="16"/>
        <w:szCs w:val="16"/>
      </w:rPr>
      <w:instrText xml:space="preserve"> PAGE  \* Arabic  \* MERGEFORMAT </w:instrText>
    </w:r>
    <w:r w:rsidRPr="009A4118">
      <w:rPr>
        <w:rFonts w:ascii="Tahoma" w:hAnsi="Tahoma" w:cs="Tahoma"/>
        <w:b/>
        <w:i/>
        <w:sz w:val="16"/>
        <w:szCs w:val="16"/>
      </w:rPr>
      <w:fldChar w:fldCharType="separate"/>
    </w:r>
    <w:r w:rsidR="000F6B06">
      <w:rPr>
        <w:rFonts w:ascii="Tahoma" w:hAnsi="Tahoma" w:cs="Tahoma"/>
        <w:b/>
        <w:i/>
        <w:noProof/>
        <w:sz w:val="16"/>
        <w:szCs w:val="16"/>
      </w:rPr>
      <w:t>8</w:t>
    </w:r>
    <w:r w:rsidRPr="009A4118">
      <w:rPr>
        <w:rFonts w:ascii="Tahoma" w:hAnsi="Tahoma" w:cs="Tahoma"/>
        <w:b/>
        <w:i/>
        <w:sz w:val="16"/>
        <w:szCs w:val="16"/>
      </w:rPr>
      <w:fldChar w:fldCharType="end"/>
    </w:r>
    <w:r w:rsidRPr="009A4118">
      <w:rPr>
        <w:rFonts w:ascii="Tahoma" w:hAnsi="Tahoma" w:cs="Tahoma"/>
        <w:b/>
        <w:i/>
        <w:sz w:val="16"/>
        <w:szCs w:val="16"/>
      </w:rPr>
      <w:t xml:space="preserve"> of </w:t>
    </w:r>
    <w:r w:rsidRPr="009A4118">
      <w:rPr>
        <w:rFonts w:ascii="Tahoma" w:hAnsi="Tahoma" w:cs="Tahoma"/>
        <w:b/>
        <w:i/>
        <w:sz w:val="16"/>
        <w:szCs w:val="16"/>
      </w:rPr>
      <w:fldChar w:fldCharType="begin"/>
    </w:r>
    <w:r w:rsidRPr="009A4118">
      <w:rPr>
        <w:rFonts w:ascii="Tahoma" w:hAnsi="Tahoma" w:cs="Tahoma"/>
        <w:b/>
        <w:i/>
        <w:sz w:val="16"/>
        <w:szCs w:val="16"/>
      </w:rPr>
      <w:instrText xml:space="preserve"> NUMPAGES  \* Arabic  \* MERGEFORMAT </w:instrText>
    </w:r>
    <w:r w:rsidRPr="009A4118">
      <w:rPr>
        <w:rFonts w:ascii="Tahoma" w:hAnsi="Tahoma" w:cs="Tahoma"/>
        <w:b/>
        <w:i/>
        <w:sz w:val="16"/>
        <w:szCs w:val="16"/>
      </w:rPr>
      <w:fldChar w:fldCharType="separate"/>
    </w:r>
    <w:r w:rsidR="000F6B06">
      <w:rPr>
        <w:rFonts w:ascii="Tahoma" w:hAnsi="Tahoma" w:cs="Tahoma"/>
        <w:b/>
        <w:i/>
        <w:noProof/>
        <w:sz w:val="16"/>
        <w:szCs w:val="16"/>
      </w:rPr>
      <w:t>10</w:t>
    </w:r>
    <w:r w:rsidRPr="009A4118">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806" w:rsidRPr="009A4118" w:rsidRDefault="00C14806" w:rsidP="00C14806">
    <w:pPr>
      <w:pStyle w:val="Footer"/>
      <w:rPr>
        <w:rFonts w:ascii="Tahoma" w:hAnsi="Tahoma" w:cs="Tahoma"/>
        <w:b/>
        <w:i/>
        <w:sz w:val="16"/>
        <w:szCs w:val="16"/>
      </w:rPr>
    </w:pPr>
    <w:r w:rsidRPr="009A4118">
      <w:rPr>
        <w:rFonts w:ascii="Tahoma" w:hAnsi="Tahoma" w:cs="Tahoma"/>
        <w:b/>
        <w:i/>
        <w:sz w:val="16"/>
        <w:szCs w:val="16"/>
      </w:rPr>
      <w:t>Consolidated SLA (Italian)</w:t>
    </w:r>
    <w:r w:rsidRPr="009A4118">
      <w:rPr>
        <w:rFonts w:ascii="Tahoma" w:hAnsi="Tahoma" w:cs="Tahoma"/>
        <w:b/>
        <w:i/>
        <w:sz w:val="16"/>
        <w:szCs w:val="16"/>
      </w:rPr>
      <w:tab/>
      <w:t>July 2013</w:t>
    </w:r>
    <w:r w:rsidRPr="009A4118">
      <w:rPr>
        <w:rFonts w:ascii="Tahoma" w:hAnsi="Tahoma" w:cs="Tahoma"/>
        <w:b/>
        <w:i/>
        <w:sz w:val="16"/>
        <w:szCs w:val="16"/>
      </w:rPr>
      <w:tab/>
      <w:t xml:space="preserve">Page </w:t>
    </w:r>
    <w:r w:rsidRPr="009A4118">
      <w:rPr>
        <w:rFonts w:ascii="Tahoma" w:hAnsi="Tahoma" w:cs="Tahoma"/>
        <w:b/>
        <w:i/>
        <w:sz w:val="16"/>
        <w:szCs w:val="16"/>
      </w:rPr>
      <w:fldChar w:fldCharType="begin"/>
    </w:r>
    <w:r w:rsidRPr="009A4118">
      <w:rPr>
        <w:rFonts w:ascii="Tahoma" w:hAnsi="Tahoma" w:cs="Tahoma"/>
        <w:b/>
        <w:i/>
        <w:sz w:val="16"/>
        <w:szCs w:val="16"/>
      </w:rPr>
      <w:instrText xml:space="preserve"> PAGE  \* Arabic  \* MERGEFORMAT </w:instrText>
    </w:r>
    <w:r w:rsidRPr="009A4118">
      <w:rPr>
        <w:rFonts w:ascii="Tahoma" w:hAnsi="Tahoma" w:cs="Tahoma"/>
        <w:b/>
        <w:i/>
        <w:sz w:val="16"/>
        <w:szCs w:val="16"/>
      </w:rPr>
      <w:fldChar w:fldCharType="separate"/>
    </w:r>
    <w:r w:rsidR="000F6B06">
      <w:rPr>
        <w:rFonts w:ascii="Tahoma" w:hAnsi="Tahoma" w:cs="Tahoma"/>
        <w:b/>
        <w:i/>
        <w:noProof/>
        <w:sz w:val="16"/>
        <w:szCs w:val="16"/>
      </w:rPr>
      <w:t>1</w:t>
    </w:r>
    <w:r w:rsidRPr="009A4118">
      <w:rPr>
        <w:rFonts w:ascii="Tahoma" w:hAnsi="Tahoma" w:cs="Tahoma"/>
        <w:b/>
        <w:i/>
        <w:sz w:val="16"/>
        <w:szCs w:val="16"/>
      </w:rPr>
      <w:fldChar w:fldCharType="end"/>
    </w:r>
    <w:r w:rsidRPr="009A4118">
      <w:rPr>
        <w:rFonts w:ascii="Tahoma" w:hAnsi="Tahoma" w:cs="Tahoma"/>
        <w:b/>
        <w:i/>
        <w:sz w:val="16"/>
        <w:szCs w:val="16"/>
      </w:rPr>
      <w:t xml:space="preserve"> of </w:t>
    </w:r>
    <w:r w:rsidRPr="009A4118">
      <w:rPr>
        <w:rFonts w:ascii="Tahoma" w:hAnsi="Tahoma" w:cs="Tahoma"/>
        <w:b/>
        <w:i/>
        <w:sz w:val="16"/>
        <w:szCs w:val="16"/>
      </w:rPr>
      <w:fldChar w:fldCharType="begin"/>
    </w:r>
    <w:r w:rsidRPr="009A4118">
      <w:rPr>
        <w:rFonts w:ascii="Tahoma" w:hAnsi="Tahoma" w:cs="Tahoma"/>
        <w:b/>
        <w:i/>
        <w:sz w:val="16"/>
        <w:szCs w:val="16"/>
      </w:rPr>
      <w:instrText xml:space="preserve"> NUMPAGES  \* Arabic  \* MERGEFORMAT </w:instrText>
    </w:r>
    <w:r w:rsidRPr="009A4118">
      <w:rPr>
        <w:rFonts w:ascii="Tahoma" w:hAnsi="Tahoma" w:cs="Tahoma"/>
        <w:b/>
        <w:i/>
        <w:sz w:val="16"/>
        <w:szCs w:val="16"/>
      </w:rPr>
      <w:fldChar w:fldCharType="separate"/>
    </w:r>
    <w:r w:rsidR="000F6B06">
      <w:rPr>
        <w:rFonts w:ascii="Tahoma" w:hAnsi="Tahoma" w:cs="Tahoma"/>
        <w:b/>
        <w:i/>
        <w:noProof/>
        <w:sz w:val="16"/>
        <w:szCs w:val="16"/>
      </w:rPr>
      <w:t>10</w:t>
    </w:r>
    <w:r w:rsidRPr="009A4118">
      <w:rPr>
        <w:rFonts w:ascii="Tahoma" w:hAnsi="Tahoma" w:cs="Tahoma"/>
        <w:b/>
        <w:i/>
        <w:sz w:val="16"/>
        <w:szCs w:val="16"/>
      </w:rPr>
      <w:fldChar w:fldCharType="end"/>
    </w:r>
  </w:p>
  <w:p w:rsidR="00193BD0" w:rsidRPr="009A4118" w:rsidRDefault="00193BD0" w:rsidP="00C14806">
    <w:pPr>
      <w:pStyle w:val="Footer"/>
      <w:rPr>
        <w:rFonts w:ascii="Tahoma" w:hAnsi="Tahoma" w:cs="Tahoma"/>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05F8" w:rsidRDefault="007905F8" w:rsidP="003E73B2">
      <w:r>
        <w:separator/>
      </w:r>
    </w:p>
  </w:footnote>
  <w:footnote w:type="continuationSeparator" w:id="0">
    <w:p w:rsidR="007905F8" w:rsidRDefault="007905F8"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E18" w:rsidRDefault="000C0E18" w:rsidP="000C0E18">
    <w:pPr>
      <w:pStyle w:val="Header"/>
    </w:pPr>
    <w:r>
      <w:rPr>
        <w:noProof/>
      </w:rPr>
      <w:drawing>
        <wp:inline distT="0" distB="0" distL="0" distR="0" wp14:anchorId="0C03BC23" wp14:editId="06554EE7">
          <wp:extent cx="5943600" cy="5835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441AE9"/>
    <w:multiLevelType w:val="hybridMultilevel"/>
    <w:tmpl w:val="805A75B0"/>
    <w:lvl w:ilvl="0" w:tplc="76B692E4">
      <w:start w:val="1"/>
      <w:numFmt w:val="lowerLetter"/>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E7E289A"/>
    <w:multiLevelType w:val="hybridMultilevel"/>
    <w:tmpl w:val="BBF8AFB2"/>
    <w:lvl w:ilvl="0" w:tplc="04090019">
      <w:start w:val="1"/>
      <w:numFmt w:val="lowerLetter"/>
      <w:lvlText w:val="%1."/>
      <w:lvlJc w:val="left"/>
      <w:pPr>
        <w:ind w:left="1980" w:hanging="360"/>
      </w:pPr>
      <w:rPr>
        <w:rFonts w:cs="Times New Roman"/>
      </w:rPr>
    </w:lvl>
    <w:lvl w:ilvl="1" w:tplc="04090019" w:tentative="1">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11">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7B0A8EF4"/>
    <w:lvl w:ilvl="0" w:tplc="D2FCC192">
      <w:start w:val="1"/>
      <w:numFmt w:val="lowerLetter"/>
      <w:lvlText w:val="%1."/>
      <w:lvlJc w:val="left"/>
      <w:pPr>
        <w:ind w:left="2340" w:hanging="360"/>
      </w:pPr>
      <w:rPr>
        <w:rFonts w:cs="Times New Roman"/>
      </w:rPr>
    </w:lvl>
    <w:lvl w:ilvl="1" w:tplc="04090019" w:tentative="1">
      <w:start w:val="1"/>
      <w:numFmt w:val="lowerLetter"/>
      <w:lvlText w:val="%2."/>
      <w:lvlJc w:val="left"/>
      <w:pPr>
        <w:ind w:left="3060" w:hanging="360"/>
      </w:pPr>
      <w:rPr>
        <w:rFonts w:cs="Times New Roman"/>
      </w:rPr>
    </w:lvl>
    <w:lvl w:ilvl="2" w:tplc="0409001B" w:tentative="1">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1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cs="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2">
    <w:nsid w:val="75F47018"/>
    <w:multiLevelType w:val="hybridMultilevel"/>
    <w:tmpl w:val="BA4CA2B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nsid w:val="7C8A0F20"/>
    <w:multiLevelType w:val="multilevel"/>
    <w:tmpl w:val="6D6A039C"/>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b/>
        <w:bCs/>
      </w:rPr>
    </w:lvl>
    <w:lvl w:ilvl="2">
      <w:start w:val="1"/>
      <w:numFmt w:val="decimal"/>
      <w:lvlText w:val="%3."/>
      <w:lvlJc w:val="left"/>
      <w:pPr>
        <w:ind w:left="1350" w:hanging="180"/>
      </w:pPr>
      <w:rPr>
        <w:rFonts w:cs="Times New Roman"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1"/>
  </w:num>
  <w:num w:numId="2">
    <w:abstractNumId w:val="2"/>
  </w:num>
  <w:num w:numId="3">
    <w:abstractNumId w:val="4"/>
  </w:num>
  <w:num w:numId="4">
    <w:abstractNumId w:val="9"/>
  </w:num>
  <w:num w:numId="5">
    <w:abstractNumId w:val="13"/>
  </w:num>
  <w:num w:numId="6">
    <w:abstractNumId w:val="14"/>
  </w:num>
  <w:num w:numId="7">
    <w:abstractNumId w:val="23"/>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2"/>
  </w:num>
  <w:num w:numId="23">
    <w:abstractNumId w:val="16"/>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8PsH994+NTE+CerhlfK+OgOb3c05hQm3ePf5lScEFChmjqqx0k3w4zVyrQ8jfZscUKAFgc9rXCR9T6Vcyu39A==" w:salt="nF2jvHoOGbObPWw2V3RY+w=="/>
  <w:defaultTabStop w:val="720"/>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77F"/>
    <w:rsid w:val="0000565F"/>
    <w:rsid w:val="000149F7"/>
    <w:rsid w:val="00014F60"/>
    <w:rsid w:val="00025C9B"/>
    <w:rsid w:val="000315AC"/>
    <w:rsid w:val="000428FB"/>
    <w:rsid w:val="000452AB"/>
    <w:rsid w:val="000522D3"/>
    <w:rsid w:val="000534F2"/>
    <w:rsid w:val="00053FDA"/>
    <w:rsid w:val="00055B69"/>
    <w:rsid w:val="00055F70"/>
    <w:rsid w:val="00064872"/>
    <w:rsid w:val="0007065F"/>
    <w:rsid w:val="00074734"/>
    <w:rsid w:val="00075740"/>
    <w:rsid w:val="00080BAE"/>
    <w:rsid w:val="0008240D"/>
    <w:rsid w:val="0009329A"/>
    <w:rsid w:val="00094837"/>
    <w:rsid w:val="000B0946"/>
    <w:rsid w:val="000B32C1"/>
    <w:rsid w:val="000B5BAE"/>
    <w:rsid w:val="000C06ED"/>
    <w:rsid w:val="000C0939"/>
    <w:rsid w:val="000C0E18"/>
    <w:rsid w:val="000C35C7"/>
    <w:rsid w:val="000C6CBD"/>
    <w:rsid w:val="000C7AA1"/>
    <w:rsid w:val="000D4DFD"/>
    <w:rsid w:val="000E1FC2"/>
    <w:rsid w:val="000E26EC"/>
    <w:rsid w:val="000E70A7"/>
    <w:rsid w:val="000F5C6F"/>
    <w:rsid w:val="000F61C1"/>
    <w:rsid w:val="000F6B06"/>
    <w:rsid w:val="00102988"/>
    <w:rsid w:val="00103F4D"/>
    <w:rsid w:val="00113BD7"/>
    <w:rsid w:val="00114527"/>
    <w:rsid w:val="00116315"/>
    <w:rsid w:val="001221F3"/>
    <w:rsid w:val="001260F2"/>
    <w:rsid w:val="00131BAC"/>
    <w:rsid w:val="00133306"/>
    <w:rsid w:val="001451B0"/>
    <w:rsid w:val="00151886"/>
    <w:rsid w:val="00153244"/>
    <w:rsid w:val="0015435F"/>
    <w:rsid w:val="00154811"/>
    <w:rsid w:val="00156286"/>
    <w:rsid w:val="00156D8F"/>
    <w:rsid w:val="001633AA"/>
    <w:rsid w:val="00165546"/>
    <w:rsid w:val="001728B0"/>
    <w:rsid w:val="00172929"/>
    <w:rsid w:val="0017599D"/>
    <w:rsid w:val="001769E0"/>
    <w:rsid w:val="00182026"/>
    <w:rsid w:val="0018544D"/>
    <w:rsid w:val="00191FCF"/>
    <w:rsid w:val="00193BD0"/>
    <w:rsid w:val="00195E83"/>
    <w:rsid w:val="00197C27"/>
    <w:rsid w:val="001A21F4"/>
    <w:rsid w:val="001A5332"/>
    <w:rsid w:val="001A5D49"/>
    <w:rsid w:val="001B41A2"/>
    <w:rsid w:val="001B67F2"/>
    <w:rsid w:val="001C03F3"/>
    <w:rsid w:val="001C10F5"/>
    <w:rsid w:val="001C3202"/>
    <w:rsid w:val="001C69D2"/>
    <w:rsid w:val="001C742F"/>
    <w:rsid w:val="001D09C9"/>
    <w:rsid w:val="001D1C65"/>
    <w:rsid w:val="001D6164"/>
    <w:rsid w:val="001E1195"/>
    <w:rsid w:val="001E1F24"/>
    <w:rsid w:val="001E294A"/>
    <w:rsid w:val="001F01F4"/>
    <w:rsid w:val="001F2462"/>
    <w:rsid w:val="001F50D2"/>
    <w:rsid w:val="001F5A66"/>
    <w:rsid w:val="002027D9"/>
    <w:rsid w:val="002124F1"/>
    <w:rsid w:val="00214B1E"/>
    <w:rsid w:val="0021532E"/>
    <w:rsid w:val="00223BEB"/>
    <w:rsid w:val="00226657"/>
    <w:rsid w:val="002278D6"/>
    <w:rsid w:val="00236111"/>
    <w:rsid w:val="002364A7"/>
    <w:rsid w:val="00244FCB"/>
    <w:rsid w:val="0024539F"/>
    <w:rsid w:val="002518FB"/>
    <w:rsid w:val="0026452D"/>
    <w:rsid w:val="00265078"/>
    <w:rsid w:val="002806E5"/>
    <w:rsid w:val="00281493"/>
    <w:rsid w:val="002827E8"/>
    <w:rsid w:val="002858B6"/>
    <w:rsid w:val="00287107"/>
    <w:rsid w:val="00296A78"/>
    <w:rsid w:val="002A143F"/>
    <w:rsid w:val="002A298A"/>
    <w:rsid w:val="002A46A0"/>
    <w:rsid w:val="002B0911"/>
    <w:rsid w:val="002B0EAD"/>
    <w:rsid w:val="002B1972"/>
    <w:rsid w:val="002B1F12"/>
    <w:rsid w:val="002B2542"/>
    <w:rsid w:val="002B35E8"/>
    <w:rsid w:val="002B6B27"/>
    <w:rsid w:val="002C03BF"/>
    <w:rsid w:val="002C406C"/>
    <w:rsid w:val="002C567E"/>
    <w:rsid w:val="002C6FF6"/>
    <w:rsid w:val="002C7F4D"/>
    <w:rsid w:val="002D0078"/>
    <w:rsid w:val="002D0868"/>
    <w:rsid w:val="002D51F5"/>
    <w:rsid w:val="002D64E9"/>
    <w:rsid w:val="002E352E"/>
    <w:rsid w:val="002E378C"/>
    <w:rsid w:val="002E7163"/>
    <w:rsid w:val="002F1EF4"/>
    <w:rsid w:val="002F2223"/>
    <w:rsid w:val="002F236A"/>
    <w:rsid w:val="002F37EC"/>
    <w:rsid w:val="002F4847"/>
    <w:rsid w:val="003058C6"/>
    <w:rsid w:val="00306DE8"/>
    <w:rsid w:val="003108C3"/>
    <w:rsid w:val="0031153A"/>
    <w:rsid w:val="00312D88"/>
    <w:rsid w:val="003140CF"/>
    <w:rsid w:val="00314E38"/>
    <w:rsid w:val="00322095"/>
    <w:rsid w:val="00322F01"/>
    <w:rsid w:val="00324059"/>
    <w:rsid w:val="0032552B"/>
    <w:rsid w:val="00325737"/>
    <w:rsid w:val="00327093"/>
    <w:rsid w:val="00327DE0"/>
    <w:rsid w:val="00331C55"/>
    <w:rsid w:val="00341973"/>
    <w:rsid w:val="003676A4"/>
    <w:rsid w:val="003838C9"/>
    <w:rsid w:val="00384145"/>
    <w:rsid w:val="0038546B"/>
    <w:rsid w:val="0038600D"/>
    <w:rsid w:val="00386EDC"/>
    <w:rsid w:val="0039080B"/>
    <w:rsid w:val="00391596"/>
    <w:rsid w:val="003934EA"/>
    <w:rsid w:val="00396F5D"/>
    <w:rsid w:val="00397244"/>
    <w:rsid w:val="00397379"/>
    <w:rsid w:val="00397A51"/>
    <w:rsid w:val="003A27F6"/>
    <w:rsid w:val="003A587D"/>
    <w:rsid w:val="003A5F6B"/>
    <w:rsid w:val="003B2BCE"/>
    <w:rsid w:val="003B7443"/>
    <w:rsid w:val="003B76F4"/>
    <w:rsid w:val="003C3299"/>
    <w:rsid w:val="003D00A5"/>
    <w:rsid w:val="003D2F39"/>
    <w:rsid w:val="003D45A1"/>
    <w:rsid w:val="003D4799"/>
    <w:rsid w:val="003D5259"/>
    <w:rsid w:val="003E19D2"/>
    <w:rsid w:val="003E336C"/>
    <w:rsid w:val="003E73B2"/>
    <w:rsid w:val="003E781B"/>
    <w:rsid w:val="003F31C3"/>
    <w:rsid w:val="003F621F"/>
    <w:rsid w:val="003F6327"/>
    <w:rsid w:val="003F6F7D"/>
    <w:rsid w:val="00400CD8"/>
    <w:rsid w:val="0040605A"/>
    <w:rsid w:val="00411160"/>
    <w:rsid w:val="004114B2"/>
    <w:rsid w:val="00411DA7"/>
    <w:rsid w:val="00414138"/>
    <w:rsid w:val="004215DC"/>
    <w:rsid w:val="00425C4F"/>
    <w:rsid w:val="00430CE9"/>
    <w:rsid w:val="00430F98"/>
    <w:rsid w:val="00431708"/>
    <w:rsid w:val="00432C75"/>
    <w:rsid w:val="00440A28"/>
    <w:rsid w:val="004528E7"/>
    <w:rsid w:val="00452D5C"/>
    <w:rsid w:val="00452FB6"/>
    <w:rsid w:val="0045345E"/>
    <w:rsid w:val="00453D3C"/>
    <w:rsid w:val="00457DF0"/>
    <w:rsid w:val="00467F08"/>
    <w:rsid w:val="004707A7"/>
    <w:rsid w:val="004734C8"/>
    <w:rsid w:val="00473A3B"/>
    <w:rsid w:val="004765C7"/>
    <w:rsid w:val="00481F45"/>
    <w:rsid w:val="00482CEA"/>
    <w:rsid w:val="00483B08"/>
    <w:rsid w:val="004916E5"/>
    <w:rsid w:val="00492160"/>
    <w:rsid w:val="00493226"/>
    <w:rsid w:val="004A0AB3"/>
    <w:rsid w:val="004A2685"/>
    <w:rsid w:val="004A42DE"/>
    <w:rsid w:val="004B2E90"/>
    <w:rsid w:val="004B4C5F"/>
    <w:rsid w:val="004B671E"/>
    <w:rsid w:val="004C1593"/>
    <w:rsid w:val="004C31AD"/>
    <w:rsid w:val="004C765F"/>
    <w:rsid w:val="004D732F"/>
    <w:rsid w:val="004E35B3"/>
    <w:rsid w:val="004E506C"/>
    <w:rsid w:val="004E5077"/>
    <w:rsid w:val="004E5AB3"/>
    <w:rsid w:val="004F10AA"/>
    <w:rsid w:val="004F1693"/>
    <w:rsid w:val="004F44CC"/>
    <w:rsid w:val="004F664B"/>
    <w:rsid w:val="00500D9D"/>
    <w:rsid w:val="00506600"/>
    <w:rsid w:val="00510A4A"/>
    <w:rsid w:val="0051219B"/>
    <w:rsid w:val="00512AF3"/>
    <w:rsid w:val="0051540D"/>
    <w:rsid w:val="0051568A"/>
    <w:rsid w:val="005159F9"/>
    <w:rsid w:val="00516B71"/>
    <w:rsid w:val="00520ED8"/>
    <w:rsid w:val="00523F25"/>
    <w:rsid w:val="00524F64"/>
    <w:rsid w:val="005266A8"/>
    <w:rsid w:val="00526B30"/>
    <w:rsid w:val="00526D61"/>
    <w:rsid w:val="0052791F"/>
    <w:rsid w:val="0053237A"/>
    <w:rsid w:val="00532E49"/>
    <w:rsid w:val="00534CF8"/>
    <w:rsid w:val="0053605C"/>
    <w:rsid w:val="00537DAC"/>
    <w:rsid w:val="00546610"/>
    <w:rsid w:val="00550E06"/>
    <w:rsid w:val="00552551"/>
    <w:rsid w:val="00557E5C"/>
    <w:rsid w:val="00560647"/>
    <w:rsid w:val="0056554B"/>
    <w:rsid w:val="0057048D"/>
    <w:rsid w:val="00572A4D"/>
    <w:rsid w:val="00574183"/>
    <w:rsid w:val="0057466F"/>
    <w:rsid w:val="005771EB"/>
    <w:rsid w:val="0058628B"/>
    <w:rsid w:val="005876FB"/>
    <w:rsid w:val="00590D46"/>
    <w:rsid w:val="00592E1B"/>
    <w:rsid w:val="00595EA0"/>
    <w:rsid w:val="005A2F28"/>
    <w:rsid w:val="005B2B88"/>
    <w:rsid w:val="005B5ADB"/>
    <w:rsid w:val="005C11C9"/>
    <w:rsid w:val="005C1C05"/>
    <w:rsid w:val="005C52EC"/>
    <w:rsid w:val="005C6D2F"/>
    <w:rsid w:val="005D4BB8"/>
    <w:rsid w:val="005D5E90"/>
    <w:rsid w:val="005E0AD7"/>
    <w:rsid w:val="005F06C8"/>
    <w:rsid w:val="005F07F6"/>
    <w:rsid w:val="005F51FD"/>
    <w:rsid w:val="005F57F9"/>
    <w:rsid w:val="005F59DA"/>
    <w:rsid w:val="00602D47"/>
    <w:rsid w:val="0061015A"/>
    <w:rsid w:val="0061120D"/>
    <w:rsid w:val="006131F0"/>
    <w:rsid w:val="006170DA"/>
    <w:rsid w:val="006211D7"/>
    <w:rsid w:val="00622EB7"/>
    <w:rsid w:val="00624283"/>
    <w:rsid w:val="00624EB3"/>
    <w:rsid w:val="0062708E"/>
    <w:rsid w:val="00627D84"/>
    <w:rsid w:val="00630CA6"/>
    <w:rsid w:val="00636327"/>
    <w:rsid w:val="00637C9E"/>
    <w:rsid w:val="006513A9"/>
    <w:rsid w:val="00652628"/>
    <w:rsid w:val="00654835"/>
    <w:rsid w:val="00655A5F"/>
    <w:rsid w:val="00661A73"/>
    <w:rsid w:val="00662532"/>
    <w:rsid w:val="00662E54"/>
    <w:rsid w:val="006718D8"/>
    <w:rsid w:val="006723E1"/>
    <w:rsid w:val="00673F84"/>
    <w:rsid w:val="00674DBE"/>
    <w:rsid w:val="006806D2"/>
    <w:rsid w:val="00683036"/>
    <w:rsid w:val="00687F63"/>
    <w:rsid w:val="00691280"/>
    <w:rsid w:val="00693DFC"/>
    <w:rsid w:val="00696C9B"/>
    <w:rsid w:val="006A4DD5"/>
    <w:rsid w:val="006C0C1B"/>
    <w:rsid w:val="006D5301"/>
    <w:rsid w:val="006D6D58"/>
    <w:rsid w:val="006E1E1A"/>
    <w:rsid w:val="006E6FEF"/>
    <w:rsid w:val="006F4AC1"/>
    <w:rsid w:val="006F782E"/>
    <w:rsid w:val="00701856"/>
    <w:rsid w:val="0072097B"/>
    <w:rsid w:val="0072100F"/>
    <w:rsid w:val="0072656F"/>
    <w:rsid w:val="0073272B"/>
    <w:rsid w:val="007375AA"/>
    <w:rsid w:val="00737C08"/>
    <w:rsid w:val="0074151E"/>
    <w:rsid w:val="00741956"/>
    <w:rsid w:val="00741C71"/>
    <w:rsid w:val="00743A61"/>
    <w:rsid w:val="00743B36"/>
    <w:rsid w:val="00745A8E"/>
    <w:rsid w:val="007538C3"/>
    <w:rsid w:val="00754AA8"/>
    <w:rsid w:val="00756DEA"/>
    <w:rsid w:val="00757493"/>
    <w:rsid w:val="007622D4"/>
    <w:rsid w:val="007731BC"/>
    <w:rsid w:val="00773EF2"/>
    <w:rsid w:val="0077531A"/>
    <w:rsid w:val="007761D3"/>
    <w:rsid w:val="00777456"/>
    <w:rsid w:val="00777FA3"/>
    <w:rsid w:val="00780084"/>
    <w:rsid w:val="0078054C"/>
    <w:rsid w:val="00781A62"/>
    <w:rsid w:val="00783837"/>
    <w:rsid w:val="007844D6"/>
    <w:rsid w:val="00785AE4"/>
    <w:rsid w:val="007905F8"/>
    <w:rsid w:val="007913DB"/>
    <w:rsid w:val="00791680"/>
    <w:rsid w:val="007952EB"/>
    <w:rsid w:val="007A21AE"/>
    <w:rsid w:val="007B36D1"/>
    <w:rsid w:val="007B3D0B"/>
    <w:rsid w:val="007B3D65"/>
    <w:rsid w:val="007B51FF"/>
    <w:rsid w:val="007B7D6A"/>
    <w:rsid w:val="007C2B8F"/>
    <w:rsid w:val="007C2CAC"/>
    <w:rsid w:val="007C3753"/>
    <w:rsid w:val="007C714D"/>
    <w:rsid w:val="007D7B02"/>
    <w:rsid w:val="007E61C4"/>
    <w:rsid w:val="007E7394"/>
    <w:rsid w:val="007F0287"/>
    <w:rsid w:val="007F4B3F"/>
    <w:rsid w:val="007F610E"/>
    <w:rsid w:val="0080209B"/>
    <w:rsid w:val="008063E7"/>
    <w:rsid w:val="00812FD6"/>
    <w:rsid w:val="0081333F"/>
    <w:rsid w:val="00817F91"/>
    <w:rsid w:val="00821EED"/>
    <w:rsid w:val="00822548"/>
    <w:rsid w:val="00825A80"/>
    <w:rsid w:val="0083019F"/>
    <w:rsid w:val="008313BC"/>
    <w:rsid w:val="00832E4A"/>
    <w:rsid w:val="00833999"/>
    <w:rsid w:val="0083548A"/>
    <w:rsid w:val="00845B16"/>
    <w:rsid w:val="00860FB2"/>
    <w:rsid w:val="0086217E"/>
    <w:rsid w:val="008647CC"/>
    <w:rsid w:val="008725B4"/>
    <w:rsid w:val="008770EF"/>
    <w:rsid w:val="00885B29"/>
    <w:rsid w:val="00894E64"/>
    <w:rsid w:val="008A7536"/>
    <w:rsid w:val="008B1AF7"/>
    <w:rsid w:val="008B1CC6"/>
    <w:rsid w:val="008B2931"/>
    <w:rsid w:val="008C6CF6"/>
    <w:rsid w:val="008C74FC"/>
    <w:rsid w:val="008D2606"/>
    <w:rsid w:val="008D6C4F"/>
    <w:rsid w:val="008E12A5"/>
    <w:rsid w:val="008E5B04"/>
    <w:rsid w:val="008F0954"/>
    <w:rsid w:val="008F127F"/>
    <w:rsid w:val="008F2097"/>
    <w:rsid w:val="00900E56"/>
    <w:rsid w:val="00901AAD"/>
    <w:rsid w:val="00903AF2"/>
    <w:rsid w:val="0091593F"/>
    <w:rsid w:val="00922CB6"/>
    <w:rsid w:val="00925391"/>
    <w:rsid w:val="009259A7"/>
    <w:rsid w:val="00925EFF"/>
    <w:rsid w:val="009317D1"/>
    <w:rsid w:val="00934ECE"/>
    <w:rsid w:val="00935B4B"/>
    <w:rsid w:val="0094618B"/>
    <w:rsid w:val="00947BB5"/>
    <w:rsid w:val="00947C1A"/>
    <w:rsid w:val="0095695E"/>
    <w:rsid w:val="009625A8"/>
    <w:rsid w:val="0096534D"/>
    <w:rsid w:val="00977BFC"/>
    <w:rsid w:val="00980911"/>
    <w:rsid w:val="0098245E"/>
    <w:rsid w:val="00982B50"/>
    <w:rsid w:val="00983F4E"/>
    <w:rsid w:val="00985B88"/>
    <w:rsid w:val="00992866"/>
    <w:rsid w:val="009936D9"/>
    <w:rsid w:val="00994D0B"/>
    <w:rsid w:val="009A0A4E"/>
    <w:rsid w:val="009A174E"/>
    <w:rsid w:val="009A2AC8"/>
    <w:rsid w:val="009A33A3"/>
    <w:rsid w:val="009A4118"/>
    <w:rsid w:val="009A4291"/>
    <w:rsid w:val="009A48EE"/>
    <w:rsid w:val="009B00D6"/>
    <w:rsid w:val="009B26BE"/>
    <w:rsid w:val="009B5E0D"/>
    <w:rsid w:val="009C4B94"/>
    <w:rsid w:val="009C5BFC"/>
    <w:rsid w:val="009D311D"/>
    <w:rsid w:val="009D3D56"/>
    <w:rsid w:val="009D741C"/>
    <w:rsid w:val="009E2248"/>
    <w:rsid w:val="009E43EC"/>
    <w:rsid w:val="009E61A0"/>
    <w:rsid w:val="009F5154"/>
    <w:rsid w:val="009F62C1"/>
    <w:rsid w:val="00A02C21"/>
    <w:rsid w:val="00A039F0"/>
    <w:rsid w:val="00A047D1"/>
    <w:rsid w:val="00A054F3"/>
    <w:rsid w:val="00A131B9"/>
    <w:rsid w:val="00A139BF"/>
    <w:rsid w:val="00A204EC"/>
    <w:rsid w:val="00A221B0"/>
    <w:rsid w:val="00A23920"/>
    <w:rsid w:val="00A24E0D"/>
    <w:rsid w:val="00A304E2"/>
    <w:rsid w:val="00A33DB3"/>
    <w:rsid w:val="00A358B7"/>
    <w:rsid w:val="00A374F9"/>
    <w:rsid w:val="00A37FA5"/>
    <w:rsid w:val="00A42D5D"/>
    <w:rsid w:val="00A46BB4"/>
    <w:rsid w:val="00A52610"/>
    <w:rsid w:val="00A53EE0"/>
    <w:rsid w:val="00A551E9"/>
    <w:rsid w:val="00A649C2"/>
    <w:rsid w:val="00A70528"/>
    <w:rsid w:val="00A77112"/>
    <w:rsid w:val="00A77179"/>
    <w:rsid w:val="00A773C3"/>
    <w:rsid w:val="00A81725"/>
    <w:rsid w:val="00A85EA6"/>
    <w:rsid w:val="00A86922"/>
    <w:rsid w:val="00A87692"/>
    <w:rsid w:val="00A90BFB"/>
    <w:rsid w:val="00A91B06"/>
    <w:rsid w:val="00A92913"/>
    <w:rsid w:val="00AA06BB"/>
    <w:rsid w:val="00AB048A"/>
    <w:rsid w:val="00AB0727"/>
    <w:rsid w:val="00AB6C19"/>
    <w:rsid w:val="00AC226E"/>
    <w:rsid w:val="00AC556B"/>
    <w:rsid w:val="00AC6C74"/>
    <w:rsid w:val="00AD1AD7"/>
    <w:rsid w:val="00AD23CF"/>
    <w:rsid w:val="00AE3F47"/>
    <w:rsid w:val="00AE415B"/>
    <w:rsid w:val="00AE7FB9"/>
    <w:rsid w:val="00AF20FC"/>
    <w:rsid w:val="00AF217F"/>
    <w:rsid w:val="00AF686A"/>
    <w:rsid w:val="00AF6B29"/>
    <w:rsid w:val="00B0672D"/>
    <w:rsid w:val="00B069F2"/>
    <w:rsid w:val="00B101EE"/>
    <w:rsid w:val="00B125CD"/>
    <w:rsid w:val="00B13EF3"/>
    <w:rsid w:val="00B2676F"/>
    <w:rsid w:val="00B27E89"/>
    <w:rsid w:val="00B37263"/>
    <w:rsid w:val="00B44AC9"/>
    <w:rsid w:val="00B5497D"/>
    <w:rsid w:val="00B56688"/>
    <w:rsid w:val="00B56A76"/>
    <w:rsid w:val="00B60D4C"/>
    <w:rsid w:val="00B62E7D"/>
    <w:rsid w:val="00B63C2D"/>
    <w:rsid w:val="00B642C4"/>
    <w:rsid w:val="00B64C92"/>
    <w:rsid w:val="00B65AF0"/>
    <w:rsid w:val="00B73422"/>
    <w:rsid w:val="00B74DCD"/>
    <w:rsid w:val="00B87F53"/>
    <w:rsid w:val="00B93563"/>
    <w:rsid w:val="00B97036"/>
    <w:rsid w:val="00B97FBA"/>
    <w:rsid w:val="00BB0F82"/>
    <w:rsid w:val="00BB45A8"/>
    <w:rsid w:val="00BB4AE6"/>
    <w:rsid w:val="00BC2783"/>
    <w:rsid w:val="00BC27A1"/>
    <w:rsid w:val="00BC67A0"/>
    <w:rsid w:val="00BC6AA1"/>
    <w:rsid w:val="00BD24EC"/>
    <w:rsid w:val="00BD63CC"/>
    <w:rsid w:val="00BD70E2"/>
    <w:rsid w:val="00BE2414"/>
    <w:rsid w:val="00BF4C75"/>
    <w:rsid w:val="00C0755A"/>
    <w:rsid w:val="00C105F1"/>
    <w:rsid w:val="00C12E59"/>
    <w:rsid w:val="00C142D1"/>
    <w:rsid w:val="00C14485"/>
    <w:rsid w:val="00C14806"/>
    <w:rsid w:val="00C171C7"/>
    <w:rsid w:val="00C17827"/>
    <w:rsid w:val="00C20519"/>
    <w:rsid w:val="00C218B7"/>
    <w:rsid w:val="00C24254"/>
    <w:rsid w:val="00C2459D"/>
    <w:rsid w:val="00C31345"/>
    <w:rsid w:val="00C32F28"/>
    <w:rsid w:val="00C40346"/>
    <w:rsid w:val="00C41000"/>
    <w:rsid w:val="00C426F8"/>
    <w:rsid w:val="00C4670E"/>
    <w:rsid w:val="00C47474"/>
    <w:rsid w:val="00C51E45"/>
    <w:rsid w:val="00C530B1"/>
    <w:rsid w:val="00C57503"/>
    <w:rsid w:val="00C6201B"/>
    <w:rsid w:val="00C6348C"/>
    <w:rsid w:val="00C6369E"/>
    <w:rsid w:val="00C70CB6"/>
    <w:rsid w:val="00C84A3F"/>
    <w:rsid w:val="00C84D83"/>
    <w:rsid w:val="00C85810"/>
    <w:rsid w:val="00C85BB8"/>
    <w:rsid w:val="00C86C7C"/>
    <w:rsid w:val="00C87E32"/>
    <w:rsid w:val="00C87F16"/>
    <w:rsid w:val="00C918F6"/>
    <w:rsid w:val="00CA721E"/>
    <w:rsid w:val="00CA7A9E"/>
    <w:rsid w:val="00CA7CAB"/>
    <w:rsid w:val="00CB2D28"/>
    <w:rsid w:val="00CC239F"/>
    <w:rsid w:val="00CC6343"/>
    <w:rsid w:val="00CD2FBD"/>
    <w:rsid w:val="00CE07F4"/>
    <w:rsid w:val="00CE31C1"/>
    <w:rsid w:val="00CF12F7"/>
    <w:rsid w:val="00D035DB"/>
    <w:rsid w:val="00D05842"/>
    <w:rsid w:val="00D120E7"/>
    <w:rsid w:val="00D15480"/>
    <w:rsid w:val="00D24121"/>
    <w:rsid w:val="00D27EFA"/>
    <w:rsid w:val="00D343B8"/>
    <w:rsid w:val="00D36BB8"/>
    <w:rsid w:val="00D379C2"/>
    <w:rsid w:val="00D401FC"/>
    <w:rsid w:val="00D43DD7"/>
    <w:rsid w:val="00D43E82"/>
    <w:rsid w:val="00D465EA"/>
    <w:rsid w:val="00D51053"/>
    <w:rsid w:val="00D51582"/>
    <w:rsid w:val="00D53038"/>
    <w:rsid w:val="00D55BDE"/>
    <w:rsid w:val="00D565E4"/>
    <w:rsid w:val="00D57A17"/>
    <w:rsid w:val="00D601C5"/>
    <w:rsid w:val="00D670E5"/>
    <w:rsid w:val="00D751BC"/>
    <w:rsid w:val="00D77031"/>
    <w:rsid w:val="00D81898"/>
    <w:rsid w:val="00D8450B"/>
    <w:rsid w:val="00D85BEB"/>
    <w:rsid w:val="00DA415E"/>
    <w:rsid w:val="00DA62DA"/>
    <w:rsid w:val="00DB1F5E"/>
    <w:rsid w:val="00DB48E0"/>
    <w:rsid w:val="00DC095F"/>
    <w:rsid w:val="00DC7CA4"/>
    <w:rsid w:val="00DD208F"/>
    <w:rsid w:val="00DD2AF1"/>
    <w:rsid w:val="00DD3663"/>
    <w:rsid w:val="00DD3792"/>
    <w:rsid w:val="00DD5440"/>
    <w:rsid w:val="00DE2812"/>
    <w:rsid w:val="00DE5AA0"/>
    <w:rsid w:val="00DF38F8"/>
    <w:rsid w:val="00DF5783"/>
    <w:rsid w:val="00DF6491"/>
    <w:rsid w:val="00E013CD"/>
    <w:rsid w:val="00E05B0A"/>
    <w:rsid w:val="00E06B59"/>
    <w:rsid w:val="00E1176A"/>
    <w:rsid w:val="00E11B6A"/>
    <w:rsid w:val="00E20CED"/>
    <w:rsid w:val="00E213BE"/>
    <w:rsid w:val="00E24A4A"/>
    <w:rsid w:val="00E3299F"/>
    <w:rsid w:val="00E333EC"/>
    <w:rsid w:val="00E3341F"/>
    <w:rsid w:val="00E3344D"/>
    <w:rsid w:val="00E33CA1"/>
    <w:rsid w:val="00E355E3"/>
    <w:rsid w:val="00E362F0"/>
    <w:rsid w:val="00E37FB5"/>
    <w:rsid w:val="00E43205"/>
    <w:rsid w:val="00E456F3"/>
    <w:rsid w:val="00E50ED4"/>
    <w:rsid w:val="00E541B9"/>
    <w:rsid w:val="00E565EF"/>
    <w:rsid w:val="00E56F41"/>
    <w:rsid w:val="00E6121A"/>
    <w:rsid w:val="00E6188E"/>
    <w:rsid w:val="00E61E36"/>
    <w:rsid w:val="00E667F8"/>
    <w:rsid w:val="00E66A0C"/>
    <w:rsid w:val="00E66D4D"/>
    <w:rsid w:val="00E70284"/>
    <w:rsid w:val="00E75D6A"/>
    <w:rsid w:val="00E77D3B"/>
    <w:rsid w:val="00E8011E"/>
    <w:rsid w:val="00E80BEE"/>
    <w:rsid w:val="00E96846"/>
    <w:rsid w:val="00E974E2"/>
    <w:rsid w:val="00EA0828"/>
    <w:rsid w:val="00EA19CB"/>
    <w:rsid w:val="00EA275E"/>
    <w:rsid w:val="00EA29C2"/>
    <w:rsid w:val="00EA414F"/>
    <w:rsid w:val="00EA777B"/>
    <w:rsid w:val="00EB287F"/>
    <w:rsid w:val="00EB41CA"/>
    <w:rsid w:val="00EB5E0A"/>
    <w:rsid w:val="00EC050F"/>
    <w:rsid w:val="00EC192E"/>
    <w:rsid w:val="00EC32B9"/>
    <w:rsid w:val="00EC436C"/>
    <w:rsid w:val="00EC51CC"/>
    <w:rsid w:val="00EC6183"/>
    <w:rsid w:val="00ED06E0"/>
    <w:rsid w:val="00ED331E"/>
    <w:rsid w:val="00ED4E79"/>
    <w:rsid w:val="00EE4F2D"/>
    <w:rsid w:val="00EF0F62"/>
    <w:rsid w:val="00EF3EC9"/>
    <w:rsid w:val="00EF40A1"/>
    <w:rsid w:val="00F033CD"/>
    <w:rsid w:val="00F038FB"/>
    <w:rsid w:val="00F046B1"/>
    <w:rsid w:val="00F11736"/>
    <w:rsid w:val="00F158EA"/>
    <w:rsid w:val="00F20C9E"/>
    <w:rsid w:val="00F24CA5"/>
    <w:rsid w:val="00F26D26"/>
    <w:rsid w:val="00F34D69"/>
    <w:rsid w:val="00F40B62"/>
    <w:rsid w:val="00F4166B"/>
    <w:rsid w:val="00F42FDA"/>
    <w:rsid w:val="00F455A4"/>
    <w:rsid w:val="00F464C5"/>
    <w:rsid w:val="00F51FEC"/>
    <w:rsid w:val="00F52894"/>
    <w:rsid w:val="00F528E9"/>
    <w:rsid w:val="00F52A72"/>
    <w:rsid w:val="00F6060C"/>
    <w:rsid w:val="00F6290E"/>
    <w:rsid w:val="00F6439F"/>
    <w:rsid w:val="00F75786"/>
    <w:rsid w:val="00F82DF4"/>
    <w:rsid w:val="00F926DE"/>
    <w:rsid w:val="00F96A1A"/>
    <w:rsid w:val="00FA2C0D"/>
    <w:rsid w:val="00FA3BDE"/>
    <w:rsid w:val="00FA6BC0"/>
    <w:rsid w:val="00FB28C6"/>
    <w:rsid w:val="00FB426B"/>
    <w:rsid w:val="00FB4673"/>
    <w:rsid w:val="00FB6490"/>
    <w:rsid w:val="00FB6865"/>
    <w:rsid w:val="00FB7971"/>
    <w:rsid w:val="00FC0AEA"/>
    <w:rsid w:val="00FC1D91"/>
    <w:rsid w:val="00FC5E2D"/>
    <w:rsid w:val="00FD1476"/>
    <w:rsid w:val="00FE11D0"/>
    <w:rsid w:val="00FE2A94"/>
    <w:rsid w:val="00FE4B47"/>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BA61F41B-F040-463B-BAAA-15F1BC5BB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1CA"/>
    <w:pPr>
      <w:suppressAutoHyphens/>
      <w:autoSpaceDN w:val="0"/>
      <w:textAlignment w:val="baseline"/>
    </w:pPr>
    <w:rPr>
      <w:rFonts w:ascii="Trebuchet MS" w:eastAsia="MS Mincho" w:hAnsi="Trebuchet MS"/>
      <w:szCs w:val="24"/>
      <w:lang w:eastAsia="en-US"/>
    </w:rPr>
  </w:style>
  <w:style w:type="paragraph" w:styleId="Heading1">
    <w:name w:val="heading 1"/>
    <w:basedOn w:val="Normal"/>
    <w:link w:val="Heading1Char"/>
    <w:uiPriority w:val="99"/>
    <w:qFormat/>
    <w:rsid w:val="00EB41CA"/>
    <w:pPr>
      <w:outlineLvl w:val="0"/>
    </w:pPr>
    <w:rPr>
      <w:b/>
      <w:color w:val="FFFFFF"/>
      <w:sz w:val="24"/>
    </w:rPr>
  </w:style>
  <w:style w:type="paragraph" w:styleId="Heading2">
    <w:name w:val="heading 2"/>
    <w:basedOn w:val="Normal"/>
    <w:next w:val="Normal"/>
    <w:link w:val="Heading2Char"/>
    <w:uiPriority w:val="99"/>
    <w:qFormat/>
    <w:rsid w:val="00EB41CA"/>
    <w:pPr>
      <w:outlineLvl w:val="1"/>
    </w:pPr>
    <w:rPr>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B41CA"/>
    <w:rPr>
      <w:rFonts w:ascii="Trebuchet MS" w:eastAsia="MS Mincho" w:hAnsi="Trebuchet MS"/>
      <w:b/>
      <w:color w:val="FFFFFF"/>
      <w:sz w:val="24"/>
      <w:lang w:val="x-none" w:eastAsia="en-US"/>
    </w:rPr>
  </w:style>
  <w:style w:type="character" w:customStyle="1" w:styleId="Heading2Char">
    <w:name w:val="Heading 2 Char"/>
    <w:link w:val="Heading2"/>
    <w:uiPriority w:val="99"/>
    <w:locked/>
    <w:rsid w:val="00EB41CA"/>
    <w:rPr>
      <w:rFonts w:ascii="Trebuchet MS" w:eastAsia="MS Mincho" w:hAnsi="Trebuchet MS"/>
      <w:b/>
      <w:color w:val="FFFFFF"/>
      <w:sz w:val="20"/>
      <w:lang w:val="x-none"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uiPriority w:val="99"/>
    <w:rsid w:val="00EB41CA"/>
    <w:pPr>
      <w:spacing w:after="80"/>
    </w:pPr>
    <w:rPr>
      <w:rFonts w:cs="Tahoma"/>
      <w:b/>
      <w:color w:val="FFFFFF"/>
      <w:szCs w:val="20"/>
    </w:rPr>
  </w:style>
  <w:style w:type="paragraph" w:customStyle="1" w:styleId="Heading1b">
    <w:name w:val="Heading 1b"/>
    <w:basedOn w:val="Normal"/>
    <w:uiPriority w:val="99"/>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uiPriority w:val="99"/>
    <w:rsid w:val="00EB41CA"/>
    <w:rPr>
      <w:color w:val="0000FF"/>
      <w:u w:val="single"/>
    </w:rPr>
  </w:style>
  <w:style w:type="paragraph" w:customStyle="1" w:styleId="exceptionbody">
    <w:name w:val="exception body"/>
    <w:basedOn w:val="Normal"/>
    <w:uiPriority w:val="99"/>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uiPriority w:val="99"/>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rsid w:val="003E73B2"/>
    <w:rPr>
      <w:rFonts w:ascii="Tahoma" w:hAnsi="Tahoma"/>
      <w:sz w:val="16"/>
      <w:szCs w:val="16"/>
    </w:rPr>
  </w:style>
  <w:style w:type="character" w:customStyle="1" w:styleId="BalloonTextChar">
    <w:name w:val="Balloon Text Char"/>
    <w:link w:val="BalloonText"/>
    <w:uiPriority w:val="99"/>
    <w:locked/>
    <w:rsid w:val="003E73B2"/>
    <w:rPr>
      <w:rFonts w:ascii="Tahoma" w:eastAsia="MS Mincho" w:hAnsi="Tahoma"/>
      <w:sz w:val="16"/>
      <w:lang w:val="x-none" w:eastAsia="en-US"/>
    </w:rPr>
  </w:style>
  <w:style w:type="paragraph" w:customStyle="1" w:styleId="footercolorbar">
    <w:name w:val="footer color bar"/>
    <w:basedOn w:val="Heading2"/>
    <w:uiPriority w:val="99"/>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rsid w:val="00AB6C19"/>
    <w:rPr>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9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eastAsia="en-US"/>
    </w:rPr>
  </w:style>
  <w:style w:type="character" w:customStyle="1" w:styleId="LogoportMarkup">
    <w:name w:val="LogoportMarkup"/>
    <w:uiPriority w:val="99"/>
    <w:rsid w:val="00F52894"/>
    <w:rPr>
      <w:rFonts w:ascii="Courier New" w:hAnsi="Courier New"/>
      <w:color w:val="FF0000"/>
      <w:sz w:val="28"/>
    </w:rPr>
  </w:style>
  <w:style w:type="character" w:customStyle="1" w:styleId="LogoportDoNotTranslate">
    <w:name w:val="LogoportDoNotTranslate"/>
    <w:uiPriority w:val="99"/>
    <w:rsid w:val="00F52894"/>
    <w:rPr>
      <w:rFonts w:ascii="Courier New" w:hAnsi="Courier New"/>
      <w:color w:val="808080"/>
      <w:sz w:val="28"/>
    </w:rPr>
  </w:style>
  <w:style w:type="character" w:styleId="PlaceholderText">
    <w:name w:val="Placeholder Text"/>
    <w:basedOn w:val="DefaultParagraphFont"/>
    <w:uiPriority w:val="99"/>
    <w:semiHidden/>
    <w:rsid w:val="001A53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2570368">
      <w:marLeft w:val="0"/>
      <w:marRight w:val="0"/>
      <w:marTop w:val="0"/>
      <w:marBottom w:val="0"/>
      <w:divBdr>
        <w:top w:val="none" w:sz="0" w:space="0" w:color="auto"/>
        <w:left w:val="none" w:sz="0" w:space="0" w:color="auto"/>
        <w:bottom w:val="none" w:sz="0" w:space="0" w:color="auto"/>
        <w:right w:val="none" w:sz="0" w:space="0" w:color="auto"/>
      </w:divBdr>
    </w:div>
    <w:div w:id="1172570369">
      <w:marLeft w:val="0"/>
      <w:marRight w:val="0"/>
      <w:marTop w:val="0"/>
      <w:marBottom w:val="0"/>
      <w:divBdr>
        <w:top w:val="none" w:sz="0" w:space="0" w:color="auto"/>
        <w:left w:val="none" w:sz="0" w:space="0" w:color="auto"/>
        <w:bottom w:val="none" w:sz="0" w:space="0" w:color="auto"/>
        <w:right w:val="none" w:sz="0" w:space="0" w:color="auto"/>
      </w:divBdr>
      <w:divsChild>
        <w:div w:id="1172570392">
          <w:marLeft w:val="0"/>
          <w:marRight w:val="0"/>
          <w:marTop w:val="0"/>
          <w:marBottom w:val="0"/>
          <w:divBdr>
            <w:top w:val="none" w:sz="0" w:space="0" w:color="auto"/>
            <w:left w:val="none" w:sz="0" w:space="0" w:color="auto"/>
            <w:bottom w:val="none" w:sz="0" w:space="0" w:color="auto"/>
            <w:right w:val="none" w:sz="0" w:space="0" w:color="auto"/>
          </w:divBdr>
        </w:div>
      </w:divsChild>
    </w:div>
    <w:div w:id="1172570370">
      <w:marLeft w:val="0"/>
      <w:marRight w:val="0"/>
      <w:marTop w:val="0"/>
      <w:marBottom w:val="0"/>
      <w:divBdr>
        <w:top w:val="none" w:sz="0" w:space="0" w:color="auto"/>
        <w:left w:val="none" w:sz="0" w:space="0" w:color="auto"/>
        <w:bottom w:val="none" w:sz="0" w:space="0" w:color="auto"/>
        <w:right w:val="none" w:sz="0" w:space="0" w:color="auto"/>
      </w:divBdr>
    </w:div>
    <w:div w:id="1172570371">
      <w:marLeft w:val="0"/>
      <w:marRight w:val="0"/>
      <w:marTop w:val="0"/>
      <w:marBottom w:val="0"/>
      <w:divBdr>
        <w:top w:val="none" w:sz="0" w:space="0" w:color="auto"/>
        <w:left w:val="none" w:sz="0" w:space="0" w:color="auto"/>
        <w:bottom w:val="none" w:sz="0" w:space="0" w:color="auto"/>
        <w:right w:val="none" w:sz="0" w:space="0" w:color="auto"/>
      </w:divBdr>
    </w:div>
    <w:div w:id="1172570372">
      <w:marLeft w:val="0"/>
      <w:marRight w:val="0"/>
      <w:marTop w:val="0"/>
      <w:marBottom w:val="0"/>
      <w:divBdr>
        <w:top w:val="none" w:sz="0" w:space="0" w:color="auto"/>
        <w:left w:val="none" w:sz="0" w:space="0" w:color="auto"/>
        <w:bottom w:val="none" w:sz="0" w:space="0" w:color="auto"/>
        <w:right w:val="none" w:sz="0" w:space="0" w:color="auto"/>
      </w:divBdr>
    </w:div>
    <w:div w:id="1172570373">
      <w:marLeft w:val="0"/>
      <w:marRight w:val="0"/>
      <w:marTop w:val="0"/>
      <w:marBottom w:val="0"/>
      <w:divBdr>
        <w:top w:val="none" w:sz="0" w:space="0" w:color="auto"/>
        <w:left w:val="none" w:sz="0" w:space="0" w:color="auto"/>
        <w:bottom w:val="none" w:sz="0" w:space="0" w:color="auto"/>
        <w:right w:val="none" w:sz="0" w:space="0" w:color="auto"/>
      </w:divBdr>
      <w:divsChild>
        <w:div w:id="1172570383">
          <w:marLeft w:val="0"/>
          <w:marRight w:val="0"/>
          <w:marTop w:val="0"/>
          <w:marBottom w:val="0"/>
          <w:divBdr>
            <w:top w:val="none" w:sz="0" w:space="0" w:color="auto"/>
            <w:left w:val="none" w:sz="0" w:space="0" w:color="auto"/>
            <w:bottom w:val="none" w:sz="0" w:space="0" w:color="auto"/>
            <w:right w:val="none" w:sz="0" w:space="0" w:color="auto"/>
          </w:divBdr>
        </w:div>
      </w:divsChild>
    </w:div>
    <w:div w:id="1172570374">
      <w:marLeft w:val="0"/>
      <w:marRight w:val="0"/>
      <w:marTop w:val="0"/>
      <w:marBottom w:val="0"/>
      <w:divBdr>
        <w:top w:val="none" w:sz="0" w:space="0" w:color="auto"/>
        <w:left w:val="none" w:sz="0" w:space="0" w:color="auto"/>
        <w:bottom w:val="none" w:sz="0" w:space="0" w:color="auto"/>
        <w:right w:val="none" w:sz="0" w:space="0" w:color="auto"/>
      </w:divBdr>
    </w:div>
    <w:div w:id="1172570375">
      <w:marLeft w:val="0"/>
      <w:marRight w:val="0"/>
      <w:marTop w:val="0"/>
      <w:marBottom w:val="0"/>
      <w:divBdr>
        <w:top w:val="none" w:sz="0" w:space="0" w:color="auto"/>
        <w:left w:val="none" w:sz="0" w:space="0" w:color="auto"/>
        <w:bottom w:val="none" w:sz="0" w:space="0" w:color="auto"/>
        <w:right w:val="none" w:sz="0" w:space="0" w:color="auto"/>
      </w:divBdr>
    </w:div>
    <w:div w:id="1172570376">
      <w:marLeft w:val="0"/>
      <w:marRight w:val="0"/>
      <w:marTop w:val="0"/>
      <w:marBottom w:val="0"/>
      <w:divBdr>
        <w:top w:val="none" w:sz="0" w:space="0" w:color="auto"/>
        <w:left w:val="none" w:sz="0" w:space="0" w:color="auto"/>
        <w:bottom w:val="none" w:sz="0" w:space="0" w:color="auto"/>
        <w:right w:val="none" w:sz="0" w:space="0" w:color="auto"/>
      </w:divBdr>
    </w:div>
    <w:div w:id="1172570377">
      <w:marLeft w:val="0"/>
      <w:marRight w:val="0"/>
      <w:marTop w:val="0"/>
      <w:marBottom w:val="0"/>
      <w:divBdr>
        <w:top w:val="none" w:sz="0" w:space="0" w:color="auto"/>
        <w:left w:val="none" w:sz="0" w:space="0" w:color="auto"/>
        <w:bottom w:val="none" w:sz="0" w:space="0" w:color="auto"/>
        <w:right w:val="none" w:sz="0" w:space="0" w:color="auto"/>
      </w:divBdr>
    </w:div>
    <w:div w:id="1172570378">
      <w:marLeft w:val="0"/>
      <w:marRight w:val="0"/>
      <w:marTop w:val="0"/>
      <w:marBottom w:val="0"/>
      <w:divBdr>
        <w:top w:val="none" w:sz="0" w:space="0" w:color="auto"/>
        <w:left w:val="none" w:sz="0" w:space="0" w:color="auto"/>
        <w:bottom w:val="none" w:sz="0" w:space="0" w:color="auto"/>
        <w:right w:val="none" w:sz="0" w:space="0" w:color="auto"/>
      </w:divBdr>
    </w:div>
    <w:div w:id="1172570379">
      <w:marLeft w:val="0"/>
      <w:marRight w:val="0"/>
      <w:marTop w:val="0"/>
      <w:marBottom w:val="0"/>
      <w:divBdr>
        <w:top w:val="none" w:sz="0" w:space="0" w:color="auto"/>
        <w:left w:val="none" w:sz="0" w:space="0" w:color="auto"/>
        <w:bottom w:val="none" w:sz="0" w:space="0" w:color="auto"/>
        <w:right w:val="none" w:sz="0" w:space="0" w:color="auto"/>
      </w:divBdr>
    </w:div>
    <w:div w:id="1172570380">
      <w:marLeft w:val="0"/>
      <w:marRight w:val="0"/>
      <w:marTop w:val="0"/>
      <w:marBottom w:val="0"/>
      <w:divBdr>
        <w:top w:val="none" w:sz="0" w:space="0" w:color="auto"/>
        <w:left w:val="none" w:sz="0" w:space="0" w:color="auto"/>
        <w:bottom w:val="none" w:sz="0" w:space="0" w:color="auto"/>
        <w:right w:val="none" w:sz="0" w:space="0" w:color="auto"/>
      </w:divBdr>
    </w:div>
    <w:div w:id="1172570381">
      <w:marLeft w:val="0"/>
      <w:marRight w:val="0"/>
      <w:marTop w:val="0"/>
      <w:marBottom w:val="0"/>
      <w:divBdr>
        <w:top w:val="none" w:sz="0" w:space="0" w:color="auto"/>
        <w:left w:val="none" w:sz="0" w:space="0" w:color="auto"/>
        <w:bottom w:val="none" w:sz="0" w:space="0" w:color="auto"/>
        <w:right w:val="none" w:sz="0" w:space="0" w:color="auto"/>
      </w:divBdr>
      <w:divsChild>
        <w:div w:id="1172570386">
          <w:marLeft w:val="0"/>
          <w:marRight w:val="0"/>
          <w:marTop w:val="0"/>
          <w:marBottom w:val="0"/>
          <w:divBdr>
            <w:top w:val="none" w:sz="0" w:space="0" w:color="auto"/>
            <w:left w:val="none" w:sz="0" w:space="0" w:color="auto"/>
            <w:bottom w:val="none" w:sz="0" w:space="0" w:color="auto"/>
            <w:right w:val="none" w:sz="0" w:space="0" w:color="auto"/>
          </w:divBdr>
        </w:div>
      </w:divsChild>
    </w:div>
    <w:div w:id="1172570382">
      <w:marLeft w:val="0"/>
      <w:marRight w:val="0"/>
      <w:marTop w:val="0"/>
      <w:marBottom w:val="0"/>
      <w:divBdr>
        <w:top w:val="none" w:sz="0" w:space="0" w:color="auto"/>
        <w:left w:val="none" w:sz="0" w:space="0" w:color="auto"/>
        <w:bottom w:val="none" w:sz="0" w:space="0" w:color="auto"/>
        <w:right w:val="none" w:sz="0" w:space="0" w:color="auto"/>
      </w:divBdr>
    </w:div>
    <w:div w:id="1172570384">
      <w:marLeft w:val="0"/>
      <w:marRight w:val="0"/>
      <w:marTop w:val="0"/>
      <w:marBottom w:val="0"/>
      <w:divBdr>
        <w:top w:val="none" w:sz="0" w:space="0" w:color="auto"/>
        <w:left w:val="none" w:sz="0" w:space="0" w:color="auto"/>
        <w:bottom w:val="none" w:sz="0" w:space="0" w:color="auto"/>
        <w:right w:val="none" w:sz="0" w:space="0" w:color="auto"/>
      </w:divBdr>
    </w:div>
    <w:div w:id="1172570385">
      <w:marLeft w:val="0"/>
      <w:marRight w:val="0"/>
      <w:marTop w:val="0"/>
      <w:marBottom w:val="0"/>
      <w:divBdr>
        <w:top w:val="none" w:sz="0" w:space="0" w:color="auto"/>
        <w:left w:val="none" w:sz="0" w:space="0" w:color="auto"/>
        <w:bottom w:val="none" w:sz="0" w:space="0" w:color="auto"/>
        <w:right w:val="none" w:sz="0" w:space="0" w:color="auto"/>
      </w:divBdr>
    </w:div>
    <w:div w:id="1172570387">
      <w:marLeft w:val="0"/>
      <w:marRight w:val="0"/>
      <w:marTop w:val="0"/>
      <w:marBottom w:val="0"/>
      <w:divBdr>
        <w:top w:val="none" w:sz="0" w:space="0" w:color="auto"/>
        <w:left w:val="none" w:sz="0" w:space="0" w:color="auto"/>
        <w:bottom w:val="none" w:sz="0" w:space="0" w:color="auto"/>
        <w:right w:val="none" w:sz="0" w:space="0" w:color="auto"/>
      </w:divBdr>
    </w:div>
    <w:div w:id="1172570388">
      <w:marLeft w:val="0"/>
      <w:marRight w:val="0"/>
      <w:marTop w:val="0"/>
      <w:marBottom w:val="0"/>
      <w:divBdr>
        <w:top w:val="none" w:sz="0" w:space="0" w:color="auto"/>
        <w:left w:val="none" w:sz="0" w:space="0" w:color="auto"/>
        <w:bottom w:val="none" w:sz="0" w:space="0" w:color="auto"/>
        <w:right w:val="none" w:sz="0" w:space="0" w:color="auto"/>
      </w:divBdr>
    </w:div>
    <w:div w:id="1172570389">
      <w:marLeft w:val="0"/>
      <w:marRight w:val="0"/>
      <w:marTop w:val="0"/>
      <w:marBottom w:val="0"/>
      <w:divBdr>
        <w:top w:val="none" w:sz="0" w:space="0" w:color="auto"/>
        <w:left w:val="none" w:sz="0" w:space="0" w:color="auto"/>
        <w:bottom w:val="none" w:sz="0" w:space="0" w:color="auto"/>
        <w:right w:val="none" w:sz="0" w:space="0" w:color="auto"/>
      </w:divBdr>
    </w:div>
    <w:div w:id="1172570390">
      <w:marLeft w:val="0"/>
      <w:marRight w:val="0"/>
      <w:marTop w:val="0"/>
      <w:marBottom w:val="0"/>
      <w:divBdr>
        <w:top w:val="none" w:sz="0" w:space="0" w:color="auto"/>
        <w:left w:val="none" w:sz="0" w:space="0" w:color="auto"/>
        <w:bottom w:val="none" w:sz="0" w:space="0" w:color="auto"/>
        <w:right w:val="none" w:sz="0" w:space="0" w:color="auto"/>
      </w:divBdr>
    </w:div>
    <w:div w:id="117257039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o.microsoft.com/fwlink/?LinkId=294107" TargetMode="External"/><Relationship Id="rId5" Type="http://schemas.openxmlformats.org/officeDocument/2006/relationships/footnotes" Target="footnotes.xml"/><Relationship Id="rId10" Type="http://schemas.openxmlformats.org/officeDocument/2006/relationships/hyperlink" Target="http://go.microsoft.com/fwlink/?LinkId=294107" TargetMode="Externa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3511</Words>
  <Characters>20013</Characters>
  <Application>Microsoft Office Word</Application>
  <DocSecurity>8</DocSecurity>
  <Lines>166</Lines>
  <Paragraphs>46</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23478</CharactersWithSpaces>
  <SharedDoc>false</SharedDoc>
  <HLinks>
    <vt:vector size="12" baseType="variant">
      <vt:variant>
        <vt:i4>1572871</vt:i4>
      </vt:variant>
      <vt:variant>
        <vt:i4>3</vt:i4>
      </vt:variant>
      <vt:variant>
        <vt:i4>0</vt:i4>
      </vt:variant>
      <vt:variant>
        <vt:i4>5</vt:i4>
      </vt:variant>
      <vt:variant>
        <vt:lpwstr>http://go.microsoft.com/fwlink/?LinkId=294107</vt:lpwstr>
      </vt:variant>
      <vt:variant>
        <vt:lpwstr/>
      </vt:variant>
      <vt:variant>
        <vt:i4>1572871</vt:i4>
      </vt:variant>
      <vt:variant>
        <vt:i4>0</vt:i4>
      </vt:variant>
      <vt:variant>
        <vt:i4>0</vt:i4>
      </vt:variant>
      <vt:variant>
        <vt:i4>5</vt:i4>
      </vt:variant>
      <vt:variant>
        <vt:lpwstr>http://go.microsoft.com/fwlink/?LinkId=294107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subject/>
  <dc:creator>Microsoft</dc:creator>
  <cp:keywords/>
  <dc:description/>
  <cp:lastModifiedBy>Justin Kellogg</cp:lastModifiedBy>
  <cp:revision>2</cp:revision>
  <cp:lastPrinted>2013-06-26T16:45:00Z</cp:lastPrinted>
  <dcterms:created xsi:type="dcterms:W3CDTF">2013-07-05T18:36:00Z</dcterms:created>
  <dcterms:modified xsi:type="dcterms:W3CDTF">2013-07-05T18:36:00Z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0x010100C99CE1069FA99D429D33777DB55B3045</vt:lpwstr>
  </property>
</Properties>
</file>