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245C5C1C" w14:textId="14F7E138"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B64EAD"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B64EAD"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77777777" w:rsidR="00FD4A5C" w:rsidRPr="00FD4A5C"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 xml:space="preserve">Service Level Agreement for </w:t>
      </w:r>
    </w:p>
    <w:p w14:paraId="5DFA91A6" w14:textId="793C6D71" w:rsidR="00807C36" w:rsidRPr="00FD4A5C"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Microsoft Online Serv</w:t>
      </w:r>
      <w:r>
        <w:rPr>
          <w:rFonts w:asciiTheme="majorHAnsi" w:hAnsiTheme="majorHAnsi"/>
          <w:color w:val="FFFFFF" w:themeColor="background1"/>
          <w:sz w:val="72"/>
          <w:szCs w:val="72"/>
        </w:rPr>
        <w:t>i</w:t>
      </w:r>
      <w:r w:rsidRPr="00FD4A5C">
        <w:rPr>
          <w:rFonts w:asciiTheme="majorHAnsi" w:hAnsiTheme="majorHAnsi"/>
          <w:color w:val="FFFFFF" w:themeColor="background1"/>
          <w:sz w:val="72"/>
          <w:szCs w:val="72"/>
        </w:rPr>
        <w:t>ces</w:t>
      </w:r>
    </w:p>
    <w:p w14:paraId="70B26C76" w14:textId="3F55F361" w:rsidR="00807C36" w:rsidRPr="00515EF4" w:rsidRDefault="0058574B" w:rsidP="00C44B40">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Ju</w:t>
      </w:r>
      <w:r w:rsidR="00161F35">
        <w:rPr>
          <w:rFonts w:asciiTheme="majorHAnsi" w:hAnsiTheme="majorHAnsi"/>
          <w:color w:val="FFFFFF" w:themeColor="background1"/>
          <w:sz w:val="72"/>
          <w:szCs w:val="72"/>
        </w:rPr>
        <w:t>ne</w:t>
      </w:r>
      <w:r w:rsidR="00E044E6">
        <w:rPr>
          <w:rFonts w:asciiTheme="majorHAnsi" w:hAnsiTheme="majorHAnsi"/>
          <w:color w:val="FFFFFF" w:themeColor="background1"/>
          <w:sz w:val="72"/>
          <w:szCs w:val="72"/>
        </w:rPr>
        <w:t xml:space="preserve"> 1, 2016</w:t>
      </w:r>
    </w:p>
    <w:p w14:paraId="07F7DEEF" w14:textId="3FEB413B" w:rsidR="00807C36" w:rsidRPr="00F80A4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0912723"/>
      <w:r>
        <w:lastRenderedPageBreak/>
        <w:t>Table of Contents</w:t>
      </w:r>
      <w:bookmarkEnd w:id="1"/>
      <w:bookmarkEnd w:id="2"/>
    </w:p>
    <w:p w14:paraId="29620DC1" w14:textId="0398A6AE" w:rsidR="001E5C50" w:rsidRDefault="00AD5C31">
      <w:pPr>
        <w:pStyle w:val="TOC1"/>
        <w:tabs>
          <w:tab w:val="right" w:leader="dot" w:pos="5030"/>
        </w:tabs>
        <w:rPr>
          <w:rFonts w:eastAsiaTheme="minorEastAsia"/>
          <w:b w:val="0"/>
          <w:caps w:val="0"/>
          <w:noProof/>
          <w:sz w:val="22"/>
          <w:lang w:eastAsia="zh-TW"/>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0912723" w:history="1">
        <w:r w:rsidR="001E5C50" w:rsidRPr="00A122B8">
          <w:rPr>
            <w:rStyle w:val="Hyperlink"/>
            <w:noProof/>
          </w:rPr>
          <w:t>Table of Contents</w:t>
        </w:r>
        <w:r w:rsidR="001E5C50">
          <w:rPr>
            <w:noProof/>
            <w:webHidden/>
          </w:rPr>
          <w:tab/>
        </w:r>
        <w:r w:rsidR="001E5C50">
          <w:rPr>
            <w:noProof/>
            <w:webHidden/>
          </w:rPr>
          <w:fldChar w:fldCharType="begin"/>
        </w:r>
        <w:r w:rsidR="001E5C50">
          <w:rPr>
            <w:noProof/>
            <w:webHidden/>
          </w:rPr>
          <w:instrText xml:space="preserve"> PAGEREF _Toc450912723 \h </w:instrText>
        </w:r>
        <w:r w:rsidR="001E5C50">
          <w:rPr>
            <w:noProof/>
            <w:webHidden/>
          </w:rPr>
        </w:r>
        <w:r w:rsidR="001E5C50">
          <w:rPr>
            <w:noProof/>
            <w:webHidden/>
          </w:rPr>
          <w:fldChar w:fldCharType="separate"/>
        </w:r>
        <w:r w:rsidR="001E5C50">
          <w:rPr>
            <w:noProof/>
            <w:webHidden/>
          </w:rPr>
          <w:t>2</w:t>
        </w:r>
        <w:r w:rsidR="001E5C50">
          <w:rPr>
            <w:noProof/>
            <w:webHidden/>
          </w:rPr>
          <w:fldChar w:fldCharType="end"/>
        </w:r>
      </w:hyperlink>
    </w:p>
    <w:p w14:paraId="31B66D6C" w14:textId="2E90635C" w:rsidR="001E5C50" w:rsidRDefault="002E16CD">
      <w:pPr>
        <w:pStyle w:val="TOC1"/>
        <w:tabs>
          <w:tab w:val="right" w:leader="dot" w:pos="5030"/>
        </w:tabs>
        <w:rPr>
          <w:rFonts w:eastAsiaTheme="minorEastAsia"/>
          <w:b w:val="0"/>
          <w:caps w:val="0"/>
          <w:noProof/>
          <w:sz w:val="22"/>
          <w:lang w:eastAsia="zh-TW"/>
        </w:rPr>
      </w:pPr>
      <w:hyperlink w:anchor="_Toc450912724" w:history="1">
        <w:r w:rsidR="001E5C50" w:rsidRPr="00A122B8">
          <w:rPr>
            <w:rStyle w:val="Hyperlink"/>
            <w:noProof/>
          </w:rPr>
          <w:t>Introduction</w:t>
        </w:r>
        <w:r w:rsidR="001E5C50">
          <w:rPr>
            <w:noProof/>
            <w:webHidden/>
          </w:rPr>
          <w:tab/>
        </w:r>
        <w:r w:rsidR="001E5C50">
          <w:rPr>
            <w:noProof/>
            <w:webHidden/>
          </w:rPr>
          <w:fldChar w:fldCharType="begin"/>
        </w:r>
        <w:r w:rsidR="001E5C50">
          <w:rPr>
            <w:noProof/>
            <w:webHidden/>
          </w:rPr>
          <w:instrText xml:space="preserve"> PAGEREF _Toc450912724 \h </w:instrText>
        </w:r>
        <w:r w:rsidR="001E5C50">
          <w:rPr>
            <w:noProof/>
            <w:webHidden/>
          </w:rPr>
        </w:r>
        <w:r w:rsidR="001E5C50">
          <w:rPr>
            <w:noProof/>
            <w:webHidden/>
          </w:rPr>
          <w:fldChar w:fldCharType="separate"/>
        </w:r>
        <w:r w:rsidR="001E5C50">
          <w:rPr>
            <w:noProof/>
            <w:webHidden/>
          </w:rPr>
          <w:t>4</w:t>
        </w:r>
        <w:r w:rsidR="001E5C50">
          <w:rPr>
            <w:noProof/>
            <w:webHidden/>
          </w:rPr>
          <w:fldChar w:fldCharType="end"/>
        </w:r>
      </w:hyperlink>
    </w:p>
    <w:p w14:paraId="3E908693" w14:textId="4C82D219" w:rsidR="001E5C50" w:rsidRDefault="002E16CD">
      <w:pPr>
        <w:pStyle w:val="TOC3"/>
        <w:tabs>
          <w:tab w:val="right" w:leader="dot" w:pos="5030"/>
        </w:tabs>
        <w:rPr>
          <w:rFonts w:eastAsiaTheme="minorEastAsia"/>
          <w:smallCaps w:val="0"/>
          <w:noProof/>
          <w:sz w:val="22"/>
          <w:lang w:eastAsia="zh-TW"/>
        </w:rPr>
      </w:pPr>
      <w:hyperlink w:anchor="_Toc450912725" w:history="1">
        <w:r w:rsidR="001E5C50" w:rsidRPr="00A122B8">
          <w:rPr>
            <w:rStyle w:val="Hyperlink"/>
            <w:noProof/>
          </w:rPr>
          <w:t>About this Document</w:t>
        </w:r>
        <w:r w:rsidR="001E5C50">
          <w:rPr>
            <w:noProof/>
            <w:webHidden/>
          </w:rPr>
          <w:tab/>
        </w:r>
        <w:r w:rsidR="001E5C50">
          <w:rPr>
            <w:noProof/>
            <w:webHidden/>
          </w:rPr>
          <w:fldChar w:fldCharType="begin"/>
        </w:r>
        <w:r w:rsidR="001E5C50">
          <w:rPr>
            <w:noProof/>
            <w:webHidden/>
          </w:rPr>
          <w:instrText xml:space="preserve"> PAGEREF _Toc450912725 \h </w:instrText>
        </w:r>
        <w:r w:rsidR="001E5C50">
          <w:rPr>
            <w:noProof/>
            <w:webHidden/>
          </w:rPr>
        </w:r>
        <w:r w:rsidR="001E5C50">
          <w:rPr>
            <w:noProof/>
            <w:webHidden/>
          </w:rPr>
          <w:fldChar w:fldCharType="separate"/>
        </w:r>
        <w:r w:rsidR="001E5C50">
          <w:rPr>
            <w:noProof/>
            <w:webHidden/>
          </w:rPr>
          <w:t>4</w:t>
        </w:r>
        <w:r w:rsidR="001E5C50">
          <w:rPr>
            <w:noProof/>
            <w:webHidden/>
          </w:rPr>
          <w:fldChar w:fldCharType="end"/>
        </w:r>
      </w:hyperlink>
    </w:p>
    <w:p w14:paraId="49879409" w14:textId="4EC2312E" w:rsidR="001E5C50" w:rsidRDefault="002E16CD">
      <w:pPr>
        <w:pStyle w:val="TOC3"/>
        <w:tabs>
          <w:tab w:val="right" w:leader="dot" w:pos="5030"/>
        </w:tabs>
        <w:rPr>
          <w:rFonts w:eastAsiaTheme="minorEastAsia"/>
          <w:smallCaps w:val="0"/>
          <w:noProof/>
          <w:sz w:val="22"/>
          <w:lang w:eastAsia="zh-TW"/>
        </w:rPr>
      </w:pPr>
      <w:hyperlink w:anchor="_Toc450912726" w:history="1">
        <w:r w:rsidR="001E5C50" w:rsidRPr="00A122B8">
          <w:rPr>
            <w:rStyle w:val="Hyperlink"/>
            <w:noProof/>
          </w:rPr>
          <w:t>Prior Versions of this Document</w:t>
        </w:r>
        <w:r w:rsidR="001E5C50">
          <w:rPr>
            <w:noProof/>
            <w:webHidden/>
          </w:rPr>
          <w:tab/>
        </w:r>
        <w:r w:rsidR="001E5C50">
          <w:rPr>
            <w:noProof/>
            <w:webHidden/>
          </w:rPr>
          <w:fldChar w:fldCharType="begin"/>
        </w:r>
        <w:r w:rsidR="001E5C50">
          <w:rPr>
            <w:noProof/>
            <w:webHidden/>
          </w:rPr>
          <w:instrText xml:space="preserve"> PAGEREF _Toc450912726 \h </w:instrText>
        </w:r>
        <w:r w:rsidR="001E5C50">
          <w:rPr>
            <w:noProof/>
            <w:webHidden/>
          </w:rPr>
        </w:r>
        <w:r w:rsidR="001E5C50">
          <w:rPr>
            <w:noProof/>
            <w:webHidden/>
          </w:rPr>
          <w:fldChar w:fldCharType="separate"/>
        </w:r>
        <w:r w:rsidR="001E5C50">
          <w:rPr>
            <w:noProof/>
            <w:webHidden/>
          </w:rPr>
          <w:t>4</w:t>
        </w:r>
        <w:r w:rsidR="001E5C50">
          <w:rPr>
            <w:noProof/>
            <w:webHidden/>
          </w:rPr>
          <w:fldChar w:fldCharType="end"/>
        </w:r>
      </w:hyperlink>
    </w:p>
    <w:p w14:paraId="714706EA" w14:textId="53F2929A" w:rsidR="001E5C50" w:rsidRDefault="002E16CD">
      <w:pPr>
        <w:pStyle w:val="TOC3"/>
        <w:tabs>
          <w:tab w:val="right" w:leader="dot" w:pos="5030"/>
        </w:tabs>
        <w:rPr>
          <w:rFonts w:eastAsiaTheme="minorEastAsia"/>
          <w:smallCaps w:val="0"/>
          <w:noProof/>
          <w:sz w:val="22"/>
          <w:lang w:eastAsia="zh-TW"/>
        </w:rPr>
      </w:pPr>
      <w:hyperlink w:anchor="_Toc450912727" w:history="1">
        <w:r w:rsidR="001E5C50" w:rsidRPr="00A122B8">
          <w:rPr>
            <w:rStyle w:val="Hyperlink"/>
            <w:noProof/>
          </w:rPr>
          <w:t>Clarifications and Summary of Changes to this Document</w:t>
        </w:r>
        <w:r w:rsidR="001E5C50">
          <w:rPr>
            <w:noProof/>
            <w:webHidden/>
          </w:rPr>
          <w:tab/>
        </w:r>
        <w:r w:rsidR="001E5C50">
          <w:rPr>
            <w:noProof/>
            <w:webHidden/>
          </w:rPr>
          <w:fldChar w:fldCharType="begin"/>
        </w:r>
        <w:r w:rsidR="001E5C50">
          <w:rPr>
            <w:noProof/>
            <w:webHidden/>
          </w:rPr>
          <w:instrText xml:space="preserve"> PAGEREF _Toc450912727 \h </w:instrText>
        </w:r>
        <w:r w:rsidR="001E5C50">
          <w:rPr>
            <w:noProof/>
            <w:webHidden/>
          </w:rPr>
        </w:r>
        <w:r w:rsidR="001E5C50">
          <w:rPr>
            <w:noProof/>
            <w:webHidden/>
          </w:rPr>
          <w:fldChar w:fldCharType="separate"/>
        </w:r>
        <w:r w:rsidR="001E5C50">
          <w:rPr>
            <w:noProof/>
            <w:webHidden/>
          </w:rPr>
          <w:t>4</w:t>
        </w:r>
        <w:r w:rsidR="001E5C50">
          <w:rPr>
            <w:noProof/>
            <w:webHidden/>
          </w:rPr>
          <w:fldChar w:fldCharType="end"/>
        </w:r>
      </w:hyperlink>
    </w:p>
    <w:p w14:paraId="4CE1438E" w14:textId="6F26AAA3" w:rsidR="001E5C50" w:rsidRDefault="002E16CD">
      <w:pPr>
        <w:pStyle w:val="TOC1"/>
        <w:tabs>
          <w:tab w:val="right" w:leader="dot" w:pos="5030"/>
        </w:tabs>
        <w:rPr>
          <w:rFonts w:eastAsiaTheme="minorEastAsia"/>
          <w:b w:val="0"/>
          <w:caps w:val="0"/>
          <w:noProof/>
          <w:sz w:val="22"/>
          <w:lang w:eastAsia="zh-TW"/>
        </w:rPr>
      </w:pPr>
      <w:hyperlink w:anchor="_Toc450912728" w:history="1">
        <w:r w:rsidR="001E5C50" w:rsidRPr="00A122B8">
          <w:rPr>
            <w:rStyle w:val="Hyperlink"/>
            <w:noProof/>
          </w:rPr>
          <w:t>General Terms</w:t>
        </w:r>
        <w:r w:rsidR="001E5C50">
          <w:rPr>
            <w:noProof/>
            <w:webHidden/>
          </w:rPr>
          <w:tab/>
        </w:r>
        <w:r w:rsidR="001E5C50">
          <w:rPr>
            <w:noProof/>
            <w:webHidden/>
          </w:rPr>
          <w:fldChar w:fldCharType="begin"/>
        </w:r>
        <w:r w:rsidR="001E5C50">
          <w:rPr>
            <w:noProof/>
            <w:webHidden/>
          </w:rPr>
          <w:instrText xml:space="preserve"> PAGEREF _Toc450912728 \h </w:instrText>
        </w:r>
        <w:r w:rsidR="001E5C50">
          <w:rPr>
            <w:noProof/>
            <w:webHidden/>
          </w:rPr>
        </w:r>
        <w:r w:rsidR="001E5C50">
          <w:rPr>
            <w:noProof/>
            <w:webHidden/>
          </w:rPr>
          <w:fldChar w:fldCharType="separate"/>
        </w:r>
        <w:r w:rsidR="001E5C50">
          <w:rPr>
            <w:noProof/>
            <w:webHidden/>
          </w:rPr>
          <w:t>5</w:t>
        </w:r>
        <w:r w:rsidR="001E5C50">
          <w:rPr>
            <w:noProof/>
            <w:webHidden/>
          </w:rPr>
          <w:fldChar w:fldCharType="end"/>
        </w:r>
      </w:hyperlink>
    </w:p>
    <w:p w14:paraId="78E984DC" w14:textId="21E0BD71" w:rsidR="001E5C50" w:rsidRDefault="002E16CD">
      <w:pPr>
        <w:pStyle w:val="TOC2"/>
        <w:tabs>
          <w:tab w:val="right" w:leader="dot" w:pos="5030"/>
        </w:tabs>
        <w:rPr>
          <w:rFonts w:eastAsiaTheme="minorEastAsia"/>
          <w:b w:val="0"/>
          <w:smallCaps w:val="0"/>
          <w:noProof/>
          <w:sz w:val="22"/>
          <w:lang w:eastAsia="zh-TW"/>
        </w:rPr>
      </w:pPr>
      <w:hyperlink w:anchor="_Toc450912729" w:history="1">
        <w:r w:rsidR="001E5C50" w:rsidRPr="00A122B8">
          <w:rPr>
            <w:rStyle w:val="Hyperlink"/>
            <w:noProof/>
          </w:rPr>
          <w:t>Definitions</w:t>
        </w:r>
        <w:r w:rsidR="001E5C50">
          <w:rPr>
            <w:noProof/>
            <w:webHidden/>
          </w:rPr>
          <w:tab/>
        </w:r>
        <w:r w:rsidR="001E5C50">
          <w:rPr>
            <w:noProof/>
            <w:webHidden/>
          </w:rPr>
          <w:fldChar w:fldCharType="begin"/>
        </w:r>
        <w:r w:rsidR="001E5C50">
          <w:rPr>
            <w:noProof/>
            <w:webHidden/>
          </w:rPr>
          <w:instrText xml:space="preserve"> PAGEREF _Toc450912729 \h </w:instrText>
        </w:r>
        <w:r w:rsidR="001E5C50">
          <w:rPr>
            <w:noProof/>
            <w:webHidden/>
          </w:rPr>
        </w:r>
        <w:r w:rsidR="001E5C50">
          <w:rPr>
            <w:noProof/>
            <w:webHidden/>
          </w:rPr>
          <w:fldChar w:fldCharType="separate"/>
        </w:r>
        <w:r w:rsidR="001E5C50">
          <w:rPr>
            <w:noProof/>
            <w:webHidden/>
          </w:rPr>
          <w:t>5</w:t>
        </w:r>
        <w:r w:rsidR="001E5C50">
          <w:rPr>
            <w:noProof/>
            <w:webHidden/>
          </w:rPr>
          <w:fldChar w:fldCharType="end"/>
        </w:r>
      </w:hyperlink>
    </w:p>
    <w:p w14:paraId="319AE9CD" w14:textId="61DB009D" w:rsidR="001E5C50" w:rsidRDefault="002E16CD">
      <w:pPr>
        <w:pStyle w:val="TOC2"/>
        <w:tabs>
          <w:tab w:val="right" w:leader="dot" w:pos="5030"/>
        </w:tabs>
        <w:rPr>
          <w:rFonts w:eastAsiaTheme="minorEastAsia"/>
          <w:b w:val="0"/>
          <w:smallCaps w:val="0"/>
          <w:noProof/>
          <w:sz w:val="22"/>
          <w:lang w:eastAsia="zh-TW"/>
        </w:rPr>
      </w:pPr>
      <w:hyperlink w:anchor="_Toc450912730" w:history="1">
        <w:r w:rsidR="001E5C50" w:rsidRPr="00A122B8">
          <w:rPr>
            <w:rStyle w:val="Hyperlink"/>
            <w:noProof/>
          </w:rPr>
          <w:t>Terms</w:t>
        </w:r>
        <w:r w:rsidR="001E5C50">
          <w:rPr>
            <w:noProof/>
            <w:webHidden/>
          </w:rPr>
          <w:tab/>
        </w:r>
        <w:r w:rsidR="001E5C50">
          <w:rPr>
            <w:noProof/>
            <w:webHidden/>
          </w:rPr>
          <w:fldChar w:fldCharType="begin"/>
        </w:r>
        <w:r w:rsidR="001E5C50">
          <w:rPr>
            <w:noProof/>
            <w:webHidden/>
          </w:rPr>
          <w:instrText xml:space="preserve"> PAGEREF _Toc450912730 \h </w:instrText>
        </w:r>
        <w:r w:rsidR="001E5C50">
          <w:rPr>
            <w:noProof/>
            <w:webHidden/>
          </w:rPr>
        </w:r>
        <w:r w:rsidR="001E5C50">
          <w:rPr>
            <w:noProof/>
            <w:webHidden/>
          </w:rPr>
          <w:fldChar w:fldCharType="separate"/>
        </w:r>
        <w:r w:rsidR="001E5C50">
          <w:rPr>
            <w:noProof/>
            <w:webHidden/>
          </w:rPr>
          <w:t>5</w:t>
        </w:r>
        <w:r w:rsidR="001E5C50">
          <w:rPr>
            <w:noProof/>
            <w:webHidden/>
          </w:rPr>
          <w:fldChar w:fldCharType="end"/>
        </w:r>
      </w:hyperlink>
    </w:p>
    <w:p w14:paraId="1F083D4F" w14:textId="262CE449" w:rsidR="001E5C50" w:rsidRDefault="002E16CD">
      <w:pPr>
        <w:pStyle w:val="TOC1"/>
        <w:tabs>
          <w:tab w:val="right" w:leader="dot" w:pos="5030"/>
        </w:tabs>
        <w:rPr>
          <w:rFonts w:eastAsiaTheme="minorEastAsia"/>
          <w:b w:val="0"/>
          <w:caps w:val="0"/>
          <w:noProof/>
          <w:sz w:val="22"/>
          <w:lang w:eastAsia="zh-TW"/>
        </w:rPr>
      </w:pPr>
      <w:hyperlink w:anchor="_Toc450912731" w:history="1">
        <w:r w:rsidR="001E5C50" w:rsidRPr="00A122B8">
          <w:rPr>
            <w:rStyle w:val="Hyperlink"/>
            <w:noProof/>
          </w:rPr>
          <w:t>Service Specific Terms</w:t>
        </w:r>
        <w:r w:rsidR="001E5C50">
          <w:rPr>
            <w:noProof/>
            <w:webHidden/>
          </w:rPr>
          <w:tab/>
        </w:r>
        <w:r w:rsidR="001E5C50">
          <w:rPr>
            <w:noProof/>
            <w:webHidden/>
          </w:rPr>
          <w:fldChar w:fldCharType="begin"/>
        </w:r>
        <w:r w:rsidR="001E5C50">
          <w:rPr>
            <w:noProof/>
            <w:webHidden/>
          </w:rPr>
          <w:instrText xml:space="preserve"> PAGEREF _Toc450912731 \h </w:instrText>
        </w:r>
        <w:r w:rsidR="001E5C50">
          <w:rPr>
            <w:noProof/>
            <w:webHidden/>
          </w:rPr>
        </w:r>
        <w:r w:rsidR="001E5C50">
          <w:rPr>
            <w:noProof/>
            <w:webHidden/>
          </w:rPr>
          <w:fldChar w:fldCharType="separate"/>
        </w:r>
        <w:r w:rsidR="001E5C50">
          <w:rPr>
            <w:noProof/>
            <w:webHidden/>
          </w:rPr>
          <w:t>7</w:t>
        </w:r>
        <w:r w:rsidR="001E5C50">
          <w:rPr>
            <w:noProof/>
            <w:webHidden/>
          </w:rPr>
          <w:fldChar w:fldCharType="end"/>
        </w:r>
      </w:hyperlink>
    </w:p>
    <w:p w14:paraId="1A24BF64" w14:textId="6CBD6DDB" w:rsidR="001E5C50" w:rsidRDefault="002E16CD">
      <w:pPr>
        <w:pStyle w:val="TOC2"/>
        <w:tabs>
          <w:tab w:val="right" w:leader="dot" w:pos="5030"/>
        </w:tabs>
        <w:rPr>
          <w:rFonts w:eastAsiaTheme="minorEastAsia"/>
          <w:b w:val="0"/>
          <w:smallCaps w:val="0"/>
          <w:noProof/>
          <w:sz w:val="22"/>
          <w:lang w:eastAsia="zh-TW"/>
        </w:rPr>
      </w:pPr>
      <w:hyperlink w:anchor="_Toc450912732" w:history="1">
        <w:r w:rsidR="001E5C50" w:rsidRPr="00A122B8">
          <w:rPr>
            <w:rStyle w:val="Hyperlink"/>
            <w:noProof/>
          </w:rPr>
          <w:t>Microsoft Dynamics</w:t>
        </w:r>
        <w:r w:rsidR="001E5C50">
          <w:rPr>
            <w:noProof/>
            <w:webHidden/>
          </w:rPr>
          <w:tab/>
        </w:r>
        <w:r w:rsidR="001E5C50">
          <w:rPr>
            <w:noProof/>
            <w:webHidden/>
          </w:rPr>
          <w:fldChar w:fldCharType="begin"/>
        </w:r>
        <w:r w:rsidR="001E5C50">
          <w:rPr>
            <w:noProof/>
            <w:webHidden/>
          </w:rPr>
          <w:instrText xml:space="preserve"> PAGEREF _Toc450912732 \h </w:instrText>
        </w:r>
        <w:r w:rsidR="001E5C50">
          <w:rPr>
            <w:noProof/>
            <w:webHidden/>
          </w:rPr>
        </w:r>
        <w:r w:rsidR="001E5C50">
          <w:rPr>
            <w:noProof/>
            <w:webHidden/>
          </w:rPr>
          <w:fldChar w:fldCharType="separate"/>
        </w:r>
        <w:r w:rsidR="001E5C50">
          <w:rPr>
            <w:noProof/>
            <w:webHidden/>
          </w:rPr>
          <w:t>7</w:t>
        </w:r>
        <w:r w:rsidR="001E5C50">
          <w:rPr>
            <w:noProof/>
            <w:webHidden/>
          </w:rPr>
          <w:fldChar w:fldCharType="end"/>
        </w:r>
      </w:hyperlink>
    </w:p>
    <w:p w14:paraId="0ECF21F1" w14:textId="12B17B9F" w:rsidR="001E5C50" w:rsidRDefault="002E16CD">
      <w:pPr>
        <w:pStyle w:val="TOC4"/>
        <w:tabs>
          <w:tab w:val="right" w:leader="dot" w:pos="5030"/>
        </w:tabs>
        <w:rPr>
          <w:rFonts w:eastAsiaTheme="minorEastAsia"/>
          <w:smallCaps w:val="0"/>
          <w:noProof/>
          <w:sz w:val="22"/>
          <w:lang w:eastAsia="zh-TW"/>
        </w:rPr>
      </w:pPr>
      <w:hyperlink w:anchor="_Toc450912733" w:history="1">
        <w:r w:rsidR="001E5C50" w:rsidRPr="00A122B8">
          <w:rPr>
            <w:rStyle w:val="Hyperlink"/>
            <w:noProof/>
          </w:rPr>
          <w:t>Microsoft Dynamics AX</w:t>
        </w:r>
        <w:r w:rsidR="001E5C50">
          <w:rPr>
            <w:noProof/>
            <w:webHidden/>
          </w:rPr>
          <w:tab/>
        </w:r>
        <w:r w:rsidR="001E5C50">
          <w:rPr>
            <w:noProof/>
            <w:webHidden/>
          </w:rPr>
          <w:fldChar w:fldCharType="begin"/>
        </w:r>
        <w:r w:rsidR="001E5C50">
          <w:rPr>
            <w:noProof/>
            <w:webHidden/>
          </w:rPr>
          <w:instrText xml:space="preserve"> PAGEREF _Toc450912733 \h </w:instrText>
        </w:r>
        <w:r w:rsidR="001E5C50">
          <w:rPr>
            <w:noProof/>
            <w:webHidden/>
          </w:rPr>
        </w:r>
        <w:r w:rsidR="001E5C50">
          <w:rPr>
            <w:noProof/>
            <w:webHidden/>
          </w:rPr>
          <w:fldChar w:fldCharType="separate"/>
        </w:r>
        <w:r w:rsidR="001E5C50">
          <w:rPr>
            <w:noProof/>
            <w:webHidden/>
          </w:rPr>
          <w:t>7</w:t>
        </w:r>
        <w:r w:rsidR="001E5C50">
          <w:rPr>
            <w:noProof/>
            <w:webHidden/>
          </w:rPr>
          <w:fldChar w:fldCharType="end"/>
        </w:r>
      </w:hyperlink>
    </w:p>
    <w:p w14:paraId="3B55E062" w14:textId="192A7FF7" w:rsidR="001E5C50" w:rsidRDefault="002E16CD">
      <w:pPr>
        <w:pStyle w:val="TOC4"/>
        <w:tabs>
          <w:tab w:val="right" w:leader="dot" w:pos="5030"/>
        </w:tabs>
        <w:rPr>
          <w:rFonts w:eastAsiaTheme="minorEastAsia"/>
          <w:smallCaps w:val="0"/>
          <w:noProof/>
          <w:sz w:val="22"/>
          <w:lang w:eastAsia="zh-TW"/>
        </w:rPr>
      </w:pPr>
      <w:hyperlink w:anchor="_Toc450912734" w:history="1">
        <w:r w:rsidR="001E5C50" w:rsidRPr="00A122B8">
          <w:rPr>
            <w:rStyle w:val="Hyperlink"/>
            <w:noProof/>
          </w:rPr>
          <w:t>Microsoft Dynamics CRM</w:t>
        </w:r>
        <w:r w:rsidR="001E5C50">
          <w:rPr>
            <w:noProof/>
            <w:webHidden/>
          </w:rPr>
          <w:tab/>
        </w:r>
        <w:r w:rsidR="001E5C50">
          <w:rPr>
            <w:noProof/>
            <w:webHidden/>
          </w:rPr>
          <w:fldChar w:fldCharType="begin"/>
        </w:r>
        <w:r w:rsidR="001E5C50">
          <w:rPr>
            <w:noProof/>
            <w:webHidden/>
          </w:rPr>
          <w:instrText xml:space="preserve"> PAGEREF _Toc450912734 \h </w:instrText>
        </w:r>
        <w:r w:rsidR="001E5C50">
          <w:rPr>
            <w:noProof/>
            <w:webHidden/>
          </w:rPr>
        </w:r>
        <w:r w:rsidR="001E5C50">
          <w:rPr>
            <w:noProof/>
            <w:webHidden/>
          </w:rPr>
          <w:fldChar w:fldCharType="separate"/>
        </w:r>
        <w:r w:rsidR="001E5C50">
          <w:rPr>
            <w:noProof/>
            <w:webHidden/>
          </w:rPr>
          <w:t>7</w:t>
        </w:r>
        <w:r w:rsidR="001E5C50">
          <w:rPr>
            <w:noProof/>
            <w:webHidden/>
          </w:rPr>
          <w:fldChar w:fldCharType="end"/>
        </w:r>
      </w:hyperlink>
    </w:p>
    <w:p w14:paraId="688DF487" w14:textId="77F8822A" w:rsidR="001E5C50" w:rsidRDefault="002E16CD">
      <w:pPr>
        <w:pStyle w:val="TOC2"/>
        <w:tabs>
          <w:tab w:val="right" w:leader="dot" w:pos="5030"/>
        </w:tabs>
        <w:rPr>
          <w:rFonts w:eastAsiaTheme="minorEastAsia"/>
          <w:b w:val="0"/>
          <w:smallCaps w:val="0"/>
          <w:noProof/>
          <w:sz w:val="22"/>
          <w:lang w:eastAsia="zh-TW"/>
        </w:rPr>
      </w:pPr>
      <w:hyperlink w:anchor="_Toc450912735" w:history="1">
        <w:r w:rsidR="001E5C50" w:rsidRPr="00A122B8">
          <w:rPr>
            <w:rStyle w:val="Hyperlink"/>
            <w:noProof/>
          </w:rPr>
          <w:t>Office 365 Services</w:t>
        </w:r>
        <w:r w:rsidR="001E5C50">
          <w:rPr>
            <w:noProof/>
            <w:webHidden/>
          </w:rPr>
          <w:tab/>
        </w:r>
        <w:r w:rsidR="001E5C50">
          <w:rPr>
            <w:noProof/>
            <w:webHidden/>
          </w:rPr>
          <w:fldChar w:fldCharType="begin"/>
        </w:r>
        <w:r w:rsidR="001E5C50">
          <w:rPr>
            <w:noProof/>
            <w:webHidden/>
          </w:rPr>
          <w:instrText xml:space="preserve"> PAGEREF _Toc450912735 \h </w:instrText>
        </w:r>
        <w:r w:rsidR="001E5C50">
          <w:rPr>
            <w:noProof/>
            <w:webHidden/>
          </w:rPr>
        </w:r>
        <w:r w:rsidR="001E5C50">
          <w:rPr>
            <w:noProof/>
            <w:webHidden/>
          </w:rPr>
          <w:fldChar w:fldCharType="separate"/>
        </w:r>
        <w:r w:rsidR="001E5C50">
          <w:rPr>
            <w:noProof/>
            <w:webHidden/>
          </w:rPr>
          <w:t>8</w:t>
        </w:r>
        <w:r w:rsidR="001E5C50">
          <w:rPr>
            <w:noProof/>
            <w:webHidden/>
          </w:rPr>
          <w:fldChar w:fldCharType="end"/>
        </w:r>
      </w:hyperlink>
    </w:p>
    <w:p w14:paraId="28EAD296" w14:textId="14705E84" w:rsidR="001E5C50" w:rsidRDefault="002E16CD">
      <w:pPr>
        <w:pStyle w:val="TOC4"/>
        <w:tabs>
          <w:tab w:val="right" w:leader="dot" w:pos="5030"/>
        </w:tabs>
        <w:rPr>
          <w:rFonts w:eastAsiaTheme="minorEastAsia"/>
          <w:smallCaps w:val="0"/>
          <w:noProof/>
          <w:sz w:val="22"/>
          <w:lang w:eastAsia="zh-TW"/>
        </w:rPr>
      </w:pPr>
      <w:hyperlink w:anchor="_Toc450912736" w:history="1">
        <w:r w:rsidR="001E5C50" w:rsidRPr="00A122B8">
          <w:rPr>
            <w:rStyle w:val="Hyperlink"/>
            <w:noProof/>
          </w:rPr>
          <w:t>Duet Enterprise Online</w:t>
        </w:r>
        <w:r w:rsidR="001E5C50">
          <w:rPr>
            <w:noProof/>
            <w:webHidden/>
          </w:rPr>
          <w:tab/>
        </w:r>
        <w:r w:rsidR="001E5C50">
          <w:rPr>
            <w:noProof/>
            <w:webHidden/>
          </w:rPr>
          <w:fldChar w:fldCharType="begin"/>
        </w:r>
        <w:r w:rsidR="001E5C50">
          <w:rPr>
            <w:noProof/>
            <w:webHidden/>
          </w:rPr>
          <w:instrText xml:space="preserve"> PAGEREF _Toc450912736 \h </w:instrText>
        </w:r>
        <w:r w:rsidR="001E5C50">
          <w:rPr>
            <w:noProof/>
            <w:webHidden/>
          </w:rPr>
        </w:r>
        <w:r w:rsidR="001E5C50">
          <w:rPr>
            <w:noProof/>
            <w:webHidden/>
          </w:rPr>
          <w:fldChar w:fldCharType="separate"/>
        </w:r>
        <w:r w:rsidR="001E5C50">
          <w:rPr>
            <w:noProof/>
            <w:webHidden/>
          </w:rPr>
          <w:t>8</w:t>
        </w:r>
        <w:r w:rsidR="001E5C50">
          <w:rPr>
            <w:noProof/>
            <w:webHidden/>
          </w:rPr>
          <w:fldChar w:fldCharType="end"/>
        </w:r>
      </w:hyperlink>
    </w:p>
    <w:p w14:paraId="539D7B6A" w14:textId="47AA3655" w:rsidR="001E5C50" w:rsidRDefault="002E16CD">
      <w:pPr>
        <w:pStyle w:val="TOC4"/>
        <w:tabs>
          <w:tab w:val="right" w:leader="dot" w:pos="5030"/>
        </w:tabs>
        <w:rPr>
          <w:rFonts w:eastAsiaTheme="minorEastAsia"/>
          <w:smallCaps w:val="0"/>
          <w:noProof/>
          <w:sz w:val="22"/>
          <w:lang w:eastAsia="zh-TW"/>
        </w:rPr>
      </w:pPr>
      <w:hyperlink w:anchor="_Toc450912737" w:history="1">
        <w:r w:rsidR="001E5C50" w:rsidRPr="00A122B8">
          <w:rPr>
            <w:rStyle w:val="Hyperlink"/>
            <w:noProof/>
          </w:rPr>
          <w:t>Exchange Online</w:t>
        </w:r>
        <w:r w:rsidR="001E5C50">
          <w:rPr>
            <w:noProof/>
            <w:webHidden/>
          </w:rPr>
          <w:tab/>
        </w:r>
        <w:r w:rsidR="001E5C50">
          <w:rPr>
            <w:noProof/>
            <w:webHidden/>
          </w:rPr>
          <w:fldChar w:fldCharType="begin"/>
        </w:r>
        <w:r w:rsidR="001E5C50">
          <w:rPr>
            <w:noProof/>
            <w:webHidden/>
          </w:rPr>
          <w:instrText xml:space="preserve"> PAGEREF _Toc450912737 \h </w:instrText>
        </w:r>
        <w:r w:rsidR="001E5C50">
          <w:rPr>
            <w:noProof/>
            <w:webHidden/>
          </w:rPr>
        </w:r>
        <w:r w:rsidR="001E5C50">
          <w:rPr>
            <w:noProof/>
            <w:webHidden/>
          </w:rPr>
          <w:fldChar w:fldCharType="separate"/>
        </w:r>
        <w:r w:rsidR="001E5C50">
          <w:rPr>
            <w:noProof/>
            <w:webHidden/>
          </w:rPr>
          <w:t>8</w:t>
        </w:r>
        <w:r w:rsidR="001E5C50">
          <w:rPr>
            <w:noProof/>
            <w:webHidden/>
          </w:rPr>
          <w:fldChar w:fldCharType="end"/>
        </w:r>
      </w:hyperlink>
    </w:p>
    <w:p w14:paraId="5B9470D1" w14:textId="6E84FF73" w:rsidR="001E5C50" w:rsidRDefault="002E16CD">
      <w:pPr>
        <w:pStyle w:val="TOC4"/>
        <w:tabs>
          <w:tab w:val="right" w:leader="dot" w:pos="5030"/>
        </w:tabs>
        <w:rPr>
          <w:rFonts w:eastAsiaTheme="minorEastAsia"/>
          <w:smallCaps w:val="0"/>
          <w:noProof/>
          <w:sz w:val="22"/>
          <w:lang w:eastAsia="zh-TW"/>
        </w:rPr>
      </w:pPr>
      <w:hyperlink w:anchor="_Toc450912738" w:history="1">
        <w:r w:rsidR="001E5C50" w:rsidRPr="00A122B8">
          <w:rPr>
            <w:rStyle w:val="Hyperlink"/>
            <w:noProof/>
          </w:rPr>
          <w:t>Exchange Online Archiving</w:t>
        </w:r>
        <w:r w:rsidR="001E5C50">
          <w:rPr>
            <w:noProof/>
            <w:webHidden/>
          </w:rPr>
          <w:tab/>
        </w:r>
        <w:r w:rsidR="001E5C50">
          <w:rPr>
            <w:noProof/>
            <w:webHidden/>
          </w:rPr>
          <w:fldChar w:fldCharType="begin"/>
        </w:r>
        <w:r w:rsidR="001E5C50">
          <w:rPr>
            <w:noProof/>
            <w:webHidden/>
          </w:rPr>
          <w:instrText xml:space="preserve"> PAGEREF _Toc450912738 \h </w:instrText>
        </w:r>
        <w:r w:rsidR="001E5C50">
          <w:rPr>
            <w:noProof/>
            <w:webHidden/>
          </w:rPr>
        </w:r>
        <w:r w:rsidR="001E5C50">
          <w:rPr>
            <w:noProof/>
            <w:webHidden/>
          </w:rPr>
          <w:fldChar w:fldCharType="separate"/>
        </w:r>
        <w:r w:rsidR="001E5C50">
          <w:rPr>
            <w:noProof/>
            <w:webHidden/>
          </w:rPr>
          <w:t>8</w:t>
        </w:r>
        <w:r w:rsidR="001E5C50">
          <w:rPr>
            <w:noProof/>
            <w:webHidden/>
          </w:rPr>
          <w:fldChar w:fldCharType="end"/>
        </w:r>
      </w:hyperlink>
    </w:p>
    <w:p w14:paraId="68B8DD90" w14:textId="288807BF" w:rsidR="001E5C50" w:rsidRDefault="002E16CD">
      <w:pPr>
        <w:pStyle w:val="TOC4"/>
        <w:tabs>
          <w:tab w:val="right" w:leader="dot" w:pos="5030"/>
        </w:tabs>
        <w:rPr>
          <w:rFonts w:eastAsiaTheme="minorEastAsia"/>
          <w:smallCaps w:val="0"/>
          <w:noProof/>
          <w:sz w:val="22"/>
          <w:lang w:eastAsia="zh-TW"/>
        </w:rPr>
      </w:pPr>
      <w:hyperlink w:anchor="_Toc450912739" w:history="1">
        <w:r w:rsidR="001E5C50" w:rsidRPr="00A122B8">
          <w:rPr>
            <w:rStyle w:val="Hyperlink"/>
            <w:noProof/>
          </w:rPr>
          <w:t>Exchange Online Protection</w:t>
        </w:r>
        <w:r w:rsidR="001E5C50">
          <w:rPr>
            <w:noProof/>
            <w:webHidden/>
          </w:rPr>
          <w:tab/>
        </w:r>
        <w:r w:rsidR="001E5C50">
          <w:rPr>
            <w:noProof/>
            <w:webHidden/>
          </w:rPr>
          <w:fldChar w:fldCharType="begin"/>
        </w:r>
        <w:r w:rsidR="001E5C50">
          <w:rPr>
            <w:noProof/>
            <w:webHidden/>
          </w:rPr>
          <w:instrText xml:space="preserve"> PAGEREF _Toc450912739 \h </w:instrText>
        </w:r>
        <w:r w:rsidR="001E5C50">
          <w:rPr>
            <w:noProof/>
            <w:webHidden/>
          </w:rPr>
        </w:r>
        <w:r w:rsidR="001E5C50">
          <w:rPr>
            <w:noProof/>
            <w:webHidden/>
          </w:rPr>
          <w:fldChar w:fldCharType="separate"/>
        </w:r>
        <w:r w:rsidR="001E5C50">
          <w:rPr>
            <w:noProof/>
            <w:webHidden/>
          </w:rPr>
          <w:t>9</w:t>
        </w:r>
        <w:r w:rsidR="001E5C50">
          <w:rPr>
            <w:noProof/>
            <w:webHidden/>
          </w:rPr>
          <w:fldChar w:fldCharType="end"/>
        </w:r>
      </w:hyperlink>
    </w:p>
    <w:p w14:paraId="1718BCC6" w14:textId="3D71B996" w:rsidR="001E5C50" w:rsidRDefault="002E16CD">
      <w:pPr>
        <w:pStyle w:val="TOC4"/>
        <w:tabs>
          <w:tab w:val="right" w:leader="dot" w:pos="5030"/>
        </w:tabs>
        <w:rPr>
          <w:rFonts w:eastAsiaTheme="minorEastAsia"/>
          <w:smallCaps w:val="0"/>
          <w:noProof/>
          <w:sz w:val="22"/>
          <w:lang w:eastAsia="zh-TW"/>
        </w:rPr>
      </w:pPr>
      <w:hyperlink w:anchor="_Toc450912740" w:history="1">
        <w:r w:rsidR="001E5C50" w:rsidRPr="00A122B8">
          <w:rPr>
            <w:rStyle w:val="Hyperlink"/>
            <w:noProof/>
          </w:rPr>
          <w:t>Office 365 Business</w:t>
        </w:r>
        <w:r w:rsidR="001E5C50">
          <w:rPr>
            <w:noProof/>
            <w:webHidden/>
          </w:rPr>
          <w:tab/>
        </w:r>
        <w:r w:rsidR="001E5C50">
          <w:rPr>
            <w:noProof/>
            <w:webHidden/>
          </w:rPr>
          <w:fldChar w:fldCharType="begin"/>
        </w:r>
        <w:r w:rsidR="001E5C50">
          <w:rPr>
            <w:noProof/>
            <w:webHidden/>
          </w:rPr>
          <w:instrText xml:space="preserve"> PAGEREF _Toc450912740 \h </w:instrText>
        </w:r>
        <w:r w:rsidR="001E5C50">
          <w:rPr>
            <w:noProof/>
            <w:webHidden/>
          </w:rPr>
        </w:r>
        <w:r w:rsidR="001E5C50">
          <w:rPr>
            <w:noProof/>
            <w:webHidden/>
          </w:rPr>
          <w:fldChar w:fldCharType="separate"/>
        </w:r>
        <w:r w:rsidR="001E5C50">
          <w:rPr>
            <w:noProof/>
            <w:webHidden/>
          </w:rPr>
          <w:t>9</w:t>
        </w:r>
        <w:r w:rsidR="001E5C50">
          <w:rPr>
            <w:noProof/>
            <w:webHidden/>
          </w:rPr>
          <w:fldChar w:fldCharType="end"/>
        </w:r>
      </w:hyperlink>
    </w:p>
    <w:p w14:paraId="2B0EBB24" w14:textId="26FA5B4B" w:rsidR="001E5C50" w:rsidRDefault="002E16CD">
      <w:pPr>
        <w:pStyle w:val="TOC4"/>
        <w:tabs>
          <w:tab w:val="right" w:leader="dot" w:pos="5030"/>
        </w:tabs>
        <w:rPr>
          <w:rFonts w:eastAsiaTheme="minorEastAsia"/>
          <w:smallCaps w:val="0"/>
          <w:noProof/>
          <w:sz w:val="22"/>
          <w:lang w:eastAsia="zh-TW"/>
        </w:rPr>
      </w:pPr>
      <w:hyperlink w:anchor="_Toc450912741" w:history="1">
        <w:r w:rsidR="001E5C50" w:rsidRPr="00A122B8">
          <w:rPr>
            <w:rStyle w:val="Hyperlink"/>
            <w:noProof/>
          </w:rPr>
          <w:t>Office 365 Customer Lockbox</w:t>
        </w:r>
        <w:r w:rsidR="001E5C50">
          <w:rPr>
            <w:noProof/>
            <w:webHidden/>
          </w:rPr>
          <w:tab/>
        </w:r>
        <w:r w:rsidR="001E5C50">
          <w:rPr>
            <w:noProof/>
            <w:webHidden/>
          </w:rPr>
          <w:fldChar w:fldCharType="begin"/>
        </w:r>
        <w:r w:rsidR="001E5C50">
          <w:rPr>
            <w:noProof/>
            <w:webHidden/>
          </w:rPr>
          <w:instrText xml:space="preserve"> PAGEREF _Toc450912741 \h </w:instrText>
        </w:r>
        <w:r w:rsidR="001E5C50">
          <w:rPr>
            <w:noProof/>
            <w:webHidden/>
          </w:rPr>
        </w:r>
        <w:r w:rsidR="001E5C50">
          <w:rPr>
            <w:noProof/>
            <w:webHidden/>
          </w:rPr>
          <w:fldChar w:fldCharType="separate"/>
        </w:r>
        <w:r w:rsidR="001E5C50">
          <w:rPr>
            <w:noProof/>
            <w:webHidden/>
          </w:rPr>
          <w:t>10</w:t>
        </w:r>
        <w:r w:rsidR="001E5C50">
          <w:rPr>
            <w:noProof/>
            <w:webHidden/>
          </w:rPr>
          <w:fldChar w:fldCharType="end"/>
        </w:r>
      </w:hyperlink>
    </w:p>
    <w:p w14:paraId="6F2E2B4B" w14:textId="0EDC1375" w:rsidR="001E5C50" w:rsidRDefault="002E16CD">
      <w:pPr>
        <w:pStyle w:val="TOC4"/>
        <w:tabs>
          <w:tab w:val="right" w:leader="dot" w:pos="5030"/>
        </w:tabs>
        <w:rPr>
          <w:rFonts w:eastAsiaTheme="minorEastAsia"/>
          <w:smallCaps w:val="0"/>
          <w:noProof/>
          <w:sz w:val="22"/>
          <w:lang w:eastAsia="zh-TW"/>
        </w:rPr>
      </w:pPr>
      <w:hyperlink w:anchor="_Toc450912742" w:history="1">
        <w:r w:rsidR="001E5C50" w:rsidRPr="00A122B8">
          <w:rPr>
            <w:rStyle w:val="Hyperlink"/>
            <w:noProof/>
          </w:rPr>
          <w:t>Office 365 ProPlus</w:t>
        </w:r>
        <w:r w:rsidR="001E5C50">
          <w:rPr>
            <w:noProof/>
            <w:webHidden/>
          </w:rPr>
          <w:tab/>
        </w:r>
        <w:r w:rsidR="001E5C50">
          <w:rPr>
            <w:noProof/>
            <w:webHidden/>
          </w:rPr>
          <w:fldChar w:fldCharType="begin"/>
        </w:r>
        <w:r w:rsidR="001E5C50">
          <w:rPr>
            <w:noProof/>
            <w:webHidden/>
          </w:rPr>
          <w:instrText xml:space="preserve"> PAGEREF _Toc450912742 \h </w:instrText>
        </w:r>
        <w:r w:rsidR="001E5C50">
          <w:rPr>
            <w:noProof/>
            <w:webHidden/>
          </w:rPr>
        </w:r>
        <w:r w:rsidR="001E5C50">
          <w:rPr>
            <w:noProof/>
            <w:webHidden/>
          </w:rPr>
          <w:fldChar w:fldCharType="separate"/>
        </w:r>
        <w:r w:rsidR="001E5C50">
          <w:rPr>
            <w:noProof/>
            <w:webHidden/>
          </w:rPr>
          <w:t>10</w:t>
        </w:r>
        <w:r w:rsidR="001E5C50">
          <w:rPr>
            <w:noProof/>
            <w:webHidden/>
          </w:rPr>
          <w:fldChar w:fldCharType="end"/>
        </w:r>
      </w:hyperlink>
    </w:p>
    <w:p w14:paraId="593FC691" w14:textId="647BE6D4" w:rsidR="001E5C50" w:rsidRDefault="002E16CD">
      <w:pPr>
        <w:pStyle w:val="TOC4"/>
        <w:tabs>
          <w:tab w:val="right" w:leader="dot" w:pos="5030"/>
        </w:tabs>
        <w:rPr>
          <w:rFonts w:eastAsiaTheme="minorEastAsia"/>
          <w:smallCaps w:val="0"/>
          <w:noProof/>
          <w:sz w:val="22"/>
          <w:lang w:eastAsia="zh-TW"/>
        </w:rPr>
      </w:pPr>
      <w:hyperlink w:anchor="_Toc450912743" w:history="1">
        <w:r w:rsidR="001E5C50" w:rsidRPr="00A122B8">
          <w:rPr>
            <w:rStyle w:val="Hyperlink"/>
            <w:noProof/>
          </w:rPr>
          <w:t>Office Online</w:t>
        </w:r>
        <w:r w:rsidR="001E5C50">
          <w:rPr>
            <w:noProof/>
            <w:webHidden/>
          </w:rPr>
          <w:tab/>
        </w:r>
        <w:r w:rsidR="001E5C50">
          <w:rPr>
            <w:noProof/>
            <w:webHidden/>
          </w:rPr>
          <w:fldChar w:fldCharType="begin"/>
        </w:r>
        <w:r w:rsidR="001E5C50">
          <w:rPr>
            <w:noProof/>
            <w:webHidden/>
          </w:rPr>
          <w:instrText xml:space="preserve"> PAGEREF _Toc450912743 \h </w:instrText>
        </w:r>
        <w:r w:rsidR="001E5C50">
          <w:rPr>
            <w:noProof/>
            <w:webHidden/>
          </w:rPr>
        </w:r>
        <w:r w:rsidR="001E5C50">
          <w:rPr>
            <w:noProof/>
            <w:webHidden/>
          </w:rPr>
          <w:fldChar w:fldCharType="separate"/>
        </w:r>
        <w:r w:rsidR="001E5C50">
          <w:rPr>
            <w:noProof/>
            <w:webHidden/>
          </w:rPr>
          <w:t>10</w:t>
        </w:r>
        <w:r w:rsidR="001E5C50">
          <w:rPr>
            <w:noProof/>
            <w:webHidden/>
          </w:rPr>
          <w:fldChar w:fldCharType="end"/>
        </w:r>
      </w:hyperlink>
    </w:p>
    <w:p w14:paraId="7EB19F49" w14:textId="72226B4E" w:rsidR="001E5C50" w:rsidRDefault="002E16CD">
      <w:pPr>
        <w:pStyle w:val="TOC4"/>
        <w:tabs>
          <w:tab w:val="right" w:leader="dot" w:pos="5030"/>
        </w:tabs>
        <w:rPr>
          <w:rFonts w:eastAsiaTheme="minorEastAsia"/>
          <w:smallCaps w:val="0"/>
          <w:noProof/>
          <w:sz w:val="22"/>
          <w:lang w:eastAsia="zh-TW"/>
        </w:rPr>
      </w:pPr>
      <w:hyperlink w:anchor="_Toc450912744" w:history="1">
        <w:r w:rsidR="001E5C50" w:rsidRPr="00A122B8">
          <w:rPr>
            <w:rStyle w:val="Hyperlink"/>
            <w:noProof/>
          </w:rPr>
          <w:t>Office 365 Video</w:t>
        </w:r>
        <w:r w:rsidR="001E5C50">
          <w:rPr>
            <w:noProof/>
            <w:webHidden/>
          </w:rPr>
          <w:tab/>
        </w:r>
        <w:r w:rsidR="001E5C50">
          <w:rPr>
            <w:noProof/>
            <w:webHidden/>
          </w:rPr>
          <w:fldChar w:fldCharType="begin"/>
        </w:r>
        <w:r w:rsidR="001E5C50">
          <w:rPr>
            <w:noProof/>
            <w:webHidden/>
          </w:rPr>
          <w:instrText xml:space="preserve"> PAGEREF _Toc450912744 \h </w:instrText>
        </w:r>
        <w:r w:rsidR="001E5C50">
          <w:rPr>
            <w:noProof/>
            <w:webHidden/>
          </w:rPr>
        </w:r>
        <w:r w:rsidR="001E5C50">
          <w:rPr>
            <w:noProof/>
            <w:webHidden/>
          </w:rPr>
          <w:fldChar w:fldCharType="separate"/>
        </w:r>
        <w:r w:rsidR="001E5C50">
          <w:rPr>
            <w:noProof/>
            <w:webHidden/>
          </w:rPr>
          <w:t>11</w:t>
        </w:r>
        <w:r w:rsidR="001E5C50">
          <w:rPr>
            <w:noProof/>
            <w:webHidden/>
          </w:rPr>
          <w:fldChar w:fldCharType="end"/>
        </w:r>
      </w:hyperlink>
    </w:p>
    <w:p w14:paraId="7F38A1F6" w14:textId="66D1A2F4" w:rsidR="001E5C50" w:rsidRDefault="002E16CD">
      <w:pPr>
        <w:pStyle w:val="TOC4"/>
        <w:tabs>
          <w:tab w:val="right" w:leader="dot" w:pos="5030"/>
        </w:tabs>
        <w:rPr>
          <w:rFonts w:eastAsiaTheme="minorEastAsia"/>
          <w:smallCaps w:val="0"/>
          <w:noProof/>
          <w:sz w:val="22"/>
          <w:lang w:eastAsia="zh-TW"/>
        </w:rPr>
      </w:pPr>
      <w:hyperlink w:anchor="_Toc450912745" w:history="1">
        <w:r w:rsidR="001E5C50" w:rsidRPr="00A122B8">
          <w:rPr>
            <w:rStyle w:val="Hyperlink"/>
            <w:noProof/>
          </w:rPr>
          <w:t>OneDrive for Business</w:t>
        </w:r>
        <w:r w:rsidR="001E5C50">
          <w:rPr>
            <w:noProof/>
            <w:webHidden/>
          </w:rPr>
          <w:tab/>
        </w:r>
        <w:r w:rsidR="001E5C50">
          <w:rPr>
            <w:noProof/>
            <w:webHidden/>
          </w:rPr>
          <w:fldChar w:fldCharType="begin"/>
        </w:r>
        <w:r w:rsidR="001E5C50">
          <w:rPr>
            <w:noProof/>
            <w:webHidden/>
          </w:rPr>
          <w:instrText xml:space="preserve"> PAGEREF _Toc450912745 \h </w:instrText>
        </w:r>
        <w:r w:rsidR="001E5C50">
          <w:rPr>
            <w:noProof/>
            <w:webHidden/>
          </w:rPr>
        </w:r>
        <w:r w:rsidR="001E5C50">
          <w:rPr>
            <w:noProof/>
            <w:webHidden/>
          </w:rPr>
          <w:fldChar w:fldCharType="separate"/>
        </w:r>
        <w:r w:rsidR="001E5C50">
          <w:rPr>
            <w:noProof/>
            <w:webHidden/>
          </w:rPr>
          <w:t>11</w:t>
        </w:r>
        <w:r w:rsidR="001E5C50">
          <w:rPr>
            <w:noProof/>
            <w:webHidden/>
          </w:rPr>
          <w:fldChar w:fldCharType="end"/>
        </w:r>
      </w:hyperlink>
    </w:p>
    <w:p w14:paraId="3AAA50AE" w14:textId="7B93589C" w:rsidR="001E5C50" w:rsidRDefault="002E16CD">
      <w:pPr>
        <w:pStyle w:val="TOC4"/>
        <w:tabs>
          <w:tab w:val="right" w:leader="dot" w:pos="5030"/>
        </w:tabs>
        <w:rPr>
          <w:rFonts w:eastAsiaTheme="minorEastAsia"/>
          <w:smallCaps w:val="0"/>
          <w:noProof/>
          <w:sz w:val="22"/>
          <w:lang w:eastAsia="zh-TW"/>
        </w:rPr>
      </w:pPr>
      <w:hyperlink w:anchor="_Toc450912746" w:history="1">
        <w:r w:rsidR="001E5C50" w:rsidRPr="00A122B8">
          <w:rPr>
            <w:rStyle w:val="Hyperlink"/>
            <w:noProof/>
          </w:rPr>
          <w:t>Project Online</w:t>
        </w:r>
        <w:r w:rsidR="001E5C50">
          <w:rPr>
            <w:noProof/>
            <w:webHidden/>
          </w:rPr>
          <w:tab/>
        </w:r>
        <w:r w:rsidR="001E5C50">
          <w:rPr>
            <w:noProof/>
            <w:webHidden/>
          </w:rPr>
          <w:fldChar w:fldCharType="begin"/>
        </w:r>
        <w:r w:rsidR="001E5C50">
          <w:rPr>
            <w:noProof/>
            <w:webHidden/>
          </w:rPr>
          <w:instrText xml:space="preserve"> PAGEREF _Toc450912746 \h </w:instrText>
        </w:r>
        <w:r w:rsidR="001E5C50">
          <w:rPr>
            <w:noProof/>
            <w:webHidden/>
          </w:rPr>
        </w:r>
        <w:r w:rsidR="001E5C50">
          <w:rPr>
            <w:noProof/>
            <w:webHidden/>
          </w:rPr>
          <w:fldChar w:fldCharType="separate"/>
        </w:r>
        <w:r w:rsidR="001E5C50">
          <w:rPr>
            <w:noProof/>
            <w:webHidden/>
          </w:rPr>
          <w:t>11</w:t>
        </w:r>
        <w:r w:rsidR="001E5C50">
          <w:rPr>
            <w:noProof/>
            <w:webHidden/>
          </w:rPr>
          <w:fldChar w:fldCharType="end"/>
        </w:r>
      </w:hyperlink>
    </w:p>
    <w:p w14:paraId="32E5F5DC" w14:textId="0AFB5204" w:rsidR="001E5C50" w:rsidRDefault="002E16CD">
      <w:pPr>
        <w:pStyle w:val="TOC4"/>
        <w:tabs>
          <w:tab w:val="right" w:leader="dot" w:pos="5030"/>
        </w:tabs>
        <w:rPr>
          <w:rFonts w:eastAsiaTheme="minorEastAsia"/>
          <w:smallCaps w:val="0"/>
          <w:noProof/>
          <w:sz w:val="22"/>
          <w:lang w:eastAsia="zh-TW"/>
        </w:rPr>
      </w:pPr>
      <w:hyperlink w:anchor="_Toc450912747" w:history="1">
        <w:r w:rsidR="001E5C50" w:rsidRPr="00A122B8">
          <w:rPr>
            <w:rStyle w:val="Hyperlink"/>
            <w:noProof/>
          </w:rPr>
          <w:t>SharePoint Online</w:t>
        </w:r>
        <w:r w:rsidR="001E5C50">
          <w:rPr>
            <w:noProof/>
            <w:webHidden/>
          </w:rPr>
          <w:tab/>
        </w:r>
        <w:r w:rsidR="001E5C50">
          <w:rPr>
            <w:noProof/>
            <w:webHidden/>
          </w:rPr>
          <w:fldChar w:fldCharType="begin"/>
        </w:r>
        <w:r w:rsidR="001E5C50">
          <w:rPr>
            <w:noProof/>
            <w:webHidden/>
          </w:rPr>
          <w:instrText xml:space="preserve"> PAGEREF _Toc450912747 \h </w:instrText>
        </w:r>
        <w:r w:rsidR="001E5C50">
          <w:rPr>
            <w:noProof/>
            <w:webHidden/>
          </w:rPr>
        </w:r>
        <w:r w:rsidR="001E5C50">
          <w:rPr>
            <w:noProof/>
            <w:webHidden/>
          </w:rPr>
          <w:fldChar w:fldCharType="separate"/>
        </w:r>
        <w:r w:rsidR="001E5C50">
          <w:rPr>
            <w:noProof/>
            <w:webHidden/>
          </w:rPr>
          <w:t>12</w:t>
        </w:r>
        <w:r w:rsidR="001E5C50">
          <w:rPr>
            <w:noProof/>
            <w:webHidden/>
          </w:rPr>
          <w:fldChar w:fldCharType="end"/>
        </w:r>
      </w:hyperlink>
    </w:p>
    <w:p w14:paraId="3B15B9CF" w14:textId="4821C4C4" w:rsidR="001E5C50" w:rsidRDefault="002E16CD">
      <w:pPr>
        <w:pStyle w:val="TOC4"/>
        <w:tabs>
          <w:tab w:val="right" w:leader="dot" w:pos="5030"/>
        </w:tabs>
        <w:rPr>
          <w:rFonts w:eastAsiaTheme="minorEastAsia"/>
          <w:smallCaps w:val="0"/>
          <w:noProof/>
          <w:sz w:val="22"/>
          <w:lang w:eastAsia="zh-TW"/>
        </w:rPr>
      </w:pPr>
      <w:hyperlink w:anchor="_Toc450912748" w:history="1">
        <w:r w:rsidR="001E5C50" w:rsidRPr="00A122B8">
          <w:rPr>
            <w:rStyle w:val="Hyperlink"/>
            <w:noProof/>
          </w:rPr>
          <w:t>Skype for Business Online</w:t>
        </w:r>
        <w:r w:rsidR="001E5C50">
          <w:rPr>
            <w:noProof/>
            <w:webHidden/>
          </w:rPr>
          <w:tab/>
        </w:r>
        <w:r w:rsidR="001E5C50">
          <w:rPr>
            <w:noProof/>
            <w:webHidden/>
          </w:rPr>
          <w:fldChar w:fldCharType="begin"/>
        </w:r>
        <w:r w:rsidR="001E5C50">
          <w:rPr>
            <w:noProof/>
            <w:webHidden/>
          </w:rPr>
          <w:instrText xml:space="preserve"> PAGEREF _Toc450912748 \h </w:instrText>
        </w:r>
        <w:r w:rsidR="001E5C50">
          <w:rPr>
            <w:noProof/>
            <w:webHidden/>
          </w:rPr>
        </w:r>
        <w:r w:rsidR="001E5C50">
          <w:rPr>
            <w:noProof/>
            <w:webHidden/>
          </w:rPr>
          <w:fldChar w:fldCharType="separate"/>
        </w:r>
        <w:r w:rsidR="001E5C50">
          <w:rPr>
            <w:noProof/>
            <w:webHidden/>
          </w:rPr>
          <w:t>12</w:t>
        </w:r>
        <w:r w:rsidR="001E5C50">
          <w:rPr>
            <w:noProof/>
            <w:webHidden/>
          </w:rPr>
          <w:fldChar w:fldCharType="end"/>
        </w:r>
      </w:hyperlink>
    </w:p>
    <w:p w14:paraId="4B861F94" w14:textId="5E27B1F8" w:rsidR="001E5C50" w:rsidRDefault="002E16CD">
      <w:pPr>
        <w:pStyle w:val="TOC4"/>
        <w:tabs>
          <w:tab w:val="right" w:leader="dot" w:pos="5030"/>
        </w:tabs>
        <w:rPr>
          <w:rFonts w:eastAsiaTheme="minorEastAsia"/>
          <w:smallCaps w:val="0"/>
          <w:noProof/>
          <w:sz w:val="22"/>
          <w:lang w:eastAsia="zh-TW"/>
        </w:rPr>
      </w:pPr>
      <w:hyperlink w:anchor="_Toc450912749" w:history="1">
        <w:r w:rsidR="001E5C50" w:rsidRPr="00A122B8">
          <w:rPr>
            <w:rStyle w:val="Hyperlink"/>
            <w:noProof/>
          </w:rPr>
          <w:t>Skype for Business Online – PSTN Calling and PSTN Conferencing</w:t>
        </w:r>
        <w:r w:rsidR="001E5C50">
          <w:rPr>
            <w:noProof/>
            <w:webHidden/>
          </w:rPr>
          <w:tab/>
        </w:r>
        <w:r w:rsidR="001E5C50">
          <w:rPr>
            <w:noProof/>
            <w:webHidden/>
          </w:rPr>
          <w:fldChar w:fldCharType="begin"/>
        </w:r>
        <w:r w:rsidR="001E5C50">
          <w:rPr>
            <w:noProof/>
            <w:webHidden/>
          </w:rPr>
          <w:instrText xml:space="preserve"> PAGEREF _Toc450912749 \h </w:instrText>
        </w:r>
        <w:r w:rsidR="001E5C50">
          <w:rPr>
            <w:noProof/>
            <w:webHidden/>
          </w:rPr>
        </w:r>
        <w:r w:rsidR="001E5C50">
          <w:rPr>
            <w:noProof/>
            <w:webHidden/>
          </w:rPr>
          <w:fldChar w:fldCharType="separate"/>
        </w:r>
        <w:r w:rsidR="001E5C50">
          <w:rPr>
            <w:noProof/>
            <w:webHidden/>
          </w:rPr>
          <w:t>12</w:t>
        </w:r>
        <w:r w:rsidR="001E5C50">
          <w:rPr>
            <w:noProof/>
            <w:webHidden/>
          </w:rPr>
          <w:fldChar w:fldCharType="end"/>
        </w:r>
      </w:hyperlink>
    </w:p>
    <w:p w14:paraId="73764163" w14:textId="2D912121" w:rsidR="001E5C50" w:rsidRDefault="002E16CD">
      <w:pPr>
        <w:pStyle w:val="TOC4"/>
        <w:tabs>
          <w:tab w:val="right" w:leader="dot" w:pos="5030"/>
        </w:tabs>
        <w:rPr>
          <w:rFonts w:eastAsiaTheme="minorEastAsia"/>
          <w:smallCaps w:val="0"/>
          <w:noProof/>
          <w:sz w:val="22"/>
          <w:lang w:eastAsia="zh-TW"/>
        </w:rPr>
      </w:pPr>
      <w:hyperlink w:anchor="_Toc450912750" w:history="1">
        <w:r w:rsidR="001E5C50" w:rsidRPr="00A122B8">
          <w:rPr>
            <w:rStyle w:val="Hyperlink"/>
            <w:noProof/>
          </w:rPr>
          <w:t>Skype for Business Online – Voice Quality</w:t>
        </w:r>
        <w:r w:rsidR="001E5C50">
          <w:rPr>
            <w:noProof/>
            <w:webHidden/>
          </w:rPr>
          <w:tab/>
        </w:r>
        <w:r w:rsidR="001E5C50">
          <w:rPr>
            <w:noProof/>
            <w:webHidden/>
          </w:rPr>
          <w:fldChar w:fldCharType="begin"/>
        </w:r>
        <w:r w:rsidR="001E5C50">
          <w:rPr>
            <w:noProof/>
            <w:webHidden/>
          </w:rPr>
          <w:instrText xml:space="preserve"> PAGEREF _Toc450912750 \h </w:instrText>
        </w:r>
        <w:r w:rsidR="001E5C50">
          <w:rPr>
            <w:noProof/>
            <w:webHidden/>
          </w:rPr>
        </w:r>
        <w:r w:rsidR="001E5C50">
          <w:rPr>
            <w:noProof/>
            <w:webHidden/>
          </w:rPr>
          <w:fldChar w:fldCharType="separate"/>
        </w:r>
        <w:r w:rsidR="001E5C50">
          <w:rPr>
            <w:noProof/>
            <w:webHidden/>
          </w:rPr>
          <w:t>13</w:t>
        </w:r>
        <w:r w:rsidR="001E5C50">
          <w:rPr>
            <w:noProof/>
            <w:webHidden/>
          </w:rPr>
          <w:fldChar w:fldCharType="end"/>
        </w:r>
      </w:hyperlink>
    </w:p>
    <w:p w14:paraId="1AB75DE4" w14:textId="7A19C49E" w:rsidR="001E5C50" w:rsidRDefault="002E16CD">
      <w:pPr>
        <w:pStyle w:val="TOC4"/>
        <w:tabs>
          <w:tab w:val="right" w:leader="dot" w:pos="5030"/>
        </w:tabs>
        <w:rPr>
          <w:rFonts w:eastAsiaTheme="minorEastAsia"/>
          <w:smallCaps w:val="0"/>
          <w:noProof/>
          <w:sz w:val="22"/>
          <w:lang w:eastAsia="zh-TW"/>
        </w:rPr>
      </w:pPr>
      <w:hyperlink w:anchor="_Toc450912751" w:history="1">
        <w:r w:rsidR="001E5C50" w:rsidRPr="00A122B8">
          <w:rPr>
            <w:rStyle w:val="Hyperlink"/>
            <w:noProof/>
          </w:rPr>
          <w:t>Yammer Enterprise</w:t>
        </w:r>
        <w:r w:rsidR="001E5C50">
          <w:rPr>
            <w:noProof/>
            <w:webHidden/>
          </w:rPr>
          <w:tab/>
        </w:r>
        <w:r w:rsidR="001E5C50">
          <w:rPr>
            <w:noProof/>
            <w:webHidden/>
          </w:rPr>
          <w:fldChar w:fldCharType="begin"/>
        </w:r>
        <w:r w:rsidR="001E5C50">
          <w:rPr>
            <w:noProof/>
            <w:webHidden/>
          </w:rPr>
          <w:instrText xml:space="preserve"> PAGEREF _Toc450912751 \h </w:instrText>
        </w:r>
        <w:r w:rsidR="001E5C50">
          <w:rPr>
            <w:noProof/>
            <w:webHidden/>
          </w:rPr>
        </w:r>
        <w:r w:rsidR="001E5C50">
          <w:rPr>
            <w:noProof/>
            <w:webHidden/>
          </w:rPr>
          <w:fldChar w:fldCharType="separate"/>
        </w:r>
        <w:r w:rsidR="001E5C50">
          <w:rPr>
            <w:noProof/>
            <w:webHidden/>
          </w:rPr>
          <w:t>13</w:t>
        </w:r>
        <w:r w:rsidR="001E5C50">
          <w:rPr>
            <w:noProof/>
            <w:webHidden/>
          </w:rPr>
          <w:fldChar w:fldCharType="end"/>
        </w:r>
      </w:hyperlink>
    </w:p>
    <w:p w14:paraId="0799AF1A" w14:textId="0D6192D9" w:rsidR="001E5C50" w:rsidRDefault="002E16CD">
      <w:pPr>
        <w:pStyle w:val="TOC2"/>
        <w:tabs>
          <w:tab w:val="right" w:leader="dot" w:pos="5030"/>
        </w:tabs>
        <w:rPr>
          <w:rFonts w:eastAsiaTheme="minorEastAsia"/>
          <w:b w:val="0"/>
          <w:smallCaps w:val="0"/>
          <w:noProof/>
          <w:sz w:val="22"/>
          <w:lang w:eastAsia="zh-TW"/>
        </w:rPr>
      </w:pPr>
      <w:hyperlink w:anchor="_Toc450912752" w:history="1">
        <w:r w:rsidR="001E5C50" w:rsidRPr="00A122B8">
          <w:rPr>
            <w:rStyle w:val="Hyperlink"/>
            <w:noProof/>
          </w:rPr>
          <w:t>Enterprise Mobility Services</w:t>
        </w:r>
        <w:r w:rsidR="001E5C50">
          <w:rPr>
            <w:noProof/>
            <w:webHidden/>
          </w:rPr>
          <w:tab/>
        </w:r>
        <w:r w:rsidR="001E5C50">
          <w:rPr>
            <w:noProof/>
            <w:webHidden/>
          </w:rPr>
          <w:fldChar w:fldCharType="begin"/>
        </w:r>
        <w:r w:rsidR="001E5C50">
          <w:rPr>
            <w:noProof/>
            <w:webHidden/>
          </w:rPr>
          <w:instrText xml:space="preserve"> PAGEREF _Toc450912752 \h </w:instrText>
        </w:r>
        <w:r w:rsidR="001E5C50">
          <w:rPr>
            <w:noProof/>
            <w:webHidden/>
          </w:rPr>
        </w:r>
        <w:r w:rsidR="001E5C50">
          <w:rPr>
            <w:noProof/>
            <w:webHidden/>
          </w:rPr>
          <w:fldChar w:fldCharType="separate"/>
        </w:r>
        <w:r w:rsidR="001E5C50">
          <w:rPr>
            <w:noProof/>
            <w:webHidden/>
          </w:rPr>
          <w:t>14</w:t>
        </w:r>
        <w:r w:rsidR="001E5C50">
          <w:rPr>
            <w:noProof/>
            <w:webHidden/>
          </w:rPr>
          <w:fldChar w:fldCharType="end"/>
        </w:r>
      </w:hyperlink>
    </w:p>
    <w:p w14:paraId="2DDF1F8F" w14:textId="1D9EC1B0" w:rsidR="001E5C50" w:rsidRDefault="002E16CD">
      <w:pPr>
        <w:pStyle w:val="TOC4"/>
        <w:tabs>
          <w:tab w:val="right" w:leader="dot" w:pos="5030"/>
        </w:tabs>
        <w:rPr>
          <w:rFonts w:eastAsiaTheme="minorEastAsia"/>
          <w:smallCaps w:val="0"/>
          <w:noProof/>
          <w:sz w:val="22"/>
          <w:lang w:eastAsia="zh-TW"/>
        </w:rPr>
      </w:pPr>
      <w:hyperlink w:anchor="_Toc450912753" w:history="1">
        <w:r w:rsidR="001E5C50" w:rsidRPr="00A122B8">
          <w:rPr>
            <w:rStyle w:val="Hyperlink"/>
            <w:noProof/>
          </w:rPr>
          <w:t>Azure Active Directory Basic</w:t>
        </w:r>
        <w:r w:rsidR="001E5C50">
          <w:rPr>
            <w:noProof/>
            <w:webHidden/>
          </w:rPr>
          <w:tab/>
        </w:r>
        <w:r w:rsidR="001E5C50">
          <w:rPr>
            <w:noProof/>
            <w:webHidden/>
          </w:rPr>
          <w:fldChar w:fldCharType="begin"/>
        </w:r>
        <w:r w:rsidR="001E5C50">
          <w:rPr>
            <w:noProof/>
            <w:webHidden/>
          </w:rPr>
          <w:instrText xml:space="preserve"> PAGEREF _Toc450912753 \h </w:instrText>
        </w:r>
        <w:r w:rsidR="001E5C50">
          <w:rPr>
            <w:noProof/>
            <w:webHidden/>
          </w:rPr>
        </w:r>
        <w:r w:rsidR="001E5C50">
          <w:rPr>
            <w:noProof/>
            <w:webHidden/>
          </w:rPr>
          <w:fldChar w:fldCharType="separate"/>
        </w:r>
        <w:r w:rsidR="001E5C50">
          <w:rPr>
            <w:noProof/>
            <w:webHidden/>
          </w:rPr>
          <w:t>14</w:t>
        </w:r>
        <w:r w:rsidR="001E5C50">
          <w:rPr>
            <w:noProof/>
            <w:webHidden/>
          </w:rPr>
          <w:fldChar w:fldCharType="end"/>
        </w:r>
      </w:hyperlink>
    </w:p>
    <w:p w14:paraId="63CA83BE" w14:textId="5EFC8C22" w:rsidR="001E5C50" w:rsidRDefault="002E16CD">
      <w:pPr>
        <w:pStyle w:val="TOC4"/>
        <w:tabs>
          <w:tab w:val="right" w:leader="dot" w:pos="5030"/>
        </w:tabs>
        <w:rPr>
          <w:rFonts w:eastAsiaTheme="minorEastAsia"/>
          <w:smallCaps w:val="0"/>
          <w:noProof/>
          <w:sz w:val="22"/>
          <w:lang w:eastAsia="zh-TW"/>
        </w:rPr>
      </w:pPr>
      <w:hyperlink w:anchor="_Toc450912754" w:history="1">
        <w:r w:rsidR="001E5C50" w:rsidRPr="00A122B8">
          <w:rPr>
            <w:rStyle w:val="Hyperlink"/>
            <w:noProof/>
          </w:rPr>
          <w:t>Azure Active Directory Premium</w:t>
        </w:r>
        <w:r w:rsidR="001E5C50">
          <w:rPr>
            <w:noProof/>
            <w:webHidden/>
          </w:rPr>
          <w:tab/>
        </w:r>
        <w:r w:rsidR="001E5C50">
          <w:rPr>
            <w:noProof/>
            <w:webHidden/>
          </w:rPr>
          <w:fldChar w:fldCharType="begin"/>
        </w:r>
        <w:r w:rsidR="001E5C50">
          <w:rPr>
            <w:noProof/>
            <w:webHidden/>
          </w:rPr>
          <w:instrText xml:space="preserve"> PAGEREF _Toc450912754 \h </w:instrText>
        </w:r>
        <w:r w:rsidR="001E5C50">
          <w:rPr>
            <w:noProof/>
            <w:webHidden/>
          </w:rPr>
        </w:r>
        <w:r w:rsidR="001E5C50">
          <w:rPr>
            <w:noProof/>
            <w:webHidden/>
          </w:rPr>
          <w:fldChar w:fldCharType="separate"/>
        </w:r>
        <w:r w:rsidR="001E5C50">
          <w:rPr>
            <w:noProof/>
            <w:webHidden/>
          </w:rPr>
          <w:t>14</w:t>
        </w:r>
        <w:r w:rsidR="001E5C50">
          <w:rPr>
            <w:noProof/>
            <w:webHidden/>
          </w:rPr>
          <w:fldChar w:fldCharType="end"/>
        </w:r>
      </w:hyperlink>
    </w:p>
    <w:p w14:paraId="6B2D0535" w14:textId="4A96DA66" w:rsidR="001E5C50" w:rsidRDefault="002E16CD">
      <w:pPr>
        <w:pStyle w:val="TOC4"/>
        <w:tabs>
          <w:tab w:val="right" w:leader="dot" w:pos="5030"/>
        </w:tabs>
        <w:rPr>
          <w:rFonts w:eastAsiaTheme="minorEastAsia"/>
          <w:smallCaps w:val="0"/>
          <w:noProof/>
          <w:sz w:val="22"/>
          <w:lang w:eastAsia="zh-TW"/>
        </w:rPr>
      </w:pPr>
      <w:hyperlink w:anchor="_Toc450912755" w:history="1">
        <w:r w:rsidR="001E5C50" w:rsidRPr="00A122B8">
          <w:rPr>
            <w:rStyle w:val="Hyperlink"/>
            <w:noProof/>
          </w:rPr>
          <w:t>Azure Rights Management Premium</w:t>
        </w:r>
        <w:r w:rsidR="001E5C50">
          <w:rPr>
            <w:noProof/>
            <w:webHidden/>
          </w:rPr>
          <w:tab/>
        </w:r>
        <w:r w:rsidR="001E5C50">
          <w:rPr>
            <w:noProof/>
            <w:webHidden/>
          </w:rPr>
          <w:fldChar w:fldCharType="begin"/>
        </w:r>
        <w:r w:rsidR="001E5C50">
          <w:rPr>
            <w:noProof/>
            <w:webHidden/>
          </w:rPr>
          <w:instrText xml:space="preserve"> PAGEREF _Toc450912755 \h </w:instrText>
        </w:r>
        <w:r w:rsidR="001E5C50">
          <w:rPr>
            <w:noProof/>
            <w:webHidden/>
          </w:rPr>
        </w:r>
        <w:r w:rsidR="001E5C50">
          <w:rPr>
            <w:noProof/>
            <w:webHidden/>
          </w:rPr>
          <w:fldChar w:fldCharType="separate"/>
        </w:r>
        <w:r w:rsidR="001E5C50">
          <w:rPr>
            <w:noProof/>
            <w:webHidden/>
          </w:rPr>
          <w:t>14</w:t>
        </w:r>
        <w:r w:rsidR="001E5C50">
          <w:rPr>
            <w:noProof/>
            <w:webHidden/>
          </w:rPr>
          <w:fldChar w:fldCharType="end"/>
        </w:r>
      </w:hyperlink>
    </w:p>
    <w:p w14:paraId="392DC5C1" w14:textId="7ECBC0E6" w:rsidR="001E5C50" w:rsidRDefault="002E16CD">
      <w:pPr>
        <w:pStyle w:val="TOC4"/>
        <w:tabs>
          <w:tab w:val="right" w:leader="dot" w:pos="5030"/>
        </w:tabs>
        <w:rPr>
          <w:rFonts w:eastAsiaTheme="minorEastAsia"/>
          <w:smallCaps w:val="0"/>
          <w:noProof/>
          <w:sz w:val="22"/>
          <w:lang w:eastAsia="zh-TW"/>
        </w:rPr>
      </w:pPr>
      <w:hyperlink w:anchor="_Toc450912756" w:history="1">
        <w:r w:rsidR="001E5C50" w:rsidRPr="00A122B8">
          <w:rPr>
            <w:rStyle w:val="Hyperlink"/>
            <w:noProof/>
          </w:rPr>
          <w:t>Microsoft Intune</w:t>
        </w:r>
        <w:r w:rsidR="001E5C50">
          <w:rPr>
            <w:noProof/>
            <w:webHidden/>
          </w:rPr>
          <w:tab/>
        </w:r>
        <w:r w:rsidR="001E5C50">
          <w:rPr>
            <w:noProof/>
            <w:webHidden/>
          </w:rPr>
          <w:fldChar w:fldCharType="begin"/>
        </w:r>
        <w:r w:rsidR="001E5C50">
          <w:rPr>
            <w:noProof/>
            <w:webHidden/>
          </w:rPr>
          <w:instrText xml:space="preserve"> PAGEREF _Toc450912756 \h </w:instrText>
        </w:r>
        <w:r w:rsidR="001E5C50">
          <w:rPr>
            <w:noProof/>
            <w:webHidden/>
          </w:rPr>
        </w:r>
        <w:r w:rsidR="001E5C50">
          <w:rPr>
            <w:noProof/>
            <w:webHidden/>
          </w:rPr>
          <w:fldChar w:fldCharType="separate"/>
        </w:r>
        <w:r w:rsidR="001E5C50">
          <w:rPr>
            <w:noProof/>
            <w:webHidden/>
          </w:rPr>
          <w:t>15</w:t>
        </w:r>
        <w:r w:rsidR="001E5C50">
          <w:rPr>
            <w:noProof/>
            <w:webHidden/>
          </w:rPr>
          <w:fldChar w:fldCharType="end"/>
        </w:r>
      </w:hyperlink>
    </w:p>
    <w:p w14:paraId="2C084E90" w14:textId="649D1162" w:rsidR="001E5C50" w:rsidRDefault="002E16CD">
      <w:pPr>
        <w:pStyle w:val="TOC2"/>
        <w:tabs>
          <w:tab w:val="right" w:leader="dot" w:pos="5030"/>
        </w:tabs>
        <w:rPr>
          <w:rFonts w:eastAsiaTheme="minorEastAsia"/>
          <w:b w:val="0"/>
          <w:smallCaps w:val="0"/>
          <w:noProof/>
          <w:sz w:val="22"/>
          <w:lang w:eastAsia="zh-TW"/>
        </w:rPr>
      </w:pPr>
      <w:hyperlink w:anchor="_Toc450912757" w:history="1">
        <w:r w:rsidR="001E5C50" w:rsidRPr="00A122B8">
          <w:rPr>
            <w:rStyle w:val="Hyperlink"/>
            <w:noProof/>
          </w:rPr>
          <w:t>Microsoft Azure Services</w:t>
        </w:r>
        <w:r w:rsidR="001E5C50">
          <w:rPr>
            <w:noProof/>
            <w:webHidden/>
          </w:rPr>
          <w:tab/>
        </w:r>
        <w:r w:rsidR="001E5C50">
          <w:rPr>
            <w:noProof/>
            <w:webHidden/>
          </w:rPr>
          <w:fldChar w:fldCharType="begin"/>
        </w:r>
        <w:r w:rsidR="001E5C50">
          <w:rPr>
            <w:noProof/>
            <w:webHidden/>
          </w:rPr>
          <w:instrText xml:space="preserve"> PAGEREF _Toc450912757 \h </w:instrText>
        </w:r>
        <w:r w:rsidR="001E5C50">
          <w:rPr>
            <w:noProof/>
            <w:webHidden/>
          </w:rPr>
        </w:r>
        <w:r w:rsidR="001E5C50">
          <w:rPr>
            <w:noProof/>
            <w:webHidden/>
          </w:rPr>
          <w:fldChar w:fldCharType="separate"/>
        </w:r>
        <w:r w:rsidR="001E5C50">
          <w:rPr>
            <w:noProof/>
            <w:webHidden/>
          </w:rPr>
          <w:t>15</w:t>
        </w:r>
        <w:r w:rsidR="001E5C50">
          <w:rPr>
            <w:noProof/>
            <w:webHidden/>
          </w:rPr>
          <w:fldChar w:fldCharType="end"/>
        </w:r>
      </w:hyperlink>
    </w:p>
    <w:p w14:paraId="55BAAECC" w14:textId="281C9871" w:rsidR="001E5C50" w:rsidRDefault="002E16CD">
      <w:pPr>
        <w:pStyle w:val="TOC4"/>
        <w:tabs>
          <w:tab w:val="right" w:leader="dot" w:pos="5030"/>
        </w:tabs>
        <w:rPr>
          <w:rFonts w:eastAsiaTheme="minorEastAsia"/>
          <w:smallCaps w:val="0"/>
          <w:noProof/>
          <w:sz w:val="22"/>
          <w:lang w:eastAsia="zh-TW"/>
        </w:rPr>
      </w:pPr>
      <w:hyperlink w:anchor="_Toc450912758" w:history="1">
        <w:r w:rsidR="001E5C50" w:rsidRPr="00A122B8">
          <w:rPr>
            <w:rStyle w:val="Hyperlink"/>
            <w:noProof/>
          </w:rPr>
          <w:t>API Management Services</w:t>
        </w:r>
        <w:r w:rsidR="001E5C50">
          <w:rPr>
            <w:noProof/>
            <w:webHidden/>
          </w:rPr>
          <w:tab/>
        </w:r>
        <w:r w:rsidR="001E5C50">
          <w:rPr>
            <w:noProof/>
            <w:webHidden/>
          </w:rPr>
          <w:fldChar w:fldCharType="begin"/>
        </w:r>
        <w:r w:rsidR="001E5C50">
          <w:rPr>
            <w:noProof/>
            <w:webHidden/>
          </w:rPr>
          <w:instrText xml:space="preserve"> PAGEREF _Toc450912758 \h </w:instrText>
        </w:r>
        <w:r w:rsidR="001E5C50">
          <w:rPr>
            <w:noProof/>
            <w:webHidden/>
          </w:rPr>
        </w:r>
        <w:r w:rsidR="001E5C50">
          <w:rPr>
            <w:noProof/>
            <w:webHidden/>
          </w:rPr>
          <w:fldChar w:fldCharType="separate"/>
        </w:r>
        <w:r w:rsidR="001E5C50">
          <w:rPr>
            <w:noProof/>
            <w:webHidden/>
          </w:rPr>
          <w:t>15</w:t>
        </w:r>
        <w:r w:rsidR="001E5C50">
          <w:rPr>
            <w:noProof/>
            <w:webHidden/>
          </w:rPr>
          <w:fldChar w:fldCharType="end"/>
        </w:r>
      </w:hyperlink>
    </w:p>
    <w:p w14:paraId="75D0A2B2" w14:textId="5F10B457" w:rsidR="001E5C50" w:rsidRDefault="002E16CD">
      <w:pPr>
        <w:pStyle w:val="TOC4"/>
        <w:tabs>
          <w:tab w:val="right" w:leader="dot" w:pos="5030"/>
        </w:tabs>
        <w:rPr>
          <w:rFonts w:eastAsiaTheme="minorEastAsia"/>
          <w:smallCaps w:val="0"/>
          <w:noProof/>
          <w:sz w:val="22"/>
          <w:lang w:eastAsia="zh-TW"/>
        </w:rPr>
      </w:pPr>
      <w:hyperlink w:anchor="_Toc450912759" w:history="1">
        <w:r w:rsidR="001E5C50" w:rsidRPr="00A122B8">
          <w:rPr>
            <w:rStyle w:val="Hyperlink"/>
            <w:noProof/>
          </w:rPr>
          <w:t>App Service</w:t>
        </w:r>
        <w:r w:rsidR="001E5C50">
          <w:rPr>
            <w:noProof/>
            <w:webHidden/>
          </w:rPr>
          <w:tab/>
        </w:r>
        <w:r w:rsidR="001E5C50">
          <w:rPr>
            <w:noProof/>
            <w:webHidden/>
          </w:rPr>
          <w:fldChar w:fldCharType="begin"/>
        </w:r>
        <w:r w:rsidR="001E5C50">
          <w:rPr>
            <w:noProof/>
            <w:webHidden/>
          </w:rPr>
          <w:instrText xml:space="preserve"> PAGEREF _Toc450912759 \h </w:instrText>
        </w:r>
        <w:r w:rsidR="001E5C50">
          <w:rPr>
            <w:noProof/>
            <w:webHidden/>
          </w:rPr>
        </w:r>
        <w:r w:rsidR="001E5C50">
          <w:rPr>
            <w:noProof/>
            <w:webHidden/>
          </w:rPr>
          <w:fldChar w:fldCharType="separate"/>
        </w:r>
        <w:r w:rsidR="001E5C50">
          <w:rPr>
            <w:noProof/>
            <w:webHidden/>
          </w:rPr>
          <w:t>16</w:t>
        </w:r>
        <w:r w:rsidR="001E5C50">
          <w:rPr>
            <w:noProof/>
            <w:webHidden/>
          </w:rPr>
          <w:fldChar w:fldCharType="end"/>
        </w:r>
      </w:hyperlink>
    </w:p>
    <w:p w14:paraId="5FFE77A8" w14:textId="14339274" w:rsidR="001E5C50" w:rsidRDefault="002E16CD">
      <w:pPr>
        <w:pStyle w:val="TOC4"/>
        <w:tabs>
          <w:tab w:val="right" w:leader="dot" w:pos="5030"/>
        </w:tabs>
        <w:rPr>
          <w:rFonts w:eastAsiaTheme="minorEastAsia"/>
          <w:smallCaps w:val="0"/>
          <w:noProof/>
          <w:sz w:val="22"/>
          <w:lang w:eastAsia="zh-TW"/>
        </w:rPr>
      </w:pPr>
      <w:hyperlink w:anchor="_Toc450912760" w:history="1">
        <w:r w:rsidR="001E5C50" w:rsidRPr="00A122B8">
          <w:rPr>
            <w:rStyle w:val="Hyperlink"/>
            <w:noProof/>
          </w:rPr>
          <w:t>Application Gateway</w:t>
        </w:r>
        <w:r w:rsidR="001E5C50">
          <w:rPr>
            <w:noProof/>
            <w:webHidden/>
          </w:rPr>
          <w:tab/>
        </w:r>
        <w:r w:rsidR="001E5C50">
          <w:rPr>
            <w:noProof/>
            <w:webHidden/>
          </w:rPr>
          <w:fldChar w:fldCharType="begin"/>
        </w:r>
        <w:r w:rsidR="001E5C50">
          <w:rPr>
            <w:noProof/>
            <w:webHidden/>
          </w:rPr>
          <w:instrText xml:space="preserve"> PAGEREF _Toc450912760 \h </w:instrText>
        </w:r>
        <w:r w:rsidR="001E5C50">
          <w:rPr>
            <w:noProof/>
            <w:webHidden/>
          </w:rPr>
        </w:r>
        <w:r w:rsidR="001E5C50">
          <w:rPr>
            <w:noProof/>
            <w:webHidden/>
          </w:rPr>
          <w:fldChar w:fldCharType="separate"/>
        </w:r>
        <w:r w:rsidR="001E5C50">
          <w:rPr>
            <w:noProof/>
            <w:webHidden/>
          </w:rPr>
          <w:t>16</w:t>
        </w:r>
        <w:r w:rsidR="001E5C50">
          <w:rPr>
            <w:noProof/>
            <w:webHidden/>
          </w:rPr>
          <w:fldChar w:fldCharType="end"/>
        </w:r>
      </w:hyperlink>
    </w:p>
    <w:p w14:paraId="40413E93" w14:textId="5F4C70DD" w:rsidR="001E5C50" w:rsidRDefault="002E16CD">
      <w:pPr>
        <w:pStyle w:val="TOC4"/>
        <w:tabs>
          <w:tab w:val="right" w:leader="dot" w:pos="5030"/>
        </w:tabs>
        <w:rPr>
          <w:rFonts w:eastAsiaTheme="minorEastAsia"/>
          <w:smallCaps w:val="0"/>
          <w:noProof/>
          <w:sz w:val="22"/>
          <w:lang w:eastAsia="zh-TW"/>
        </w:rPr>
      </w:pPr>
      <w:hyperlink w:anchor="_Toc450912761" w:history="1">
        <w:r w:rsidR="001E5C50" w:rsidRPr="00A122B8">
          <w:rPr>
            <w:rStyle w:val="Hyperlink"/>
            <w:noProof/>
          </w:rPr>
          <w:t>Automation Service – Desired State Configuration (DSC)</w:t>
        </w:r>
        <w:r w:rsidR="001E5C50">
          <w:rPr>
            <w:noProof/>
            <w:webHidden/>
          </w:rPr>
          <w:tab/>
        </w:r>
        <w:r w:rsidR="001E5C50">
          <w:rPr>
            <w:noProof/>
            <w:webHidden/>
          </w:rPr>
          <w:fldChar w:fldCharType="begin"/>
        </w:r>
        <w:r w:rsidR="001E5C50">
          <w:rPr>
            <w:noProof/>
            <w:webHidden/>
          </w:rPr>
          <w:instrText xml:space="preserve"> PAGEREF _Toc450912761 \h </w:instrText>
        </w:r>
        <w:r w:rsidR="001E5C50">
          <w:rPr>
            <w:noProof/>
            <w:webHidden/>
          </w:rPr>
        </w:r>
        <w:r w:rsidR="001E5C50">
          <w:rPr>
            <w:noProof/>
            <w:webHidden/>
          </w:rPr>
          <w:fldChar w:fldCharType="separate"/>
        </w:r>
        <w:r w:rsidR="001E5C50">
          <w:rPr>
            <w:noProof/>
            <w:webHidden/>
          </w:rPr>
          <w:t>18</w:t>
        </w:r>
        <w:r w:rsidR="001E5C50">
          <w:rPr>
            <w:noProof/>
            <w:webHidden/>
          </w:rPr>
          <w:fldChar w:fldCharType="end"/>
        </w:r>
      </w:hyperlink>
    </w:p>
    <w:p w14:paraId="220A5F60" w14:textId="15EA8C48" w:rsidR="001E5C50" w:rsidRDefault="002E16CD">
      <w:pPr>
        <w:pStyle w:val="TOC4"/>
        <w:tabs>
          <w:tab w:val="right" w:leader="dot" w:pos="5030"/>
        </w:tabs>
        <w:rPr>
          <w:rFonts w:eastAsiaTheme="minorEastAsia"/>
          <w:smallCaps w:val="0"/>
          <w:noProof/>
          <w:sz w:val="22"/>
          <w:lang w:eastAsia="zh-TW"/>
        </w:rPr>
      </w:pPr>
      <w:hyperlink w:anchor="_Toc450912762" w:history="1">
        <w:r w:rsidR="001E5C50" w:rsidRPr="00A122B8">
          <w:rPr>
            <w:rStyle w:val="Hyperlink"/>
            <w:noProof/>
          </w:rPr>
          <w:t>Automation Service – Process Automation</w:t>
        </w:r>
        <w:r w:rsidR="001E5C50">
          <w:rPr>
            <w:noProof/>
            <w:webHidden/>
          </w:rPr>
          <w:tab/>
        </w:r>
        <w:r w:rsidR="001E5C50">
          <w:rPr>
            <w:noProof/>
            <w:webHidden/>
          </w:rPr>
          <w:fldChar w:fldCharType="begin"/>
        </w:r>
        <w:r w:rsidR="001E5C50">
          <w:rPr>
            <w:noProof/>
            <w:webHidden/>
          </w:rPr>
          <w:instrText xml:space="preserve"> PAGEREF _Toc450912762 \h </w:instrText>
        </w:r>
        <w:r w:rsidR="001E5C50">
          <w:rPr>
            <w:noProof/>
            <w:webHidden/>
          </w:rPr>
        </w:r>
        <w:r w:rsidR="001E5C50">
          <w:rPr>
            <w:noProof/>
            <w:webHidden/>
          </w:rPr>
          <w:fldChar w:fldCharType="separate"/>
        </w:r>
        <w:r w:rsidR="001E5C50">
          <w:rPr>
            <w:noProof/>
            <w:webHidden/>
          </w:rPr>
          <w:t>18</w:t>
        </w:r>
        <w:r w:rsidR="001E5C50">
          <w:rPr>
            <w:noProof/>
            <w:webHidden/>
          </w:rPr>
          <w:fldChar w:fldCharType="end"/>
        </w:r>
      </w:hyperlink>
    </w:p>
    <w:p w14:paraId="02F9B4C7" w14:textId="2CB8F07C" w:rsidR="001E5C50" w:rsidRDefault="002E16CD">
      <w:pPr>
        <w:pStyle w:val="TOC4"/>
        <w:tabs>
          <w:tab w:val="right" w:leader="dot" w:pos="5030"/>
        </w:tabs>
        <w:rPr>
          <w:rFonts w:eastAsiaTheme="minorEastAsia"/>
          <w:smallCaps w:val="0"/>
          <w:noProof/>
          <w:sz w:val="22"/>
          <w:lang w:eastAsia="zh-TW"/>
        </w:rPr>
      </w:pPr>
      <w:hyperlink w:anchor="_Toc450912763" w:history="1">
        <w:r w:rsidR="001E5C50" w:rsidRPr="00A122B8">
          <w:rPr>
            <w:rStyle w:val="Hyperlink"/>
            <w:noProof/>
          </w:rPr>
          <w:t>Backup Service</w:t>
        </w:r>
        <w:r w:rsidR="001E5C50">
          <w:rPr>
            <w:noProof/>
            <w:webHidden/>
          </w:rPr>
          <w:tab/>
        </w:r>
        <w:r w:rsidR="001E5C50">
          <w:rPr>
            <w:noProof/>
            <w:webHidden/>
          </w:rPr>
          <w:fldChar w:fldCharType="begin"/>
        </w:r>
        <w:r w:rsidR="001E5C50">
          <w:rPr>
            <w:noProof/>
            <w:webHidden/>
          </w:rPr>
          <w:instrText xml:space="preserve"> PAGEREF _Toc450912763 \h </w:instrText>
        </w:r>
        <w:r w:rsidR="001E5C50">
          <w:rPr>
            <w:noProof/>
            <w:webHidden/>
          </w:rPr>
        </w:r>
        <w:r w:rsidR="001E5C50">
          <w:rPr>
            <w:noProof/>
            <w:webHidden/>
          </w:rPr>
          <w:fldChar w:fldCharType="separate"/>
        </w:r>
        <w:r w:rsidR="001E5C50">
          <w:rPr>
            <w:noProof/>
            <w:webHidden/>
          </w:rPr>
          <w:t>18</w:t>
        </w:r>
        <w:r w:rsidR="001E5C50">
          <w:rPr>
            <w:noProof/>
            <w:webHidden/>
          </w:rPr>
          <w:fldChar w:fldCharType="end"/>
        </w:r>
      </w:hyperlink>
    </w:p>
    <w:p w14:paraId="4098F409" w14:textId="2069D0C2" w:rsidR="001E5C50" w:rsidRDefault="002E16CD">
      <w:pPr>
        <w:pStyle w:val="TOC4"/>
        <w:tabs>
          <w:tab w:val="right" w:leader="dot" w:pos="5030"/>
        </w:tabs>
        <w:rPr>
          <w:rFonts w:eastAsiaTheme="minorEastAsia"/>
          <w:smallCaps w:val="0"/>
          <w:noProof/>
          <w:sz w:val="22"/>
          <w:lang w:eastAsia="zh-TW"/>
        </w:rPr>
      </w:pPr>
      <w:hyperlink w:anchor="_Toc450912764" w:history="1">
        <w:r w:rsidR="001E5C50" w:rsidRPr="00A122B8">
          <w:rPr>
            <w:rStyle w:val="Hyperlink"/>
            <w:noProof/>
          </w:rPr>
          <w:t>Batch Service</w:t>
        </w:r>
        <w:r w:rsidR="001E5C50">
          <w:rPr>
            <w:noProof/>
            <w:webHidden/>
          </w:rPr>
          <w:tab/>
        </w:r>
        <w:r w:rsidR="001E5C50">
          <w:rPr>
            <w:noProof/>
            <w:webHidden/>
          </w:rPr>
          <w:fldChar w:fldCharType="begin"/>
        </w:r>
        <w:r w:rsidR="001E5C50">
          <w:rPr>
            <w:noProof/>
            <w:webHidden/>
          </w:rPr>
          <w:instrText xml:space="preserve"> PAGEREF _Toc450912764 \h </w:instrText>
        </w:r>
        <w:r w:rsidR="001E5C50">
          <w:rPr>
            <w:noProof/>
            <w:webHidden/>
          </w:rPr>
        </w:r>
        <w:r w:rsidR="001E5C50">
          <w:rPr>
            <w:noProof/>
            <w:webHidden/>
          </w:rPr>
          <w:fldChar w:fldCharType="separate"/>
        </w:r>
        <w:r w:rsidR="001E5C50">
          <w:rPr>
            <w:noProof/>
            <w:webHidden/>
          </w:rPr>
          <w:t>19</w:t>
        </w:r>
        <w:r w:rsidR="001E5C50">
          <w:rPr>
            <w:noProof/>
            <w:webHidden/>
          </w:rPr>
          <w:fldChar w:fldCharType="end"/>
        </w:r>
      </w:hyperlink>
    </w:p>
    <w:p w14:paraId="46D6CA86" w14:textId="260B29D2" w:rsidR="001E5C50" w:rsidRDefault="002E16CD">
      <w:pPr>
        <w:pStyle w:val="TOC4"/>
        <w:tabs>
          <w:tab w:val="right" w:leader="dot" w:pos="5030"/>
        </w:tabs>
        <w:rPr>
          <w:rFonts w:eastAsiaTheme="minorEastAsia"/>
          <w:smallCaps w:val="0"/>
          <w:noProof/>
          <w:sz w:val="22"/>
          <w:lang w:eastAsia="zh-TW"/>
        </w:rPr>
      </w:pPr>
      <w:hyperlink w:anchor="_Toc450912765" w:history="1">
        <w:r w:rsidR="001E5C50" w:rsidRPr="00A122B8">
          <w:rPr>
            <w:rStyle w:val="Hyperlink"/>
            <w:noProof/>
          </w:rPr>
          <w:t>BizTalk Services</w:t>
        </w:r>
        <w:r w:rsidR="001E5C50">
          <w:rPr>
            <w:noProof/>
            <w:webHidden/>
          </w:rPr>
          <w:tab/>
        </w:r>
        <w:r w:rsidR="001E5C50">
          <w:rPr>
            <w:noProof/>
            <w:webHidden/>
          </w:rPr>
          <w:fldChar w:fldCharType="begin"/>
        </w:r>
        <w:r w:rsidR="001E5C50">
          <w:rPr>
            <w:noProof/>
            <w:webHidden/>
          </w:rPr>
          <w:instrText xml:space="preserve"> PAGEREF _Toc450912765 \h </w:instrText>
        </w:r>
        <w:r w:rsidR="001E5C50">
          <w:rPr>
            <w:noProof/>
            <w:webHidden/>
          </w:rPr>
        </w:r>
        <w:r w:rsidR="001E5C50">
          <w:rPr>
            <w:noProof/>
            <w:webHidden/>
          </w:rPr>
          <w:fldChar w:fldCharType="separate"/>
        </w:r>
        <w:r w:rsidR="001E5C50">
          <w:rPr>
            <w:noProof/>
            <w:webHidden/>
          </w:rPr>
          <w:t>19</w:t>
        </w:r>
        <w:r w:rsidR="001E5C50">
          <w:rPr>
            <w:noProof/>
            <w:webHidden/>
          </w:rPr>
          <w:fldChar w:fldCharType="end"/>
        </w:r>
      </w:hyperlink>
    </w:p>
    <w:p w14:paraId="39244B93" w14:textId="5CDE08D0" w:rsidR="001E5C50" w:rsidRDefault="002E16CD">
      <w:pPr>
        <w:pStyle w:val="TOC4"/>
        <w:tabs>
          <w:tab w:val="right" w:leader="dot" w:pos="5030"/>
        </w:tabs>
        <w:rPr>
          <w:rFonts w:eastAsiaTheme="minorEastAsia"/>
          <w:smallCaps w:val="0"/>
          <w:noProof/>
          <w:sz w:val="22"/>
          <w:lang w:eastAsia="zh-TW"/>
        </w:rPr>
      </w:pPr>
      <w:hyperlink w:anchor="_Toc450912766" w:history="1">
        <w:r w:rsidR="001E5C50" w:rsidRPr="00A122B8">
          <w:rPr>
            <w:rStyle w:val="Hyperlink"/>
            <w:noProof/>
          </w:rPr>
          <w:t>Cache Services</w:t>
        </w:r>
        <w:r w:rsidR="001E5C50">
          <w:rPr>
            <w:noProof/>
            <w:webHidden/>
          </w:rPr>
          <w:tab/>
        </w:r>
        <w:r w:rsidR="001E5C50">
          <w:rPr>
            <w:noProof/>
            <w:webHidden/>
          </w:rPr>
          <w:fldChar w:fldCharType="begin"/>
        </w:r>
        <w:r w:rsidR="001E5C50">
          <w:rPr>
            <w:noProof/>
            <w:webHidden/>
          </w:rPr>
          <w:instrText xml:space="preserve"> PAGEREF _Toc450912766 \h </w:instrText>
        </w:r>
        <w:r w:rsidR="001E5C50">
          <w:rPr>
            <w:noProof/>
            <w:webHidden/>
          </w:rPr>
        </w:r>
        <w:r w:rsidR="001E5C50">
          <w:rPr>
            <w:noProof/>
            <w:webHidden/>
          </w:rPr>
          <w:fldChar w:fldCharType="separate"/>
        </w:r>
        <w:r w:rsidR="001E5C50">
          <w:rPr>
            <w:noProof/>
            <w:webHidden/>
          </w:rPr>
          <w:t>20</w:t>
        </w:r>
        <w:r w:rsidR="001E5C50">
          <w:rPr>
            <w:noProof/>
            <w:webHidden/>
          </w:rPr>
          <w:fldChar w:fldCharType="end"/>
        </w:r>
      </w:hyperlink>
    </w:p>
    <w:p w14:paraId="40741886" w14:textId="3B97AE18" w:rsidR="001E5C50" w:rsidRDefault="002E16CD">
      <w:pPr>
        <w:pStyle w:val="TOC4"/>
        <w:tabs>
          <w:tab w:val="right" w:leader="dot" w:pos="5030"/>
        </w:tabs>
        <w:rPr>
          <w:rFonts w:eastAsiaTheme="minorEastAsia"/>
          <w:smallCaps w:val="0"/>
          <w:noProof/>
          <w:sz w:val="22"/>
          <w:lang w:eastAsia="zh-TW"/>
        </w:rPr>
      </w:pPr>
      <w:hyperlink w:anchor="_Toc450912767" w:history="1">
        <w:r w:rsidR="001E5C50" w:rsidRPr="00A122B8">
          <w:rPr>
            <w:rStyle w:val="Hyperlink"/>
            <w:noProof/>
          </w:rPr>
          <w:t>CDN Service</w:t>
        </w:r>
        <w:r w:rsidR="001E5C50">
          <w:rPr>
            <w:noProof/>
            <w:webHidden/>
          </w:rPr>
          <w:tab/>
        </w:r>
        <w:r w:rsidR="001E5C50">
          <w:rPr>
            <w:noProof/>
            <w:webHidden/>
          </w:rPr>
          <w:fldChar w:fldCharType="begin"/>
        </w:r>
        <w:r w:rsidR="001E5C50">
          <w:rPr>
            <w:noProof/>
            <w:webHidden/>
          </w:rPr>
          <w:instrText xml:space="preserve"> PAGEREF _Toc450912767 \h </w:instrText>
        </w:r>
        <w:r w:rsidR="001E5C50">
          <w:rPr>
            <w:noProof/>
            <w:webHidden/>
          </w:rPr>
        </w:r>
        <w:r w:rsidR="001E5C50">
          <w:rPr>
            <w:noProof/>
            <w:webHidden/>
          </w:rPr>
          <w:fldChar w:fldCharType="separate"/>
        </w:r>
        <w:r w:rsidR="001E5C50">
          <w:rPr>
            <w:noProof/>
            <w:webHidden/>
          </w:rPr>
          <w:t>20</w:t>
        </w:r>
        <w:r w:rsidR="001E5C50">
          <w:rPr>
            <w:noProof/>
            <w:webHidden/>
          </w:rPr>
          <w:fldChar w:fldCharType="end"/>
        </w:r>
      </w:hyperlink>
    </w:p>
    <w:p w14:paraId="40DDA984" w14:textId="75384C4E" w:rsidR="001E5C50" w:rsidRDefault="002E16CD">
      <w:pPr>
        <w:pStyle w:val="TOC4"/>
        <w:tabs>
          <w:tab w:val="right" w:leader="dot" w:pos="5030"/>
        </w:tabs>
        <w:rPr>
          <w:rFonts w:eastAsiaTheme="minorEastAsia"/>
          <w:smallCaps w:val="0"/>
          <w:noProof/>
          <w:sz w:val="22"/>
          <w:lang w:eastAsia="zh-TW"/>
        </w:rPr>
      </w:pPr>
      <w:hyperlink w:anchor="_Toc450912768" w:history="1">
        <w:r w:rsidR="001E5C50" w:rsidRPr="00A122B8">
          <w:rPr>
            <w:rStyle w:val="Hyperlink"/>
            <w:noProof/>
          </w:rPr>
          <w:t>Cloud Services</w:t>
        </w:r>
        <w:r w:rsidR="001E5C50">
          <w:rPr>
            <w:noProof/>
            <w:webHidden/>
          </w:rPr>
          <w:tab/>
        </w:r>
        <w:r w:rsidR="001E5C50">
          <w:rPr>
            <w:noProof/>
            <w:webHidden/>
          </w:rPr>
          <w:fldChar w:fldCharType="begin"/>
        </w:r>
        <w:r w:rsidR="001E5C50">
          <w:rPr>
            <w:noProof/>
            <w:webHidden/>
          </w:rPr>
          <w:instrText xml:space="preserve"> PAGEREF _Toc450912768 \h </w:instrText>
        </w:r>
        <w:r w:rsidR="001E5C50">
          <w:rPr>
            <w:noProof/>
            <w:webHidden/>
          </w:rPr>
        </w:r>
        <w:r w:rsidR="001E5C50">
          <w:rPr>
            <w:noProof/>
            <w:webHidden/>
          </w:rPr>
          <w:fldChar w:fldCharType="separate"/>
        </w:r>
        <w:r w:rsidR="001E5C50">
          <w:rPr>
            <w:noProof/>
            <w:webHidden/>
          </w:rPr>
          <w:t>21</w:t>
        </w:r>
        <w:r w:rsidR="001E5C50">
          <w:rPr>
            <w:noProof/>
            <w:webHidden/>
          </w:rPr>
          <w:fldChar w:fldCharType="end"/>
        </w:r>
      </w:hyperlink>
    </w:p>
    <w:p w14:paraId="12BD08D1" w14:textId="60474B14" w:rsidR="001E5C50" w:rsidRDefault="002E16CD">
      <w:pPr>
        <w:pStyle w:val="TOC4"/>
        <w:tabs>
          <w:tab w:val="right" w:leader="dot" w:pos="5030"/>
        </w:tabs>
        <w:rPr>
          <w:rFonts w:eastAsiaTheme="minorEastAsia"/>
          <w:smallCaps w:val="0"/>
          <w:noProof/>
          <w:sz w:val="22"/>
          <w:lang w:eastAsia="zh-TW"/>
        </w:rPr>
      </w:pPr>
      <w:hyperlink w:anchor="_Toc450912769" w:history="1">
        <w:r w:rsidR="001E5C50" w:rsidRPr="00A122B8">
          <w:rPr>
            <w:rStyle w:val="Hyperlink"/>
            <w:noProof/>
          </w:rPr>
          <w:t>Data Catalog</w:t>
        </w:r>
        <w:r w:rsidR="001E5C50">
          <w:rPr>
            <w:noProof/>
            <w:webHidden/>
          </w:rPr>
          <w:tab/>
        </w:r>
        <w:r w:rsidR="001E5C50">
          <w:rPr>
            <w:noProof/>
            <w:webHidden/>
          </w:rPr>
          <w:fldChar w:fldCharType="begin"/>
        </w:r>
        <w:r w:rsidR="001E5C50">
          <w:rPr>
            <w:noProof/>
            <w:webHidden/>
          </w:rPr>
          <w:instrText xml:space="preserve"> PAGEREF _Toc450912769 \h </w:instrText>
        </w:r>
        <w:r w:rsidR="001E5C50">
          <w:rPr>
            <w:noProof/>
            <w:webHidden/>
          </w:rPr>
        </w:r>
        <w:r w:rsidR="001E5C50">
          <w:rPr>
            <w:noProof/>
            <w:webHidden/>
          </w:rPr>
          <w:fldChar w:fldCharType="separate"/>
        </w:r>
        <w:r w:rsidR="001E5C50">
          <w:rPr>
            <w:noProof/>
            <w:webHidden/>
          </w:rPr>
          <w:t>22</w:t>
        </w:r>
        <w:r w:rsidR="001E5C50">
          <w:rPr>
            <w:noProof/>
            <w:webHidden/>
          </w:rPr>
          <w:fldChar w:fldCharType="end"/>
        </w:r>
      </w:hyperlink>
    </w:p>
    <w:p w14:paraId="790807EC" w14:textId="579A9608" w:rsidR="001E5C50" w:rsidRDefault="002E16CD">
      <w:pPr>
        <w:pStyle w:val="TOC4"/>
        <w:tabs>
          <w:tab w:val="right" w:leader="dot" w:pos="5030"/>
        </w:tabs>
        <w:rPr>
          <w:rFonts w:eastAsiaTheme="minorEastAsia"/>
          <w:smallCaps w:val="0"/>
          <w:noProof/>
          <w:sz w:val="22"/>
          <w:lang w:eastAsia="zh-TW"/>
        </w:rPr>
      </w:pPr>
      <w:hyperlink w:anchor="_Toc450912770" w:history="1">
        <w:r w:rsidR="001E5C50" w:rsidRPr="00A122B8">
          <w:rPr>
            <w:rStyle w:val="Hyperlink"/>
            <w:noProof/>
          </w:rPr>
          <w:t>Data Factory – Activity Runs</w:t>
        </w:r>
        <w:r w:rsidR="001E5C50">
          <w:rPr>
            <w:noProof/>
            <w:webHidden/>
          </w:rPr>
          <w:tab/>
        </w:r>
        <w:r w:rsidR="001E5C50">
          <w:rPr>
            <w:noProof/>
            <w:webHidden/>
          </w:rPr>
          <w:fldChar w:fldCharType="begin"/>
        </w:r>
        <w:r w:rsidR="001E5C50">
          <w:rPr>
            <w:noProof/>
            <w:webHidden/>
          </w:rPr>
          <w:instrText xml:space="preserve"> PAGEREF _Toc450912770 \h </w:instrText>
        </w:r>
        <w:r w:rsidR="001E5C50">
          <w:rPr>
            <w:noProof/>
            <w:webHidden/>
          </w:rPr>
        </w:r>
        <w:r w:rsidR="001E5C50">
          <w:rPr>
            <w:noProof/>
            <w:webHidden/>
          </w:rPr>
          <w:fldChar w:fldCharType="separate"/>
        </w:r>
        <w:r w:rsidR="001E5C50">
          <w:rPr>
            <w:noProof/>
            <w:webHidden/>
          </w:rPr>
          <w:t>22</w:t>
        </w:r>
        <w:r w:rsidR="001E5C50">
          <w:rPr>
            <w:noProof/>
            <w:webHidden/>
          </w:rPr>
          <w:fldChar w:fldCharType="end"/>
        </w:r>
      </w:hyperlink>
    </w:p>
    <w:p w14:paraId="4424EC4F" w14:textId="34FF0C2B" w:rsidR="001E5C50" w:rsidRDefault="002E16CD">
      <w:pPr>
        <w:pStyle w:val="TOC4"/>
        <w:tabs>
          <w:tab w:val="right" w:leader="dot" w:pos="5030"/>
        </w:tabs>
        <w:rPr>
          <w:rFonts w:eastAsiaTheme="minorEastAsia"/>
          <w:smallCaps w:val="0"/>
          <w:noProof/>
          <w:sz w:val="22"/>
          <w:lang w:eastAsia="zh-TW"/>
        </w:rPr>
      </w:pPr>
      <w:hyperlink w:anchor="_Toc450912771" w:history="1">
        <w:r w:rsidR="001E5C50" w:rsidRPr="00A122B8">
          <w:rPr>
            <w:rStyle w:val="Hyperlink"/>
            <w:noProof/>
          </w:rPr>
          <w:t>Data Factory – API Calls</w:t>
        </w:r>
        <w:r w:rsidR="001E5C50">
          <w:rPr>
            <w:noProof/>
            <w:webHidden/>
          </w:rPr>
          <w:tab/>
        </w:r>
        <w:r w:rsidR="001E5C50">
          <w:rPr>
            <w:noProof/>
            <w:webHidden/>
          </w:rPr>
          <w:fldChar w:fldCharType="begin"/>
        </w:r>
        <w:r w:rsidR="001E5C50">
          <w:rPr>
            <w:noProof/>
            <w:webHidden/>
          </w:rPr>
          <w:instrText xml:space="preserve"> PAGEREF _Toc450912771 \h </w:instrText>
        </w:r>
        <w:r w:rsidR="001E5C50">
          <w:rPr>
            <w:noProof/>
            <w:webHidden/>
          </w:rPr>
        </w:r>
        <w:r w:rsidR="001E5C50">
          <w:rPr>
            <w:noProof/>
            <w:webHidden/>
          </w:rPr>
          <w:fldChar w:fldCharType="separate"/>
        </w:r>
        <w:r w:rsidR="001E5C50">
          <w:rPr>
            <w:noProof/>
            <w:webHidden/>
          </w:rPr>
          <w:t>22</w:t>
        </w:r>
        <w:r w:rsidR="001E5C50">
          <w:rPr>
            <w:noProof/>
            <w:webHidden/>
          </w:rPr>
          <w:fldChar w:fldCharType="end"/>
        </w:r>
      </w:hyperlink>
    </w:p>
    <w:p w14:paraId="578A6B0A" w14:textId="3FED25CF" w:rsidR="001E5C50" w:rsidRDefault="002E16CD">
      <w:pPr>
        <w:pStyle w:val="TOC4"/>
        <w:tabs>
          <w:tab w:val="right" w:leader="dot" w:pos="5030"/>
        </w:tabs>
        <w:rPr>
          <w:rFonts w:eastAsiaTheme="minorEastAsia"/>
          <w:smallCaps w:val="0"/>
          <w:noProof/>
          <w:sz w:val="22"/>
          <w:lang w:eastAsia="zh-TW"/>
        </w:rPr>
      </w:pPr>
      <w:hyperlink w:anchor="_Toc450912772" w:history="1">
        <w:r w:rsidR="001E5C50" w:rsidRPr="00A122B8">
          <w:rPr>
            <w:rStyle w:val="Hyperlink"/>
            <w:noProof/>
          </w:rPr>
          <w:t>DocumentDB</w:t>
        </w:r>
        <w:r w:rsidR="001E5C50">
          <w:rPr>
            <w:noProof/>
            <w:webHidden/>
          </w:rPr>
          <w:tab/>
        </w:r>
        <w:r w:rsidR="001E5C50">
          <w:rPr>
            <w:noProof/>
            <w:webHidden/>
          </w:rPr>
          <w:fldChar w:fldCharType="begin"/>
        </w:r>
        <w:r w:rsidR="001E5C50">
          <w:rPr>
            <w:noProof/>
            <w:webHidden/>
          </w:rPr>
          <w:instrText xml:space="preserve"> PAGEREF _Toc450912772 \h </w:instrText>
        </w:r>
        <w:r w:rsidR="001E5C50">
          <w:rPr>
            <w:noProof/>
            <w:webHidden/>
          </w:rPr>
        </w:r>
        <w:r w:rsidR="001E5C50">
          <w:rPr>
            <w:noProof/>
            <w:webHidden/>
          </w:rPr>
          <w:fldChar w:fldCharType="separate"/>
        </w:r>
        <w:r w:rsidR="001E5C50">
          <w:rPr>
            <w:noProof/>
            <w:webHidden/>
          </w:rPr>
          <w:t>23</w:t>
        </w:r>
        <w:r w:rsidR="001E5C50">
          <w:rPr>
            <w:noProof/>
            <w:webHidden/>
          </w:rPr>
          <w:fldChar w:fldCharType="end"/>
        </w:r>
      </w:hyperlink>
    </w:p>
    <w:p w14:paraId="74393E63" w14:textId="3AE4D482" w:rsidR="001E5C50" w:rsidRDefault="002E16CD">
      <w:pPr>
        <w:pStyle w:val="TOC4"/>
        <w:tabs>
          <w:tab w:val="right" w:leader="dot" w:pos="5030"/>
        </w:tabs>
        <w:rPr>
          <w:rFonts w:eastAsiaTheme="minorEastAsia"/>
          <w:smallCaps w:val="0"/>
          <w:noProof/>
          <w:sz w:val="22"/>
          <w:lang w:eastAsia="zh-TW"/>
        </w:rPr>
      </w:pPr>
      <w:hyperlink w:anchor="_Toc450912773" w:history="1">
        <w:r w:rsidR="001E5C50" w:rsidRPr="00A122B8">
          <w:rPr>
            <w:rStyle w:val="Hyperlink"/>
            <w:noProof/>
          </w:rPr>
          <w:t>ExpressRoute</w:t>
        </w:r>
        <w:r w:rsidR="001E5C50">
          <w:rPr>
            <w:noProof/>
            <w:webHidden/>
          </w:rPr>
          <w:tab/>
        </w:r>
        <w:r w:rsidR="001E5C50">
          <w:rPr>
            <w:noProof/>
            <w:webHidden/>
          </w:rPr>
          <w:fldChar w:fldCharType="begin"/>
        </w:r>
        <w:r w:rsidR="001E5C50">
          <w:rPr>
            <w:noProof/>
            <w:webHidden/>
          </w:rPr>
          <w:instrText xml:space="preserve"> PAGEREF _Toc450912773 \h </w:instrText>
        </w:r>
        <w:r w:rsidR="001E5C50">
          <w:rPr>
            <w:noProof/>
            <w:webHidden/>
          </w:rPr>
        </w:r>
        <w:r w:rsidR="001E5C50">
          <w:rPr>
            <w:noProof/>
            <w:webHidden/>
          </w:rPr>
          <w:fldChar w:fldCharType="separate"/>
        </w:r>
        <w:r w:rsidR="001E5C50">
          <w:rPr>
            <w:noProof/>
            <w:webHidden/>
          </w:rPr>
          <w:t>23</w:t>
        </w:r>
        <w:r w:rsidR="001E5C50">
          <w:rPr>
            <w:noProof/>
            <w:webHidden/>
          </w:rPr>
          <w:fldChar w:fldCharType="end"/>
        </w:r>
      </w:hyperlink>
    </w:p>
    <w:p w14:paraId="531B6169" w14:textId="70104547" w:rsidR="001E5C50" w:rsidRDefault="002E16CD">
      <w:pPr>
        <w:pStyle w:val="TOC4"/>
        <w:tabs>
          <w:tab w:val="right" w:leader="dot" w:pos="5030"/>
        </w:tabs>
        <w:rPr>
          <w:rFonts w:eastAsiaTheme="minorEastAsia"/>
          <w:smallCaps w:val="0"/>
          <w:noProof/>
          <w:sz w:val="22"/>
          <w:lang w:eastAsia="zh-TW"/>
        </w:rPr>
      </w:pPr>
      <w:hyperlink w:anchor="_Toc450912774" w:history="1">
        <w:r w:rsidR="001E5C50" w:rsidRPr="00A122B8">
          <w:rPr>
            <w:rStyle w:val="Hyperlink"/>
            <w:noProof/>
          </w:rPr>
          <w:t>HDInsight</w:t>
        </w:r>
        <w:r w:rsidR="001E5C50">
          <w:rPr>
            <w:noProof/>
            <w:webHidden/>
          </w:rPr>
          <w:tab/>
        </w:r>
        <w:r w:rsidR="001E5C50">
          <w:rPr>
            <w:noProof/>
            <w:webHidden/>
          </w:rPr>
          <w:fldChar w:fldCharType="begin"/>
        </w:r>
        <w:r w:rsidR="001E5C50">
          <w:rPr>
            <w:noProof/>
            <w:webHidden/>
          </w:rPr>
          <w:instrText xml:space="preserve"> PAGEREF _Toc450912774 \h </w:instrText>
        </w:r>
        <w:r w:rsidR="001E5C50">
          <w:rPr>
            <w:noProof/>
            <w:webHidden/>
          </w:rPr>
        </w:r>
        <w:r w:rsidR="001E5C50">
          <w:rPr>
            <w:noProof/>
            <w:webHidden/>
          </w:rPr>
          <w:fldChar w:fldCharType="separate"/>
        </w:r>
        <w:r w:rsidR="001E5C50">
          <w:rPr>
            <w:noProof/>
            <w:webHidden/>
          </w:rPr>
          <w:t>24</w:t>
        </w:r>
        <w:r w:rsidR="001E5C50">
          <w:rPr>
            <w:noProof/>
            <w:webHidden/>
          </w:rPr>
          <w:fldChar w:fldCharType="end"/>
        </w:r>
      </w:hyperlink>
    </w:p>
    <w:p w14:paraId="5C74E650" w14:textId="343A5EAB" w:rsidR="001E5C50" w:rsidRDefault="002E16CD">
      <w:pPr>
        <w:pStyle w:val="TOC4"/>
        <w:tabs>
          <w:tab w:val="right" w:leader="dot" w:pos="5030"/>
        </w:tabs>
        <w:rPr>
          <w:rFonts w:eastAsiaTheme="minorEastAsia"/>
          <w:smallCaps w:val="0"/>
          <w:noProof/>
          <w:sz w:val="22"/>
          <w:lang w:eastAsia="zh-TW"/>
        </w:rPr>
      </w:pPr>
      <w:hyperlink w:anchor="_Toc450912775" w:history="1">
        <w:r w:rsidR="001E5C50" w:rsidRPr="00A122B8">
          <w:rPr>
            <w:rStyle w:val="Hyperlink"/>
            <w:noProof/>
          </w:rPr>
          <w:t>HockeyApp</w:t>
        </w:r>
        <w:r w:rsidR="001E5C50">
          <w:rPr>
            <w:noProof/>
            <w:webHidden/>
          </w:rPr>
          <w:tab/>
        </w:r>
        <w:r w:rsidR="001E5C50">
          <w:rPr>
            <w:noProof/>
            <w:webHidden/>
          </w:rPr>
          <w:fldChar w:fldCharType="begin"/>
        </w:r>
        <w:r w:rsidR="001E5C50">
          <w:rPr>
            <w:noProof/>
            <w:webHidden/>
          </w:rPr>
          <w:instrText xml:space="preserve"> PAGEREF _Toc450912775 \h </w:instrText>
        </w:r>
        <w:r w:rsidR="001E5C50">
          <w:rPr>
            <w:noProof/>
            <w:webHidden/>
          </w:rPr>
        </w:r>
        <w:r w:rsidR="001E5C50">
          <w:rPr>
            <w:noProof/>
            <w:webHidden/>
          </w:rPr>
          <w:fldChar w:fldCharType="separate"/>
        </w:r>
        <w:r w:rsidR="001E5C50">
          <w:rPr>
            <w:noProof/>
            <w:webHidden/>
          </w:rPr>
          <w:t>24</w:t>
        </w:r>
        <w:r w:rsidR="001E5C50">
          <w:rPr>
            <w:noProof/>
            <w:webHidden/>
          </w:rPr>
          <w:fldChar w:fldCharType="end"/>
        </w:r>
      </w:hyperlink>
    </w:p>
    <w:p w14:paraId="0BB47DDB" w14:textId="4A25DCCB" w:rsidR="001E5C50" w:rsidRDefault="002E16CD">
      <w:pPr>
        <w:pStyle w:val="TOC4"/>
        <w:tabs>
          <w:tab w:val="right" w:leader="dot" w:pos="5030"/>
        </w:tabs>
        <w:rPr>
          <w:rFonts w:eastAsiaTheme="minorEastAsia"/>
          <w:smallCaps w:val="0"/>
          <w:noProof/>
          <w:sz w:val="22"/>
          <w:lang w:eastAsia="zh-TW"/>
        </w:rPr>
      </w:pPr>
      <w:hyperlink w:anchor="_Toc450912776" w:history="1">
        <w:r w:rsidR="001E5C50" w:rsidRPr="00A122B8">
          <w:rPr>
            <w:rStyle w:val="Hyperlink"/>
            <w:noProof/>
          </w:rPr>
          <w:t>IoT Hub</w:t>
        </w:r>
        <w:r w:rsidR="001E5C50">
          <w:rPr>
            <w:noProof/>
            <w:webHidden/>
          </w:rPr>
          <w:tab/>
        </w:r>
        <w:r w:rsidR="001E5C50">
          <w:rPr>
            <w:noProof/>
            <w:webHidden/>
          </w:rPr>
          <w:fldChar w:fldCharType="begin"/>
        </w:r>
        <w:r w:rsidR="001E5C50">
          <w:rPr>
            <w:noProof/>
            <w:webHidden/>
          </w:rPr>
          <w:instrText xml:space="preserve"> PAGEREF _Toc450912776 \h </w:instrText>
        </w:r>
        <w:r w:rsidR="001E5C50">
          <w:rPr>
            <w:noProof/>
            <w:webHidden/>
          </w:rPr>
        </w:r>
        <w:r w:rsidR="001E5C50">
          <w:rPr>
            <w:noProof/>
            <w:webHidden/>
          </w:rPr>
          <w:fldChar w:fldCharType="separate"/>
        </w:r>
        <w:r w:rsidR="001E5C50">
          <w:rPr>
            <w:noProof/>
            <w:webHidden/>
          </w:rPr>
          <w:t>24</w:t>
        </w:r>
        <w:r w:rsidR="001E5C50">
          <w:rPr>
            <w:noProof/>
            <w:webHidden/>
          </w:rPr>
          <w:fldChar w:fldCharType="end"/>
        </w:r>
      </w:hyperlink>
    </w:p>
    <w:p w14:paraId="264CF887" w14:textId="63F5FEC6" w:rsidR="001E5C50" w:rsidRDefault="002E16CD">
      <w:pPr>
        <w:pStyle w:val="TOC4"/>
        <w:tabs>
          <w:tab w:val="right" w:leader="dot" w:pos="5030"/>
        </w:tabs>
        <w:rPr>
          <w:rFonts w:eastAsiaTheme="minorEastAsia"/>
          <w:smallCaps w:val="0"/>
          <w:noProof/>
          <w:sz w:val="22"/>
          <w:lang w:eastAsia="zh-TW"/>
        </w:rPr>
      </w:pPr>
      <w:hyperlink w:anchor="_Toc450912777" w:history="1">
        <w:r w:rsidR="001E5C50" w:rsidRPr="00A122B8">
          <w:rPr>
            <w:rStyle w:val="Hyperlink"/>
            <w:noProof/>
          </w:rPr>
          <w:t>Key Vault</w:t>
        </w:r>
        <w:r w:rsidR="001E5C50">
          <w:rPr>
            <w:noProof/>
            <w:webHidden/>
          </w:rPr>
          <w:tab/>
        </w:r>
        <w:r w:rsidR="001E5C50">
          <w:rPr>
            <w:noProof/>
            <w:webHidden/>
          </w:rPr>
          <w:fldChar w:fldCharType="begin"/>
        </w:r>
        <w:r w:rsidR="001E5C50">
          <w:rPr>
            <w:noProof/>
            <w:webHidden/>
          </w:rPr>
          <w:instrText xml:space="preserve"> PAGEREF _Toc450912777 \h </w:instrText>
        </w:r>
        <w:r w:rsidR="001E5C50">
          <w:rPr>
            <w:noProof/>
            <w:webHidden/>
          </w:rPr>
        </w:r>
        <w:r w:rsidR="001E5C50">
          <w:rPr>
            <w:noProof/>
            <w:webHidden/>
          </w:rPr>
          <w:fldChar w:fldCharType="separate"/>
        </w:r>
        <w:r w:rsidR="001E5C50">
          <w:rPr>
            <w:noProof/>
            <w:webHidden/>
          </w:rPr>
          <w:t>25</w:t>
        </w:r>
        <w:r w:rsidR="001E5C50">
          <w:rPr>
            <w:noProof/>
            <w:webHidden/>
          </w:rPr>
          <w:fldChar w:fldCharType="end"/>
        </w:r>
      </w:hyperlink>
    </w:p>
    <w:p w14:paraId="71E70ED5" w14:textId="0EB0184B" w:rsidR="001E5C50" w:rsidRDefault="002E16CD">
      <w:pPr>
        <w:pStyle w:val="TOC4"/>
        <w:tabs>
          <w:tab w:val="right" w:leader="dot" w:pos="5030"/>
        </w:tabs>
        <w:rPr>
          <w:rFonts w:eastAsiaTheme="minorEastAsia"/>
          <w:smallCaps w:val="0"/>
          <w:noProof/>
          <w:sz w:val="22"/>
          <w:lang w:eastAsia="zh-TW"/>
        </w:rPr>
      </w:pPr>
      <w:hyperlink w:anchor="_Toc450912778" w:history="1">
        <w:r w:rsidR="001E5C50" w:rsidRPr="00A122B8">
          <w:rPr>
            <w:rStyle w:val="Hyperlink"/>
            <w:noProof/>
          </w:rPr>
          <w:t>Log Analytics</w:t>
        </w:r>
        <w:r w:rsidR="001E5C50">
          <w:rPr>
            <w:noProof/>
            <w:webHidden/>
          </w:rPr>
          <w:tab/>
        </w:r>
        <w:r w:rsidR="001E5C50">
          <w:rPr>
            <w:noProof/>
            <w:webHidden/>
          </w:rPr>
          <w:fldChar w:fldCharType="begin"/>
        </w:r>
        <w:r w:rsidR="001E5C50">
          <w:rPr>
            <w:noProof/>
            <w:webHidden/>
          </w:rPr>
          <w:instrText xml:space="preserve"> PAGEREF _Toc450912778 \h </w:instrText>
        </w:r>
        <w:r w:rsidR="001E5C50">
          <w:rPr>
            <w:noProof/>
            <w:webHidden/>
          </w:rPr>
        </w:r>
        <w:r w:rsidR="001E5C50">
          <w:rPr>
            <w:noProof/>
            <w:webHidden/>
          </w:rPr>
          <w:fldChar w:fldCharType="separate"/>
        </w:r>
        <w:r w:rsidR="001E5C50">
          <w:rPr>
            <w:noProof/>
            <w:webHidden/>
          </w:rPr>
          <w:t>25</w:t>
        </w:r>
        <w:r w:rsidR="001E5C50">
          <w:rPr>
            <w:noProof/>
            <w:webHidden/>
          </w:rPr>
          <w:fldChar w:fldCharType="end"/>
        </w:r>
      </w:hyperlink>
    </w:p>
    <w:p w14:paraId="4830FFA2" w14:textId="5C455D20" w:rsidR="001E5C50" w:rsidRDefault="002E16CD">
      <w:pPr>
        <w:pStyle w:val="TOC4"/>
        <w:tabs>
          <w:tab w:val="right" w:leader="dot" w:pos="5030"/>
        </w:tabs>
        <w:rPr>
          <w:rFonts w:eastAsiaTheme="minorEastAsia"/>
          <w:smallCaps w:val="0"/>
          <w:noProof/>
          <w:sz w:val="22"/>
          <w:lang w:eastAsia="zh-TW"/>
        </w:rPr>
      </w:pPr>
      <w:hyperlink w:anchor="_Toc450912779" w:history="1">
        <w:r w:rsidR="001E5C50" w:rsidRPr="00A122B8">
          <w:rPr>
            <w:rStyle w:val="Hyperlink"/>
            <w:noProof/>
          </w:rPr>
          <w:t>Machine Learning – Batch Execution Service (BES) and Management APIs Service</w:t>
        </w:r>
        <w:r w:rsidR="001E5C50">
          <w:rPr>
            <w:noProof/>
            <w:webHidden/>
          </w:rPr>
          <w:tab/>
        </w:r>
        <w:r w:rsidR="001E5C50">
          <w:rPr>
            <w:noProof/>
            <w:webHidden/>
          </w:rPr>
          <w:fldChar w:fldCharType="begin"/>
        </w:r>
        <w:r w:rsidR="001E5C50">
          <w:rPr>
            <w:noProof/>
            <w:webHidden/>
          </w:rPr>
          <w:instrText xml:space="preserve"> PAGEREF _Toc450912779 \h </w:instrText>
        </w:r>
        <w:r w:rsidR="001E5C50">
          <w:rPr>
            <w:noProof/>
            <w:webHidden/>
          </w:rPr>
        </w:r>
        <w:r w:rsidR="001E5C50">
          <w:rPr>
            <w:noProof/>
            <w:webHidden/>
          </w:rPr>
          <w:fldChar w:fldCharType="separate"/>
        </w:r>
        <w:r w:rsidR="001E5C50">
          <w:rPr>
            <w:noProof/>
            <w:webHidden/>
          </w:rPr>
          <w:t>26</w:t>
        </w:r>
        <w:r w:rsidR="001E5C50">
          <w:rPr>
            <w:noProof/>
            <w:webHidden/>
          </w:rPr>
          <w:fldChar w:fldCharType="end"/>
        </w:r>
      </w:hyperlink>
    </w:p>
    <w:p w14:paraId="1ACBC63E" w14:textId="2F2E1F6D" w:rsidR="001E5C50" w:rsidRDefault="002E16CD">
      <w:pPr>
        <w:pStyle w:val="TOC4"/>
        <w:tabs>
          <w:tab w:val="right" w:leader="dot" w:pos="5030"/>
        </w:tabs>
        <w:rPr>
          <w:rFonts w:eastAsiaTheme="minorEastAsia"/>
          <w:smallCaps w:val="0"/>
          <w:noProof/>
          <w:sz w:val="22"/>
          <w:lang w:eastAsia="zh-TW"/>
        </w:rPr>
      </w:pPr>
      <w:hyperlink w:anchor="_Toc450912780" w:history="1">
        <w:r w:rsidR="001E5C50" w:rsidRPr="00A122B8">
          <w:rPr>
            <w:rStyle w:val="Hyperlink"/>
            <w:noProof/>
          </w:rPr>
          <w:t>Machine Learning – Request Response Service (RRS)</w:t>
        </w:r>
        <w:r w:rsidR="001E5C50">
          <w:rPr>
            <w:noProof/>
            <w:webHidden/>
          </w:rPr>
          <w:tab/>
        </w:r>
        <w:r w:rsidR="001E5C50">
          <w:rPr>
            <w:noProof/>
            <w:webHidden/>
          </w:rPr>
          <w:fldChar w:fldCharType="begin"/>
        </w:r>
        <w:r w:rsidR="001E5C50">
          <w:rPr>
            <w:noProof/>
            <w:webHidden/>
          </w:rPr>
          <w:instrText xml:space="preserve"> PAGEREF _Toc450912780 \h </w:instrText>
        </w:r>
        <w:r w:rsidR="001E5C50">
          <w:rPr>
            <w:noProof/>
            <w:webHidden/>
          </w:rPr>
        </w:r>
        <w:r w:rsidR="001E5C50">
          <w:rPr>
            <w:noProof/>
            <w:webHidden/>
          </w:rPr>
          <w:fldChar w:fldCharType="separate"/>
        </w:r>
        <w:r w:rsidR="001E5C50">
          <w:rPr>
            <w:noProof/>
            <w:webHidden/>
          </w:rPr>
          <w:t>26</w:t>
        </w:r>
        <w:r w:rsidR="001E5C50">
          <w:rPr>
            <w:noProof/>
            <w:webHidden/>
          </w:rPr>
          <w:fldChar w:fldCharType="end"/>
        </w:r>
      </w:hyperlink>
    </w:p>
    <w:p w14:paraId="1680EA94" w14:textId="5A081DA5" w:rsidR="001E5C50" w:rsidRDefault="002E16CD">
      <w:pPr>
        <w:pStyle w:val="TOC4"/>
        <w:tabs>
          <w:tab w:val="right" w:leader="dot" w:pos="5030"/>
        </w:tabs>
        <w:rPr>
          <w:rFonts w:eastAsiaTheme="minorEastAsia"/>
          <w:smallCaps w:val="0"/>
          <w:noProof/>
          <w:sz w:val="22"/>
          <w:lang w:eastAsia="zh-TW"/>
        </w:rPr>
      </w:pPr>
      <w:hyperlink w:anchor="_Toc450912781" w:history="1">
        <w:r w:rsidR="001E5C50" w:rsidRPr="00A122B8">
          <w:rPr>
            <w:rStyle w:val="Hyperlink"/>
            <w:noProof/>
          </w:rPr>
          <w:t>Media Services – Content Protection Service</w:t>
        </w:r>
        <w:r w:rsidR="001E5C50">
          <w:rPr>
            <w:noProof/>
            <w:webHidden/>
          </w:rPr>
          <w:tab/>
        </w:r>
        <w:r w:rsidR="001E5C50">
          <w:rPr>
            <w:noProof/>
            <w:webHidden/>
          </w:rPr>
          <w:fldChar w:fldCharType="begin"/>
        </w:r>
        <w:r w:rsidR="001E5C50">
          <w:rPr>
            <w:noProof/>
            <w:webHidden/>
          </w:rPr>
          <w:instrText xml:space="preserve"> PAGEREF _Toc450912781 \h </w:instrText>
        </w:r>
        <w:r w:rsidR="001E5C50">
          <w:rPr>
            <w:noProof/>
            <w:webHidden/>
          </w:rPr>
        </w:r>
        <w:r w:rsidR="001E5C50">
          <w:rPr>
            <w:noProof/>
            <w:webHidden/>
          </w:rPr>
          <w:fldChar w:fldCharType="separate"/>
        </w:r>
        <w:r w:rsidR="001E5C50">
          <w:rPr>
            <w:noProof/>
            <w:webHidden/>
          </w:rPr>
          <w:t>26</w:t>
        </w:r>
        <w:r w:rsidR="001E5C50">
          <w:rPr>
            <w:noProof/>
            <w:webHidden/>
          </w:rPr>
          <w:fldChar w:fldCharType="end"/>
        </w:r>
      </w:hyperlink>
    </w:p>
    <w:p w14:paraId="6AB3F020" w14:textId="62106E5D" w:rsidR="001E5C50" w:rsidRDefault="002E16CD">
      <w:pPr>
        <w:pStyle w:val="TOC4"/>
        <w:tabs>
          <w:tab w:val="right" w:leader="dot" w:pos="5030"/>
        </w:tabs>
        <w:rPr>
          <w:rFonts w:eastAsiaTheme="minorEastAsia"/>
          <w:smallCaps w:val="0"/>
          <w:noProof/>
          <w:sz w:val="22"/>
          <w:lang w:eastAsia="zh-TW"/>
        </w:rPr>
      </w:pPr>
      <w:hyperlink w:anchor="_Toc450912782" w:history="1">
        <w:r w:rsidR="001E5C50" w:rsidRPr="00A122B8">
          <w:rPr>
            <w:rStyle w:val="Hyperlink"/>
            <w:noProof/>
          </w:rPr>
          <w:t>Media Services – Encoding Service</w:t>
        </w:r>
        <w:r w:rsidR="001E5C50">
          <w:rPr>
            <w:noProof/>
            <w:webHidden/>
          </w:rPr>
          <w:tab/>
        </w:r>
        <w:r w:rsidR="001E5C50">
          <w:rPr>
            <w:noProof/>
            <w:webHidden/>
          </w:rPr>
          <w:fldChar w:fldCharType="begin"/>
        </w:r>
        <w:r w:rsidR="001E5C50">
          <w:rPr>
            <w:noProof/>
            <w:webHidden/>
          </w:rPr>
          <w:instrText xml:space="preserve"> PAGEREF _Toc450912782 \h </w:instrText>
        </w:r>
        <w:r w:rsidR="001E5C50">
          <w:rPr>
            <w:noProof/>
            <w:webHidden/>
          </w:rPr>
        </w:r>
        <w:r w:rsidR="001E5C50">
          <w:rPr>
            <w:noProof/>
            <w:webHidden/>
          </w:rPr>
          <w:fldChar w:fldCharType="separate"/>
        </w:r>
        <w:r w:rsidR="001E5C50">
          <w:rPr>
            <w:noProof/>
            <w:webHidden/>
          </w:rPr>
          <w:t>27</w:t>
        </w:r>
        <w:r w:rsidR="001E5C50">
          <w:rPr>
            <w:noProof/>
            <w:webHidden/>
          </w:rPr>
          <w:fldChar w:fldCharType="end"/>
        </w:r>
      </w:hyperlink>
    </w:p>
    <w:p w14:paraId="140FFCF4" w14:textId="5F56DB46" w:rsidR="001E5C50" w:rsidRDefault="002E16CD">
      <w:pPr>
        <w:pStyle w:val="TOC4"/>
        <w:tabs>
          <w:tab w:val="right" w:leader="dot" w:pos="5030"/>
        </w:tabs>
        <w:rPr>
          <w:rFonts w:eastAsiaTheme="minorEastAsia"/>
          <w:smallCaps w:val="0"/>
          <w:noProof/>
          <w:sz w:val="22"/>
          <w:lang w:eastAsia="zh-TW"/>
        </w:rPr>
      </w:pPr>
      <w:hyperlink w:anchor="_Toc450912783" w:history="1">
        <w:r w:rsidR="001E5C50" w:rsidRPr="00A122B8">
          <w:rPr>
            <w:rStyle w:val="Hyperlink"/>
            <w:noProof/>
          </w:rPr>
          <w:t>Media Services – Indexer Service</w:t>
        </w:r>
        <w:r w:rsidR="001E5C50">
          <w:rPr>
            <w:noProof/>
            <w:webHidden/>
          </w:rPr>
          <w:tab/>
        </w:r>
        <w:r w:rsidR="001E5C50">
          <w:rPr>
            <w:noProof/>
            <w:webHidden/>
          </w:rPr>
          <w:fldChar w:fldCharType="begin"/>
        </w:r>
        <w:r w:rsidR="001E5C50">
          <w:rPr>
            <w:noProof/>
            <w:webHidden/>
          </w:rPr>
          <w:instrText xml:space="preserve"> PAGEREF _Toc450912783 \h </w:instrText>
        </w:r>
        <w:r w:rsidR="001E5C50">
          <w:rPr>
            <w:noProof/>
            <w:webHidden/>
          </w:rPr>
        </w:r>
        <w:r w:rsidR="001E5C50">
          <w:rPr>
            <w:noProof/>
            <w:webHidden/>
          </w:rPr>
          <w:fldChar w:fldCharType="separate"/>
        </w:r>
        <w:r w:rsidR="001E5C50">
          <w:rPr>
            <w:noProof/>
            <w:webHidden/>
          </w:rPr>
          <w:t>27</w:t>
        </w:r>
        <w:r w:rsidR="001E5C50">
          <w:rPr>
            <w:noProof/>
            <w:webHidden/>
          </w:rPr>
          <w:fldChar w:fldCharType="end"/>
        </w:r>
      </w:hyperlink>
    </w:p>
    <w:p w14:paraId="4467E3BF" w14:textId="0D0B708A" w:rsidR="001E5C50" w:rsidRDefault="002E16CD">
      <w:pPr>
        <w:pStyle w:val="TOC4"/>
        <w:tabs>
          <w:tab w:val="right" w:leader="dot" w:pos="5030"/>
        </w:tabs>
        <w:rPr>
          <w:rFonts w:eastAsiaTheme="minorEastAsia"/>
          <w:smallCaps w:val="0"/>
          <w:noProof/>
          <w:sz w:val="22"/>
          <w:lang w:eastAsia="zh-TW"/>
        </w:rPr>
      </w:pPr>
      <w:hyperlink w:anchor="_Toc450912784" w:history="1">
        <w:r w:rsidR="001E5C50" w:rsidRPr="00A122B8">
          <w:rPr>
            <w:rStyle w:val="Hyperlink"/>
            <w:noProof/>
          </w:rPr>
          <w:t>Media Services – Live Channels</w:t>
        </w:r>
        <w:r w:rsidR="001E5C50">
          <w:rPr>
            <w:noProof/>
            <w:webHidden/>
          </w:rPr>
          <w:tab/>
        </w:r>
        <w:r w:rsidR="001E5C50">
          <w:rPr>
            <w:noProof/>
            <w:webHidden/>
          </w:rPr>
          <w:fldChar w:fldCharType="begin"/>
        </w:r>
        <w:r w:rsidR="001E5C50">
          <w:rPr>
            <w:noProof/>
            <w:webHidden/>
          </w:rPr>
          <w:instrText xml:space="preserve"> PAGEREF _Toc450912784 \h </w:instrText>
        </w:r>
        <w:r w:rsidR="001E5C50">
          <w:rPr>
            <w:noProof/>
            <w:webHidden/>
          </w:rPr>
        </w:r>
        <w:r w:rsidR="001E5C50">
          <w:rPr>
            <w:noProof/>
            <w:webHidden/>
          </w:rPr>
          <w:fldChar w:fldCharType="separate"/>
        </w:r>
        <w:r w:rsidR="001E5C50">
          <w:rPr>
            <w:noProof/>
            <w:webHidden/>
          </w:rPr>
          <w:t>28</w:t>
        </w:r>
        <w:r w:rsidR="001E5C50">
          <w:rPr>
            <w:noProof/>
            <w:webHidden/>
          </w:rPr>
          <w:fldChar w:fldCharType="end"/>
        </w:r>
      </w:hyperlink>
    </w:p>
    <w:p w14:paraId="6098FEAF" w14:textId="3279DCE6" w:rsidR="001E5C50" w:rsidRDefault="002E16CD">
      <w:pPr>
        <w:pStyle w:val="TOC4"/>
        <w:tabs>
          <w:tab w:val="right" w:leader="dot" w:pos="5030"/>
        </w:tabs>
        <w:rPr>
          <w:rFonts w:eastAsiaTheme="minorEastAsia"/>
          <w:smallCaps w:val="0"/>
          <w:noProof/>
          <w:sz w:val="22"/>
          <w:lang w:eastAsia="zh-TW"/>
        </w:rPr>
      </w:pPr>
      <w:hyperlink w:anchor="_Toc450912785" w:history="1">
        <w:r w:rsidR="001E5C50" w:rsidRPr="00A122B8">
          <w:rPr>
            <w:rStyle w:val="Hyperlink"/>
            <w:noProof/>
          </w:rPr>
          <w:t>Media Services – Streaming Service</w:t>
        </w:r>
        <w:r w:rsidR="001E5C50">
          <w:rPr>
            <w:noProof/>
            <w:webHidden/>
          </w:rPr>
          <w:tab/>
        </w:r>
        <w:r w:rsidR="001E5C50">
          <w:rPr>
            <w:noProof/>
            <w:webHidden/>
          </w:rPr>
          <w:fldChar w:fldCharType="begin"/>
        </w:r>
        <w:r w:rsidR="001E5C50">
          <w:rPr>
            <w:noProof/>
            <w:webHidden/>
          </w:rPr>
          <w:instrText xml:space="preserve"> PAGEREF _Toc450912785 \h </w:instrText>
        </w:r>
        <w:r w:rsidR="001E5C50">
          <w:rPr>
            <w:noProof/>
            <w:webHidden/>
          </w:rPr>
        </w:r>
        <w:r w:rsidR="001E5C50">
          <w:rPr>
            <w:noProof/>
            <w:webHidden/>
          </w:rPr>
          <w:fldChar w:fldCharType="separate"/>
        </w:r>
        <w:r w:rsidR="001E5C50">
          <w:rPr>
            <w:noProof/>
            <w:webHidden/>
          </w:rPr>
          <w:t>28</w:t>
        </w:r>
        <w:r w:rsidR="001E5C50">
          <w:rPr>
            <w:noProof/>
            <w:webHidden/>
          </w:rPr>
          <w:fldChar w:fldCharType="end"/>
        </w:r>
      </w:hyperlink>
    </w:p>
    <w:p w14:paraId="686F79C8" w14:textId="0E77106B" w:rsidR="001E5C50" w:rsidRDefault="002E16CD">
      <w:pPr>
        <w:pStyle w:val="TOC4"/>
        <w:tabs>
          <w:tab w:val="right" w:leader="dot" w:pos="5030"/>
        </w:tabs>
        <w:rPr>
          <w:rFonts w:eastAsiaTheme="minorEastAsia"/>
          <w:smallCaps w:val="0"/>
          <w:noProof/>
          <w:sz w:val="22"/>
          <w:lang w:eastAsia="zh-TW"/>
        </w:rPr>
      </w:pPr>
      <w:hyperlink w:anchor="_Toc450912786" w:history="1">
        <w:r w:rsidR="001E5C50" w:rsidRPr="00A122B8">
          <w:rPr>
            <w:rStyle w:val="Hyperlink"/>
            <w:noProof/>
          </w:rPr>
          <w:t>Microsoft Cloud App Security</w:t>
        </w:r>
        <w:r w:rsidR="001E5C50">
          <w:rPr>
            <w:noProof/>
            <w:webHidden/>
          </w:rPr>
          <w:tab/>
        </w:r>
        <w:r w:rsidR="001E5C50">
          <w:rPr>
            <w:noProof/>
            <w:webHidden/>
          </w:rPr>
          <w:fldChar w:fldCharType="begin"/>
        </w:r>
        <w:r w:rsidR="001E5C50">
          <w:rPr>
            <w:noProof/>
            <w:webHidden/>
          </w:rPr>
          <w:instrText xml:space="preserve"> PAGEREF _Toc450912786 \h </w:instrText>
        </w:r>
        <w:r w:rsidR="001E5C50">
          <w:rPr>
            <w:noProof/>
            <w:webHidden/>
          </w:rPr>
        </w:r>
        <w:r w:rsidR="001E5C50">
          <w:rPr>
            <w:noProof/>
            <w:webHidden/>
          </w:rPr>
          <w:fldChar w:fldCharType="separate"/>
        </w:r>
        <w:r w:rsidR="001E5C50">
          <w:rPr>
            <w:noProof/>
            <w:webHidden/>
          </w:rPr>
          <w:t>29</w:t>
        </w:r>
        <w:r w:rsidR="001E5C50">
          <w:rPr>
            <w:noProof/>
            <w:webHidden/>
          </w:rPr>
          <w:fldChar w:fldCharType="end"/>
        </w:r>
      </w:hyperlink>
    </w:p>
    <w:p w14:paraId="179FD150" w14:textId="2871DFC0" w:rsidR="001E5C50" w:rsidRDefault="002E16CD">
      <w:pPr>
        <w:pStyle w:val="TOC4"/>
        <w:tabs>
          <w:tab w:val="right" w:leader="dot" w:pos="5030"/>
        </w:tabs>
        <w:rPr>
          <w:rFonts w:eastAsiaTheme="minorEastAsia"/>
          <w:smallCaps w:val="0"/>
          <w:noProof/>
          <w:sz w:val="22"/>
          <w:lang w:eastAsia="zh-TW"/>
        </w:rPr>
      </w:pPr>
      <w:hyperlink w:anchor="_Toc450912787" w:history="1">
        <w:r w:rsidR="001E5C50" w:rsidRPr="00A122B8">
          <w:rPr>
            <w:rStyle w:val="Hyperlink"/>
            <w:noProof/>
          </w:rPr>
          <w:t>Mobile Engagement</w:t>
        </w:r>
        <w:r w:rsidR="001E5C50">
          <w:rPr>
            <w:noProof/>
            <w:webHidden/>
          </w:rPr>
          <w:tab/>
        </w:r>
        <w:r w:rsidR="001E5C50">
          <w:rPr>
            <w:noProof/>
            <w:webHidden/>
          </w:rPr>
          <w:fldChar w:fldCharType="begin"/>
        </w:r>
        <w:r w:rsidR="001E5C50">
          <w:rPr>
            <w:noProof/>
            <w:webHidden/>
          </w:rPr>
          <w:instrText xml:space="preserve"> PAGEREF _Toc450912787 \h </w:instrText>
        </w:r>
        <w:r w:rsidR="001E5C50">
          <w:rPr>
            <w:noProof/>
            <w:webHidden/>
          </w:rPr>
        </w:r>
        <w:r w:rsidR="001E5C50">
          <w:rPr>
            <w:noProof/>
            <w:webHidden/>
          </w:rPr>
          <w:fldChar w:fldCharType="separate"/>
        </w:r>
        <w:r w:rsidR="001E5C50">
          <w:rPr>
            <w:noProof/>
            <w:webHidden/>
          </w:rPr>
          <w:t>29</w:t>
        </w:r>
        <w:r w:rsidR="001E5C50">
          <w:rPr>
            <w:noProof/>
            <w:webHidden/>
          </w:rPr>
          <w:fldChar w:fldCharType="end"/>
        </w:r>
      </w:hyperlink>
    </w:p>
    <w:p w14:paraId="692DB3DD" w14:textId="49585A52" w:rsidR="001E5C50" w:rsidRDefault="002E16CD">
      <w:pPr>
        <w:pStyle w:val="TOC4"/>
        <w:tabs>
          <w:tab w:val="right" w:leader="dot" w:pos="5030"/>
        </w:tabs>
        <w:rPr>
          <w:rFonts w:eastAsiaTheme="minorEastAsia"/>
          <w:smallCaps w:val="0"/>
          <w:noProof/>
          <w:sz w:val="22"/>
          <w:lang w:eastAsia="zh-TW"/>
        </w:rPr>
      </w:pPr>
      <w:hyperlink w:anchor="_Toc450912788" w:history="1">
        <w:r w:rsidR="001E5C50" w:rsidRPr="00A122B8">
          <w:rPr>
            <w:rStyle w:val="Hyperlink"/>
            <w:noProof/>
          </w:rPr>
          <w:t>Mobile Services</w:t>
        </w:r>
        <w:r w:rsidR="001E5C50">
          <w:rPr>
            <w:noProof/>
            <w:webHidden/>
          </w:rPr>
          <w:tab/>
        </w:r>
        <w:r w:rsidR="001E5C50">
          <w:rPr>
            <w:noProof/>
            <w:webHidden/>
          </w:rPr>
          <w:fldChar w:fldCharType="begin"/>
        </w:r>
        <w:r w:rsidR="001E5C50">
          <w:rPr>
            <w:noProof/>
            <w:webHidden/>
          </w:rPr>
          <w:instrText xml:space="preserve"> PAGEREF _Toc450912788 \h </w:instrText>
        </w:r>
        <w:r w:rsidR="001E5C50">
          <w:rPr>
            <w:noProof/>
            <w:webHidden/>
          </w:rPr>
        </w:r>
        <w:r w:rsidR="001E5C50">
          <w:rPr>
            <w:noProof/>
            <w:webHidden/>
          </w:rPr>
          <w:fldChar w:fldCharType="separate"/>
        </w:r>
        <w:r w:rsidR="001E5C50">
          <w:rPr>
            <w:noProof/>
            <w:webHidden/>
          </w:rPr>
          <w:t>29</w:t>
        </w:r>
        <w:r w:rsidR="001E5C50">
          <w:rPr>
            <w:noProof/>
            <w:webHidden/>
          </w:rPr>
          <w:fldChar w:fldCharType="end"/>
        </w:r>
      </w:hyperlink>
    </w:p>
    <w:p w14:paraId="195A2245" w14:textId="08FE75EB" w:rsidR="001E5C50" w:rsidRDefault="002E16CD">
      <w:pPr>
        <w:pStyle w:val="TOC4"/>
        <w:tabs>
          <w:tab w:val="right" w:leader="dot" w:pos="5030"/>
        </w:tabs>
        <w:rPr>
          <w:rFonts w:eastAsiaTheme="minorEastAsia"/>
          <w:smallCaps w:val="0"/>
          <w:noProof/>
          <w:sz w:val="22"/>
          <w:lang w:eastAsia="zh-TW"/>
        </w:rPr>
      </w:pPr>
      <w:hyperlink w:anchor="_Toc450912789" w:history="1">
        <w:r w:rsidR="001E5C50" w:rsidRPr="00A122B8">
          <w:rPr>
            <w:rStyle w:val="Hyperlink"/>
            <w:noProof/>
          </w:rPr>
          <w:t>Multi-Factor Authentication Service</w:t>
        </w:r>
        <w:r w:rsidR="001E5C50">
          <w:rPr>
            <w:noProof/>
            <w:webHidden/>
          </w:rPr>
          <w:tab/>
        </w:r>
        <w:r w:rsidR="001E5C50">
          <w:rPr>
            <w:noProof/>
            <w:webHidden/>
          </w:rPr>
          <w:fldChar w:fldCharType="begin"/>
        </w:r>
        <w:r w:rsidR="001E5C50">
          <w:rPr>
            <w:noProof/>
            <w:webHidden/>
          </w:rPr>
          <w:instrText xml:space="preserve"> PAGEREF _Toc450912789 \h </w:instrText>
        </w:r>
        <w:r w:rsidR="001E5C50">
          <w:rPr>
            <w:noProof/>
            <w:webHidden/>
          </w:rPr>
        </w:r>
        <w:r w:rsidR="001E5C50">
          <w:rPr>
            <w:noProof/>
            <w:webHidden/>
          </w:rPr>
          <w:fldChar w:fldCharType="separate"/>
        </w:r>
        <w:r w:rsidR="001E5C50">
          <w:rPr>
            <w:noProof/>
            <w:webHidden/>
          </w:rPr>
          <w:t>30</w:t>
        </w:r>
        <w:r w:rsidR="001E5C50">
          <w:rPr>
            <w:noProof/>
            <w:webHidden/>
          </w:rPr>
          <w:fldChar w:fldCharType="end"/>
        </w:r>
      </w:hyperlink>
    </w:p>
    <w:p w14:paraId="31E163A5" w14:textId="526B4467" w:rsidR="001E5C50" w:rsidRDefault="002E16CD">
      <w:pPr>
        <w:pStyle w:val="TOC4"/>
        <w:tabs>
          <w:tab w:val="right" w:leader="dot" w:pos="5030"/>
        </w:tabs>
        <w:rPr>
          <w:rFonts w:eastAsiaTheme="minorEastAsia"/>
          <w:smallCaps w:val="0"/>
          <w:noProof/>
          <w:sz w:val="22"/>
          <w:lang w:eastAsia="zh-TW"/>
        </w:rPr>
      </w:pPr>
      <w:hyperlink w:anchor="_Toc450912790" w:history="1">
        <w:r w:rsidR="001E5C50" w:rsidRPr="00A122B8">
          <w:rPr>
            <w:rStyle w:val="Hyperlink"/>
            <w:noProof/>
          </w:rPr>
          <w:t>RemoteApp</w:t>
        </w:r>
        <w:r w:rsidR="001E5C50">
          <w:rPr>
            <w:noProof/>
            <w:webHidden/>
          </w:rPr>
          <w:tab/>
        </w:r>
        <w:r w:rsidR="001E5C50">
          <w:rPr>
            <w:noProof/>
            <w:webHidden/>
          </w:rPr>
          <w:fldChar w:fldCharType="begin"/>
        </w:r>
        <w:r w:rsidR="001E5C50">
          <w:rPr>
            <w:noProof/>
            <w:webHidden/>
          </w:rPr>
          <w:instrText xml:space="preserve"> PAGEREF _Toc450912790 \h </w:instrText>
        </w:r>
        <w:r w:rsidR="001E5C50">
          <w:rPr>
            <w:noProof/>
            <w:webHidden/>
          </w:rPr>
        </w:r>
        <w:r w:rsidR="001E5C50">
          <w:rPr>
            <w:noProof/>
            <w:webHidden/>
          </w:rPr>
          <w:fldChar w:fldCharType="separate"/>
        </w:r>
        <w:r w:rsidR="001E5C50">
          <w:rPr>
            <w:noProof/>
            <w:webHidden/>
          </w:rPr>
          <w:t>30</w:t>
        </w:r>
        <w:r w:rsidR="001E5C50">
          <w:rPr>
            <w:noProof/>
            <w:webHidden/>
          </w:rPr>
          <w:fldChar w:fldCharType="end"/>
        </w:r>
      </w:hyperlink>
    </w:p>
    <w:p w14:paraId="2EB87BB9" w14:textId="55EC67B0" w:rsidR="001E5C50" w:rsidRDefault="002E16CD">
      <w:pPr>
        <w:pStyle w:val="TOC4"/>
        <w:tabs>
          <w:tab w:val="right" w:leader="dot" w:pos="5030"/>
        </w:tabs>
        <w:rPr>
          <w:rFonts w:eastAsiaTheme="minorEastAsia"/>
          <w:smallCaps w:val="0"/>
          <w:noProof/>
          <w:sz w:val="22"/>
          <w:lang w:eastAsia="zh-TW"/>
        </w:rPr>
      </w:pPr>
      <w:hyperlink w:anchor="_Toc450912791" w:history="1">
        <w:r w:rsidR="001E5C50" w:rsidRPr="00A122B8">
          <w:rPr>
            <w:rStyle w:val="Hyperlink"/>
            <w:noProof/>
          </w:rPr>
          <w:t>Scheduler</w:t>
        </w:r>
        <w:r w:rsidR="001E5C50">
          <w:rPr>
            <w:noProof/>
            <w:webHidden/>
          </w:rPr>
          <w:tab/>
        </w:r>
        <w:r w:rsidR="001E5C50">
          <w:rPr>
            <w:noProof/>
            <w:webHidden/>
          </w:rPr>
          <w:fldChar w:fldCharType="begin"/>
        </w:r>
        <w:r w:rsidR="001E5C50">
          <w:rPr>
            <w:noProof/>
            <w:webHidden/>
          </w:rPr>
          <w:instrText xml:space="preserve"> PAGEREF _Toc450912791 \h </w:instrText>
        </w:r>
        <w:r w:rsidR="001E5C50">
          <w:rPr>
            <w:noProof/>
            <w:webHidden/>
          </w:rPr>
        </w:r>
        <w:r w:rsidR="001E5C50">
          <w:rPr>
            <w:noProof/>
            <w:webHidden/>
          </w:rPr>
          <w:fldChar w:fldCharType="separate"/>
        </w:r>
        <w:r w:rsidR="001E5C50">
          <w:rPr>
            <w:noProof/>
            <w:webHidden/>
          </w:rPr>
          <w:t>31</w:t>
        </w:r>
        <w:r w:rsidR="001E5C50">
          <w:rPr>
            <w:noProof/>
            <w:webHidden/>
          </w:rPr>
          <w:fldChar w:fldCharType="end"/>
        </w:r>
      </w:hyperlink>
    </w:p>
    <w:p w14:paraId="766F2652" w14:textId="53130294" w:rsidR="001E5C50" w:rsidRDefault="002E16CD">
      <w:pPr>
        <w:pStyle w:val="TOC4"/>
        <w:tabs>
          <w:tab w:val="right" w:leader="dot" w:pos="5030"/>
        </w:tabs>
        <w:rPr>
          <w:rFonts w:eastAsiaTheme="minorEastAsia"/>
          <w:smallCaps w:val="0"/>
          <w:noProof/>
          <w:sz w:val="22"/>
          <w:lang w:eastAsia="zh-TW"/>
        </w:rPr>
      </w:pPr>
      <w:hyperlink w:anchor="_Toc450912792" w:history="1">
        <w:r w:rsidR="001E5C50" w:rsidRPr="00A122B8">
          <w:rPr>
            <w:rStyle w:val="Hyperlink"/>
            <w:noProof/>
          </w:rPr>
          <w:t>Search</w:t>
        </w:r>
        <w:r w:rsidR="001E5C50">
          <w:rPr>
            <w:noProof/>
            <w:webHidden/>
          </w:rPr>
          <w:tab/>
        </w:r>
        <w:r w:rsidR="001E5C50">
          <w:rPr>
            <w:noProof/>
            <w:webHidden/>
          </w:rPr>
          <w:fldChar w:fldCharType="begin"/>
        </w:r>
        <w:r w:rsidR="001E5C50">
          <w:rPr>
            <w:noProof/>
            <w:webHidden/>
          </w:rPr>
          <w:instrText xml:space="preserve"> PAGEREF _Toc450912792 \h </w:instrText>
        </w:r>
        <w:r w:rsidR="001E5C50">
          <w:rPr>
            <w:noProof/>
            <w:webHidden/>
          </w:rPr>
        </w:r>
        <w:r w:rsidR="001E5C50">
          <w:rPr>
            <w:noProof/>
            <w:webHidden/>
          </w:rPr>
          <w:fldChar w:fldCharType="separate"/>
        </w:r>
        <w:r w:rsidR="001E5C50">
          <w:rPr>
            <w:noProof/>
            <w:webHidden/>
          </w:rPr>
          <w:t>31</w:t>
        </w:r>
        <w:r w:rsidR="001E5C50">
          <w:rPr>
            <w:noProof/>
            <w:webHidden/>
          </w:rPr>
          <w:fldChar w:fldCharType="end"/>
        </w:r>
      </w:hyperlink>
    </w:p>
    <w:p w14:paraId="211E07E2" w14:textId="1F9D88C4" w:rsidR="001E5C50" w:rsidRDefault="002E16CD">
      <w:pPr>
        <w:pStyle w:val="TOC4"/>
        <w:tabs>
          <w:tab w:val="right" w:leader="dot" w:pos="5030"/>
        </w:tabs>
        <w:rPr>
          <w:rFonts w:eastAsiaTheme="minorEastAsia"/>
          <w:smallCaps w:val="0"/>
          <w:noProof/>
          <w:sz w:val="22"/>
          <w:lang w:eastAsia="zh-TW"/>
        </w:rPr>
      </w:pPr>
      <w:hyperlink w:anchor="_Toc450912793" w:history="1">
        <w:r w:rsidR="001E5C50" w:rsidRPr="00A122B8">
          <w:rPr>
            <w:rStyle w:val="Hyperlink"/>
            <w:noProof/>
          </w:rPr>
          <w:t>Service-Bus Service – Event Hubs</w:t>
        </w:r>
        <w:r w:rsidR="001E5C50">
          <w:rPr>
            <w:noProof/>
            <w:webHidden/>
          </w:rPr>
          <w:tab/>
        </w:r>
        <w:r w:rsidR="001E5C50">
          <w:rPr>
            <w:noProof/>
            <w:webHidden/>
          </w:rPr>
          <w:fldChar w:fldCharType="begin"/>
        </w:r>
        <w:r w:rsidR="001E5C50">
          <w:rPr>
            <w:noProof/>
            <w:webHidden/>
          </w:rPr>
          <w:instrText xml:space="preserve"> PAGEREF _Toc450912793 \h </w:instrText>
        </w:r>
        <w:r w:rsidR="001E5C50">
          <w:rPr>
            <w:noProof/>
            <w:webHidden/>
          </w:rPr>
        </w:r>
        <w:r w:rsidR="001E5C50">
          <w:rPr>
            <w:noProof/>
            <w:webHidden/>
          </w:rPr>
          <w:fldChar w:fldCharType="separate"/>
        </w:r>
        <w:r w:rsidR="001E5C50">
          <w:rPr>
            <w:noProof/>
            <w:webHidden/>
          </w:rPr>
          <w:t>32</w:t>
        </w:r>
        <w:r w:rsidR="001E5C50">
          <w:rPr>
            <w:noProof/>
            <w:webHidden/>
          </w:rPr>
          <w:fldChar w:fldCharType="end"/>
        </w:r>
      </w:hyperlink>
    </w:p>
    <w:p w14:paraId="182138C1" w14:textId="5DE66A46" w:rsidR="001E5C50" w:rsidRDefault="002E16CD">
      <w:pPr>
        <w:pStyle w:val="TOC4"/>
        <w:tabs>
          <w:tab w:val="right" w:leader="dot" w:pos="5030"/>
        </w:tabs>
        <w:rPr>
          <w:rFonts w:eastAsiaTheme="minorEastAsia"/>
          <w:smallCaps w:val="0"/>
          <w:noProof/>
          <w:sz w:val="22"/>
          <w:lang w:eastAsia="zh-TW"/>
        </w:rPr>
      </w:pPr>
      <w:hyperlink w:anchor="_Toc450912794" w:history="1">
        <w:r w:rsidR="001E5C50" w:rsidRPr="00A122B8">
          <w:rPr>
            <w:rStyle w:val="Hyperlink"/>
            <w:noProof/>
          </w:rPr>
          <w:t>Service-Bus Service – Notification Hubs</w:t>
        </w:r>
        <w:r w:rsidR="001E5C50">
          <w:rPr>
            <w:noProof/>
            <w:webHidden/>
          </w:rPr>
          <w:tab/>
        </w:r>
        <w:r w:rsidR="001E5C50">
          <w:rPr>
            <w:noProof/>
            <w:webHidden/>
          </w:rPr>
          <w:fldChar w:fldCharType="begin"/>
        </w:r>
        <w:r w:rsidR="001E5C50">
          <w:rPr>
            <w:noProof/>
            <w:webHidden/>
          </w:rPr>
          <w:instrText xml:space="preserve"> PAGEREF _Toc450912794 \h </w:instrText>
        </w:r>
        <w:r w:rsidR="001E5C50">
          <w:rPr>
            <w:noProof/>
            <w:webHidden/>
          </w:rPr>
        </w:r>
        <w:r w:rsidR="001E5C50">
          <w:rPr>
            <w:noProof/>
            <w:webHidden/>
          </w:rPr>
          <w:fldChar w:fldCharType="separate"/>
        </w:r>
        <w:r w:rsidR="001E5C50">
          <w:rPr>
            <w:noProof/>
            <w:webHidden/>
          </w:rPr>
          <w:t>32</w:t>
        </w:r>
        <w:r w:rsidR="001E5C50">
          <w:rPr>
            <w:noProof/>
            <w:webHidden/>
          </w:rPr>
          <w:fldChar w:fldCharType="end"/>
        </w:r>
      </w:hyperlink>
    </w:p>
    <w:p w14:paraId="4D8AFACF" w14:textId="40829584" w:rsidR="001E5C50" w:rsidRDefault="002E16CD">
      <w:pPr>
        <w:pStyle w:val="TOC4"/>
        <w:tabs>
          <w:tab w:val="right" w:leader="dot" w:pos="5030"/>
        </w:tabs>
        <w:rPr>
          <w:rFonts w:eastAsiaTheme="minorEastAsia"/>
          <w:smallCaps w:val="0"/>
          <w:noProof/>
          <w:sz w:val="22"/>
          <w:lang w:eastAsia="zh-TW"/>
        </w:rPr>
      </w:pPr>
      <w:hyperlink w:anchor="_Toc450912795" w:history="1">
        <w:r w:rsidR="001E5C50" w:rsidRPr="00A122B8">
          <w:rPr>
            <w:rStyle w:val="Hyperlink"/>
            <w:noProof/>
          </w:rPr>
          <w:t>Service-Bus Service – Queues and Topics</w:t>
        </w:r>
        <w:r w:rsidR="001E5C50">
          <w:rPr>
            <w:noProof/>
            <w:webHidden/>
          </w:rPr>
          <w:tab/>
        </w:r>
        <w:r w:rsidR="001E5C50">
          <w:rPr>
            <w:noProof/>
            <w:webHidden/>
          </w:rPr>
          <w:fldChar w:fldCharType="begin"/>
        </w:r>
        <w:r w:rsidR="001E5C50">
          <w:rPr>
            <w:noProof/>
            <w:webHidden/>
          </w:rPr>
          <w:instrText xml:space="preserve"> PAGEREF _Toc450912795 \h </w:instrText>
        </w:r>
        <w:r w:rsidR="001E5C50">
          <w:rPr>
            <w:noProof/>
            <w:webHidden/>
          </w:rPr>
        </w:r>
        <w:r w:rsidR="001E5C50">
          <w:rPr>
            <w:noProof/>
            <w:webHidden/>
          </w:rPr>
          <w:fldChar w:fldCharType="separate"/>
        </w:r>
        <w:r w:rsidR="001E5C50">
          <w:rPr>
            <w:noProof/>
            <w:webHidden/>
          </w:rPr>
          <w:t>33</w:t>
        </w:r>
        <w:r w:rsidR="001E5C50">
          <w:rPr>
            <w:noProof/>
            <w:webHidden/>
          </w:rPr>
          <w:fldChar w:fldCharType="end"/>
        </w:r>
      </w:hyperlink>
    </w:p>
    <w:p w14:paraId="67C4C7F7" w14:textId="04087C8A" w:rsidR="001E5C50" w:rsidRDefault="002E16CD">
      <w:pPr>
        <w:pStyle w:val="TOC4"/>
        <w:tabs>
          <w:tab w:val="right" w:leader="dot" w:pos="5030"/>
        </w:tabs>
        <w:rPr>
          <w:rFonts w:eastAsiaTheme="minorEastAsia"/>
          <w:smallCaps w:val="0"/>
          <w:noProof/>
          <w:sz w:val="22"/>
          <w:lang w:eastAsia="zh-TW"/>
        </w:rPr>
      </w:pPr>
      <w:hyperlink w:anchor="_Toc450912796" w:history="1">
        <w:r w:rsidR="001E5C50" w:rsidRPr="00A122B8">
          <w:rPr>
            <w:rStyle w:val="Hyperlink"/>
            <w:noProof/>
          </w:rPr>
          <w:t>Service-Bus Service – Relays</w:t>
        </w:r>
        <w:r w:rsidR="001E5C50">
          <w:rPr>
            <w:noProof/>
            <w:webHidden/>
          </w:rPr>
          <w:tab/>
        </w:r>
        <w:r w:rsidR="001E5C50">
          <w:rPr>
            <w:noProof/>
            <w:webHidden/>
          </w:rPr>
          <w:fldChar w:fldCharType="begin"/>
        </w:r>
        <w:r w:rsidR="001E5C50">
          <w:rPr>
            <w:noProof/>
            <w:webHidden/>
          </w:rPr>
          <w:instrText xml:space="preserve"> PAGEREF _Toc450912796 \h </w:instrText>
        </w:r>
        <w:r w:rsidR="001E5C50">
          <w:rPr>
            <w:noProof/>
            <w:webHidden/>
          </w:rPr>
        </w:r>
        <w:r w:rsidR="001E5C50">
          <w:rPr>
            <w:noProof/>
            <w:webHidden/>
          </w:rPr>
          <w:fldChar w:fldCharType="separate"/>
        </w:r>
        <w:r w:rsidR="001E5C50">
          <w:rPr>
            <w:noProof/>
            <w:webHidden/>
          </w:rPr>
          <w:t>33</w:t>
        </w:r>
        <w:r w:rsidR="001E5C50">
          <w:rPr>
            <w:noProof/>
            <w:webHidden/>
          </w:rPr>
          <w:fldChar w:fldCharType="end"/>
        </w:r>
      </w:hyperlink>
    </w:p>
    <w:p w14:paraId="033836BC" w14:textId="599DFCBC" w:rsidR="001E5C50" w:rsidRDefault="002E16CD">
      <w:pPr>
        <w:pStyle w:val="TOC4"/>
        <w:tabs>
          <w:tab w:val="right" w:leader="dot" w:pos="5030"/>
        </w:tabs>
        <w:rPr>
          <w:rFonts w:eastAsiaTheme="minorEastAsia"/>
          <w:smallCaps w:val="0"/>
          <w:noProof/>
          <w:sz w:val="22"/>
          <w:lang w:eastAsia="zh-TW"/>
        </w:rPr>
      </w:pPr>
      <w:hyperlink w:anchor="_Toc450912797" w:history="1">
        <w:r w:rsidR="001E5C50" w:rsidRPr="00A122B8">
          <w:rPr>
            <w:rStyle w:val="Hyperlink"/>
            <w:noProof/>
          </w:rPr>
          <w:t>Site Recovery Service – On-Premises-to-Azure</w:t>
        </w:r>
        <w:r w:rsidR="001E5C50">
          <w:rPr>
            <w:noProof/>
            <w:webHidden/>
          </w:rPr>
          <w:tab/>
        </w:r>
        <w:r w:rsidR="001E5C50">
          <w:rPr>
            <w:noProof/>
            <w:webHidden/>
          </w:rPr>
          <w:fldChar w:fldCharType="begin"/>
        </w:r>
        <w:r w:rsidR="001E5C50">
          <w:rPr>
            <w:noProof/>
            <w:webHidden/>
          </w:rPr>
          <w:instrText xml:space="preserve"> PAGEREF _Toc450912797 \h </w:instrText>
        </w:r>
        <w:r w:rsidR="001E5C50">
          <w:rPr>
            <w:noProof/>
            <w:webHidden/>
          </w:rPr>
        </w:r>
        <w:r w:rsidR="001E5C50">
          <w:rPr>
            <w:noProof/>
            <w:webHidden/>
          </w:rPr>
          <w:fldChar w:fldCharType="separate"/>
        </w:r>
        <w:r w:rsidR="001E5C50">
          <w:rPr>
            <w:noProof/>
            <w:webHidden/>
          </w:rPr>
          <w:t>33</w:t>
        </w:r>
        <w:r w:rsidR="001E5C50">
          <w:rPr>
            <w:noProof/>
            <w:webHidden/>
          </w:rPr>
          <w:fldChar w:fldCharType="end"/>
        </w:r>
      </w:hyperlink>
    </w:p>
    <w:p w14:paraId="1E988245" w14:textId="74884991" w:rsidR="001E5C50" w:rsidRDefault="002E16CD">
      <w:pPr>
        <w:pStyle w:val="TOC4"/>
        <w:tabs>
          <w:tab w:val="right" w:leader="dot" w:pos="5030"/>
        </w:tabs>
        <w:rPr>
          <w:rFonts w:eastAsiaTheme="minorEastAsia"/>
          <w:smallCaps w:val="0"/>
          <w:noProof/>
          <w:sz w:val="22"/>
          <w:lang w:eastAsia="zh-TW"/>
        </w:rPr>
      </w:pPr>
      <w:hyperlink w:anchor="_Toc450912798" w:history="1">
        <w:r w:rsidR="001E5C50" w:rsidRPr="00A122B8">
          <w:rPr>
            <w:rStyle w:val="Hyperlink"/>
            <w:noProof/>
          </w:rPr>
          <w:t>Site Recovery Service – On-Premises-to-On-Premises</w:t>
        </w:r>
        <w:r w:rsidR="001E5C50">
          <w:rPr>
            <w:noProof/>
            <w:webHidden/>
          </w:rPr>
          <w:tab/>
        </w:r>
        <w:r w:rsidR="001E5C50">
          <w:rPr>
            <w:noProof/>
            <w:webHidden/>
          </w:rPr>
          <w:fldChar w:fldCharType="begin"/>
        </w:r>
        <w:r w:rsidR="001E5C50">
          <w:rPr>
            <w:noProof/>
            <w:webHidden/>
          </w:rPr>
          <w:instrText xml:space="preserve"> PAGEREF _Toc450912798 \h </w:instrText>
        </w:r>
        <w:r w:rsidR="001E5C50">
          <w:rPr>
            <w:noProof/>
            <w:webHidden/>
          </w:rPr>
        </w:r>
        <w:r w:rsidR="001E5C50">
          <w:rPr>
            <w:noProof/>
            <w:webHidden/>
          </w:rPr>
          <w:fldChar w:fldCharType="separate"/>
        </w:r>
        <w:r w:rsidR="001E5C50">
          <w:rPr>
            <w:noProof/>
            <w:webHidden/>
          </w:rPr>
          <w:t>34</w:t>
        </w:r>
        <w:r w:rsidR="001E5C50">
          <w:rPr>
            <w:noProof/>
            <w:webHidden/>
          </w:rPr>
          <w:fldChar w:fldCharType="end"/>
        </w:r>
      </w:hyperlink>
    </w:p>
    <w:p w14:paraId="5BCA5ED8" w14:textId="3D40EA63" w:rsidR="001E5C50" w:rsidRDefault="002E16CD">
      <w:pPr>
        <w:pStyle w:val="TOC4"/>
        <w:tabs>
          <w:tab w:val="right" w:leader="dot" w:pos="5030"/>
        </w:tabs>
        <w:rPr>
          <w:rFonts w:eastAsiaTheme="minorEastAsia"/>
          <w:smallCaps w:val="0"/>
          <w:noProof/>
          <w:sz w:val="22"/>
          <w:lang w:eastAsia="zh-TW"/>
        </w:rPr>
      </w:pPr>
      <w:hyperlink w:anchor="_Toc450912799" w:history="1">
        <w:r w:rsidR="001E5C50" w:rsidRPr="00A122B8">
          <w:rPr>
            <w:rStyle w:val="Hyperlink"/>
            <w:noProof/>
          </w:rPr>
          <w:t>SQL Database Service (Basic, Standard and Premium Tiers)</w:t>
        </w:r>
        <w:r w:rsidR="001E5C50">
          <w:rPr>
            <w:noProof/>
            <w:webHidden/>
          </w:rPr>
          <w:tab/>
        </w:r>
        <w:r w:rsidR="001E5C50">
          <w:rPr>
            <w:noProof/>
            <w:webHidden/>
          </w:rPr>
          <w:fldChar w:fldCharType="begin"/>
        </w:r>
        <w:r w:rsidR="001E5C50">
          <w:rPr>
            <w:noProof/>
            <w:webHidden/>
          </w:rPr>
          <w:instrText xml:space="preserve"> PAGEREF _Toc450912799 \h </w:instrText>
        </w:r>
        <w:r w:rsidR="001E5C50">
          <w:rPr>
            <w:noProof/>
            <w:webHidden/>
          </w:rPr>
        </w:r>
        <w:r w:rsidR="001E5C50">
          <w:rPr>
            <w:noProof/>
            <w:webHidden/>
          </w:rPr>
          <w:fldChar w:fldCharType="separate"/>
        </w:r>
        <w:r w:rsidR="001E5C50">
          <w:rPr>
            <w:noProof/>
            <w:webHidden/>
          </w:rPr>
          <w:t>34</w:t>
        </w:r>
        <w:r w:rsidR="001E5C50">
          <w:rPr>
            <w:noProof/>
            <w:webHidden/>
          </w:rPr>
          <w:fldChar w:fldCharType="end"/>
        </w:r>
      </w:hyperlink>
    </w:p>
    <w:p w14:paraId="7DA563C6" w14:textId="109D089E" w:rsidR="001E5C50" w:rsidRDefault="002E16CD">
      <w:pPr>
        <w:pStyle w:val="TOC4"/>
        <w:tabs>
          <w:tab w:val="right" w:leader="dot" w:pos="5030"/>
        </w:tabs>
        <w:rPr>
          <w:rFonts w:eastAsiaTheme="minorEastAsia"/>
          <w:smallCaps w:val="0"/>
          <w:noProof/>
          <w:sz w:val="22"/>
          <w:lang w:eastAsia="zh-TW"/>
        </w:rPr>
      </w:pPr>
      <w:hyperlink w:anchor="_Toc450912800" w:history="1">
        <w:r w:rsidR="001E5C50" w:rsidRPr="00A122B8">
          <w:rPr>
            <w:rStyle w:val="Hyperlink"/>
            <w:noProof/>
          </w:rPr>
          <w:t>SQL Database Service (Web and Business Tiers)</w:t>
        </w:r>
        <w:r w:rsidR="001E5C50">
          <w:rPr>
            <w:noProof/>
            <w:webHidden/>
          </w:rPr>
          <w:tab/>
        </w:r>
        <w:r w:rsidR="001E5C50">
          <w:rPr>
            <w:noProof/>
            <w:webHidden/>
          </w:rPr>
          <w:fldChar w:fldCharType="begin"/>
        </w:r>
        <w:r w:rsidR="001E5C50">
          <w:rPr>
            <w:noProof/>
            <w:webHidden/>
          </w:rPr>
          <w:instrText xml:space="preserve"> PAGEREF _Toc450912800 \h </w:instrText>
        </w:r>
        <w:r w:rsidR="001E5C50">
          <w:rPr>
            <w:noProof/>
            <w:webHidden/>
          </w:rPr>
        </w:r>
        <w:r w:rsidR="001E5C50">
          <w:rPr>
            <w:noProof/>
            <w:webHidden/>
          </w:rPr>
          <w:fldChar w:fldCharType="separate"/>
        </w:r>
        <w:r w:rsidR="001E5C50">
          <w:rPr>
            <w:noProof/>
            <w:webHidden/>
          </w:rPr>
          <w:t>35</w:t>
        </w:r>
        <w:r w:rsidR="001E5C50">
          <w:rPr>
            <w:noProof/>
            <w:webHidden/>
          </w:rPr>
          <w:fldChar w:fldCharType="end"/>
        </w:r>
      </w:hyperlink>
    </w:p>
    <w:p w14:paraId="4CF1A4EE" w14:textId="1D75E696" w:rsidR="001E5C50" w:rsidRDefault="002E16CD">
      <w:pPr>
        <w:pStyle w:val="TOC4"/>
        <w:tabs>
          <w:tab w:val="right" w:leader="dot" w:pos="5030"/>
        </w:tabs>
        <w:rPr>
          <w:rFonts w:eastAsiaTheme="minorEastAsia"/>
          <w:smallCaps w:val="0"/>
          <w:noProof/>
          <w:sz w:val="22"/>
          <w:lang w:eastAsia="zh-TW"/>
        </w:rPr>
      </w:pPr>
      <w:hyperlink w:anchor="_Toc450912801" w:history="1">
        <w:r w:rsidR="001E5C50" w:rsidRPr="00A122B8">
          <w:rPr>
            <w:rStyle w:val="Hyperlink"/>
            <w:noProof/>
          </w:rPr>
          <w:t>Storage Service</w:t>
        </w:r>
        <w:r w:rsidR="001E5C50">
          <w:rPr>
            <w:noProof/>
            <w:webHidden/>
          </w:rPr>
          <w:tab/>
        </w:r>
        <w:r w:rsidR="001E5C50">
          <w:rPr>
            <w:noProof/>
            <w:webHidden/>
          </w:rPr>
          <w:fldChar w:fldCharType="begin"/>
        </w:r>
        <w:r w:rsidR="001E5C50">
          <w:rPr>
            <w:noProof/>
            <w:webHidden/>
          </w:rPr>
          <w:instrText xml:space="preserve"> PAGEREF _Toc450912801 \h </w:instrText>
        </w:r>
        <w:r w:rsidR="001E5C50">
          <w:rPr>
            <w:noProof/>
            <w:webHidden/>
          </w:rPr>
        </w:r>
        <w:r w:rsidR="001E5C50">
          <w:rPr>
            <w:noProof/>
            <w:webHidden/>
          </w:rPr>
          <w:fldChar w:fldCharType="separate"/>
        </w:r>
        <w:r w:rsidR="001E5C50">
          <w:rPr>
            <w:noProof/>
            <w:webHidden/>
          </w:rPr>
          <w:t>35</w:t>
        </w:r>
        <w:r w:rsidR="001E5C50">
          <w:rPr>
            <w:noProof/>
            <w:webHidden/>
          </w:rPr>
          <w:fldChar w:fldCharType="end"/>
        </w:r>
      </w:hyperlink>
    </w:p>
    <w:p w14:paraId="6D511DFE" w14:textId="780A4BA8" w:rsidR="001E5C50" w:rsidRDefault="002E16CD">
      <w:pPr>
        <w:pStyle w:val="TOC4"/>
        <w:tabs>
          <w:tab w:val="right" w:leader="dot" w:pos="5030"/>
        </w:tabs>
        <w:rPr>
          <w:rFonts w:eastAsiaTheme="minorEastAsia"/>
          <w:smallCaps w:val="0"/>
          <w:noProof/>
          <w:sz w:val="22"/>
          <w:lang w:eastAsia="zh-TW"/>
        </w:rPr>
      </w:pPr>
      <w:hyperlink w:anchor="_Toc450912802" w:history="1">
        <w:r w:rsidR="001E5C50" w:rsidRPr="00A122B8">
          <w:rPr>
            <w:rStyle w:val="Hyperlink"/>
            <w:noProof/>
          </w:rPr>
          <w:t>StorSimple Service</w:t>
        </w:r>
        <w:r w:rsidR="001E5C50">
          <w:rPr>
            <w:noProof/>
            <w:webHidden/>
          </w:rPr>
          <w:tab/>
        </w:r>
        <w:r w:rsidR="001E5C50">
          <w:rPr>
            <w:noProof/>
            <w:webHidden/>
          </w:rPr>
          <w:fldChar w:fldCharType="begin"/>
        </w:r>
        <w:r w:rsidR="001E5C50">
          <w:rPr>
            <w:noProof/>
            <w:webHidden/>
          </w:rPr>
          <w:instrText xml:space="preserve"> PAGEREF _Toc450912802 \h </w:instrText>
        </w:r>
        <w:r w:rsidR="001E5C50">
          <w:rPr>
            <w:noProof/>
            <w:webHidden/>
          </w:rPr>
        </w:r>
        <w:r w:rsidR="001E5C50">
          <w:rPr>
            <w:noProof/>
            <w:webHidden/>
          </w:rPr>
          <w:fldChar w:fldCharType="separate"/>
        </w:r>
        <w:r w:rsidR="001E5C50">
          <w:rPr>
            <w:noProof/>
            <w:webHidden/>
          </w:rPr>
          <w:t>37</w:t>
        </w:r>
        <w:r w:rsidR="001E5C50">
          <w:rPr>
            <w:noProof/>
            <w:webHidden/>
          </w:rPr>
          <w:fldChar w:fldCharType="end"/>
        </w:r>
      </w:hyperlink>
    </w:p>
    <w:p w14:paraId="5BF889D0" w14:textId="324ADB55" w:rsidR="001E5C50" w:rsidRDefault="002E16CD">
      <w:pPr>
        <w:pStyle w:val="TOC4"/>
        <w:tabs>
          <w:tab w:val="right" w:leader="dot" w:pos="5030"/>
        </w:tabs>
        <w:rPr>
          <w:rFonts w:eastAsiaTheme="minorEastAsia"/>
          <w:smallCaps w:val="0"/>
          <w:noProof/>
          <w:sz w:val="22"/>
          <w:lang w:eastAsia="zh-TW"/>
        </w:rPr>
      </w:pPr>
      <w:hyperlink w:anchor="_Toc450912803" w:history="1">
        <w:r w:rsidR="001E5C50" w:rsidRPr="00A122B8">
          <w:rPr>
            <w:rStyle w:val="Hyperlink"/>
            <w:noProof/>
          </w:rPr>
          <w:t>Stream Analytics – API Calls</w:t>
        </w:r>
        <w:r w:rsidR="001E5C50">
          <w:rPr>
            <w:noProof/>
            <w:webHidden/>
          </w:rPr>
          <w:tab/>
        </w:r>
        <w:r w:rsidR="001E5C50">
          <w:rPr>
            <w:noProof/>
            <w:webHidden/>
          </w:rPr>
          <w:fldChar w:fldCharType="begin"/>
        </w:r>
        <w:r w:rsidR="001E5C50">
          <w:rPr>
            <w:noProof/>
            <w:webHidden/>
          </w:rPr>
          <w:instrText xml:space="preserve"> PAGEREF _Toc450912803 \h </w:instrText>
        </w:r>
        <w:r w:rsidR="001E5C50">
          <w:rPr>
            <w:noProof/>
            <w:webHidden/>
          </w:rPr>
        </w:r>
        <w:r w:rsidR="001E5C50">
          <w:rPr>
            <w:noProof/>
            <w:webHidden/>
          </w:rPr>
          <w:fldChar w:fldCharType="separate"/>
        </w:r>
        <w:r w:rsidR="001E5C50">
          <w:rPr>
            <w:noProof/>
            <w:webHidden/>
          </w:rPr>
          <w:t>37</w:t>
        </w:r>
        <w:r w:rsidR="001E5C50">
          <w:rPr>
            <w:noProof/>
            <w:webHidden/>
          </w:rPr>
          <w:fldChar w:fldCharType="end"/>
        </w:r>
      </w:hyperlink>
    </w:p>
    <w:p w14:paraId="68CBEA2B" w14:textId="25D43E26" w:rsidR="001E5C50" w:rsidRDefault="002E16CD">
      <w:pPr>
        <w:pStyle w:val="TOC4"/>
        <w:tabs>
          <w:tab w:val="right" w:leader="dot" w:pos="5030"/>
        </w:tabs>
        <w:rPr>
          <w:rFonts w:eastAsiaTheme="minorEastAsia"/>
          <w:smallCaps w:val="0"/>
          <w:noProof/>
          <w:sz w:val="22"/>
          <w:lang w:eastAsia="zh-TW"/>
        </w:rPr>
      </w:pPr>
      <w:hyperlink w:anchor="_Toc450912804" w:history="1">
        <w:r w:rsidR="001E5C50" w:rsidRPr="00A122B8">
          <w:rPr>
            <w:rStyle w:val="Hyperlink"/>
            <w:noProof/>
          </w:rPr>
          <w:t>Stream Analytics – Jobs</w:t>
        </w:r>
        <w:r w:rsidR="001E5C50">
          <w:rPr>
            <w:noProof/>
            <w:webHidden/>
          </w:rPr>
          <w:tab/>
        </w:r>
        <w:r w:rsidR="001E5C50">
          <w:rPr>
            <w:noProof/>
            <w:webHidden/>
          </w:rPr>
          <w:fldChar w:fldCharType="begin"/>
        </w:r>
        <w:r w:rsidR="001E5C50">
          <w:rPr>
            <w:noProof/>
            <w:webHidden/>
          </w:rPr>
          <w:instrText xml:space="preserve"> PAGEREF _Toc450912804 \h </w:instrText>
        </w:r>
        <w:r w:rsidR="001E5C50">
          <w:rPr>
            <w:noProof/>
            <w:webHidden/>
          </w:rPr>
        </w:r>
        <w:r w:rsidR="001E5C50">
          <w:rPr>
            <w:noProof/>
            <w:webHidden/>
          </w:rPr>
          <w:fldChar w:fldCharType="separate"/>
        </w:r>
        <w:r w:rsidR="001E5C50">
          <w:rPr>
            <w:noProof/>
            <w:webHidden/>
          </w:rPr>
          <w:t>38</w:t>
        </w:r>
        <w:r w:rsidR="001E5C50">
          <w:rPr>
            <w:noProof/>
            <w:webHidden/>
          </w:rPr>
          <w:fldChar w:fldCharType="end"/>
        </w:r>
      </w:hyperlink>
    </w:p>
    <w:p w14:paraId="71E36C41" w14:textId="39AF2FDC" w:rsidR="001E5C50" w:rsidRDefault="002E16CD">
      <w:pPr>
        <w:pStyle w:val="TOC4"/>
        <w:tabs>
          <w:tab w:val="right" w:leader="dot" w:pos="5030"/>
        </w:tabs>
        <w:rPr>
          <w:rFonts w:eastAsiaTheme="minorEastAsia"/>
          <w:smallCaps w:val="0"/>
          <w:noProof/>
          <w:sz w:val="22"/>
          <w:lang w:eastAsia="zh-TW"/>
        </w:rPr>
      </w:pPr>
      <w:hyperlink w:anchor="_Toc450912805" w:history="1">
        <w:r w:rsidR="001E5C50" w:rsidRPr="00A122B8">
          <w:rPr>
            <w:rStyle w:val="Hyperlink"/>
            <w:noProof/>
          </w:rPr>
          <w:t>Traffic Manager Service</w:t>
        </w:r>
        <w:r w:rsidR="001E5C50">
          <w:rPr>
            <w:noProof/>
            <w:webHidden/>
          </w:rPr>
          <w:tab/>
        </w:r>
        <w:r w:rsidR="001E5C50">
          <w:rPr>
            <w:noProof/>
            <w:webHidden/>
          </w:rPr>
          <w:fldChar w:fldCharType="begin"/>
        </w:r>
        <w:r w:rsidR="001E5C50">
          <w:rPr>
            <w:noProof/>
            <w:webHidden/>
          </w:rPr>
          <w:instrText xml:space="preserve"> PAGEREF _Toc450912805 \h </w:instrText>
        </w:r>
        <w:r w:rsidR="001E5C50">
          <w:rPr>
            <w:noProof/>
            <w:webHidden/>
          </w:rPr>
        </w:r>
        <w:r w:rsidR="001E5C50">
          <w:rPr>
            <w:noProof/>
            <w:webHidden/>
          </w:rPr>
          <w:fldChar w:fldCharType="separate"/>
        </w:r>
        <w:r w:rsidR="001E5C50">
          <w:rPr>
            <w:noProof/>
            <w:webHidden/>
          </w:rPr>
          <w:t>38</w:t>
        </w:r>
        <w:r w:rsidR="001E5C50">
          <w:rPr>
            <w:noProof/>
            <w:webHidden/>
          </w:rPr>
          <w:fldChar w:fldCharType="end"/>
        </w:r>
      </w:hyperlink>
    </w:p>
    <w:p w14:paraId="3CBCE463" w14:textId="4267F057" w:rsidR="001E5C50" w:rsidRDefault="002E16CD">
      <w:pPr>
        <w:pStyle w:val="TOC4"/>
        <w:tabs>
          <w:tab w:val="right" w:leader="dot" w:pos="5030"/>
        </w:tabs>
        <w:rPr>
          <w:rFonts w:eastAsiaTheme="minorEastAsia"/>
          <w:smallCaps w:val="0"/>
          <w:noProof/>
          <w:sz w:val="22"/>
          <w:lang w:eastAsia="zh-TW"/>
        </w:rPr>
      </w:pPr>
      <w:hyperlink w:anchor="_Toc450912806" w:history="1">
        <w:r w:rsidR="001E5C50" w:rsidRPr="00A122B8">
          <w:rPr>
            <w:rStyle w:val="Hyperlink"/>
            <w:noProof/>
          </w:rPr>
          <w:t>Virtual Machines</w:t>
        </w:r>
        <w:r w:rsidR="001E5C50">
          <w:rPr>
            <w:noProof/>
            <w:webHidden/>
          </w:rPr>
          <w:tab/>
        </w:r>
        <w:r w:rsidR="001E5C50">
          <w:rPr>
            <w:noProof/>
            <w:webHidden/>
          </w:rPr>
          <w:fldChar w:fldCharType="begin"/>
        </w:r>
        <w:r w:rsidR="001E5C50">
          <w:rPr>
            <w:noProof/>
            <w:webHidden/>
          </w:rPr>
          <w:instrText xml:space="preserve"> PAGEREF _Toc450912806 \h </w:instrText>
        </w:r>
        <w:r w:rsidR="001E5C50">
          <w:rPr>
            <w:noProof/>
            <w:webHidden/>
          </w:rPr>
        </w:r>
        <w:r w:rsidR="001E5C50">
          <w:rPr>
            <w:noProof/>
            <w:webHidden/>
          </w:rPr>
          <w:fldChar w:fldCharType="separate"/>
        </w:r>
        <w:r w:rsidR="001E5C50">
          <w:rPr>
            <w:noProof/>
            <w:webHidden/>
          </w:rPr>
          <w:t>39</w:t>
        </w:r>
        <w:r w:rsidR="001E5C50">
          <w:rPr>
            <w:noProof/>
            <w:webHidden/>
          </w:rPr>
          <w:fldChar w:fldCharType="end"/>
        </w:r>
      </w:hyperlink>
    </w:p>
    <w:p w14:paraId="35927DA9" w14:textId="63E2296E" w:rsidR="001E5C50" w:rsidRDefault="002E16CD">
      <w:pPr>
        <w:pStyle w:val="TOC4"/>
        <w:tabs>
          <w:tab w:val="right" w:leader="dot" w:pos="5030"/>
        </w:tabs>
        <w:rPr>
          <w:rFonts w:eastAsiaTheme="minorEastAsia"/>
          <w:smallCaps w:val="0"/>
          <w:noProof/>
          <w:sz w:val="22"/>
          <w:lang w:eastAsia="zh-TW"/>
        </w:rPr>
      </w:pPr>
      <w:hyperlink w:anchor="_Toc450912807" w:history="1">
        <w:r w:rsidR="001E5C50" w:rsidRPr="00A122B8">
          <w:rPr>
            <w:rStyle w:val="Hyperlink"/>
            <w:noProof/>
          </w:rPr>
          <w:t>VPN Gateway</w:t>
        </w:r>
        <w:r w:rsidR="001E5C50">
          <w:rPr>
            <w:noProof/>
            <w:webHidden/>
          </w:rPr>
          <w:tab/>
        </w:r>
        <w:r w:rsidR="001E5C50">
          <w:rPr>
            <w:noProof/>
            <w:webHidden/>
          </w:rPr>
          <w:fldChar w:fldCharType="begin"/>
        </w:r>
        <w:r w:rsidR="001E5C50">
          <w:rPr>
            <w:noProof/>
            <w:webHidden/>
          </w:rPr>
          <w:instrText xml:space="preserve"> PAGEREF _Toc450912807 \h </w:instrText>
        </w:r>
        <w:r w:rsidR="001E5C50">
          <w:rPr>
            <w:noProof/>
            <w:webHidden/>
          </w:rPr>
        </w:r>
        <w:r w:rsidR="001E5C50">
          <w:rPr>
            <w:noProof/>
            <w:webHidden/>
          </w:rPr>
          <w:fldChar w:fldCharType="separate"/>
        </w:r>
        <w:r w:rsidR="001E5C50">
          <w:rPr>
            <w:noProof/>
            <w:webHidden/>
          </w:rPr>
          <w:t>39</w:t>
        </w:r>
        <w:r w:rsidR="001E5C50">
          <w:rPr>
            <w:noProof/>
            <w:webHidden/>
          </w:rPr>
          <w:fldChar w:fldCharType="end"/>
        </w:r>
      </w:hyperlink>
    </w:p>
    <w:p w14:paraId="4FEB921D" w14:textId="3200A7DB" w:rsidR="001E5C50" w:rsidRDefault="002E16CD">
      <w:pPr>
        <w:pStyle w:val="TOC4"/>
        <w:tabs>
          <w:tab w:val="right" w:leader="dot" w:pos="5030"/>
        </w:tabs>
        <w:rPr>
          <w:rFonts w:eastAsiaTheme="minorEastAsia"/>
          <w:smallCaps w:val="0"/>
          <w:noProof/>
          <w:sz w:val="22"/>
          <w:lang w:eastAsia="zh-TW"/>
        </w:rPr>
      </w:pPr>
      <w:hyperlink w:anchor="_Toc450912808" w:history="1">
        <w:r w:rsidR="001E5C50" w:rsidRPr="00A122B8">
          <w:rPr>
            <w:rStyle w:val="Hyperlink"/>
            <w:noProof/>
          </w:rPr>
          <w:t>Visual Studio Online – Build Service</w:t>
        </w:r>
        <w:r w:rsidR="001E5C50">
          <w:rPr>
            <w:noProof/>
            <w:webHidden/>
          </w:rPr>
          <w:tab/>
        </w:r>
        <w:r w:rsidR="001E5C50">
          <w:rPr>
            <w:noProof/>
            <w:webHidden/>
          </w:rPr>
          <w:fldChar w:fldCharType="begin"/>
        </w:r>
        <w:r w:rsidR="001E5C50">
          <w:rPr>
            <w:noProof/>
            <w:webHidden/>
          </w:rPr>
          <w:instrText xml:space="preserve"> PAGEREF _Toc450912808 \h </w:instrText>
        </w:r>
        <w:r w:rsidR="001E5C50">
          <w:rPr>
            <w:noProof/>
            <w:webHidden/>
          </w:rPr>
        </w:r>
        <w:r w:rsidR="001E5C50">
          <w:rPr>
            <w:noProof/>
            <w:webHidden/>
          </w:rPr>
          <w:fldChar w:fldCharType="separate"/>
        </w:r>
        <w:r w:rsidR="001E5C50">
          <w:rPr>
            <w:noProof/>
            <w:webHidden/>
          </w:rPr>
          <w:t>39</w:t>
        </w:r>
        <w:r w:rsidR="001E5C50">
          <w:rPr>
            <w:noProof/>
            <w:webHidden/>
          </w:rPr>
          <w:fldChar w:fldCharType="end"/>
        </w:r>
      </w:hyperlink>
    </w:p>
    <w:p w14:paraId="1B513496" w14:textId="06BA8383" w:rsidR="001E5C50" w:rsidRDefault="002E16CD">
      <w:pPr>
        <w:pStyle w:val="TOC4"/>
        <w:tabs>
          <w:tab w:val="right" w:leader="dot" w:pos="5030"/>
        </w:tabs>
        <w:rPr>
          <w:rFonts w:eastAsiaTheme="minorEastAsia"/>
          <w:smallCaps w:val="0"/>
          <w:noProof/>
          <w:sz w:val="22"/>
          <w:lang w:eastAsia="zh-TW"/>
        </w:rPr>
      </w:pPr>
      <w:hyperlink w:anchor="_Toc450912809" w:history="1">
        <w:r w:rsidR="001E5C50" w:rsidRPr="00A122B8">
          <w:rPr>
            <w:rStyle w:val="Hyperlink"/>
            <w:noProof/>
          </w:rPr>
          <w:t>Visual Studio Online – Load Testing Service</w:t>
        </w:r>
        <w:r w:rsidR="001E5C50">
          <w:rPr>
            <w:noProof/>
            <w:webHidden/>
          </w:rPr>
          <w:tab/>
        </w:r>
        <w:r w:rsidR="001E5C50">
          <w:rPr>
            <w:noProof/>
            <w:webHidden/>
          </w:rPr>
          <w:fldChar w:fldCharType="begin"/>
        </w:r>
        <w:r w:rsidR="001E5C50">
          <w:rPr>
            <w:noProof/>
            <w:webHidden/>
          </w:rPr>
          <w:instrText xml:space="preserve"> PAGEREF _Toc450912809 \h </w:instrText>
        </w:r>
        <w:r w:rsidR="001E5C50">
          <w:rPr>
            <w:noProof/>
            <w:webHidden/>
          </w:rPr>
        </w:r>
        <w:r w:rsidR="001E5C50">
          <w:rPr>
            <w:noProof/>
            <w:webHidden/>
          </w:rPr>
          <w:fldChar w:fldCharType="separate"/>
        </w:r>
        <w:r w:rsidR="001E5C50">
          <w:rPr>
            <w:noProof/>
            <w:webHidden/>
          </w:rPr>
          <w:t>40</w:t>
        </w:r>
        <w:r w:rsidR="001E5C50">
          <w:rPr>
            <w:noProof/>
            <w:webHidden/>
          </w:rPr>
          <w:fldChar w:fldCharType="end"/>
        </w:r>
      </w:hyperlink>
    </w:p>
    <w:p w14:paraId="155B0E00" w14:textId="1E0E9AC7" w:rsidR="001E5C50" w:rsidRDefault="002E16CD">
      <w:pPr>
        <w:pStyle w:val="TOC4"/>
        <w:tabs>
          <w:tab w:val="right" w:leader="dot" w:pos="5030"/>
        </w:tabs>
        <w:rPr>
          <w:rFonts w:eastAsiaTheme="minorEastAsia"/>
          <w:smallCaps w:val="0"/>
          <w:noProof/>
          <w:sz w:val="22"/>
          <w:lang w:eastAsia="zh-TW"/>
        </w:rPr>
      </w:pPr>
      <w:hyperlink w:anchor="_Toc450912810" w:history="1">
        <w:r w:rsidR="001E5C50" w:rsidRPr="00A122B8">
          <w:rPr>
            <w:rStyle w:val="Hyperlink"/>
            <w:noProof/>
          </w:rPr>
          <w:t>Visual Studio Online – User Plans Service</w:t>
        </w:r>
        <w:r w:rsidR="001E5C50">
          <w:rPr>
            <w:noProof/>
            <w:webHidden/>
          </w:rPr>
          <w:tab/>
        </w:r>
        <w:r w:rsidR="001E5C50">
          <w:rPr>
            <w:noProof/>
            <w:webHidden/>
          </w:rPr>
          <w:fldChar w:fldCharType="begin"/>
        </w:r>
        <w:r w:rsidR="001E5C50">
          <w:rPr>
            <w:noProof/>
            <w:webHidden/>
          </w:rPr>
          <w:instrText xml:space="preserve"> PAGEREF _Toc450912810 \h </w:instrText>
        </w:r>
        <w:r w:rsidR="001E5C50">
          <w:rPr>
            <w:noProof/>
            <w:webHidden/>
          </w:rPr>
        </w:r>
        <w:r w:rsidR="001E5C50">
          <w:rPr>
            <w:noProof/>
            <w:webHidden/>
          </w:rPr>
          <w:fldChar w:fldCharType="separate"/>
        </w:r>
        <w:r w:rsidR="001E5C50">
          <w:rPr>
            <w:noProof/>
            <w:webHidden/>
          </w:rPr>
          <w:t>40</w:t>
        </w:r>
        <w:r w:rsidR="001E5C50">
          <w:rPr>
            <w:noProof/>
            <w:webHidden/>
          </w:rPr>
          <w:fldChar w:fldCharType="end"/>
        </w:r>
      </w:hyperlink>
    </w:p>
    <w:p w14:paraId="6134CF9E" w14:textId="63B366BB" w:rsidR="001E5C50" w:rsidRDefault="002E16CD">
      <w:pPr>
        <w:pStyle w:val="TOC2"/>
        <w:tabs>
          <w:tab w:val="right" w:leader="dot" w:pos="5030"/>
        </w:tabs>
        <w:rPr>
          <w:rFonts w:eastAsiaTheme="minorEastAsia"/>
          <w:b w:val="0"/>
          <w:smallCaps w:val="0"/>
          <w:noProof/>
          <w:sz w:val="22"/>
          <w:lang w:eastAsia="zh-TW"/>
        </w:rPr>
      </w:pPr>
      <w:hyperlink w:anchor="_Toc450912811" w:history="1">
        <w:r w:rsidR="001E5C50" w:rsidRPr="00A122B8">
          <w:rPr>
            <w:rStyle w:val="Hyperlink"/>
            <w:noProof/>
          </w:rPr>
          <w:t>Other Online Services</w:t>
        </w:r>
        <w:r w:rsidR="001E5C50">
          <w:rPr>
            <w:noProof/>
            <w:webHidden/>
          </w:rPr>
          <w:tab/>
        </w:r>
        <w:r w:rsidR="001E5C50">
          <w:rPr>
            <w:noProof/>
            <w:webHidden/>
          </w:rPr>
          <w:fldChar w:fldCharType="begin"/>
        </w:r>
        <w:r w:rsidR="001E5C50">
          <w:rPr>
            <w:noProof/>
            <w:webHidden/>
          </w:rPr>
          <w:instrText xml:space="preserve"> PAGEREF _Toc450912811 \h </w:instrText>
        </w:r>
        <w:r w:rsidR="001E5C50">
          <w:rPr>
            <w:noProof/>
            <w:webHidden/>
          </w:rPr>
        </w:r>
        <w:r w:rsidR="001E5C50">
          <w:rPr>
            <w:noProof/>
            <w:webHidden/>
          </w:rPr>
          <w:fldChar w:fldCharType="separate"/>
        </w:r>
        <w:r w:rsidR="001E5C50">
          <w:rPr>
            <w:noProof/>
            <w:webHidden/>
          </w:rPr>
          <w:t>41</w:t>
        </w:r>
        <w:r w:rsidR="001E5C50">
          <w:rPr>
            <w:noProof/>
            <w:webHidden/>
          </w:rPr>
          <w:fldChar w:fldCharType="end"/>
        </w:r>
      </w:hyperlink>
    </w:p>
    <w:p w14:paraId="420DD463" w14:textId="537B446A" w:rsidR="001E5C50" w:rsidRDefault="002E16CD">
      <w:pPr>
        <w:pStyle w:val="TOC4"/>
        <w:tabs>
          <w:tab w:val="right" w:leader="dot" w:pos="5030"/>
        </w:tabs>
        <w:rPr>
          <w:rFonts w:eastAsiaTheme="minorEastAsia"/>
          <w:smallCaps w:val="0"/>
          <w:noProof/>
          <w:sz w:val="22"/>
          <w:lang w:eastAsia="zh-TW"/>
        </w:rPr>
      </w:pPr>
      <w:hyperlink w:anchor="_Toc450912812" w:history="1">
        <w:r w:rsidR="001E5C50" w:rsidRPr="00A122B8">
          <w:rPr>
            <w:rStyle w:val="Hyperlink"/>
            <w:noProof/>
          </w:rPr>
          <w:t>Bing Maps Enterprise Platform</w:t>
        </w:r>
        <w:r w:rsidR="001E5C50">
          <w:rPr>
            <w:noProof/>
            <w:webHidden/>
          </w:rPr>
          <w:tab/>
        </w:r>
        <w:r w:rsidR="001E5C50">
          <w:rPr>
            <w:noProof/>
            <w:webHidden/>
          </w:rPr>
          <w:fldChar w:fldCharType="begin"/>
        </w:r>
        <w:r w:rsidR="001E5C50">
          <w:rPr>
            <w:noProof/>
            <w:webHidden/>
          </w:rPr>
          <w:instrText xml:space="preserve"> PAGEREF _Toc450912812 \h </w:instrText>
        </w:r>
        <w:r w:rsidR="001E5C50">
          <w:rPr>
            <w:noProof/>
            <w:webHidden/>
          </w:rPr>
        </w:r>
        <w:r w:rsidR="001E5C50">
          <w:rPr>
            <w:noProof/>
            <w:webHidden/>
          </w:rPr>
          <w:fldChar w:fldCharType="separate"/>
        </w:r>
        <w:r w:rsidR="001E5C50">
          <w:rPr>
            <w:noProof/>
            <w:webHidden/>
          </w:rPr>
          <w:t>41</w:t>
        </w:r>
        <w:r w:rsidR="001E5C50">
          <w:rPr>
            <w:noProof/>
            <w:webHidden/>
          </w:rPr>
          <w:fldChar w:fldCharType="end"/>
        </w:r>
      </w:hyperlink>
    </w:p>
    <w:p w14:paraId="2799BAB3" w14:textId="66BF126E" w:rsidR="001E5C50" w:rsidRDefault="002E16CD">
      <w:pPr>
        <w:pStyle w:val="TOC4"/>
        <w:tabs>
          <w:tab w:val="right" w:leader="dot" w:pos="5030"/>
        </w:tabs>
        <w:rPr>
          <w:rFonts w:eastAsiaTheme="minorEastAsia"/>
          <w:smallCaps w:val="0"/>
          <w:noProof/>
          <w:sz w:val="22"/>
          <w:lang w:eastAsia="zh-TW"/>
        </w:rPr>
      </w:pPr>
      <w:hyperlink w:anchor="_Toc450912813" w:history="1">
        <w:r w:rsidR="001E5C50" w:rsidRPr="00A122B8">
          <w:rPr>
            <w:rStyle w:val="Hyperlink"/>
            <w:noProof/>
          </w:rPr>
          <w:t>Bing Maps Mobile Asset Management</w:t>
        </w:r>
        <w:r w:rsidR="001E5C50">
          <w:rPr>
            <w:noProof/>
            <w:webHidden/>
          </w:rPr>
          <w:tab/>
        </w:r>
        <w:r w:rsidR="001E5C50">
          <w:rPr>
            <w:noProof/>
            <w:webHidden/>
          </w:rPr>
          <w:fldChar w:fldCharType="begin"/>
        </w:r>
        <w:r w:rsidR="001E5C50">
          <w:rPr>
            <w:noProof/>
            <w:webHidden/>
          </w:rPr>
          <w:instrText xml:space="preserve"> PAGEREF _Toc450912813 \h </w:instrText>
        </w:r>
        <w:r w:rsidR="001E5C50">
          <w:rPr>
            <w:noProof/>
            <w:webHidden/>
          </w:rPr>
        </w:r>
        <w:r w:rsidR="001E5C50">
          <w:rPr>
            <w:noProof/>
            <w:webHidden/>
          </w:rPr>
          <w:fldChar w:fldCharType="separate"/>
        </w:r>
        <w:r w:rsidR="001E5C50">
          <w:rPr>
            <w:noProof/>
            <w:webHidden/>
          </w:rPr>
          <w:t>41</w:t>
        </w:r>
        <w:r w:rsidR="001E5C50">
          <w:rPr>
            <w:noProof/>
            <w:webHidden/>
          </w:rPr>
          <w:fldChar w:fldCharType="end"/>
        </w:r>
      </w:hyperlink>
    </w:p>
    <w:p w14:paraId="4F9C2B9C" w14:textId="1AEE9598" w:rsidR="001E5C50" w:rsidRDefault="002E16CD">
      <w:pPr>
        <w:pStyle w:val="TOC4"/>
        <w:tabs>
          <w:tab w:val="right" w:leader="dot" w:pos="5030"/>
        </w:tabs>
        <w:rPr>
          <w:rFonts w:eastAsiaTheme="minorEastAsia"/>
          <w:smallCaps w:val="0"/>
          <w:noProof/>
          <w:sz w:val="22"/>
          <w:lang w:eastAsia="zh-TW"/>
        </w:rPr>
      </w:pPr>
      <w:hyperlink w:anchor="_Toc450912814" w:history="1">
        <w:r w:rsidR="001E5C50" w:rsidRPr="00A122B8">
          <w:rPr>
            <w:rStyle w:val="Hyperlink"/>
            <w:noProof/>
          </w:rPr>
          <w:t>Power BI Pro</w:t>
        </w:r>
        <w:r w:rsidR="001E5C50">
          <w:rPr>
            <w:noProof/>
            <w:webHidden/>
          </w:rPr>
          <w:tab/>
        </w:r>
        <w:r w:rsidR="001E5C50">
          <w:rPr>
            <w:noProof/>
            <w:webHidden/>
          </w:rPr>
          <w:fldChar w:fldCharType="begin"/>
        </w:r>
        <w:r w:rsidR="001E5C50">
          <w:rPr>
            <w:noProof/>
            <w:webHidden/>
          </w:rPr>
          <w:instrText xml:space="preserve"> PAGEREF _Toc450912814 \h </w:instrText>
        </w:r>
        <w:r w:rsidR="001E5C50">
          <w:rPr>
            <w:noProof/>
            <w:webHidden/>
          </w:rPr>
        </w:r>
        <w:r w:rsidR="001E5C50">
          <w:rPr>
            <w:noProof/>
            <w:webHidden/>
          </w:rPr>
          <w:fldChar w:fldCharType="separate"/>
        </w:r>
        <w:r w:rsidR="001E5C50">
          <w:rPr>
            <w:noProof/>
            <w:webHidden/>
          </w:rPr>
          <w:t>42</w:t>
        </w:r>
        <w:r w:rsidR="001E5C50">
          <w:rPr>
            <w:noProof/>
            <w:webHidden/>
          </w:rPr>
          <w:fldChar w:fldCharType="end"/>
        </w:r>
      </w:hyperlink>
    </w:p>
    <w:p w14:paraId="3541DD8F" w14:textId="27724B11" w:rsidR="001E5C50" w:rsidRDefault="002E16CD">
      <w:pPr>
        <w:pStyle w:val="TOC4"/>
        <w:tabs>
          <w:tab w:val="right" w:leader="dot" w:pos="5030"/>
        </w:tabs>
        <w:rPr>
          <w:rFonts w:eastAsiaTheme="minorEastAsia"/>
          <w:smallCaps w:val="0"/>
          <w:noProof/>
          <w:sz w:val="22"/>
          <w:lang w:eastAsia="zh-TW"/>
        </w:rPr>
      </w:pPr>
      <w:hyperlink w:anchor="_Toc450912815" w:history="1">
        <w:r w:rsidR="001E5C50" w:rsidRPr="00A122B8">
          <w:rPr>
            <w:rStyle w:val="Hyperlink"/>
            <w:noProof/>
          </w:rPr>
          <w:t>Translator API</w:t>
        </w:r>
        <w:r w:rsidR="001E5C50">
          <w:rPr>
            <w:noProof/>
            <w:webHidden/>
          </w:rPr>
          <w:tab/>
        </w:r>
        <w:r w:rsidR="001E5C50">
          <w:rPr>
            <w:noProof/>
            <w:webHidden/>
          </w:rPr>
          <w:fldChar w:fldCharType="begin"/>
        </w:r>
        <w:r w:rsidR="001E5C50">
          <w:rPr>
            <w:noProof/>
            <w:webHidden/>
          </w:rPr>
          <w:instrText xml:space="preserve"> PAGEREF _Toc450912815 \h </w:instrText>
        </w:r>
        <w:r w:rsidR="001E5C50">
          <w:rPr>
            <w:noProof/>
            <w:webHidden/>
          </w:rPr>
        </w:r>
        <w:r w:rsidR="001E5C50">
          <w:rPr>
            <w:noProof/>
            <w:webHidden/>
          </w:rPr>
          <w:fldChar w:fldCharType="separate"/>
        </w:r>
        <w:r w:rsidR="001E5C50">
          <w:rPr>
            <w:noProof/>
            <w:webHidden/>
          </w:rPr>
          <w:t>42</w:t>
        </w:r>
        <w:r w:rsidR="001E5C50">
          <w:rPr>
            <w:noProof/>
            <w:webHidden/>
          </w:rPr>
          <w:fldChar w:fldCharType="end"/>
        </w:r>
      </w:hyperlink>
    </w:p>
    <w:p w14:paraId="3ADD8147" w14:textId="3E8A1BA0" w:rsidR="001E5C50" w:rsidRDefault="002E16CD">
      <w:pPr>
        <w:pStyle w:val="TOC1"/>
        <w:tabs>
          <w:tab w:val="right" w:leader="dot" w:pos="5030"/>
        </w:tabs>
        <w:rPr>
          <w:rFonts w:eastAsiaTheme="minorEastAsia"/>
          <w:b w:val="0"/>
          <w:caps w:val="0"/>
          <w:noProof/>
          <w:sz w:val="22"/>
          <w:lang w:eastAsia="zh-TW"/>
        </w:rPr>
      </w:pPr>
      <w:hyperlink w:anchor="_Toc450912816" w:history="1">
        <w:r w:rsidR="001E5C50" w:rsidRPr="00A122B8">
          <w:rPr>
            <w:rStyle w:val="Hyperlink"/>
            <w:noProof/>
          </w:rPr>
          <w:t>Appendix A – Service Level Commitment for Virus Detection and Blocking, Spam Effectiveness, or False Positive</w:t>
        </w:r>
        <w:r w:rsidR="001E5C50">
          <w:rPr>
            <w:noProof/>
            <w:webHidden/>
          </w:rPr>
          <w:tab/>
        </w:r>
        <w:r w:rsidR="001E5C50">
          <w:rPr>
            <w:noProof/>
            <w:webHidden/>
          </w:rPr>
          <w:fldChar w:fldCharType="begin"/>
        </w:r>
        <w:r w:rsidR="001E5C50">
          <w:rPr>
            <w:noProof/>
            <w:webHidden/>
          </w:rPr>
          <w:instrText xml:space="preserve"> PAGEREF _Toc450912816 \h </w:instrText>
        </w:r>
        <w:r w:rsidR="001E5C50">
          <w:rPr>
            <w:noProof/>
            <w:webHidden/>
          </w:rPr>
        </w:r>
        <w:r w:rsidR="001E5C50">
          <w:rPr>
            <w:noProof/>
            <w:webHidden/>
          </w:rPr>
          <w:fldChar w:fldCharType="separate"/>
        </w:r>
        <w:r w:rsidR="001E5C50">
          <w:rPr>
            <w:noProof/>
            <w:webHidden/>
          </w:rPr>
          <w:t>43</w:t>
        </w:r>
        <w:r w:rsidR="001E5C50">
          <w:rPr>
            <w:noProof/>
            <w:webHidden/>
          </w:rPr>
          <w:fldChar w:fldCharType="end"/>
        </w:r>
      </w:hyperlink>
    </w:p>
    <w:p w14:paraId="5EB561D3" w14:textId="7A6B4872" w:rsidR="001E5C50" w:rsidRDefault="002E16CD">
      <w:pPr>
        <w:pStyle w:val="TOC1"/>
        <w:tabs>
          <w:tab w:val="right" w:leader="dot" w:pos="5030"/>
        </w:tabs>
        <w:rPr>
          <w:rFonts w:eastAsiaTheme="minorEastAsia"/>
          <w:b w:val="0"/>
          <w:caps w:val="0"/>
          <w:noProof/>
          <w:sz w:val="22"/>
          <w:lang w:eastAsia="zh-TW"/>
        </w:rPr>
      </w:pPr>
      <w:hyperlink w:anchor="_Toc450912817" w:history="1">
        <w:r w:rsidR="001E5C50" w:rsidRPr="00A122B8">
          <w:rPr>
            <w:rStyle w:val="Hyperlink"/>
            <w:noProof/>
          </w:rPr>
          <w:t>Appendix B - Service Level Commitment for Uptime and Email Delivery</w:t>
        </w:r>
        <w:r w:rsidR="001E5C50">
          <w:rPr>
            <w:noProof/>
            <w:webHidden/>
          </w:rPr>
          <w:tab/>
        </w:r>
        <w:r w:rsidR="001E5C50">
          <w:rPr>
            <w:noProof/>
            <w:webHidden/>
          </w:rPr>
          <w:fldChar w:fldCharType="begin"/>
        </w:r>
        <w:r w:rsidR="001E5C50">
          <w:rPr>
            <w:noProof/>
            <w:webHidden/>
          </w:rPr>
          <w:instrText xml:space="preserve"> PAGEREF _Toc450912817 \h </w:instrText>
        </w:r>
        <w:r w:rsidR="001E5C50">
          <w:rPr>
            <w:noProof/>
            <w:webHidden/>
          </w:rPr>
        </w:r>
        <w:r w:rsidR="001E5C50">
          <w:rPr>
            <w:noProof/>
            <w:webHidden/>
          </w:rPr>
          <w:fldChar w:fldCharType="separate"/>
        </w:r>
        <w:r w:rsidR="001E5C50">
          <w:rPr>
            <w:noProof/>
            <w:webHidden/>
          </w:rPr>
          <w:t>44</w:t>
        </w:r>
        <w:r w:rsidR="001E5C50">
          <w:rPr>
            <w:noProof/>
            <w:webHidden/>
          </w:rPr>
          <w:fldChar w:fldCharType="end"/>
        </w:r>
      </w:hyperlink>
    </w:p>
    <w:p w14:paraId="16ED5D8F" w14:textId="31F202A9" w:rsidR="00FA110B" w:rsidRDefault="00AD5C31" w:rsidP="002024BF">
      <w:pPr>
        <w:pStyle w:val="ProductList-Body"/>
        <w:tabs>
          <w:tab w:val="clear" w:pos="360"/>
          <w:tab w:val="clear" w:pos="720"/>
          <w:tab w:val="clear" w:pos="108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Default="00914BDB" w:rsidP="00106C29">
      <w:pPr>
        <w:pStyle w:val="ProductList-SectionHeading"/>
        <w:tabs>
          <w:tab w:val="clear" w:pos="360"/>
          <w:tab w:val="clear" w:pos="720"/>
          <w:tab w:val="clear" w:pos="1080"/>
        </w:tabs>
        <w:outlineLvl w:val="0"/>
      </w:pPr>
      <w:bookmarkStart w:id="3" w:name="_Toc450912724"/>
      <w:bookmarkStart w:id="4" w:name="Introduction"/>
      <w:r>
        <w:t>Introduction</w:t>
      </w:r>
      <w:bookmarkEnd w:id="3"/>
    </w:p>
    <w:p w14:paraId="0B3153E8" w14:textId="533C83C4" w:rsidR="00FA110B" w:rsidRDefault="008D1A52" w:rsidP="00106C29">
      <w:pPr>
        <w:pStyle w:val="ProductList-Offering1Heading"/>
        <w:tabs>
          <w:tab w:val="clear" w:pos="187"/>
          <w:tab w:val="clear" w:pos="360"/>
          <w:tab w:val="clear" w:pos="720"/>
          <w:tab w:val="clear" w:pos="1080"/>
        </w:tabs>
        <w:outlineLvl w:val="1"/>
      </w:pPr>
      <w:bookmarkStart w:id="5" w:name="_Toc450912725"/>
      <w:bookmarkEnd w:id="4"/>
      <w:r>
        <w:t>About this Document</w:t>
      </w:r>
      <w:bookmarkEnd w:id="5"/>
    </w:p>
    <w:p w14:paraId="77CF1F44" w14:textId="546119A5" w:rsidR="00E11454" w:rsidRDefault="00E11454" w:rsidP="00106C29">
      <w:pPr>
        <w:pStyle w:val="ProductList-Body"/>
        <w:tabs>
          <w:tab w:val="clear" w:pos="360"/>
          <w:tab w:val="clear" w:pos="720"/>
          <w:tab w:val="clear" w:pos="1080"/>
        </w:tabs>
      </w:pPr>
      <w:r w:rsidRPr="00CB7B78">
        <w:t>This Service Level Agreement for Microsoft Online Services (this “SLA”) is a</w:t>
      </w:r>
      <w:r>
        <w:t xml:space="preserve"> part of</w:t>
      </w:r>
      <w:r w:rsidRPr="00CB7B78">
        <w:t xml:space="preserve"> your Microsoft volume licensing agreement (the “Agreement”). Capitalized t</w:t>
      </w:r>
      <w:r>
        <w:t>erms used but not defined in this SLA</w:t>
      </w:r>
      <w:r w:rsidRPr="00CB7B78">
        <w:t xml:space="preserve"> will have the meaning assi</w:t>
      </w:r>
      <w:r>
        <w:t xml:space="preserve">gned to them in the Agreement. </w:t>
      </w:r>
      <w:r w:rsidRPr="00CB7B78">
        <w:t>This SLA applies to the Microsoft On</w:t>
      </w:r>
      <w:r>
        <w:t>line Services listed herein</w:t>
      </w:r>
      <w:r w:rsidRPr="00CB7B78">
        <w:t xml:space="preserve"> (a “Service” or the “Services”), but does not apply to separately branded services made avai</w:t>
      </w:r>
      <w:r>
        <w:t xml:space="preserve">lable with or connected to the </w:t>
      </w:r>
      <w:r w:rsidRPr="00CB7B78">
        <w:t>Services</w:t>
      </w:r>
      <w:r>
        <w:t xml:space="preserve"> or to any </w:t>
      </w:r>
      <w:proofErr w:type="spellStart"/>
      <w:r>
        <w:t>on-premise</w:t>
      </w:r>
      <w:proofErr w:type="spellEnd"/>
      <w:r>
        <w:t xml:space="preserve"> software that is part of any Service</w:t>
      </w:r>
      <w:r w:rsidRPr="00CB7B78">
        <w:t xml:space="preserve">. </w:t>
      </w:r>
    </w:p>
    <w:p w14:paraId="3CBD9792" w14:textId="77777777" w:rsidR="00E11454" w:rsidRDefault="00E11454" w:rsidP="00106C29">
      <w:pPr>
        <w:pStyle w:val="ProductList-Body"/>
        <w:tabs>
          <w:tab w:val="clear" w:pos="360"/>
          <w:tab w:val="clear" w:pos="720"/>
          <w:tab w:val="clear" w:pos="1080"/>
        </w:tabs>
      </w:pPr>
    </w:p>
    <w:p w14:paraId="5FEF6AC3" w14:textId="5D1E2FD3" w:rsidR="00E11454" w:rsidRPr="00584D1E" w:rsidRDefault="00E11454" w:rsidP="00106C29">
      <w:pPr>
        <w:pStyle w:val="ProductList-Body"/>
        <w:tabs>
          <w:tab w:val="clear" w:pos="360"/>
          <w:tab w:val="clear" w:pos="720"/>
          <w:tab w:val="clear" w:pos="1080"/>
        </w:tabs>
        <w:rPr>
          <w:rFonts w:ascii="Calibri" w:hAnsi="Calibri" w:cs="Calibri"/>
        </w:rPr>
      </w:pPr>
      <w:r w:rsidRPr="00CC09CE">
        <w:rPr>
          <w:rFonts w:ascii="Calibri" w:hAnsi="Calibri" w:cs="Calibri"/>
        </w:rPr>
        <w:t>If we do not achieve and maintain the Service Levels for each Service as described in this SLA, then you may be eligible for a credit towards a portion of your month</w:t>
      </w:r>
      <w:r>
        <w:rPr>
          <w:rFonts w:ascii="Calibri" w:hAnsi="Calibri" w:cs="Calibri"/>
        </w:rPr>
        <w:t xml:space="preserve">ly service fees. </w:t>
      </w:r>
      <w:r w:rsidRPr="00CC09CE">
        <w:rPr>
          <w:rFonts w:ascii="Calibri" w:hAnsi="Calibri" w:cs="Calibri"/>
        </w:rPr>
        <w:t>We will not modify the terms of your SLA during the initial term of your subscription; however, if you renew your subscription, the version of this SLA that is current at the time of renewal will apply</w:t>
      </w:r>
      <w:r>
        <w:rPr>
          <w:rFonts w:ascii="Calibri" w:hAnsi="Calibri" w:cs="Calibri"/>
        </w:rPr>
        <w:t xml:space="preserve"> throughout your renewal term. </w:t>
      </w:r>
      <w:r w:rsidRPr="00CC09CE">
        <w:rPr>
          <w:rFonts w:ascii="Calibri" w:hAnsi="Calibri" w:cs="Calibri"/>
        </w:rPr>
        <w:t xml:space="preserve">We will provide at least 90 days’ notice for </w:t>
      </w:r>
      <w:r>
        <w:rPr>
          <w:rFonts w:ascii="Calibri" w:hAnsi="Calibri" w:cs="Calibri"/>
        </w:rPr>
        <w:t xml:space="preserve">adverse material changes to this SLA. </w:t>
      </w:r>
      <w:r w:rsidRPr="00CC09CE">
        <w:rPr>
          <w:rFonts w:ascii="Calibri" w:hAnsi="Calibri" w:cs="Calibri"/>
        </w:rPr>
        <w:t xml:space="preserve">You can review the most current version of this SLA at any time by visiting </w:t>
      </w:r>
      <w:hyperlink r:id="rId17" w:history="1">
        <w:r>
          <w:rPr>
            <w:rStyle w:val="Hyperlink"/>
            <w:rFonts w:ascii="Calibri" w:hAnsi="Calibri" w:cs="Calibri"/>
            <w:szCs w:val="18"/>
          </w:rPr>
          <w:t>http://www.microsoftvolumelicensing.com/SLA</w:t>
        </w:r>
      </w:hyperlink>
      <w:r w:rsidRPr="00CC09CE">
        <w:rPr>
          <w:rFonts w:ascii="Calibri" w:hAnsi="Calibri" w:cs="Calibri"/>
        </w:rPr>
        <w:t>.</w:t>
      </w:r>
    </w:p>
    <w:p w14:paraId="6E04A61A" w14:textId="77777777" w:rsidR="00DA4C8F" w:rsidRDefault="00DA4C8F" w:rsidP="00106C29">
      <w:pPr>
        <w:pStyle w:val="ProductList-Body"/>
        <w:tabs>
          <w:tab w:val="clear" w:pos="360"/>
          <w:tab w:val="clear" w:pos="720"/>
          <w:tab w:val="clear" w:pos="1080"/>
        </w:tabs>
      </w:pPr>
    </w:p>
    <w:p w14:paraId="65686147" w14:textId="004AAA72" w:rsidR="008D1A52" w:rsidRDefault="008D1A52" w:rsidP="00106C29">
      <w:pPr>
        <w:pStyle w:val="ProductList-Offering1Heading"/>
        <w:tabs>
          <w:tab w:val="clear" w:pos="187"/>
          <w:tab w:val="clear" w:pos="360"/>
          <w:tab w:val="clear" w:pos="720"/>
          <w:tab w:val="clear" w:pos="1080"/>
        </w:tabs>
        <w:outlineLvl w:val="1"/>
      </w:pPr>
      <w:bookmarkStart w:id="6" w:name="_Toc450912726"/>
      <w:r>
        <w:t>Prior Versions</w:t>
      </w:r>
      <w:r w:rsidR="0035123C">
        <w:t xml:space="preserve"> of this Document</w:t>
      </w:r>
      <w:bookmarkEnd w:id="6"/>
    </w:p>
    <w:p w14:paraId="69561C1A" w14:textId="2C21BF8F" w:rsidR="0035123C" w:rsidRDefault="007804B9" w:rsidP="00106C29">
      <w:pPr>
        <w:pStyle w:val="ProductList-Body"/>
        <w:tabs>
          <w:tab w:val="clear" w:pos="360"/>
          <w:tab w:val="clear" w:pos="720"/>
          <w:tab w:val="clear" w:pos="1080"/>
        </w:tabs>
      </w:pPr>
      <w:r>
        <w:t>This S</w:t>
      </w:r>
      <w:r w:rsidR="00E11454">
        <w:t>LA</w:t>
      </w:r>
      <w:r w:rsidR="0035123C">
        <w:t xml:space="preserve"> </w:t>
      </w:r>
      <w:r w:rsidR="0035123C" w:rsidRPr="00AD6DB4">
        <w:t xml:space="preserve">provides information on </w:t>
      </w:r>
      <w:r w:rsidR="00E11454">
        <w:t>Services</w:t>
      </w:r>
      <w:r w:rsidR="0035123C" w:rsidRPr="00AD6DB4">
        <w:t xml:space="preserve"> currently available. Ea</w:t>
      </w:r>
      <w:r w:rsidR="0035123C">
        <w:t xml:space="preserve">rlier versions of this document </w:t>
      </w:r>
      <w:r w:rsidR="0035123C" w:rsidRPr="00AD6DB4">
        <w:t xml:space="preserve">are available at </w:t>
      </w:r>
      <w:hyperlink r:id="rId18" w:history="1">
        <w:r w:rsidR="00E11454">
          <w:rPr>
            <w:rStyle w:val="Hyperlink"/>
          </w:rPr>
          <w:t>http://www.microsoftvolumelicensing.com</w:t>
        </w:r>
      </w:hyperlink>
      <w:r w:rsidR="0035123C" w:rsidRPr="00AD6DB4">
        <w:t xml:space="preserve">. </w:t>
      </w:r>
      <w:r w:rsidR="0035123C">
        <w:t>To find the needed version</w:t>
      </w:r>
      <w:r w:rsidR="0035123C" w:rsidRPr="00AD6DB4">
        <w:t xml:space="preserve">, </w:t>
      </w:r>
      <w:r w:rsidR="0035123C">
        <w:t xml:space="preserve">a customer may </w:t>
      </w:r>
      <w:r w:rsidR="0035123C" w:rsidRPr="00AD6DB4">
        <w:t xml:space="preserve">contact </w:t>
      </w:r>
      <w:r w:rsidR="0035123C">
        <w:t>its</w:t>
      </w:r>
      <w:r w:rsidR="0035123C" w:rsidRPr="00AD6DB4">
        <w:t xml:space="preserve"> reseller or Microsoft Account Manager.</w:t>
      </w:r>
    </w:p>
    <w:p w14:paraId="7068C977" w14:textId="77777777" w:rsidR="008D1A52" w:rsidRDefault="008D1A52" w:rsidP="00106C29">
      <w:pPr>
        <w:pStyle w:val="ProductList-Body"/>
        <w:tabs>
          <w:tab w:val="clear" w:pos="360"/>
          <w:tab w:val="clear" w:pos="720"/>
          <w:tab w:val="clear" w:pos="1080"/>
        </w:tabs>
      </w:pPr>
    </w:p>
    <w:p w14:paraId="7F05D0EA" w14:textId="6A442A7D" w:rsidR="008D1A52" w:rsidRDefault="008D1A52" w:rsidP="00106C29">
      <w:pPr>
        <w:pStyle w:val="ProductList-Offering1Heading"/>
        <w:tabs>
          <w:tab w:val="clear" w:pos="187"/>
          <w:tab w:val="clear" w:pos="360"/>
          <w:tab w:val="clear" w:pos="720"/>
          <w:tab w:val="clear" w:pos="1080"/>
        </w:tabs>
        <w:outlineLvl w:val="1"/>
      </w:pPr>
      <w:bookmarkStart w:id="7" w:name="_Toc450912727"/>
      <w:r w:rsidRPr="005B41C8">
        <w:t>Clarifications</w:t>
      </w:r>
      <w:r>
        <w:t xml:space="preserve"> and Summary of Changes</w:t>
      </w:r>
      <w:r w:rsidR="0035123C">
        <w:t xml:space="preserve"> to this Document</w:t>
      </w:r>
      <w:bookmarkEnd w:id="7"/>
    </w:p>
    <w:p w14:paraId="2487F2A9" w14:textId="64288103" w:rsidR="0035123C" w:rsidRDefault="0035123C" w:rsidP="00106C29">
      <w:pPr>
        <w:pStyle w:val="ProductList-Body"/>
        <w:tabs>
          <w:tab w:val="clear" w:pos="360"/>
          <w:tab w:val="clear" w:pos="720"/>
          <w:tab w:val="clear" w:pos="1080"/>
        </w:tabs>
      </w:pPr>
      <w:r w:rsidRPr="00AD6DB4">
        <w:t xml:space="preserve">Below are recent additions, deletions and other changes to </w:t>
      </w:r>
      <w:r w:rsidR="00E11454">
        <w:t>this SLA</w:t>
      </w:r>
      <w:r w:rsidRPr="00AD6DB4">
        <w:t>. Also listed below, are clarifications of Microsoft policy in response to common customer questions.</w:t>
      </w:r>
    </w:p>
    <w:p w14:paraId="0E7501E2" w14:textId="777777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0291A" w:rsidRPr="0035123C" w14:paraId="7B3CFB25" w14:textId="77777777" w:rsidTr="00472DC2">
        <w:trPr>
          <w:tblHeader/>
        </w:trPr>
        <w:tc>
          <w:tcPr>
            <w:tcW w:w="5395" w:type="dxa"/>
            <w:shd w:val="clear" w:color="auto" w:fill="0072C6"/>
          </w:tcPr>
          <w:p w14:paraId="7702F93A" w14:textId="37FECA0C" w:rsidR="0070291A" w:rsidRPr="0035123C" w:rsidRDefault="0070291A" w:rsidP="00FD7891">
            <w:pPr>
              <w:pStyle w:val="ProductList-OfferingBody"/>
            </w:pPr>
            <w:r w:rsidRPr="00FD7891">
              <w:rPr>
                <w:color w:val="FFFFFF" w:themeColor="background1"/>
              </w:rPr>
              <w:t>Additions</w:t>
            </w:r>
          </w:p>
        </w:tc>
        <w:tc>
          <w:tcPr>
            <w:tcW w:w="5395" w:type="dxa"/>
            <w:shd w:val="clear" w:color="auto" w:fill="0072C6"/>
          </w:tcPr>
          <w:p w14:paraId="5C887D55" w14:textId="482018B6" w:rsidR="0070291A" w:rsidRPr="0035123C" w:rsidRDefault="0070291A" w:rsidP="00FD7891">
            <w:pPr>
              <w:pStyle w:val="ProductList-OfferingBody"/>
            </w:pPr>
            <w:r w:rsidRPr="00FD7891">
              <w:rPr>
                <w:color w:val="FFFFFF" w:themeColor="background1"/>
              </w:rPr>
              <w:t>Deletions</w:t>
            </w:r>
          </w:p>
        </w:tc>
      </w:tr>
      <w:tr w:rsidR="00AC1EF4" w14:paraId="45419B10" w14:textId="77777777" w:rsidTr="00085A0D">
        <w:trPr>
          <w:tblHeader/>
        </w:trPr>
        <w:tc>
          <w:tcPr>
            <w:tcW w:w="5395" w:type="dxa"/>
            <w:shd w:val="clear" w:color="auto" w:fill="auto"/>
          </w:tcPr>
          <w:p w14:paraId="1A54D120" w14:textId="7426FDA8" w:rsidR="00AC1EF4" w:rsidRDefault="001E5C50" w:rsidP="0058574B">
            <w:pPr>
              <w:pStyle w:val="ProductList-OfferingBody"/>
              <w:ind w:left="0"/>
            </w:pPr>
            <w:r>
              <w:t>Data Catalog</w:t>
            </w:r>
          </w:p>
        </w:tc>
        <w:tc>
          <w:tcPr>
            <w:tcW w:w="5395" w:type="dxa"/>
            <w:shd w:val="clear" w:color="auto" w:fill="auto"/>
          </w:tcPr>
          <w:p w14:paraId="42E77A0A" w14:textId="07BF2EF3" w:rsidR="00AC1EF4" w:rsidRDefault="00AC1EF4" w:rsidP="0080795D">
            <w:pPr>
              <w:pStyle w:val="ProductList-OfferingBody"/>
            </w:pPr>
          </w:p>
        </w:tc>
      </w:tr>
      <w:tr w:rsidR="0058574B" w14:paraId="4EFBEE90" w14:textId="77777777" w:rsidTr="00085A0D">
        <w:trPr>
          <w:tblHeader/>
        </w:trPr>
        <w:tc>
          <w:tcPr>
            <w:tcW w:w="5395" w:type="dxa"/>
            <w:shd w:val="clear" w:color="auto" w:fill="auto"/>
          </w:tcPr>
          <w:p w14:paraId="6DD31C58" w14:textId="53B2F6B8" w:rsidR="0058574B" w:rsidRPr="00231971" w:rsidRDefault="001E5C50" w:rsidP="00E42D2B">
            <w:pPr>
              <w:pStyle w:val="ProductList-OfferingBody"/>
              <w:rPr>
                <w:szCs w:val="16"/>
              </w:rPr>
            </w:pPr>
            <w:r>
              <w:rPr>
                <w:szCs w:val="16"/>
              </w:rPr>
              <w:t xml:space="preserve">IoT </w:t>
            </w:r>
            <w:r w:rsidR="00E42D2B">
              <w:rPr>
                <w:szCs w:val="16"/>
              </w:rPr>
              <w:t>h</w:t>
            </w:r>
            <w:r>
              <w:rPr>
                <w:szCs w:val="16"/>
              </w:rPr>
              <w:t>ub</w:t>
            </w:r>
          </w:p>
        </w:tc>
        <w:tc>
          <w:tcPr>
            <w:tcW w:w="5395" w:type="dxa"/>
            <w:shd w:val="clear" w:color="auto" w:fill="auto"/>
          </w:tcPr>
          <w:p w14:paraId="56F34DC9" w14:textId="77777777" w:rsidR="0058574B" w:rsidRDefault="0058574B" w:rsidP="0080795D">
            <w:pPr>
              <w:pStyle w:val="ProductList-OfferingBody"/>
            </w:pPr>
          </w:p>
        </w:tc>
      </w:tr>
    </w:tbl>
    <w:p w14:paraId="68A96E6E" w14:textId="77777777" w:rsidR="0080795D" w:rsidRPr="0080795D" w:rsidRDefault="0080795D" w:rsidP="0080795D">
      <w:pPr>
        <w:pStyle w:val="ProductList-Body"/>
      </w:pPr>
    </w:p>
    <w:p w14:paraId="66CD8BA6" w14:textId="7E58026C" w:rsidR="0080795D" w:rsidRDefault="0080795D" w:rsidP="0080795D">
      <w:pPr>
        <w:pStyle w:val="ProductList-ClauseHeading"/>
      </w:pPr>
      <w:r>
        <w:t>Service Specific Terms</w:t>
      </w:r>
    </w:p>
    <w:p w14:paraId="1161E146" w14:textId="2F760F5F" w:rsidR="001E5C50" w:rsidRDefault="002E16CD" w:rsidP="001E5C50">
      <w:pPr>
        <w:pStyle w:val="ProductList-Body"/>
      </w:pPr>
      <w:hyperlink w:anchor="LogAnalytics" w:history="1">
        <w:r w:rsidR="001E5C50" w:rsidRPr="00423F9A">
          <w:rPr>
            <w:rStyle w:val="Hyperlink"/>
          </w:rPr>
          <w:t>Operational Insights</w:t>
        </w:r>
      </w:hyperlink>
      <w:r w:rsidR="001E5C50">
        <w:t>: Log Analytics has replaced Operational Insights.</w:t>
      </w:r>
    </w:p>
    <w:p w14:paraId="3AFDAD7B" w14:textId="1BFAAFA3" w:rsidR="001E5C50" w:rsidRPr="001E5C50" w:rsidRDefault="002E16CD" w:rsidP="001E5C50">
      <w:pPr>
        <w:pStyle w:val="ProductList-Body"/>
      </w:pPr>
      <w:hyperlink w:anchor="SQLDatabaseService_BasicStandardPremium" w:history="1">
        <w:r w:rsidR="001E5C50" w:rsidRPr="00423F9A">
          <w:rPr>
            <w:rStyle w:val="Hyperlink"/>
          </w:rPr>
          <w:t>SQL Database Service</w:t>
        </w:r>
        <w:r w:rsidR="00423F9A" w:rsidRPr="00423F9A">
          <w:rPr>
            <w:rStyle w:val="Hyperlink"/>
          </w:rPr>
          <w:t xml:space="preserve"> (Basic, Standard and Premium Tiers)</w:t>
        </w:r>
      </w:hyperlink>
      <w:r w:rsidR="001E5C50">
        <w:t>: Elastic database was added to the Database definition.</w:t>
      </w:r>
    </w:p>
    <w:p w14:paraId="30C89400" w14:textId="7018FF08" w:rsidR="0080795D" w:rsidRPr="00950432" w:rsidRDefault="002E16CD" w:rsidP="0080795D">
      <w:pPr>
        <w:pStyle w:val="ProductList-Body"/>
      </w:pPr>
      <w:hyperlink w:anchor="StorageService" w:history="1">
        <w:r w:rsidR="001E5C50" w:rsidRPr="00423F9A">
          <w:rPr>
            <w:rStyle w:val="Hyperlink"/>
          </w:rPr>
          <w:t>Storage Service</w:t>
        </w:r>
      </w:hyperlink>
      <w:r w:rsidR="001E5C50">
        <w:t>: Blob Storage and Cool Access were added.</w:t>
      </w:r>
    </w:p>
    <w:p w14:paraId="32E078D9" w14:textId="77777777" w:rsidR="0080795D" w:rsidRPr="0080795D" w:rsidRDefault="0080795D" w:rsidP="0080795D">
      <w:pPr>
        <w:pStyle w:val="ProductList-Body"/>
      </w:pPr>
    </w:p>
    <w:p w14:paraId="473EB6D2" w14:textId="5EC47C46" w:rsidR="00654656" w:rsidRPr="00585A48" w:rsidRDefault="002E16CD"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953775">
          <w:rPr>
            <w:rStyle w:val="Hyperlink"/>
            <w:sz w:val="16"/>
            <w:szCs w:val="16"/>
          </w:rPr>
          <w:t>Table of Contents</w:t>
        </w:r>
      </w:hyperlink>
      <w:r w:rsidR="00654656" w:rsidRPr="00585A48">
        <w:rPr>
          <w:sz w:val="16"/>
          <w:szCs w:val="16"/>
        </w:rPr>
        <w:t xml:space="preserve"> / </w:t>
      </w:r>
      <w:hyperlink w:anchor="Definitions" w:history="1">
        <w:r w:rsidR="00654656" w:rsidRPr="00953775">
          <w:rPr>
            <w:rStyle w:val="Hyperlink"/>
            <w:sz w:val="16"/>
            <w:szCs w:val="16"/>
          </w:rPr>
          <w:t>Definitions</w:t>
        </w:r>
      </w:hyperlink>
    </w:p>
    <w:p w14:paraId="348C666F" w14:textId="56DC3877" w:rsidR="008E6785" w:rsidRDefault="008E6785" w:rsidP="00106C29"/>
    <w:p w14:paraId="596F13CE" w14:textId="77777777" w:rsidR="00654656" w:rsidRDefault="00654656" w:rsidP="00106C29">
      <w:pPr>
        <w:sectPr w:rsidR="00654656"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Default="00E11454" w:rsidP="002024BF">
      <w:pPr>
        <w:pStyle w:val="ProductList-SectionHeading"/>
        <w:tabs>
          <w:tab w:val="clear" w:pos="360"/>
          <w:tab w:val="clear" w:pos="720"/>
          <w:tab w:val="clear" w:pos="1080"/>
        </w:tabs>
        <w:outlineLvl w:val="0"/>
      </w:pPr>
      <w:bookmarkStart w:id="8" w:name="_Toc450912728"/>
      <w:bookmarkStart w:id="9" w:name="GeneralTerms"/>
      <w:r>
        <w:t>General Terms</w:t>
      </w:r>
      <w:bookmarkEnd w:id="8"/>
    </w:p>
    <w:p w14:paraId="0BDF752D" w14:textId="5F0E96A9" w:rsidR="00045C64" w:rsidRDefault="00E11454" w:rsidP="001D1C2C">
      <w:pPr>
        <w:pStyle w:val="ProductList-OfferingGroupHeading"/>
      </w:pPr>
      <w:bookmarkStart w:id="10" w:name="_Toc450912729"/>
      <w:bookmarkStart w:id="11" w:name="Definitions"/>
      <w:bookmarkEnd w:id="9"/>
      <w:r w:rsidRPr="001D1C2C">
        <w:t>Definitions</w:t>
      </w:r>
      <w:bookmarkEnd w:id="10"/>
    </w:p>
    <w:bookmarkEnd w:id="11"/>
    <w:p w14:paraId="6464F94E" w14:textId="23E8890C" w:rsidR="001D1C2C" w:rsidRPr="004F23A6"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Period</w:t>
      </w:r>
      <w:r w:rsidRPr="00F575B8">
        <w:rPr>
          <w:color w:val="000000" w:themeColor="text1"/>
        </w:rPr>
        <w:t>”</w:t>
      </w:r>
      <w:r w:rsidR="001D1C2C" w:rsidRPr="004F23A6">
        <w:t xml:space="preserve"> means, for a calendar month in which a Service Credit is owed, the number of days that you are a subscriber for a Service.</w:t>
      </w:r>
      <w:r w:rsidR="001D1C2C" w:rsidRPr="004F23A6">
        <w:rPr>
          <w:color w:val="000000" w:themeColor="text1"/>
        </w:rPr>
        <w:t xml:space="preserve"> </w:t>
      </w:r>
    </w:p>
    <w:p w14:paraId="10BD05D9" w14:textId="7B5B6981"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Service Fees</w:t>
      </w:r>
      <w:r w:rsidRPr="00F575B8">
        <w:rPr>
          <w:color w:val="000000" w:themeColor="text1"/>
        </w:rPr>
        <w:t>”</w:t>
      </w:r>
      <w:r w:rsidR="001D1C2C">
        <w:rPr>
          <w:color w:val="000000" w:themeColor="text1"/>
        </w:rPr>
        <w:t xml:space="preserve"> means the total fees actually paid by you for a Service that are applied to the month in which a Service Credit is owed.</w:t>
      </w:r>
    </w:p>
    <w:p w14:paraId="3E960783" w14:textId="7CEB7A10" w:rsidR="001D1C2C" w:rsidRDefault="00F575B8" w:rsidP="001D1C2C">
      <w:pPr>
        <w:pStyle w:val="ProductList-Body"/>
        <w:spacing w:after="40"/>
      </w:pPr>
      <w:r w:rsidRPr="00F575B8">
        <w:rPr>
          <w:color w:val="000000" w:themeColor="text1"/>
        </w:rPr>
        <w:t>“</w:t>
      </w:r>
      <w:r w:rsidR="001D1C2C" w:rsidRPr="001D1C2C">
        <w:rPr>
          <w:b/>
          <w:color w:val="00188F"/>
        </w:rPr>
        <w:t>Downtime</w:t>
      </w:r>
      <w:r w:rsidRPr="00F575B8">
        <w:rPr>
          <w:color w:val="000000" w:themeColor="text1"/>
        </w:rPr>
        <w:t>”</w:t>
      </w:r>
      <w:r w:rsidR="001D1C2C">
        <w:t xml:space="preserve"> is defined for each Service in the Services Specific Terms below.  Except for Microsoft Azure Services, Downtime does not include Scheduled Downtime. Downtime does not include unavailability of a Service due to limitations described below and in the Services Specific Terms.</w:t>
      </w:r>
    </w:p>
    <w:p w14:paraId="1CAAF07A" w14:textId="70B6AFEB" w:rsidR="001D1C2C" w:rsidRDefault="00F575B8" w:rsidP="001D1C2C">
      <w:pPr>
        <w:pStyle w:val="ProductList-Body"/>
        <w:spacing w:after="40"/>
      </w:pPr>
      <w:r w:rsidRPr="00F575B8">
        <w:rPr>
          <w:color w:val="000000" w:themeColor="text1"/>
        </w:rPr>
        <w:t>“</w:t>
      </w:r>
      <w:r w:rsidR="001D1C2C" w:rsidRPr="001D1C2C">
        <w:rPr>
          <w:b/>
          <w:color w:val="00188F"/>
        </w:rPr>
        <w:t>Error Code</w:t>
      </w:r>
      <w:r w:rsidRPr="00F575B8">
        <w:rPr>
          <w:color w:val="000000" w:themeColor="text1"/>
        </w:rPr>
        <w:t>”</w:t>
      </w:r>
      <w:r w:rsidR="001D1C2C" w:rsidRPr="00CC09CE">
        <w:t xml:space="preserve"> means an indication that an operation has failed, such as an HTTP status code in the 5xx range.</w:t>
      </w:r>
    </w:p>
    <w:p w14:paraId="64D84186" w14:textId="5C7C065D"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External Connectivity</w:t>
      </w:r>
      <w:r w:rsidRPr="00F575B8">
        <w:rPr>
          <w:color w:val="000000" w:themeColor="text1"/>
        </w:rPr>
        <w:t>”</w:t>
      </w:r>
      <w:r w:rsidR="001D1C2C" w:rsidRPr="00CC09CE">
        <w:t xml:space="preserve"> is bi-directional network traffic over supported protocols such as HTTP and HTTPS that can be sent and received from a public IP address.</w:t>
      </w:r>
    </w:p>
    <w:p w14:paraId="57569D47" w14:textId="34BD47E6"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Incident</w:t>
      </w:r>
      <w:r w:rsidRPr="00F575B8">
        <w:rPr>
          <w:color w:val="000000" w:themeColor="text1"/>
        </w:rPr>
        <w:t>”</w:t>
      </w:r>
      <w:r w:rsidR="001D1C2C">
        <w:rPr>
          <w:color w:val="000000" w:themeColor="text1"/>
        </w:rPr>
        <w:t xml:space="preserve"> means (</w:t>
      </w:r>
      <w:proofErr w:type="spellStart"/>
      <w:r w:rsidR="001D1C2C">
        <w:rPr>
          <w:color w:val="000000" w:themeColor="text1"/>
        </w:rPr>
        <w:t>i</w:t>
      </w:r>
      <w:proofErr w:type="spellEnd"/>
      <w:r w:rsidR="001D1C2C">
        <w:rPr>
          <w:color w:val="000000" w:themeColor="text1"/>
        </w:rPr>
        <w:t>) any single event, or (ii) any set of events, that result in Downtime.</w:t>
      </w:r>
    </w:p>
    <w:p w14:paraId="30DC8057" w14:textId="709239B8" w:rsidR="001D1C2C" w:rsidRPr="00CC09CE" w:rsidRDefault="00F575B8" w:rsidP="001D1C2C">
      <w:pPr>
        <w:pStyle w:val="ProductList-Body"/>
        <w:spacing w:after="40"/>
      </w:pPr>
      <w:r w:rsidRPr="00F575B8">
        <w:rPr>
          <w:color w:val="000000" w:themeColor="text1"/>
        </w:rPr>
        <w:t>“</w:t>
      </w:r>
      <w:r w:rsidR="001D1C2C" w:rsidRPr="001D1C2C">
        <w:rPr>
          <w:b/>
          <w:color w:val="00188F"/>
        </w:rPr>
        <w:t>Management Portal</w:t>
      </w:r>
      <w:r w:rsidRPr="00F575B8">
        <w:rPr>
          <w:color w:val="000000" w:themeColor="text1"/>
        </w:rPr>
        <w:t>”</w:t>
      </w:r>
      <w:r w:rsidR="001D1C2C" w:rsidRPr="00CC09CE">
        <w:t xml:space="preserve"> means the web interface, provided by Microsoft, through which customers may manage the Service.</w:t>
      </w:r>
    </w:p>
    <w:p w14:paraId="16345164" w14:textId="3A94912D"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Scheduled Downtime</w:t>
      </w:r>
      <w:r w:rsidRPr="00F575B8">
        <w:rPr>
          <w:color w:val="000000" w:themeColor="text1"/>
        </w:rPr>
        <w:t>”</w:t>
      </w:r>
      <w:r w:rsidR="001D1C2C">
        <w:rPr>
          <w:color w:val="000000" w:themeColor="text1"/>
        </w:rPr>
        <w:t xml:space="preserve"> means periods of Downtime related to network, hardware, or Service maintenance or upgrades.  We will publish notice or notify you at least five (5) days prior to the commencement of such Downtime.</w:t>
      </w:r>
    </w:p>
    <w:p w14:paraId="70231D40" w14:textId="4F884A3B"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Credit</w:t>
      </w:r>
      <w:r w:rsidRPr="00F575B8">
        <w:rPr>
          <w:color w:val="000000" w:themeColor="text1"/>
        </w:rPr>
        <w:t>”</w:t>
      </w:r>
      <w:r w:rsidR="001D1C2C">
        <w:rPr>
          <w:color w:val="000000" w:themeColor="text1"/>
        </w:rPr>
        <w:t xml:space="preserve"> is the percentage of the Applicable Monthly Service Fees credited to you following Microsoft’s claim approval.</w:t>
      </w:r>
    </w:p>
    <w:p w14:paraId="0E261BBC" w14:textId="7B282E61"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Level</w:t>
      </w:r>
      <w:r w:rsidRPr="00F575B8">
        <w:rPr>
          <w:color w:val="000000" w:themeColor="text1"/>
        </w:rPr>
        <w:t>”</w:t>
      </w:r>
      <w:r w:rsidR="001D1C2C">
        <w:rPr>
          <w:color w:val="000000" w:themeColor="text1"/>
        </w:rPr>
        <w:t xml:space="preserve"> means the performance metric(s) set forth in this SLA that Microsoft agrees to meet in the delivery of the Services.</w:t>
      </w:r>
    </w:p>
    <w:p w14:paraId="6702BBF5" w14:textId="31C20435" w:rsidR="001D1C2C" w:rsidRDefault="00F575B8" w:rsidP="001D1C2C">
      <w:pPr>
        <w:pStyle w:val="ProductList-Body"/>
        <w:spacing w:after="40"/>
      </w:pPr>
      <w:r w:rsidRPr="00F575B8">
        <w:rPr>
          <w:color w:val="000000" w:themeColor="text1"/>
        </w:rPr>
        <w:t>“</w:t>
      </w:r>
      <w:r w:rsidR="001D1C2C" w:rsidRPr="001D1C2C">
        <w:rPr>
          <w:b/>
          <w:color w:val="00188F"/>
        </w:rPr>
        <w:t>Service Resource</w:t>
      </w:r>
      <w:r w:rsidRPr="00F575B8">
        <w:rPr>
          <w:color w:val="000000" w:themeColor="text1"/>
        </w:rPr>
        <w:t>”</w:t>
      </w:r>
      <w:r w:rsidR="001D1C2C" w:rsidRPr="00CC09CE">
        <w:t xml:space="preserve"> means an individual resource available for use within a Service.</w:t>
      </w:r>
    </w:p>
    <w:p w14:paraId="6EF19CD6" w14:textId="2EE5678B" w:rsidR="001D1C2C" w:rsidRDefault="00F575B8" w:rsidP="001D1C2C">
      <w:pPr>
        <w:pStyle w:val="ProductList-Body"/>
        <w:spacing w:after="40"/>
      </w:pPr>
      <w:r w:rsidRPr="00F575B8">
        <w:rPr>
          <w:color w:val="000000" w:themeColor="text1"/>
        </w:rPr>
        <w:t>“</w:t>
      </w:r>
      <w:r w:rsidR="001D1C2C" w:rsidRPr="001D1C2C">
        <w:rPr>
          <w:b/>
          <w:color w:val="00188F"/>
        </w:rPr>
        <w:t>Success Code</w:t>
      </w:r>
      <w:r w:rsidRPr="00F575B8">
        <w:rPr>
          <w:color w:val="000000" w:themeColor="text1"/>
        </w:rPr>
        <w:t>”</w:t>
      </w:r>
      <w:r w:rsidR="001D1C2C">
        <w:t xml:space="preserve"> means an indication that an operation has succeeded, such as an HTTP status code in the 2xx range.</w:t>
      </w:r>
    </w:p>
    <w:p w14:paraId="461AC117" w14:textId="14702FC5"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Support Window</w:t>
      </w:r>
      <w:r w:rsidRPr="00F575B8">
        <w:rPr>
          <w:color w:val="000000" w:themeColor="text1"/>
        </w:rPr>
        <w:t>”</w:t>
      </w:r>
      <w:r w:rsidR="001D1C2C">
        <w:t xml:space="preserve"> refers to the period of time during which a Service feature or compatibility with a separate product or service is supported.</w:t>
      </w:r>
    </w:p>
    <w:p w14:paraId="0B6E793C" w14:textId="2B87D12B"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User Minutes</w:t>
      </w:r>
      <w:r w:rsidRPr="00F575B8">
        <w:rPr>
          <w:color w:val="000000" w:themeColor="text1"/>
        </w:rPr>
        <w:t>”</w:t>
      </w:r>
      <w:r w:rsidR="001D1C2C">
        <w:rPr>
          <w:color w:val="000000" w:themeColor="text1"/>
        </w:rPr>
        <w:t xml:space="preserve"> means the total number of minutes in a month, less all Scheduled Downtime, multiplied by the total number of users.</w:t>
      </w:r>
    </w:p>
    <w:p w14:paraId="394EB171" w14:textId="77777777" w:rsidR="003631EE" w:rsidRDefault="003631EE" w:rsidP="001D1C2C">
      <w:pPr>
        <w:pStyle w:val="ProductList-Body"/>
      </w:pPr>
    </w:p>
    <w:p w14:paraId="637752EC" w14:textId="23513F1A" w:rsidR="001D1C2C" w:rsidRDefault="001D1C2C" w:rsidP="001D1C2C">
      <w:pPr>
        <w:pStyle w:val="ProductList-OfferingGroupHeading"/>
      </w:pPr>
      <w:bookmarkStart w:id="12" w:name="_Toc450912730"/>
      <w:bookmarkStart w:id="13" w:name="Terms"/>
      <w:r>
        <w:t>Terms</w:t>
      </w:r>
      <w:bookmarkEnd w:id="12"/>
    </w:p>
    <w:bookmarkEnd w:id="13"/>
    <w:p w14:paraId="7371D222" w14:textId="77777777" w:rsidR="001D1C2C" w:rsidRDefault="001D1C2C" w:rsidP="001D1C2C">
      <w:pPr>
        <w:pStyle w:val="ProductList-ClauseHeading"/>
      </w:pPr>
      <w:r>
        <w:t>Claims</w:t>
      </w:r>
    </w:p>
    <w:p w14:paraId="70975357" w14:textId="23E0EFCA" w:rsidR="001D1C2C" w:rsidRDefault="001D1C2C" w:rsidP="001D1C2C">
      <w:pPr>
        <w:pStyle w:val="ProductList-Body"/>
      </w:pPr>
      <w:r>
        <w:t>In order for Microsoft to consider a claim, you must submit the claim to customer support at Microsoft Corporation including all information necessary for Microsoft to validate the claim, including but not limited to: (</w:t>
      </w:r>
      <w:proofErr w:type="spellStart"/>
      <w:r>
        <w:t>i</w:t>
      </w:r>
      <w:proofErr w:type="spellEnd"/>
      <w:r>
        <w:t>) a detailed description of the Incident; (ii) information regarding the time and duration of the Downtime; (iii) the number and location(s) of affected users (if applicable); and (iv) descriptions of your attempts to resolve the Incid</w:t>
      </w:r>
      <w:r w:rsidR="00204453">
        <w:t>ent at the time of occurrence.</w:t>
      </w:r>
    </w:p>
    <w:p w14:paraId="78652D82" w14:textId="77777777" w:rsidR="001D1C2C" w:rsidRDefault="001D1C2C" w:rsidP="001D1C2C">
      <w:pPr>
        <w:pStyle w:val="ProductList-Body"/>
      </w:pPr>
    </w:p>
    <w:p w14:paraId="5C8FCCA3" w14:textId="215C39C3" w:rsidR="001D1C2C" w:rsidRDefault="001D1C2C" w:rsidP="001D1C2C">
      <w:pPr>
        <w:pStyle w:val="ProductList-Body"/>
      </w:pPr>
      <w:r>
        <w:t>For a claim related to Microsoft Azure, we must receive the claim within two months of the end of the billing month in which the Incident that is the subject of the claim occurred.  For claims related to all other Services, we must receive the claim by the end of the calendar month following the month in which the Incident occurred.  For example, if the Incident occurred on February 15th, we must receive the claim and all required informati</w:t>
      </w:r>
      <w:r w:rsidR="00204453">
        <w:t>on by March 31st.</w:t>
      </w:r>
    </w:p>
    <w:p w14:paraId="13AA5F29" w14:textId="77777777" w:rsidR="001D1C2C" w:rsidRDefault="001D1C2C" w:rsidP="001D1C2C">
      <w:pPr>
        <w:pStyle w:val="ProductList-Body"/>
      </w:pPr>
    </w:p>
    <w:p w14:paraId="0A11687D" w14:textId="3C3DC991" w:rsidR="001D1C2C" w:rsidRDefault="001D1C2C" w:rsidP="001D1C2C">
      <w:pPr>
        <w:pStyle w:val="ProductList-Body"/>
      </w:pPr>
      <w:r>
        <w:t xml:space="preserve">We will evaluate all information reasonably available to us and make a good faith determination of whether a Service Credit is owed.  We will use commercially reasonable efforts to process claims during the subsequent month and within </w:t>
      </w:r>
      <w:r w:rsidR="00204453">
        <w:t>forty-five</w:t>
      </w:r>
      <w:r>
        <w:t xml:space="preserve"> (45) days of receipt.  You must be in compliance with the Agreement in order to be eligible for a Service Credit.  If we determine that a Service Credit is owed to you, we will apply the Service Credit to your A</w:t>
      </w:r>
      <w:r w:rsidR="00204453">
        <w:t>pplicable Monthly Service Fees.</w:t>
      </w:r>
    </w:p>
    <w:p w14:paraId="58E2268D" w14:textId="77777777" w:rsidR="001D1C2C" w:rsidRDefault="001D1C2C" w:rsidP="001D1C2C">
      <w:pPr>
        <w:pStyle w:val="ProductList-Body"/>
      </w:pPr>
    </w:p>
    <w:p w14:paraId="76EDD054" w14:textId="77777777" w:rsidR="001D1C2C" w:rsidRDefault="001D1C2C" w:rsidP="001D1C2C">
      <w:pPr>
        <w:pStyle w:val="ProductList-Body"/>
      </w:pPr>
      <w:r>
        <w:t xml:space="preserve">If you purchased more than one Service (not as a suite), then you may submit claims pursuant to the process described above as if each Service were covered by an individual SLA.  For example, if you purchased both Exchange Online and SharePoint Online (not as part of a suite), and during the term of the subscription an Incident </w:t>
      </w:r>
      <w:proofErr w:type="gramStart"/>
      <w:r>
        <w:t>caused</w:t>
      </w:r>
      <w:proofErr w:type="gramEnd"/>
      <w:r>
        <w:t xml:space="preserve"> Downtime for both Services, then you could be eligible for two separate Service Credits (one for each Service), by submitting two claims under this SLA.  In the event that more than one Service Level for a particular Service is not met because of the same Incident, you must choose only one Service Level under which to make a claim based on the Incident.</w:t>
      </w:r>
    </w:p>
    <w:p w14:paraId="48EACB70" w14:textId="77777777" w:rsidR="001D1C2C" w:rsidRDefault="001D1C2C" w:rsidP="001D1C2C">
      <w:pPr>
        <w:pStyle w:val="ProductList-Body"/>
      </w:pPr>
    </w:p>
    <w:p w14:paraId="1C5E0FF1" w14:textId="77777777" w:rsidR="001D1C2C" w:rsidRDefault="001D1C2C" w:rsidP="001D1C2C">
      <w:pPr>
        <w:pStyle w:val="ProductList-ClauseHeading"/>
      </w:pPr>
      <w:r>
        <w:t>Service Credits</w:t>
      </w:r>
    </w:p>
    <w:p w14:paraId="5F9659E7" w14:textId="77777777" w:rsidR="001D1C2C" w:rsidRDefault="001D1C2C" w:rsidP="001D1C2C">
      <w:pPr>
        <w:pStyle w:val="ProductList-Body"/>
      </w:pPr>
      <w:r>
        <w:t>Service Credits are your sole and exclusive remedy for any performance or availability issues for any Service under the Agreement and this SLA.  You may not unilaterally offset your Applicable Monthly Service Fees for any performance or availability issues.</w:t>
      </w:r>
    </w:p>
    <w:p w14:paraId="2603EC74" w14:textId="77777777" w:rsidR="001D1C2C" w:rsidRDefault="001D1C2C" w:rsidP="001D1C2C">
      <w:pPr>
        <w:pStyle w:val="ProductList-Body"/>
      </w:pPr>
      <w:r>
        <w:t>Service Credits apply only to fees paid for the particular Service, Service Resource, or Service tier for which a Service Level has not been met.  In cases where Service Levels apply to individual Service Resources or to separate Service tiers, Service Credits apply only to fees paid for the affected Service Resource or Service tier, as applicable.  The Service Credits awarded in any billing month for a particular Service or Service Resource will not, under any circumstance, exceed your monthly service fees for that Service or Service Resource, as applicable, in the billing month.</w:t>
      </w:r>
    </w:p>
    <w:p w14:paraId="7F92E971" w14:textId="218AA791" w:rsidR="001D1C2C" w:rsidRDefault="001D1C2C" w:rsidP="001D1C2C">
      <w:pPr>
        <w:pStyle w:val="ProductList-Body"/>
      </w:pPr>
      <w:r>
        <w:t xml:space="preserve">If you purchased Services as part of a suite or other single offer, the Applicable Monthly Service Fees and Service Credit for </w:t>
      </w:r>
      <w:r w:rsidR="00204453">
        <w:t>each Service will be pro-rated.</w:t>
      </w:r>
    </w:p>
    <w:p w14:paraId="421282F2" w14:textId="77777777" w:rsidR="001D1C2C" w:rsidRDefault="001D1C2C" w:rsidP="001D1C2C">
      <w:pPr>
        <w:pStyle w:val="ProductList-Body"/>
      </w:pPr>
      <w:r>
        <w:t>If you purchased a Service from a reseller, you will receive a service credit directly from your reseller and the reseller will receive a Service Credit directly from us.  The Service Credit will be based on the estimated retail price for the applicable Service, as determined by us in our reasonable discretion.</w:t>
      </w:r>
    </w:p>
    <w:p w14:paraId="728B590F" w14:textId="77777777" w:rsidR="001D1C2C" w:rsidRDefault="001D1C2C" w:rsidP="001D1C2C">
      <w:pPr>
        <w:pStyle w:val="ProductList-Body"/>
      </w:pPr>
    </w:p>
    <w:p w14:paraId="5B365128" w14:textId="77777777" w:rsidR="001D1C2C" w:rsidRDefault="001D1C2C" w:rsidP="001D1C2C">
      <w:pPr>
        <w:pStyle w:val="ProductList-ClauseHeading"/>
      </w:pPr>
      <w:r>
        <w:t>Limitations</w:t>
      </w:r>
    </w:p>
    <w:p w14:paraId="4DD4642A" w14:textId="77777777" w:rsidR="001D1C2C" w:rsidRDefault="001D1C2C" w:rsidP="001D1C2C">
      <w:pPr>
        <w:pStyle w:val="ProductList-Body"/>
      </w:pPr>
      <w:r>
        <w:t>This SLA and any applicable Service Levels do not apply to any performance or availability issues:</w:t>
      </w:r>
    </w:p>
    <w:p w14:paraId="68138A07" w14:textId="7A6B0B90" w:rsidR="001D1C2C" w:rsidRDefault="001D1C2C" w:rsidP="00E62D9C">
      <w:pPr>
        <w:pStyle w:val="ProductList-Body"/>
        <w:numPr>
          <w:ilvl w:val="0"/>
          <w:numId w:val="1"/>
        </w:numPr>
        <w:tabs>
          <w:tab w:val="clear" w:pos="360"/>
          <w:tab w:val="clear" w:pos="720"/>
          <w:tab w:val="clear" w:pos="1080"/>
        </w:tabs>
      </w:pPr>
      <w:r>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6DB5146F" w:rsidR="001D1C2C" w:rsidRDefault="001D1C2C" w:rsidP="00E62D9C">
      <w:pPr>
        <w:pStyle w:val="ProductList-Body"/>
        <w:numPr>
          <w:ilvl w:val="0"/>
          <w:numId w:val="1"/>
        </w:numPr>
        <w:tabs>
          <w:tab w:val="clear" w:pos="360"/>
          <w:tab w:val="clear" w:pos="720"/>
          <w:tab w:val="clear" w:pos="1080"/>
        </w:tabs>
      </w:pPr>
      <w:r>
        <w:t>That result from the use of services, hardware, or software not provided by us, including, but not limited to, issues resulting from inadequate bandwidth or related to third-party software or services;</w:t>
      </w:r>
    </w:p>
    <w:p w14:paraId="1E5691CC" w14:textId="56DDD8BD" w:rsidR="001D1C2C" w:rsidRDefault="001D1C2C" w:rsidP="00E62D9C">
      <w:pPr>
        <w:pStyle w:val="ProductList-Body"/>
        <w:numPr>
          <w:ilvl w:val="0"/>
          <w:numId w:val="1"/>
        </w:numPr>
        <w:tabs>
          <w:tab w:val="clear" w:pos="360"/>
          <w:tab w:val="clear" w:pos="720"/>
          <w:tab w:val="clear" w:pos="1080"/>
        </w:tabs>
      </w:pPr>
      <w:r>
        <w:t>Caused by your use of a Service after we advised you to modify your use of the Service, if you did not modify your use as advised;</w:t>
      </w:r>
    </w:p>
    <w:p w14:paraId="7A23EEE9" w14:textId="17D0B297" w:rsidR="001D1C2C" w:rsidRDefault="001D1C2C" w:rsidP="00E62D9C">
      <w:pPr>
        <w:pStyle w:val="ProductList-Body"/>
        <w:numPr>
          <w:ilvl w:val="0"/>
          <w:numId w:val="1"/>
        </w:numPr>
        <w:tabs>
          <w:tab w:val="clear" w:pos="360"/>
          <w:tab w:val="clear" w:pos="720"/>
          <w:tab w:val="clear" w:pos="1080"/>
        </w:tabs>
      </w:pPr>
      <w:r>
        <w:t>During or with respect to preview, pre-release, beta or trial versions of a Service, feature or software (as determined by us) or to purchases made using Microsoft subscription credits;</w:t>
      </w:r>
    </w:p>
    <w:p w14:paraId="4F915C80" w14:textId="3C5FFBDC" w:rsidR="001D1C2C" w:rsidRDefault="001D1C2C" w:rsidP="00E62D9C">
      <w:pPr>
        <w:pStyle w:val="ProductList-Body"/>
        <w:numPr>
          <w:ilvl w:val="0"/>
          <w:numId w:val="1"/>
        </w:numPr>
        <w:tabs>
          <w:tab w:val="clear" w:pos="360"/>
          <w:tab w:val="clear" w:pos="720"/>
          <w:tab w:val="clear" w:pos="1080"/>
        </w:tabs>
      </w:pPr>
      <w:r>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Default="001D1C2C" w:rsidP="00E62D9C">
      <w:pPr>
        <w:pStyle w:val="ProductList-Body"/>
        <w:numPr>
          <w:ilvl w:val="0"/>
          <w:numId w:val="1"/>
        </w:numPr>
        <w:tabs>
          <w:tab w:val="clear" w:pos="360"/>
          <w:tab w:val="clear" w:pos="720"/>
          <w:tab w:val="clear" w:pos="1080"/>
        </w:tabs>
      </w:pPr>
      <w:r>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Default="001D1C2C" w:rsidP="00E62D9C">
      <w:pPr>
        <w:pStyle w:val="ProductList-Body"/>
        <w:numPr>
          <w:ilvl w:val="0"/>
          <w:numId w:val="1"/>
        </w:numPr>
        <w:tabs>
          <w:tab w:val="clear" w:pos="360"/>
          <w:tab w:val="clear" w:pos="720"/>
          <w:tab w:val="clear" w:pos="1080"/>
        </w:tabs>
      </w:pPr>
      <w:r>
        <w:t>That result from faulty input, instructions, or arguments (for example, requests to access files that do not exist);</w:t>
      </w:r>
    </w:p>
    <w:p w14:paraId="2584E5F8" w14:textId="31F84492" w:rsidR="001D1C2C" w:rsidRDefault="001D1C2C" w:rsidP="00E62D9C">
      <w:pPr>
        <w:pStyle w:val="ProductList-Body"/>
        <w:numPr>
          <w:ilvl w:val="0"/>
          <w:numId w:val="1"/>
        </w:numPr>
        <w:tabs>
          <w:tab w:val="clear" w:pos="360"/>
          <w:tab w:val="clear" w:pos="720"/>
          <w:tab w:val="clear" w:pos="1080"/>
        </w:tabs>
      </w:pPr>
      <w:r>
        <w:t>That result from your attempts to perform operations that exceed prescribed quotas or that resulted from our throttling of suspected abusive behavior;</w:t>
      </w:r>
    </w:p>
    <w:p w14:paraId="767733A8" w14:textId="1C6B61EB" w:rsidR="001D1C2C" w:rsidRDefault="001D1C2C" w:rsidP="00E62D9C">
      <w:pPr>
        <w:pStyle w:val="ProductList-Body"/>
        <w:numPr>
          <w:ilvl w:val="0"/>
          <w:numId w:val="1"/>
        </w:numPr>
        <w:tabs>
          <w:tab w:val="clear" w:pos="360"/>
          <w:tab w:val="clear" w:pos="720"/>
          <w:tab w:val="clear" w:pos="1080"/>
        </w:tabs>
      </w:pPr>
      <w:r>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t>For licenses reserved, but not paid for, at the time of the Incident.</w:t>
      </w:r>
    </w:p>
    <w:p w14:paraId="4B72C513" w14:textId="77777777" w:rsidR="001D1C2C" w:rsidRDefault="001D1C2C" w:rsidP="001D1C2C">
      <w:pPr>
        <w:pStyle w:val="ProductList-Body"/>
        <w:tabs>
          <w:tab w:val="left" w:pos="6647"/>
        </w:tabs>
      </w:pPr>
    </w:p>
    <w:p w14:paraId="61871B44" w14:textId="22FD8706" w:rsidR="001D1C2C" w:rsidRDefault="001D1C2C" w:rsidP="001D1C2C">
      <w:pPr>
        <w:pStyle w:val="ProductList-Body"/>
      </w:pPr>
      <w:r>
        <w:t>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“Applicable Monthly Service Fees” is deleted and replaced by “Applicable Monthly Period.”</w:t>
      </w:r>
    </w:p>
    <w:p w14:paraId="7CD1844D" w14:textId="77777777" w:rsidR="00654656" w:rsidRPr="00585A48" w:rsidRDefault="002E16CD"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953775">
          <w:rPr>
            <w:rStyle w:val="Hyperlink"/>
            <w:sz w:val="16"/>
            <w:szCs w:val="16"/>
          </w:rPr>
          <w:t>Table of Contents</w:t>
        </w:r>
      </w:hyperlink>
      <w:r w:rsidR="00654656" w:rsidRPr="00585A48">
        <w:rPr>
          <w:sz w:val="16"/>
          <w:szCs w:val="16"/>
        </w:rPr>
        <w:t xml:space="preserve"> / </w:t>
      </w:r>
      <w:hyperlink w:anchor="Definitions" w:history="1">
        <w:r w:rsidR="00654656" w:rsidRPr="00953775">
          <w:rPr>
            <w:rStyle w:val="Hyperlink"/>
            <w:sz w:val="16"/>
            <w:szCs w:val="16"/>
          </w:rPr>
          <w:t>Definitions</w:t>
        </w:r>
      </w:hyperlink>
    </w:p>
    <w:p w14:paraId="4D1DD938" w14:textId="04571202" w:rsidR="00045C64" w:rsidRDefault="00045C64" w:rsidP="002024BF"/>
    <w:p w14:paraId="1B5A845C" w14:textId="77777777" w:rsidR="00654656" w:rsidRDefault="00654656" w:rsidP="002024BF">
      <w:pPr>
        <w:sectPr w:rsidR="00654656"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Default="00045C64" w:rsidP="00E5189B">
      <w:pPr>
        <w:pStyle w:val="ProductList-SectionHeading"/>
        <w:tabs>
          <w:tab w:val="clear" w:pos="360"/>
          <w:tab w:val="clear" w:pos="720"/>
          <w:tab w:val="clear" w:pos="1080"/>
        </w:tabs>
        <w:outlineLvl w:val="0"/>
      </w:pPr>
      <w:bookmarkStart w:id="14" w:name="_Toc450912731"/>
      <w:bookmarkStart w:id="15" w:name="ServiceSpecificTerms"/>
      <w:r>
        <w:t>S</w:t>
      </w:r>
      <w:r w:rsidR="00E5189B">
        <w:t>ervice Specific Terms</w:t>
      </w:r>
      <w:bookmarkEnd w:id="14"/>
    </w:p>
    <w:p w14:paraId="07111700" w14:textId="77777777" w:rsidR="00045C64" w:rsidRDefault="00045C64" w:rsidP="002024BF">
      <w:pPr>
        <w:pStyle w:val="ProductList-OfferingGroupHeading"/>
        <w:tabs>
          <w:tab w:val="clear" w:pos="360"/>
          <w:tab w:val="clear" w:pos="720"/>
          <w:tab w:val="clear" w:pos="1080"/>
        </w:tabs>
        <w:outlineLvl w:val="1"/>
      </w:pPr>
      <w:bookmarkStart w:id="16" w:name="_Toc450912732"/>
      <w:bookmarkEnd w:id="15"/>
      <w:r>
        <w:t>Microsoft Dynamics</w:t>
      </w:r>
      <w:bookmarkEnd w:id="16"/>
    </w:p>
    <w:p w14:paraId="7682B31F" w14:textId="77777777" w:rsidR="00E044E6" w:rsidRDefault="00E044E6" w:rsidP="00E044E6">
      <w:pPr>
        <w:pStyle w:val="ProductList-Offering2Heading"/>
        <w:pBdr>
          <w:between w:val="single" w:sz="4" w:space="1" w:color="auto"/>
        </w:pBdr>
        <w:tabs>
          <w:tab w:val="clear" w:pos="360"/>
          <w:tab w:val="clear" w:pos="720"/>
          <w:tab w:val="clear" w:pos="1080"/>
        </w:tabs>
        <w:outlineLvl w:val="2"/>
      </w:pPr>
      <w:bookmarkStart w:id="17" w:name="_Toc438127029"/>
      <w:bookmarkStart w:id="18" w:name="_Toc450912733"/>
      <w:r>
        <w:t>Microsoft Dynamics AX</w:t>
      </w:r>
      <w:bookmarkEnd w:id="17"/>
      <w:bookmarkEnd w:id="18"/>
    </w:p>
    <w:p w14:paraId="0F1E9C48" w14:textId="77777777" w:rsidR="00E044E6" w:rsidRPr="00DA6241" w:rsidRDefault="00E044E6" w:rsidP="00E044E6">
      <w:pPr>
        <w:pStyle w:val="ProductList-Body"/>
      </w:pPr>
      <w:r w:rsidRPr="001D17F2">
        <w:rPr>
          <w:b/>
          <w:color w:val="00188F"/>
        </w:rPr>
        <w:t>Additional</w:t>
      </w:r>
      <w:r w:rsidRPr="00DA6241">
        <w:rPr>
          <w:b/>
          <w:color w:val="00188F"/>
        </w:rPr>
        <w:t xml:space="preserve"> Definitions</w:t>
      </w:r>
      <w:r w:rsidRPr="00DA6241">
        <w:t>:</w:t>
      </w:r>
    </w:p>
    <w:p w14:paraId="245E3EEA" w14:textId="77777777" w:rsidR="00E044E6" w:rsidRPr="00CA4DAD" w:rsidRDefault="00E044E6" w:rsidP="00E044E6">
      <w:pPr>
        <w:pStyle w:val="ProductList-Body"/>
        <w:tabs>
          <w:tab w:val="clear" w:pos="360"/>
          <w:tab w:val="clear" w:pos="720"/>
          <w:tab w:val="clear" w:pos="1080"/>
        </w:tabs>
        <w:spacing w:after="40"/>
        <w:rPr>
          <w:color w:val="000000" w:themeColor="text1"/>
          <w:szCs w:val="18"/>
        </w:rPr>
      </w:pPr>
      <w:r w:rsidRPr="00CA4DAD">
        <w:rPr>
          <w:rFonts w:eastAsia="Segoe UI" w:cs="Segoe UI"/>
          <w:szCs w:val="18"/>
        </w:rPr>
        <w:t>"</w:t>
      </w:r>
      <w:r w:rsidRPr="001D17F2">
        <w:rPr>
          <w:rFonts w:eastAsia="Segoe UI" w:cs="Segoe UI"/>
          <w:b/>
          <w:color w:val="00188F"/>
          <w:szCs w:val="18"/>
        </w:rPr>
        <w:t>Active Tenant</w:t>
      </w:r>
      <w:r w:rsidRPr="00CA4DAD">
        <w:rPr>
          <w:rFonts w:eastAsia="Segoe UI" w:cs="Segoe UI"/>
          <w:szCs w:val="18"/>
        </w:rPr>
        <w:t xml:space="preserve">" means </w:t>
      </w:r>
      <w:r>
        <w:rPr>
          <w:rFonts w:eastAsia="Segoe UI" w:cs="Segoe UI"/>
          <w:szCs w:val="18"/>
        </w:rPr>
        <w:t xml:space="preserve">a tenant with an active high availability production topology in the Management Portal </w:t>
      </w:r>
      <w:r w:rsidRPr="00CA4DAD">
        <w:rPr>
          <w:rFonts w:eastAsia="Segoe UI" w:cs="Segoe UI"/>
          <w:szCs w:val="18"/>
        </w:rPr>
        <w:t xml:space="preserve">that </w:t>
      </w:r>
      <w:r w:rsidRPr="001D17F2">
        <w:rPr>
          <w:rFonts w:eastAsia="Segoe UI" w:cs="Segoe UI"/>
          <w:szCs w:val="18"/>
        </w:rPr>
        <w:t>(A)</w:t>
      </w:r>
      <w:r w:rsidRPr="00CA4DAD">
        <w:rPr>
          <w:rFonts w:eastAsia="Segoe UI" w:cs="Segoe UI"/>
          <w:szCs w:val="18"/>
        </w:rPr>
        <w:t xml:space="preserve"> has been deployed to a </w:t>
      </w:r>
      <w:r>
        <w:rPr>
          <w:rFonts w:eastAsia="Segoe UI" w:cs="Segoe UI"/>
          <w:szCs w:val="18"/>
        </w:rPr>
        <w:t xml:space="preserve">Partner </w:t>
      </w:r>
      <w:r w:rsidRPr="00CA4DAD">
        <w:rPr>
          <w:rFonts w:eastAsia="Segoe UI" w:cs="Segoe UI"/>
          <w:szCs w:val="18"/>
        </w:rPr>
        <w:t xml:space="preserve">Application Service; and </w:t>
      </w:r>
      <w:r w:rsidRPr="001D17F2">
        <w:rPr>
          <w:rFonts w:eastAsia="Segoe UI" w:cs="Segoe UI"/>
          <w:szCs w:val="18"/>
        </w:rPr>
        <w:t>(B)</w:t>
      </w:r>
      <w:r w:rsidRPr="00CA4DAD">
        <w:rPr>
          <w:rFonts w:eastAsia="Segoe UI" w:cs="Segoe UI"/>
          <w:szCs w:val="18"/>
        </w:rPr>
        <w:t> has an active database that users can log into.</w:t>
      </w:r>
    </w:p>
    <w:p w14:paraId="4EA058CB" w14:textId="77777777" w:rsidR="00E044E6" w:rsidRDefault="00E044E6" w:rsidP="00E044E6">
      <w:pPr>
        <w:spacing w:after="40"/>
        <w:rPr>
          <w:rFonts w:cs="Segoe UI"/>
          <w:sz w:val="18"/>
          <w:szCs w:val="18"/>
        </w:rPr>
      </w:pPr>
      <w:r>
        <w:rPr>
          <w:rFonts w:cs="Segoe UI"/>
          <w:sz w:val="18"/>
          <w:szCs w:val="18"/>
        </w:rPr>
        <w:t>“</w:t>
      </w:r>
      <w:r w:rsidRPr="001D17F2">
        <w:rPr>
          <w:rFonts w:cs="Segoe UI"/>
          <w:b/>
          <w:color w:val="00188F"/>
          <w:sz w:val="18"/>
          <w:szCs w:val="18"/>
        </w:rPr>
        <w:t>Partner Application Service</w:t>
      </w:r>
      <w:r>
        <w:rPr>
          <w:rFonts w:cs="Segoe UI"/>
          <w:sz w:val="18"/>
          <w:szCs w:val="18"/>
        </w:rPr>
        <w:t xml:space="preserve">” means a partner application built on top of and combined with the Platform that </w:t>
      </w:r>
      <w:r w:rsidRPr="001D17F2">
        <w:rPr>
          <w:rFonts w:cs="Segoe UI"/>
          <w:sz w:val="18"/>
          <w:szCs w:val="18"/>
        </w:rPr>
        <w:t>(A)</w:t>
      </w:r>
      <w:r>
        <w:rPr>
          <w:rFonts w:cs="Segoe UI"/>
          <w:sz w:val="18"/>
          <w:szCs w:val="18"/>
        </w:rPr>
        <w:t xml:space="preserve"> is used for processing your organization’s actual business transactions; and </w:t>
      </w:r>
      <w:r w:rsidRPr="001D17F2">
        <w:rPr>
          <w:rFonts w:cs="Segoe UI"/>
          <w:sz w:val="18"/>
          <w:szCs w:val="18"/>
        </w:rPr>
        <w:t>(B)</w:t>
      </w:r>
      <w:r>
        <w:rPr>
          <w:rFonts w:cs="Segoe UI"/>
          <w:sz w:val="18"/>
          <w:szCs w:val="18"/>
        </w:rPr>
        <w:t xml:space="preserve"> has reserve compute and storage resources equal to or greater than one of the Scale Units your partner selected for the applicable partner application.</w:t>
      </w:r>
    </w:p>
    <w:p w14:paraId="787B5004" w14:textId="77777777" w:rsidR="00E044E6" w:rsidRDefault="00E044E6" w:rsidP="00E044E6">
      <w:pPr>
        <w:pStyle w:val="ProductList-Body"/>
        <w:spacing w:after="40"/>
        <w:rPr>
          <w:szCs w:val="18"/>
        </w:rPr>
      </w:pPr>
      <w:r w:rsidRPr="00CA4DAD">
        <w:rPr>
          <w:szCs w:val="18"/>
        </w:rPr>
        <w:t>“</w:t>
      </w:r>
      <w:r w:rsidRPr="001D17F2">
        <w:rPr>
          <w:b/>
          <w:color w:val="00188F"/>
          <w:szCs w:val="18"/>
        </w:rPr>
        <w:t>Maximum Available Minutes</w:t>
      </w:r>
      <w:r w:rsidRPr="00CA4DAD">
        <w:rPr>
          <w:szCs w:val="18"/>
        </w:rPr>
        <w:t xml:space="preserve">” means the total accumulated minutes during a billing month in which an Active Tenant was deployed in a </w:t>
      </w:r>
      <w:r>
        <w:rPr>
          <w:szCs w:val="18"/>
        </w:rPr>
        <w:t>Partner A</w:t>
      </w:r>
      <w:r w:rsidRPr="00CA4DAD">
        <w:rPr>
          <w:szCs w:val="18"/>
        </w:rPr>
        <w:t xml:space="preserve">pplication </w:t>
      </w:r>
      <w:r>
        <w:rPr>
          <w:szCs w:val="18"/>
        </w:rPr>
        <w:t>S</w:t>
      </w:r>
      <w:r w:rsidRPr="00CA4DAD">
        <w:rPr>
          <w:szCs w:val="18"/>
        </w:rPr>
        <w:t xml:space="preserve">ervice </w:t>
      </w:r>
      <w:r>
        <w:rPr>
          <w:szCs w:val="18"/>
        </w:rPr>
        <w:t xml:space="preserve">using </w:t>
      </w:r>
      <w:r w:rsidRPr="00CA4DAD">
        <w:rPr>
          <w:szCs w:val="18"/>
        </w:rPr>
        <w:t>a</w:t>
      </w:r>
      <w:r>
        <w:rPr>
          <w:szCs w:val="18"/>
        </w:rPr>
        <w:t>n active</w:t>
      </w:r>
      <w:r w:rsidRPr="00CA4DAD">
        <w:rPr>
          <w:szCs w:val="18"/>
        </w:rPr>
        <w:t xml:space="preserve"> </w:t>
      </w:r>
      <w:r>
        <w:rPr>
          <w:szCs w:val="18"/>
        </w:rPr>
        <w:t>high availability production topology</w:t>
      </w:r>
      <w:r w:rsidRPr="00CA4DAD">
        <w:rPr>
          <w:szCs w:val="18"/>
        </w:rPr>
        <w:t xml:space="preserve">. </w:t>
      </w:r>
    </w:p>
    <w:p w14:paraId="2DB9955A" w14:textId="77777777" w:rsidR="00E044E6" w:rsidRDefault="00E044E6" w:rsidP="00E044E6">
      <w:pPr>
        <w:pStyle w:val="ProductList-Body"/>
        <w:spacing w:after="40"/>
        <w:rPr>
          <w:rFonts w:cs="Segoe UI"/>
          <w:szCs w:val="18"/>
        </w:rPr>
      </w:pPr>
      <w:r>
        <w:rPr>
          <w:rFonts w:cs="Segoe UI"/>
          <w:szCs w:val="18"/>
        </w:rPr>
        <w:t>“</w:t>
      </w:r>
      <w:r w:rsidRPr="001D17F2">
        <w:rPr>
          <w:rFonts w:cs="Segoe UI"/>
          <w:b/>
          <w:color w:val="00188F"/>
          <w:szCs w:val="18"/>
        </w:rPr>
        <w:t>Platform</w:t>
      </w:r>
      <w:r>
        <w:rPr>
          <w:rFonts w:cs="Segoe UI"/>
          <w:szCs w:val="18"/>
        </w:rPr>
        <w:t xml:space="preserve">” means the Service’s client forms, SQL server reports, batched operations, and API endpoints, or the Service’s retail APIs that are used for commerce or retail purposes only. </w:t>
      </w:r>
    </w:p>
    <w:p w14:paraId="43A366C0" w14:textId="77777777" w:rsidR="00E044E6" w:rsidRDefault="00E044E6" w:rsidP="00E044E6">
      <w:pPr>
        <w:pStyle w:val="ProductList-Body"/>
        <w:spacing w:after="40"/>
        <w:rPr>
          <w:color w:val="000000" w:themeColor="text1"/>
          <w:szCs w:val="18"/>
        </w:rPr>
      </w:pPr>
      <w:r w:rsidRPr="00CA4DAD">
        <w:rPr>
          <w:color w:val="000000" w:themeColor="text1"/>
          <w:szCs w:val="18"/>
        </w:rPr>
        <w:t>“</w:t>
      </w:r>
      <w:r w:rsidRPr="001D17F2">
        <w:rPr>
          <w:b/>
          <w:bCs/>
          <w:color w:val="00188F"/>
          <w:szCs w:val="18"/>
        </w:rPr>
        <w:t>Scale Unit</w:t>
      </w:r>
      <w:r w:rsidRPr="00CA4DAD">
        <w:rPr>
          <w:color w:val="000000" w:themeColor="text1"/>
          <w:szCs w:val="18"/>
        </w:rPr>
        <w:t xml:space="preserve">” means the increments by which compute </w:t>
      </w:r>
      <w:r>
        <w:rPr>
          <w:color w:val="000000" w:themeColor="text1"/>
          <w:szCs w:val="18"/>
        </w:rPr>
        <w:t xml:space="preserve">and storage </w:t>
      </w:r>
      <w:r w:rsidRPr="00CA4DAD">
        <w:rPr>
          <w:color w:val="000000" w:themeColor="text1"/>
          <w:szCs w:val="18"/>
        </w:rPr>
        <w:t xml:space="preserve">resources </w:t>
      </w:r>
      <w:r>
        <w:rPr>
          <w:color w:val="000000" w:themeColor="text1"/>
          <w:szCs w:val="18"/>
        </w:rPr>
        <w:t xml:space="preserve">are added to or removed from </w:t>
      </w:r>
      <w:r w:rsidRPr="00CA4DAD">
        <w:rPr>
          <w:color w:val="000000" w:themeColor="text1"/>
          <w:szCs w:val="18"/>
        </w:rPr>
        <w:t xml:space="preserve">a </w:t>
      </w:r>
      <w:r>
        <w:rPr>
          <w:color w:val="000000" w:themeColor="text1"/>
          <w:szCs w:val="18"/>
        </w:rPr>
        <w:t>Partner A</w:t>
      </w:r>
      <w:r w:rsidRPr="00CA4DAD">
        <w:rPr>
          <w:color w:val="000000" w:themeColor="text1"/>
          <w:szCs w:val="18"/>
        </w:rPr>
        <w:t xml:space="preserve">pplication </w:t>
      </w:r>
      <w:r>
        <w:rPr>
          <w:color w:val="000000" w:themeColor="text1"/>
          <w:szCs w:val="18"/>
        </w:rPr>
        <w:t>S</w:t>
      </w:r>
      <w:r w:rsidRPr="00CA4DAD">
        <w:rPr>
          <w:color w:val="000000" w:themeColor="text1"/>
          <w:szCs w:val="18"/>
        </w:rPr>
        <w:t xml:space="preserve">ervice.  </w:t>
      </w:r>
    </w:p>
    <w:p w14:paraId="6EA9B168" w14:textId="77777777" w:rsidR="00E044E6" w:rsidRDefault="00E044E6" w:rsidP="00E044E6">
      <w:pPr>
        <w:pStyle w:val="ProductList-Body"/>
        <w:rPr>
          <w:color w:val="000000" w:themeColor="text1"/>
          <w:szCs w:val="18"/>
        </w:rPr>
      </w:pPr>
      <w:r>
        <w:rPr>
          <w:color w:val="000000" w:themeColor="text1"/>
          <w:szCs w:val="18"/>
        </w:rPr>
        <w:t>“</w:t>
      </w:r>
      <w:r w:rsidRPr="001D17F2">
        <w:rPr>
          <w:b/>
          <w:color w:val="00188F"/>
          <w:szCs w:val="18"/>
        </w:rPr>
        <w:t>Service Infrastructure</w:t>
      </w:r>
      <w:r>
        <w:rPr>
          <w:color w:val="000000" w:themeColor="text1"/>
          <w:szCs w:val="18"/>
        </w:rPr>
        <w:t>” means the authentication, computing, and storage resources that Microsoft provides in connection with the Service.</w:t>
      </w:r>
    </w:p>
    <w:p w14:paraId="7F07E4EE" w14:textId="77777777" w:rsidR="00E044E6" w:rsidRDefault="00E044E6" w:rsidP="00E044E6">
      <w:pPr>
        <w:pStyle w:val="ProductList-Body"/>
        <w:rPr>
          <w:b/>
          <w:color w:val="00188F"/>
        </w:rPr>
      </w:pPr>
    </w:p>
    <w:p w14:paraId="6CE66BEE" w14:textId="77777777" w:rsidR="00E044E6" w:rsidRDefault="00E044E6" w:rsidP="00E044E6">
      <w:pPr>
        <w:pStyle w:val="ProductList-Body"/>
      </w:pPr>
      <w:r w:rsidRPr="0076238C">
        <w:rPr>
          <w:b/>
          <w:color w:val="00188F"/>
        </w:rPr>
        <w:t>Downtime</w:t>
      </w:r>
      <w:r>
        <w:t xml:space="preserve">: </w:t>
      </w:r>
      <w:r w:rsidRPr="001D17F2">
        <w:t>Any period of time when end users are unable to login to their Active Tenant, due to a failure in the unexpired Platform or the Service Infrastructure as Microsoft determines from automated health monitoring and system logs.  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Default="00E044E6" w:rsidP="00E044E6">
      <w:pPr>
        <w:pStyle w:val="ProductList-Body"/>
      </w:pPr>
    </w:p>
    <w:p w14:paraId="2466F9A2" w14:textId="77777777" w:rsidR="00E044E6" w:rsidRDefault="00E044E6" w:rsidP="00E044E6">
      <w:pPr>
        <w:pStyle w:val="ProductList-Body"/>
      </w:pPr>
      <w:r w:rsidRPr="0076238C">
        <w:rPr>
          <w:b/>
          <w:color w:val="00188F"/>
        </w:rPr>
        <w:t>Monthly Uptime Percentage</w:t>
      </w:r>
      <w:r>
        <w:t xml:space="preserve">: </w:t>
      </w:r>
      <w:r w:rsidRPr="001D17F2">
        <w:t>The Monthly Uptime Percentage for a given Active Tenant in a calendar month is calculated using the following formula:</w:t>
      </w:r>
    </w:p>
    <w:p w14:paraId="58388555" w14:textId="77777777" w:rsidR="00E044E6" w:rsidRPr="00603742" w:rsidRDefault="002E16CD"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854FA81" w14:textId="77777777" w:rsidR="00E044E6" w:rsidRDefault="00E044E6" w:rsidP="00E044E6">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9D0B2F" w14:paraId="5F7401A0" w14:textId="77777777" w:rsidTr="005326DD">
        <w:trPr>
          <w:tblHeader/>
        </w:trPr>
        <w:tc>
          <w:tcPr>
            <w:tcW w:w="5400" w:type="dxa"/>
            <w:shd w:val="clear" w:color="auto" w:fill="0072C6"/>
          </w:tcPr>
          <w:p w14:paraId="6F1B2BA2" w14:textId="77777777" w:rsidR="00E044E6" w:rsidRPr="001A0074" w:rsidRDefault="00E044E6" w:rsidP="005326D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065E0F7" w14:textId="77777777" w:rsidR="00E044E6" w:rsidRPr="001A0074" w:rsidRDefault="00E044E6" w:rsidP="005326DD">
            <w:pPr>
              <w:pStyle w:val="ProductList-OfferingBody"/>
              <w:jc w:val="center"/>
              <w:rPr>
                <w:color w:val="FFFFFF" w:themeColor="background1"/>
              </w:rPr>
            </w:pPr>
            <w:r>
              <w:rPr>
                <w:color w:val="FFFFFF" w:themeColor="background1"/>
              </w:rPr>
              <w:t>Service Credit</w:t>
            </w:r>
          </w:p>
        </w:tc>
      </w:tr>
      <w:tr w:rsidR="00E044E6" w:rsidRPr="009D0B2F" w14:paraId="4E8FC469" w14:textId="77777777" w:rsidTr="005326DD">
        <w:tc>
          <w:tcPr>
            <w:tcW w:w="5400" w:type="dxa"/>
          </w:tcPr>
          <w:p w14:paraId="006F432D" w14:textId="77777777" w:rsidR="00E044E6" w:rsidRPr="0076238C" w:rsidRDefault="00E044E6" w:rsidP="005326DD">
            <w:pPr>
              <w:pStyle w:val="ProductList-OfferingBody"/>
              <w:jc w:val="center"/>
            </w:pPr>
            <w:r>
              <w:t>&lt; 99.5</w:t>
            </w:r>
            <w:r w:rsidRPr="0076238C">
              <w:t>%</w:t>
            </w:r>
          </w:p>
        </w:tc>
        <w:tc>
          <w:tcPr>
            <w:tcW w:w="5400" w:type="dxa"/>
          </w:tcPr>
          <w:p w14:paraId="4770D45D" w14:textId="77777777" w:rsidR="00E044E6" w:rsidRPr="0076238C" w:rsidRDefault="00E044E6" w:rsidP="005326DD">
            <w:pPr>
              <w:pStyle w:val="ProductList-OfferingBody"/>
              <w:jc w:val="center"/>
            </w:pPr>
            <w:r w:rsidRPr="0076238C">
              <w:t>25%</w:t>
            </w:r>
          </w:p>
        </w:tc>
      </w:tr>
      <w:tr w:rsidR="00E044E6" w:rsidRPr="009D0B2F" w14:paraId="04EC0023" w14:textId="77777777" w:rsidTr="005326DD">
        <w:tc>
          <w:tcPr>
            <w:tcW w:w="5400" w:type="dxa"/>
          </w:tcPr>
          <w:p w14:paraId="7C6EC02A" w14:textId="77777777" w:rsidR="00E044E6" w:rsidRPr="0076238C" w:rsidRDefault="00E044E6" w:rsidP="005326DD">
            <w:pPr>
              <w:pStyle w:val="ProductList-OfferingBody"/>
              <w:jc w:val="center"/>
            </w:pPr>
            <w:r w:rsidRPr="0076238C">
              <w:t>&lt; 99%</w:t>
            </w:r>
          </w:p>
        </w:tc>
        <w:tc>
          <w:tcPr>
            <w:tcW w:w="5400" w:type="dxa"/>
          </w:tcPr>
          <w:p w14:paraId="3FCF0B29" w14:textId="77777777" w:rsidR="00E044E6" w:rsidRPr="0076238C" w:rsidRDefault="00E044E6" w:rsidP="005326DD">
            <w:pPr>
              <w:pStyle w:val="ProductList-OfferingBody"/>
              <w:jc w:val="center"/>
            </w:pPr>
            <w:r w:rsidRPr="0076238C">
              <w:t>50%</w:t>
            </w:r>
          </w:p>
        </w:tc>
      </w:tr>
      <w:tr w:rsidR="00E044E6" w:rsidRPr="009D0B2F" w14:paraId="288216D6" w14:textId="77777777" w:rsidTr="005326DD">
        <w:tc>
          <w:tcPr>
            <w:tcW w:w="5400" w:type="dxa"/>
          </w:tcPr>
          <w:p w14:paraId="6CCDE2D4" w14:textId="77777777" w:rsidR="00E044E6" w:rsidRPr="0076238C" w:rsidRDefault="00E044E6" w:rsidP="005326DD">
            <w:pPr>
              <w:pStyle w:val="ProductList-OfferingBody"/>
              <w:jc w:val="center"/>
            </w:pPr>
            <w:r w:rsidRPr="0076238C">
              <w:t>&lt; 95%</w:t>
            </w:r>
          </w:p>
        </w:tc>
        <w:tc>
          <w:tcPr>
            <w:tcW w:w="5400" w:type="dxa"/>
          </w:tcPr>
          <w:p w14:paraId="3183CDFC" w14:textId="77777777" w:rsidR="00E044E6" w:rsidRPr="0076238C" w:rsidRDefault="00E044E6" w:rsidP="005326DD">
            <w:pPr>
              <w:pStyle w:val="ProductList-OfferingBody"/>
              <w:jc w:val="center"/>
            </w:pPr>
            <w:r w:rsidRPr="0076238C">
              <w:t>100%</w:t>
            </w:r>
          </w:p>
        </w:tc>
      </w:tr>
    </w:tbl>
    <w:p w14:paraId="21B2E4DD" w14:textId="77777777" w:rsidR="00E044E6" w:rsidRPr="00585A48" w:rsidRDefault="002E16CD" w:rsidP="00E044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044E6" w:rsidRPr="00953775">
          <w:rPr>
            <w:rStyle w:val="Hyperlink"/>
            <w:sz w:val="16"/>
            <w:szCs w:val="16"/>
          </w:rPr>
          <w:t>Table of Contents</w:t>
        </w:r>
      </w:hyperlink>
      <w:r w:rsidR="00E044E6" w:rsidRPr="00585A48">
        <w:rPr>
          <w:sz w:val="16"/>
          <w:szCs w:val="16"/>
        </w:rPr>
        <w:t xml:space="preserve"> / </w:t>
      </w:r>
      <w:hyperlink w:anchor="Definitions" w:history="1">
        <w:r w:rsidR="00E044E6" w:rsidRPr="00953775">
          <w:rPr>
            <w:rStyle w:val="Hyperlink"/>
            <w:sz w:val="16"/>
            <w:szCs w:val="16"/>
          </w:rPr>
          <w:t>Definitions</w:t>
        </w:r>
      </w:hyperlink>
    </w:p>
    <w:p w14:paraId="5B214ED2" w14:textId="77777777" w:rsidR="00045C64" w:rsidRDefault="00045C64" w:rsidP="003F5C70">
      <w:pPr>
        <w:pStyle w:val="ProductList-Offering2Heading"/>
        <w:pBdr>
          <w:between w:val="single" w:sz="4" w:space="1" w:color="auto"/>
        </w:pBdr>
        <w:tabs>
          <w:tab w:val="clear" w:pos="360"/>
          <w:tab w:val="clear" w:pos="720"/>
          <w:tab w:val="clear" w:pos="1080"/>
        </w:tabs>
        <w:outlineLvl w:val="2"/>
      </w:pPr>
      <w:bookmarkStart w:id="19" w:name="_Toc450912734"/>
      <w:r>
        <w:t>Microsoft Dynamics CRM</w:t>
      </w:r>
      <w:bookmarkEnd w:id="19"/>
    </w:p>
    <w:p w14:paraId="08D0BEED" w14:textId="7FBC8EC6" w:rsidR="0076238C" w:rsidRDefault="0076238C" w:rsidP="0076238C">
      <w:pPr>
        <w:pStyle w:val="ProductList-Body"/>
      </w:pPr>
      <w:r w:rsidRPr="0076238C">
        <w:rPr>
          <w:b/>
          <w:color w:val="00188F"/>
        </w:rPr>
        <w:t>Downtime</w:t>
      </w:r>
      <w:r>
        <w:t>:  Any period of time when end users are unable to read or write any Service data for which they have appropriate permi</w:t>
      </w:r>
      <w:r w:rsidR="00204453">
        <w:t>ssion but this does not include</w:t>
      </w:r>
      <w:r>
        <w:t xml:space="preserve"> non-availability of Service add-on features.</w:t>
      </w:r>
    </w:p>
    <w:p w14:paraId="6DD983A0" w14:textId="77777777" w:rsidR="0076238C" w:rsidRDefault="0076238C" w:rsidP="0076238C">
      <w:pPr>
        <w:pStyle w:val="ProductList-Body"/>
      </w:pPr>
    </w:p>
    <w:p w14:paraId="0504D0F7" w14:textId="4B393CAD" w:rsidR="0076238C" w:rsidRDefault="0076238C" w:rsidP="0076238C">
      <w:pPr>
        <w:pStyle w:val="ProductList-Body"/>
      </w:pPr>
      <w:r w:rsidRPr="0076238C">
        <w:rPr>
          <w:b/>
          <w:color w:val="00188F"/>
        </w:rPr>
        <w:t>Monthly Uptime Percentage</w:t>
      </w:r>
      <w:r>
        <w:t>:  The Monthly Uptime Percentage is calculated using the following formula:</w:t>
      </w:r>
    </w:p>
    <w:p w14:paraId="4F9018CD" w14:textId="77777777" w:rsidR="0076238C" w:rsidRDefault="0076238C" w:rsidP="0076238C">
      <w:pPr>
        <w:pStyle w:val="ProductList-Body"/>
      </w:pPr>
    </w:p>
    <w:p w14:paraId="6819AE28" w14:textId="77777777" w:rsidR="0076238C" w:rsidRPr="00603742" w:rsidRDefault="002E16CD" w:rsidP="007623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19EB264" w14:textId="77777777" w:rsidR="0076238C" w:rsidRDefault="0076238C" w:rsidP="0076238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0F25A93" w14:textId="77777777" w:rsidR="0076238C" w:rsidRDefault="0076238C" w:rsidP="0076238C">
      <w:pPr>
        <w:pStyle w:val="ProductList-Body"/>
      </w:pPr>
    </w:p>
    <w:p w14:paraId="34A18328" w14:textId="41AD624B" w:rsidR="0076238C" w:rsidRDefault="0076238C" w:rsidP="0076238C">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86427">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Service Credit</w:t>
            </w:r>
          </w:p>
        </w:tc>
      </w:tr>
      <w:tr w:rsidR="0076238C" w:rsidRPr="009D0B2F" w14:paraId="5F18EE95" w14:textId="77777777" w:rsidTr="00C86427">
        <w:tc>
          <w:tcPr>
            <w:tcW w:w="5400" w:type="dxa"/>
          </w:tcPr>
          <w:p w14:paraId="44C5DD72" w14:textId="76ED199E" w:rsidR="0076238C" w:rsidRPr="0076238C" w:rsidRDefault="0076238C" w:rsidP="003034CF">
            <w:pPr>
              <w:pStyle w:val="ProductList-OfferingBody"/>
              <w:jc w:val="center"/>
            </w:pPr>
            <w:r w:rsidRPr="0076238C">
              <w:t>&lt; 99.9%</w:t>
            </w:r>
          </w:p>
        </w:tc>
        <w:tc>
          <w:tcPr>
            <w:tcW w:w="5400" w:type="dxa"/>
          </w:tcPr>
          <w:p w14:paraId="75CD4690" w14:textId="358315FB" w:rsidR="0076238C" w:rsidRPr="0076238C" w:rsidRDefault="0076238C" w:rsidP="003034CF">
            <w:pPr>
              <w:pStyle w:val="ProductList-OfferingBody"/>
              <w:jc w:val="center"/>
            </w:pPr>
            <w:r w:rsidRPr="0076238C">
              <w:t>25%</w:t>
            </w:r>
          </w:p>
        </w:tc>
      </w:tr>
      <w:tr w:rsidR="0076238C" w:rsidRPr="009D0B2F" w14:paraId="7F687C21" w14:textId="77777777" w:rsidTr="00C86427">
        <w:tc>
          <w:tcPr>
            <w:tcW w:w="5400" w:type="dxa"/>
          </w:tcPr>
          <w:p w14:paraId="5A85B619" w14:textId="00FCB32B" w:rsidR="0076238C" w:rsidRPr="0076238C" w:rsidRDefault="0076238C" w:rsidP="003034CF">
            <w:pPr>
              <w:pStyle w:val="ProductList-OfferingBody"/>
              <w:jc w:val="center"/>
            </w:pPr>
            <w:r w:rsidRPr="0076238C">
              <w:t>&lt; 99%</w:t>
            </w:r>
          </w:p>
        </w:tc>
        <w:tc>
          <w:tcPr>
            <w:tcW w:w="5400" w:type="dxa"/>
          </w:tcPr>
          <w:p w14:paraId="56A7D378" w14:textId="3FBC6742" w:rsidR="0076238C" w:rsidRPr="0076238C" w:rsidRDefault="0076238C" w:rsidP="003034CF">
            <w:pPr>
              <w:pStyle w:val="ProductList-OfferingBody"/>
              <w:jc w:val="center"/>
            </w:pPr>
            <w:r w:rsidRPr="0076238C">
              <w:t>50%</w:t>
            </w:r>
          </w:p>
        </w:tc>
      </w:tr>
      <w:tr w:rsidR="0076238C" w:rsidRPr="009D0B2F" w14:paraId="33EA408C" w14:textId="77777777" w:rsidTr="00C86427">
        <w:tc>
          <w:tcPr>
            <w:tcW w:w="5400" w:type="dxa"/>
          </w:tcPr>
          <w:p w14:paraId="2ABFE0B3" w14:textId="39D2272B" w:rsidR="0076238C" w:rsidRPr="0076238C" w:rsidRDefault="0076238C" w:rsidP="003034CF">
            <w:pPr>
              <w:pStyle w:val="ProductList-OfferingBody"/>
              <w:jc w:val="center"/>
            </w:pPr>
            <w:r w:rsidRPr="0076238C">
              <w:t>&lt; 95%</w:t>
            </w:r>
          </w:p>
        </w:tc>
        <w:tc>
          <w:tcPr>
            <w:tcW w:w="5400" w:type="dxa"/>
          </w:tcPr>
          <w:p w14:paraId="1E1C04A0" w14:textId="4E356E71" w:rsidR="0076238C" w:rsidRPr="0076238C" w:rsidRDefault="0076238C" w:rsidP="003034CF">
            <w:pPr>
              <w:pStyle w:val="ProductList-OfferingBody"/>
              <w:jc w:val="center"/>
            </w:pPr>
            <w:r w:rsidRPr="0076238C">
              <w:t>100%</w:t>
            </w:r>
          </w:p>
        </w:tc>
      </w:tr>
    </w:tbl>
    <w:p w14:paraId="24D14B1B" w14:textId="2FCEBBC5" w:rsidR="0076238C" w:rsidRPr="00585A48" w:rsidRDefault="002E16CD" w:rsidP="007623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6238C" w:rsidRPr="00953775">
          <w:rPr>
            <w:rStyle w:val="Hyperlink"/>
            <w:sz w:val="16"/>
            <w:szCs w:val="16"/>
          </w:rPr>
          <w:t>Table of Contents</w:t>
        </w:r>
      </w:hyperlink>
      <w:r w:rsidR="0076238C" w:rsidRPr="00585A48">
        <w:rPr>
          <w:sz w:val="16"/>
          <w:szCs w:val="16"/>
        </w:rPr>
        <w:t xml:space="preserve"> / </w:t>
      </w:r>
      <w:hyperlink w:anchor="Definitions" w:history="1">
        <w:r w:rsidR="00953775" w:rsidRPr="00953775">
          <w:rPr>
            <w:rStyle w:val="Hyperlink"/>
            <w:sz w:val="16"/>
            <w:szCs w:val="16"/>
          </w:rPr>
          <w:t>Definitions</w:t>
        </w:r>
      </w:hyperlink>
    </w:p>
    <w:p w14:paraId="00DD0F59" w14:textId="50C907E7" w:rsidR="00774CA1" w:rsidRDefault="00774CA1" w:rsidP="002024BF">
      <w:pPr>
        <w:pStyle w:val="ProductList-OfferingGroupHeading"/>
        <w:tabs>
          <w:tab w:val="clear" w:pos="360"/>
          <w:tab w:val="clear" w:pos="720"/>
          <w:tab w:val="clear" w:pos="1080"/>
        </w:tabs>
        <w:outlineLvl w:val="1"/>
      </w:pPr>
      <w:bookmarkStart w:id="20" w:name="_Toc450912735"/>
      <w:r>
        <w:t xml:space="preserve">Office </w:t>
      </w:r>
      <w:r w:rsidR="0076238C">
        <w:t>36</w:t>
      </w:r>
      <w:r w:rsidR="00FE0A91">
        <w:t>5</w:t>
      </w:r>
      <w:r w:rsidR="0076238C">
        <w:t xml:space="preserve"> Services</w:t>
      </w:r>
      <w:bookmarkEnd w:id="20"/>
    </w:p>
    <w:p w14:paraId="3BA27431" w14:textId="0D957E31" w:rsidR="00774CA1" w:rsidRDefault="0076238C" w:rsidP="002024BF">
      <w:pPr>
        <w:pStyle w:val="ProductList-Offering2Heading"/>
        <w:tabs>
          <w:tab w:val="clear" w:pos="360"/>
          <w:tab w:val="clear" w:pos="720"/>
          <w:tab w:val="clear" w:pos="1080"/>
        </w:tabs>
        <w:outlineLvl w:val="2"/>
      </w:pPr>
      <w:bookmarkStart w:id="21" w:name="_Toc450912736"/>
      <w:r>
        <w:t>Duet Enterprise Online</w:t>
      </w:r>
      <w:bookmarkEnd w:id="21"/>
    </w:p>
    <w:p w14:paraId="190CEC04" w14:textId="77777777" w:rsidR="00457D2C" w:rsidRDefault="00457D2C" w:rsidP="00457D2C">
      <w:pPr>
        <w:pStyle w:val="ProductList-Body"/>
      </w:pPr>
      <w:r w:rsidRPr="00457D2C">
        <w:rPr>
          <w:b/>
          <w:color w:val="00188F"/>
        </w:rPr>
        <w:t>Downtime</w:t>
      </w:r>
      <w:r>
        <w:t>:  Any period of time when users are unable to read or write any portion of a SharePoint Online site collection for which they have appropriate permissions.</w:t>
      </w:r>
    </w:p>
    <w:p w14:paraId="30B44F63" w14:textId="77777777" w:rsidR="00457D2C" w:rsidRDefault="00457D2C" w:rsidP="00457D2C">
      <w:pPr>
        <w:pStyle w:val="ProductList-Body"/>
      </w:pPr>
    </w:p>
    <w:p w14:paraId="243E6003" w14:textId="56F47EFB" w:rsidR="00457D2C" w:rsidRDefault="00457D2C" w:rsidP="00457D2C">
      <w:pPr>
        <w:pStyle w:val="ProductList-Body"/>
      </w:pPr>
      <w:r w:rsidRPr="00457D2C">
        <w:rPr>
          <w:b/>
          <w:color w:val="00188F"/>
        </w:rPr>
        <w:t>Monthly Uptime Percentage</w:t>
      </w:r>
      <w:r>
        <w:t>:  The Monthly Uptime Percentage is calculated using the following formula:</w:t>
      </w:r>
      <w:r w:rsidRPr="00457D2C">
        <w:t xml:space="preserve"> </w:t>
      </w:r>
    </w:p>
    <w:p w14:paraId="07F60FC9" w14:textId="77777777" w:rsidR="00457D2C" w:rsidRDefault="00457D2C" w:rsidP="00457D2C">
      <w:pPr>
        <w:pStyle w:val="ProductList-Body"/>
      </w:pPr>
    </w:p>
    <w:p w14:paraId="05C84A72" w14:textId="77777777" w:rsidR="00457D2C" w:rsidRPr="00603742" w:rsidRDefault="002E16CD"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Default="00457D2C" w:rsidP="00457D2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E4A2D5E" w14:textId="77777777" w:rsidR="00457D2C" w:rsidRDefault="00457D2C" w:rsidP="00457D2C">
      <w:pPr>
        <w:pStyle w:val="ProductList-Body"/>
      </w:pPr>
    </w:p>
    <w:p w14:paraId="7EBB7C89" w14:textId="49F4FD76" w:rsidR="00457D2C" w:rsidRDefault="00457D2C" w:rsidP="00457D2C">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C86427">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Service Credit</w:t>
            </w:r>
          </w:p>
        </w:tc>
      </w:tr>
      <w:tr w:rsidR="00457D2C" w:rsidRPr="009D0B2F" w14:paraId="58F94D70" w14:textId="77777777" w:rsidTr="00C86427">
        <w:tc>
          <w:tcPr>
            <w:tcW w:w="5400" w:type="dxa"/>
          </w:tcPr>
          <w:p w14:paraId="09911816" w14:textId="6F60CB41" w:rsidR="00457D2C" w:rsidRPr="0076238C" w:rsidRDefault="00457D2C" w:rsidP="003034CF">
            <w:pPr>
              <w:pStyle w:val="ProductList-OfferingBody"/>
              <w:jc w:val="center"/>
            </w:pPr>
            <w:r w:rsidRPr="0076238C">
              <w:t>&lt; 99.9%</w:t>
            </w:r>
          </w:p>
        </w:tc>
        <w:tc>
          <w:tcPr>
            <w:tcW w:w="5400" w:type="dxa"/>
          </w:tcPr>
          <w:p w14:paraId="1E55B479" w14:textId="77777777" w:rsidR="00457D2C" w:rsidRPr="0076238C" w:rsidRDefault="00457D2C" w:rsidP="003034CF">
            <w:pPr>
              <w:pStyle w:val="ProductList-OfferingBody"/>
              <w:jc w:val="center"/>
            </w:pPr>
            <w:r w:rsidRPr="0076238C">
              <w:t>25%</w:t>
            </w:r>
          </w:p>
        </w:tc>
      </w:tr>
      <w:tr w:rsidR="00457D2C" w:rsidRPr="009D0B2F" w14:paraId="42FEB8E8" w14:textId="77777777" w:rsidTr="00C86427">
        <w:tc>
          <w:tcPr>
            <w:tcW w:w="5400" w:type="dxa"/>
          </w:tcPr>
          <w:p w14:paraId="6F1CA677" w14:textId="6F627B9D" w:rsidR="00457D2C" w:rsidRPr="0076238C" w:rsidRDefault="00457D2C" w:rsidP="003034CF">
            <w:pPr>
              <w:pStyle w:val="ProductList-OfferingBody"/>
              <w:jc w:val="center"/>
            </w:pPr>
            <w:r w:rsidRPr="0076238C">
              <w:t>&lt; 99%</w:t>
            </w:r>
          </w:p>
        </w:tc>
        <w:tc>
          <w:tcPr>
            <w:tcW w:w="5400" w:type="dxa"/>
          </w:tcPr>
          <w:p w14:paraId="392B08D5" w14:textId="77777777" w:rsidR="00457D2C" w:rsidRPr="0076238C" w:rsidRDefault="00457D2C" w:rsidP="003034CF">
            <w:pPr>
              <w:pStyle w:val="ProductList-OfferingBody"/>
              <w:jc w:val="center"/>
            </w:pPr>
            <w:r w:rsidRPr="0076238C">
              <w:t>50%</w:t>
            </w:r>
          </w:p>
        </w:tc>
      </w:tr>
      <w:tr w:rsidR="00457D2C" w:rsidRPr="009D0B2F" w14:paraId="04233D54" w14:textId="77777777" w:rsidTr="00C86427">
        <w:tc>
          <w:tcPr>
            <w:tcW w:w="5400" w:type="dxa"/>
          </w:tcPr>
          <w:p w14:paraId="41087AD7" w14:textId="77777777" w:rsidR="00457D2C" w:rsidRPr="0076238C" w:rsidRDefault="00457D2C" w:rsidP="003034CF">
            <w:pPr>
              <w:pStyle w:val="ProductList-OfferingBody"/>
              <w:jc w:val="center"/>
            </w:pPr>
            <w:r w:rsidRPr="0076238C">
              <w:t>&lt; 95%</w:t>
            </w:r>
          </w:p>
        </w:tc>
        <w:tc>
          <w:tcPr>
            <w:tcW w:w="5400" w:type="dxa"/>
          </w:tcPr>
          <w:p w14:paraId="7D5D6CC8" w14:textId="77777777" w:rsidR="00457D2C" w:rsidRPr="0076238C" w:rsidRDefault="00457D2C" w:rsidP="003034CF">
            <w:pPr>
              <w:pStyle w:val="ProductList-OfferingBody"/>
              <w:jc w:val="center"/>
            </w:pPr>
            <w:r w:rsidRPr="0076238C">
              <w:t>100%</w:t>
            </w:r>
          </w:p>
        </w:tc>
      </w:tr>
    </w:tbl>
    <w:p w14:paraId="054A3300" w14:textId="4805DEBA" w:rsidR="00457D2C" w:rsidRDefault="00457D2C" w:rsidP="007A1DD7">
      <w:pPr>
        <w:pStyle w:val="ProductList-Body"/>
      </w:pPr>
    </w:p>
    <w:p w14:paraId="08E6E950" w14:textId="399C24A0" w:rsidR="00457D2C" w:rsidRDefault="00457D2C" w:rsidP="00457D2C">
      <w:pPr>
        <w:pStyle w:val="ProductList-Body"/>
      </w:pPr>
      <w:r w:rsidRPr="00457D2C">
        <w:rPr>
          <w:b/>
          <w:color w:val="00188F"/>
        </w:rPr>
        <w:t>Service Level Exceptions</w:t>
      </w:r>
      <w:r>
        <w:t>:  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Default="00457D2C" w:rsidP="00457D2C">
      <w:pPr>
        <w:pStyle w:val="ProductList-Body"/>
      </w:pPr>
    </w:p>
    <w:p w14:paraId="0A933C0E" w14:textId="1D9148BA" w:rsidR="00457D2C" w:rsidRDefault="00457D2C" w:rsidP="00457D2C">
      <w:pPr>
        <w:pStyle w:val="ProductList-Body"/>
      </w:pPr>
      <w:r w:rsidRPr="00457D2C">
        <w:rPr>
          <w:b/>
          <w:color w:val="00188F"/>
        </w:rPr>
        <w:t>Additional Terms</w:t>
      </w:r>
      <w:r>
        <w:t>:  You will be eligible for a Service Credit for Duet Enterprise Online only when you are eligible for a Service Credit for the SharePoint Online Plan 2 User SLs that you have purchased as a prerequisite for your Duet Enterprise Online User SLs.</w:t>
      </w:r>
    </w:p>
    <w:p w14:paraId="3F585F51" w14:textId="17B09B35" w:rsidR="00045C64" w:rsidRPr="00585A48" w:rsidRDefault="002E16CD"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EE46691" w14:textId="63634FA2" w:rsidR="00D1684A" w:rsidRDefault="00457D2C" w:rsidP="00D1684A">
      <w:pPr>
        <w:pStyle w:val="ProductList-Offering2Heading"/>
      </w:pPr>
      <w:bookmarkStart w:id="22" w:name="_Toc450912737"/>
      <w:r>
        <w:t xml:space="preserve">Exchange </w:t>
      </w:r>
      <w:r w:rsidR="00D1684A">
        <w:t>O</w:t>
      </w:r>
      <w:r>
        <w:t>nline</w:t>
      </w:r>
      <w:bookmarkEnd w:id="22"/>
    </w:p>
    <w:p w14:paraId="37204401" w14:textId="1438BEC0" w:rsidR="008C5EDB" w:rsidRDefault="008C5EDB" w:rsidP="008C5EDB">
      <w:pPr>
        <w:pStyle w:val="ProductList-Body"/>
      </w:pPr>
      <w:r w:rsidRPr="00457D2C">
        <w:rPr>
          <w:b/>
          <w:color w:val="00188F"/>
        </w:rPr>
        <w:t>Downtime</w:t>
      </w:r>
      <w:r>
        <w:t>:  Any period of time when users are unable to send or receive email with Outlook Web Access.</w:t>
      </w:r>
    </w:p>
    <w:p w14:paraId="6BDDB5D9" w14:textId="77777777" w:rsidR="008C5EDB" w:rsidRDefault="008C5EDB" w:rsidP="008C5EDB">
      <w:pPr>
        <w:pStyle w:val="ProductList-Body"/>
      </w:pPr>
    </w:p>
    <w:p w14:paraId="33963DB8" w14:textId="781176D0" w:rsidR="008C5EDB" w:rsidRDefault="008C5EDB" w:rsidP="008C5EDB">
      <w:pPr>
        <w:pStyle w:val="ProductList-Body"/>
      </w:pPr>
      <w:r w:rsidRPr="00457D2C">
        <w:rPr>
          <w:b/>
          <w:color w:val="00188F"/>
        </w:rPr>
        <w:t>Monthly Uptime Percentage</w:t>
      </w:r>
      <w:r>
        <w:t>:  The Monthly Uptime Percentage is calculated using the following formula:</w:t>
      </w:r>
    </w:p>
    <w:p w14:paraId="25CA874C" w14:textId="77777777" w:rsidR="008C5EDB" w:rsidRDefault="008C5EDB" w:rsidP="008C5EDB">
      <w:pPr>
        <w:pStyle w:val="ProductList-Body"/>
      </w:pPr>
    </w:p>
    <w:p w14:paraId="65B54513" w14:textId="77777777" w:rsidR="008C5EDB" w:rsidRPr="00603742" w:rsidRDefault="002E16CD"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Default="008C5EDB" w:rsidP="008C5EDB">
      <w:pPr>
        <w:pStyle w:val="ProductList-Body"/>
      </w:pPr>
    </w:p>
    <w:p w14:paraId="79B064B8" w14:textId="190589DB" w:rsidR="008C5EDB" w:rsidRDefault="008C5EDB" w:rsidP="008C5EDB">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C86427">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0D8E35A8" w14:textId="77777777" w:rsidTr="00C86427">
        <w:tc>
          <w:tcPr>
            <w:tcW w:w="5400" w:type="dxa"/>
          </w:tcPr>
          <w:p w14:paraId="077ED045" w14:textId="1ECDA385" w:rsidR="008C5EDB" w:rsidRPr="0076238C" w:rsidRDefault="008C5EDB" w:rsidP="003034CF">
            <w:pPr>
              <w:pStyle w:val="ProductList-OfferingBody"/>
              <w:jc w:val="center"/>
            </w:pPr>
            <w:r w:rsidRPr="0076238C">
              <w:t>&lt; 99.9%</w:t>
            </w:r>
          </w:p>
        </w:tc>
        <w:tc>
          <w:tcPr>
            <w:tcW w:w="5400" w:type="dxa"/>
          </w:tcPr>
          <w:p w14:paraId="27088976" w14:textId="77777777" w:rsidR="008C5EDB" w:rsidRPr="0076238C" w:rsidRDefault="008C5EDB" w:rsidP="003034CF">
            <w:pPr>
              <w:pStyle w:val="ProductList-OfferingBody"/>
              <w:jc w:val="center"/>
            </w:pPr>
            <w:r w:rsidRPr="0076238C">
              <w:t>25%</w:t>
            </w:r>
          </w:p>
        </w:tc>
      </w:tr>
      <w:tr w:rsidR="008C5EDB" w:rsidRPr="009D0B2F" w14:paraId="2C28970C" w14:textId="77777777" w:rsidTr="00C86427">
        <w:tc>
          <w:tcPr>
            <w:tcW w:w="5400" w:type="dxa"/>
          </w:tcPr>
          <w:p w14:paraId="23AD33F1" w14:textId="5206F138" w:rsidR="008C5EDB" w:rsidRPr="0076238C" w:rsidRDefault="008C5EDB" w:rsidP="003034CF">
            <w:pPr>
              <w:pStyle w:val="ProductList-OfferingBody"/>
              <w:jc w:val="center"/>
            </w:pPr>
            <w:r w:rsidRPr="0076238C">
              <w:t>&lt; 99%</w:t>
            </w:r>
          </w:p>
        </w:tc>
        <w:tc>
          <w:tcPr>
            <w:tcW w:w="5400" w:type="dxa"/>
          </w:tcPr>
          <w:p w14:paraId="46AE6A16" w14:textId="77777777" w:rsidR="008C5EDB" w:rsidRPr="0076238C" w:rsidRDefault="008C5EDB" w:rsidP="003034CF">
            <w:pPr>
              <w:pStyle w:val="ProductList-OfferingBody"/>
              <w:jc w:val="center"/>
            </w:pPr>
            <w:r w:rsidRPr="0076238C">
              <w:t>50%</w:t>
            </w:r>
          </w:p>
        </w:tc>
      </w:tr>
      <w:tr w:rsidR="008C5EDB" w:rsidRPr="009D0B2F" w14:paraId="63DFBD57" w14:textId="77777777" w:rsidTr="00C86427">
        <w:tc>
          <w:tcPr>
            <w:tcW w:w="5400" w:type="dxa"/>
          </w:tcPr>
          <w:p w14:paraId="2C378505" w14:textId="77777777" w:rsidR="008C5EDB" w:rsidRPr="0076238C" w:rsidRDefault="008C5EDB" w:rsidP="003034CF">
            <w:pPr>
              <w:pStyle w:val="ProductList-OfferingBody"/>
              <w:jc w:val="center"/>
            </w:pPr>
            <w:r w:rsidRPr="0076238C">
              <w:t>&lt; 95%</w:t>
            </w:r>
          </w:p>
        </w:tc>
        <w:tc>
          <w:tcPr>
            <w:tcW w:w="5400" w:type="dxa"/>
          </w:tcPr>
          <w:p w14:paraId="68F6EC9A" w14:textId="77777777" w:rsidR="008C5EDB" w:rsidRPr="0076238C" w:rsidRDefault="008C5EDB" w:rsidP="003034CF">
            <w:pPr>
              <w:pStyle w:val="ProductList-OfferingBody"/>
              <w:jc w:val="center"/>
            </w:pPr>
            <w:r w:rsidRPr="0076238C">
              <w:t>100%</w:t>
            </w:r>
          </w:p>
        </w:tc>
      </w:tr>
    </w:tbl>
    <w:p w14:paraId="27051726" w14:textId="77777777" w:rsidR="00FF7F64" w:rsidRDefault="00FF7F64" w:rsidP="002024BF">
      <w:pPr>
        <w:pStyle w:val="ProductList-Body"/>
        <w:tabs>
          <w:tab w:val="clear" w:pos="360"/>
          <w:tab w:val="clear" w:pos="720"/>
          <w:tab w:val="clear" w:pos="1080"/>
        </w:tabs>
      </w:pPr>
    </w:p>
    <w:p w14:paraId="73F2E598" w14:textId="152F6E93" w:rsidR="00457D2C" w:rsidRDefault="008C5EDB" w:rsidP="002024BF">
      <w:pPr>
        <w:pStyle w:val="ProductList-Body"/>
        <w:tabs>
          <w:tab w:val="clear" w:pos="360"/>
          <w:tab w:val="clear" w:pos="720"/>
          <w:tab w:val="clear" w:pos="1080"/>
        </w:tabs>
      </w:pPr>
      <w:r w:rsidRPr="008C5EDB">
        <w:rPr>
          <w:b/>
          <w:color w:val="00188F"/>
        </w:rPr>
        <w:t>Additional Terms</w:t>
      </w:r>
      <w:r w:rsidRPr="008C5EDB">
        <w:t>:  See Appendix 1 – Service Level Commitment for Virus Detection and Blocking, Spam Effectiveness, or False Positive</w:t>
      </w:r>
      <w:r>
        <w:t>.</w:t>
      </w:r>
    </w:p>
    <w:p w14:paraId="67A60449" w14:textId="251E8754" w:rsidR="00045C64" w:rsidRPr="00585A48" w:rsidRDefault="002E16CD"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2963FA3" w14:textId="77777777" w:rsidR="00DC2CCC" w:rsidRDefault="00DC2CCC">
      <w:pPr>
        <w:rPr>
          <w:rFonts w:asciiTheme="majorHAnsi" w:hAnsiTheme="majorHAnsi"/>
          <w:b/>
          <w:color w:val="0072C6"/>
          <w:sz w:val="28"/>
        </w:rPr>
      </w:pPr>
      <w:bookmarkStart w:id="23" w:name="_Toc450912738"/>
      <w:r>
        <w:br w:type="page"/>
      </w:r>
    </w:p>
    <w:p w14:paraId="24A7A089" w14:textId="36172FEC" w:rsidR="008C5EDB" w:rsidRDefault="008C5EDB" w:rsidP="008C5EDB">
      <w:pPr>
        <w:pStyle w:val="ProductList-Offering2Heading"/>
      </w:pPr>
      <w:r>
        <w:t>Exchange Online Archiving</w:t>
      </w:r>
      <w:bookmarkEnd w:id="23"/>
    </w:p>
    <w:p w14:paraId="4DC67B77" w14:textId="334CCE6A" w:rsidR="008C5EDB" w:rsidRDefault="008C5EDB" w:rsidP="008C5EDB">
      <w:pPr>
        <w:pStyle w:val="ProductList-Body"/>
      </w:pPr>
      <w:r w:rsidRPr="00457D2C">
        <w:rPr>
          <w:b/>
          <w:color w:val="00188F"/>
        </w:rPr>
        <w:t>Downtime</w:t>
      </w:r>
      <w:r>
        <w:t>:  Any period of time when users are unable to access the email messages stored in their archive.</w:t>
      </w:r>
    </w:p>
    <w:p w14:paraId="527B59F3" w14:textId="77777777" w:rsidR="008C5EDB" w:rsidRDefault="008C5EDB" w:rsidP="008C5EDB">
      <w:pPr>
        <w:pStyle w:val="ProductList-Body"/>
      </w:pPr>
    </w:p>
    <w:p w14:paraId="61369152" w14:textId="435EE1A1" w:rsidR="008C5EDB" w:rsidRDefault="008C5EDB" w:rsidP="008C5EDB">
      <w:pPr>
        <w:pStyle w:val="ProductList-Body"/>
      </w:pPr>
      <w:r w:rsidRPr="00457D2C">
        <w:rPr>
          <w:b/>
          <w:color w:val="00188F"/>
        </w:rPr>
        <w:t>Monthly Uptime Percentage</w:t>
      </w:r>
      <w:r>
        <w:t>:  The Monthly Uptime Percentage is calculated using the following formula:</w:t>
      </w:r>
    </w:p>
    <w:p w14:paraId="0571F306" w14:textId="77777777" w:rsidR="008C5EDB" w:rsidRDefault="008C5EDB" w:rsidP="008C5EDB">
      <w:pPr>
        <w:pStyle w:val="ProductList-Body"/>
      </w:pPr>
    </w:p>
    <w:p w14:paraId="7F84E6CC" w14:textId="77777777" w:rsidR="008C5EDB" w:rsidRPr="00603742" w:rsidRDefault="002E16CD"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Default="008C5EDB" w:rsidP="008C5EDB">
      <w:pPr>
        <w:pStyle w:val="ProductList-Body"/>
      </w:pPr>
    </w:p>
    <w:p w14:paraId="3C328F82" w14:textId="3776FCBA" w:rsidR="008C5EDB" w:rsidRDefault="008C5EDB" w:rsidP="008C5EDB">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C86427">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10345B0" w14:textId="77777777" w:rsidTr="00C86427">
        <w:tc>
          <w:tcPr>
            <w:tcW w:w="5400" w:type="dxa"/>
          </w:tcPr>
          <w:p w14:paraId="182FD6E2" w14:textId="21EC2136" w:rsidR="008C5EDB" w:rsidRPr="0076238C" w:rsidRDefault="008C5EDB" w:rsidP="003034CF">
            <w:pPr>
              <w:pStyle w:val="ProductList-OfferingBody"/>
              <w:jc w:val="center"/>
            </w:pPr>
            <w:r w:rsidRPr="0076238C">
              <w:t>&lt; 99.9%</w:t>
            </w:r>
          </w:p>
        </w:tc>
        <w:tc>
          <w:tcPr>
            <w:tcW w:w="5400" w:type="dxa"/>
          </w:tcPr>
          <w:p w14:paraId="7E536980" w14:textId="77777777" w:rsidR="008C5EDB" w:rsidRPr="0076238C" w:rsidRDefault="008C5EDB" w:rsidP="003034CF">
            <w:pPr>
              <w:pStyle w:val="ProductList-OfferingBody"/>
              <w:jc w:val="center"/>
            </w:pPr>
            <w:r w:rsidRPr="0076238C">
              <w:t>25%</w:t>
            </w:r>
          </w:p>
        </w:tc>
      </w:tr>
      <w:tr w:rsidR="008C5EDB" w:rsidRPr="009D0B2F" w14:paraId="593FE832" w14:textId="77777777" w:rsidTr="00C86427">
        <w:tc>
          <w:tcPr>
            <w:tcW w:w="5400" w:type="dxa"/>
          </w:tcPr>
          <w:p w14:paraId="55956A3F" w14:textId="7AC2D0B5" w:rsidR="008C5EDB" w:rsidRPr="0076238C" w:rsidRDefault="008C5EDB" w:rsidP="003034CF">
            <w:pPr>
              <w:pStyle w:val="ProductList-OfferingBody"/>
              <w:jc w:val="center"/>
            </w:pPr>
            <w:r w:rsidRPr="0076238C">
              <w:t>&lt; 99%</w:t>
            </w:r>
          </w:p>
        </w:tc>
        <w:tc>
          <w:tcPr>
            <w:tcW w:w="5400" w:type="dxa"/>
          </w:tcPr>
          <w:p w14:paraId="6019CFA5" w14:textId="77777777" w:rsidR="008C5EDB" w:rsidRPr="0076238C" w:rsidRDefault="008C5EDB" w:rsidP="003034CF">
            <w:pPr>
              <w:pStyle w:val="ProductList-OfferingBody"/>
              <w:jc w:val="center"/>
            </w:pPr>
            <w:r w:rsidRPr="0076238C">
              <w:t>50%</w:t>
            </w:r>
          </w:p>
        </w:tc>
      </w:tr>
      <w:tr w:rsidR="008C5EDB" w:rsidRPr="009D0B2F" w14:paraId="5D8417F0" w14:textId="77777777" w:rsidTr="00C86427">
        <w:tc>
          <w:tcPr>
            <w:tcW w:w="5400" w:type="dxa"/>
          </w:tcPr>
          <w:p w14:paraId="03BBBEA7" w14:textId="77777777" w:rsidR="008C5EDB" w:rsidRPr="0076238C" w:rsidRDefault="008C5EDB" w:rsidP="003034CF">
            <w:pPr>
              <w:pStyle w:val="ProductList-OfferingBody"/>
              <w:jc w:val="center"/>
            </w:pPr>
            <w:r w:rsidRPr="0076238C">
              <w:t>&lt; 95%</w:t>
            </w:r>
          </w:p>
        </w:tc>
        <w:tc>
          <w:tcPr>
            <w:tcW w:w="5400" w:type="dxa"/>
          </w:tcPr>
          <w:p w14:paraId="548DC324" w14:textId="77777777" w:rsidR="008C5EDB" w:rsidRPr="0076238C" w:rsidRDefault="008C5EDB" w:rsidP="003034CF">
            <w:pPr>
              <w:pStyle w:val="ProductList-OfferingBody"/>
              <w:jc w:val="center"/>
            </w:pPr>
            <w:r w:rsidRPr="0076238C">
              <w:t>100%</w:t>
            </w:r>
          </w:p>
        </w:tc>
      </w:tr>
    </w:tbl>
    <w:p w14:paraId="2F97468D" w14:textId="77777777" w:rsidR="008C5EDB" w:rsidRDefault="008C5EDB" w:rsidP="008C5EDB">
      <w:pPr>
        <w:pStyle w:val="ProductList-Body"/>
        <w:tabs>
          <w:tab w:val="clear" w:pos="360"/>
          <w:tab w:val="clear" w:pos="720"/>
          <w:tab w:val="clear" w:pos="1080"/>
        </w:tabs>
      </w:pPr>
    </w:p>
    <w:p w14:paraId="597A6C6F" w14:textId="0F85A59F" w:rsidR="008C5EDB" w:rsidRP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489EB6AA" w14:textId="1FA13A7E" w:rsidR="008C5EDB" w:rsidRPr="00585A48" w:rsidRDefault="002E16CD"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2BB32" w14:textId="123C632E" w:rsidR="008C5EDB" w:rsidRDefault="008C5EDB" w:rsidP="008C5EDB">
      <w:pPr>
        <w:pStyle w:val="ProductList-Offering2Heading"/>
      </w:pPr>
      <w:bookmarkStart w:id="24" w:name="_Toc450912739"/>
      <w:r>
        <w:t>Exchange Online Protection</w:t>
      </w:r>
      <w:bookmarkEnd w:id="24"/>
    </w:p>
    <w:p w14:paraId="5F043877" w14:textId="5159FECB" w:rsidR="008C5EDB" w:rsidRDefault="008C5EDB" w:rsidP="008C5EDB">
      <w:pPr>
        <w:pStyle w:val="ProductList-Body"/>
      </w:pPr>
      <w:r w:rsidRPr="00457D2C">
        <w:rPr>
          <w:b/>
          <w:color w:val="00188F"/>
        </w:rPr>
        <w:t>Downtime</w:t>
      </w:r>
      <w:r>
        <w:t>:  Any period of time when the network is not able to receive and process email messages.</w:t>
      </w:r>
    </w:p>
    <w:p w14:paraId="3FF71C20" w14:textId="77777777" w:rsidR="008C5EDB" w:rsidRDefault="008C5EDB" w:rsidP="008C5EDB">
      <w:pPr>
        <w:pStyle w:val="ProductList-Body"/>
      </w:pPr>
    </w:p>
    <w:p w14:paraId="05FECAE0" w14:textId="68008886" w:rsidR="008C5EDB" w:rsidRDefault="008C5EDB" w:rsidP="008C5EDB">
      <w:pPr>
        <w:pStyle w:val="ProductList-Body"/>
      </w:pPr>
      <w:r w:rsidRPr="00457D2C">
        <w:rPr>
          <w:b/>
          <w:color w:val="00188F"/>
        </w:rPr>
        <w:t>Monthly Uptime Percentage</w:t>
      </w:r>
      <w:r>
        <w:t>:  The Monthly Uptime Percentage is calculated using the following formula:</w:t>
      </w:r>
    </w:p>
    <w:p w14:paraId="1AB99F49" w14:textId="77777777" w:rsidR="008C5EDB" w:rsidRDefault="008C5EDB" w:rsidP="008C5EDB">
      <w:pPr>
        <w:pStyle w:val="ProductList-Body"/>
      </w:pPr>
    </w:p>
    <w:p w14:paraId="5E2077ED" w14:textId="77777777" w:rsidR="008C5EDB" w:rsidRPr="00603742" w:rsidRDefault="002E16CD"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Default="008C5EDB" w:rsidP="008C5EDB">
      <w:pPr>
        <w:pStyle w:val="ProductList-Body"/>
      </w:pPr>
    </w:p>
    <w:p w14:paraId="3ED24468" w14:textId="551D2BFD" w:rsidR="008C5EDB" w:rsidRDefault="008C5EDB" w:rsidP="00204453">
      <w:pPr>
        <w:pStyle w:val="ProductList-Body"/>
        <w:keepNext/>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86427">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A9DF485" w14:textId="77777777" w:rsidTr="00C86427">
        <w:tc>
          <w:tcPr>
            <w:tcW w:w="5400" w:type="dxa"/>
          </w:tcPr>
          <w:p w14:paraId="2CB7FA06" w14:textId="6D5AB9F1" w:rsidR="008C5EDB" w:rsidRPr="0076238C" w:rsidRDefault="008C5EDB" w:rsidP="003034CF">
            <w:pPr>
              <w:pStyle w:val="ProductList-OfferingBody"/>
              <w:jc w:val="center"/>
            </w:pPr>
            <w:r w:rsidRPr="0076238C">
              <w:t>&lt; 99.9%</w:t>
            </w:r>
          </w:p>
        </w:tc>
        <w:tc>
          <w:tcPr>
            <w:tcW w:w="5400" w:type="dxa"/>
          </w:tcPr>
          <w:p w14:paraId="28FF70FA" w14:textId="77777777" w:rsidR="008C5EDB" w:rsidRPr="0076238C" w:rsidRDefault="008C5EDB" w:rsidP="003034CF">
            <w:pPr>
              <w:pStyle w:val="ProductList-OfferingBody"/>
              <w:jc w:val="center"/>
            </w:pPr>
            <w:r w:rsidRPr="0076238C">
              <w:t>25%</w:t>
            </w:r>
          </w:p>
        </w:tc>
      </w:tr>
      <w:tr w:rsidR="008C5EDB" w:rsidRPr="009D0B2F" w14:paraId="3CC7860E" w14:textId="77777777" w:rsidTr="00C86427">
        <w:tc>
          <w:tcPr>
            <w:tcW w:w="5400" w:type="dxa"/>
          </w:tcPr>
          <w:p w14:paraId="48BA7A04" w14:textId="4C9C4411" w:rsidR="008C5EDB" w:rsidRPr="0076238C" w:rsidRDefault="008C5EDB" w:rsidP="003034CF">
            <w:pPr>
              <w:pStyle w:val="ProductList-OfferingBody"/>
              <w:jc w:val="center"/>
            </w:pPr>
            <w:r w:rsidRPr="0076238C">
              <w:t>&lt; 99%</w:t>
            </w:r>
          </w:p>
        </w:tc>
        <w:tc>
          <w:tcPr>
            <w:tcW w:w="5400" w:type="dxa"/>
          </w:tcPr>
          <w:p w14:paraId="34E7D447" w14:textId="77777777" w:rsidR="008C5EDB" w:rsidRPr="0076238C" w:rsidRDefault="008C5EDB" w:rsidP="003034CF">
            <w:pPr>
              <w:pStyle w:val="ProductList-OfferingBody"/>
              <w:jc w:val="center"/>
            </w:pPr>
            <w:r w:rsidRPr="0076238C">
              <w:t>50%</w:t>
            </w:r>
          </w:p>
        </w:tc>
      </w:tr>
      <w:tr w:rsidR="008C5EDB" w:rsidRPr="009D0B2F" w14:paraId="1675CFBB" w14:textId="77777777" w:rsidTr="00C86427">
        <w:tc>
          <w:tcPr>
            <w:tcW w:w="5400" w:type="dxa"/>
          </w:tcPr>
          <w:p w14:paraId="4D6E8DE5" w14:textId="77777777" w:rsidR="008C5EDB" w:rsidRPr="0076238C" w:rsidRDefault="008C5EDB" w:rsidP="003034CF">
            <w:pPr>
              <w:pStyle w:val="ProductList-OfferingBody"/>
              <w:jc w:val="center"/>
            </w:pPr>
            <w:r w:rsidRPr="0076238C">
              <w:t>&lt; 95%</w:t>
            </w:r>
          </w:p>
        </w:tc>
        <w:tc>
          <w:tcPr>
            <w:tcW w:w="5400" w:type="dxa"/>
          </w:tcPr>
          <w:p w14:paraId="2546569F" w14:textId="77777777" w:rsidR="008C5EDB" w:rsidRPr="0076238C" w:rsidRDefault="008C5EDB" w:rsidP="003034CF">
            <w:pPr>
              <w:pStyle w:val="ProductList-OfferingBody"/>
              <w:jc w:val="center"/>
            </w:pPr>
            <w:r w:rsidRPr="0076238C">
              <w:t>100%</w:t>
            </w:r>
          </w:p>
        </w:tc>
      </w:tr>
    </w:tbl>
    <w:p w14:paraId="40AEF4BA" w14:textId="77777777" w:rsidR="008C5EDB" w:rsidRDefault="008C5EDB" w:rsidP="008C5EDB">
      <w:pPr>
        <w:pStyle w:val="ProductList-Body"/>
        <w:tabs>
          <w:tab w:val="clear" w:pos="360"/>
          <w:tab w:val="clear" w:pos="720"/>
          <w:tab w:val="clear" w:pos="1080"/>
        </w:tabs>
      </w:pPr>
    </w:p>
    <w:p w14:paraId="12EF5B77" w14:textId="77777777" w:rsid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39F9D7A3" w14:textId="77777777" w:rsidR="008C5EDB" w:rsidRDefault="008C5EDB" w:rsidP="008C5EDB">
      <w:pPr>
        <w:pStyle w:val="ProductList-Body"/>
      </w:pPr>
    </w:p>
    <w:p w14:paraId="40D25923" w14:textId="391EA6E1" w:rsidR="008C5EDB" w:rsidRPr="008C5EDB" w:rsidRDefault="008C5EDB" w:rsidP="008C5EDB">
      <w:pPr>
        <w:pStyle w:val="ProductList-Body"/>
      </w:pPr>
      <w:r w:rsidRPr="008C5EDB">
        <w:rPr>
          <w:b/>
          <w:color w:val="00188F"/>
        </w:rPr>
        <w:t>Additional Terms</w:t>
      </w:r>
      <w:r w:rsidRPr="008C5EDB">
        <w:t>:  See (</w:t>
      </w:r>
      <w:proofErr w:type="spellStart"/>
      <w:r w:rsidRPr="008C5EDB">
        <w:t>i</w:t>
      </w:r>
      <w:proofErr w:type="spellEnd"/>
      <w:r w:rsidRPr="008C5EDB">
        <w:t>) Appendix 1 – Service Level Commitment for Virus Detection and Blocking, Spam Effectiveness, or False Positive and (ii) Appendix 2 – Service Level Commitment for Uptime and Email Delivery.</w:t>
      </w:r>
    </w:p>
    <w:p w14:paraId="03949A2F" w14:textId="4E3A98B1" w:rsidR="008C5EDB" w:rsidRPr="00585A48" w:rsidRDefault="002E16CD"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C31189D" w14:textId="67B369C6" w:rsidR="008C5EDB" w:rsidRDefault="008C5EDB" w:rsidP="008C5EDB">
      <w:pPr>
        <w:pStyle w:val="ProductList-Offering2Heading"/>
      </w:pPr>
      <w:bookmarkStart w:id="25" w:name="_Toc450912740"/>
      <w:r>
        <w:t>Office 365 Business</w:t>
      </w:r>
      <w:bookmarkEnd w:id="25"/>
    </w:p>
    <w:p w14:paraId="7289F7AE" w14:textId="60DB2FEB" w:rsidR="008C5EDB" w:rsidRDefault="008C5EDB" w:rsidP="008C5EDB">
      <w:pPr>
        <w:pStyle w:val="ProductList-Body"/>
      </w:pPr>
      <w:r w:rsidRPr="00457D2C">
        <w:rPr>
          <w:b/>
          <w:color w:val="00188F"/>
        </w:rPr>
        <w:t>Downtime</w:t>
      </w:r>
      <w:r>
        <w:t xml:space="preserve">:  </w:t>
      </w:r>
      <w:r w:rsidR="000C13D4" w:rsidRPr="00CB7B78">
        <w:rPr>
          <w:szCs w:val="18"/>
        </w:rPr>
        <w:t>Any period of time when Office applications are put into reduced functionality mode due to an issue with Office 365 activation</w:t>
      </w:r>
      <w:r>
        <w:t>.</w:t>
      </w:r>
    </w:p>
    <w:p w14:paraId="31EFB457" w14:textId="77777777" w:rsidR="008C5EDB" w:rsidRDefault="008C5EDB" w:rsidP="008C5EDB">
      <w:pPr>
        <w:pStyle w:val="ProductList-Body"/>
      </w:pPr>
    </w:p>
    <w:p w14:paraId="53E63742" w14:textId="526F5AF8" w:rsidR="008C5EDB" w:rsidRDefault="008C5EDB" w:rsidP="008C5EDB">
      <w:pPr>
        <w:pStyle w:val="ProductList-Body"/>
      </w:pPr>
      <w:r w:rsidRPr="00457D2C">
        <w:rPr>
          <w:b/>
          <w:color w:val="00188F"/>
        </w:rPr>
        <w:t>Monthly Uptime Percentage</w:t>
      </w:r>
      <w:r>
        <w:t>:  The Monthly Uptime Percentage is calculated using the following formula:</w:t>
      </w:r>
    </w:p>
    <w:p w14:paraId="41E2CE05" w14:textId="77777777" w:rsidR="008C5EDB" w:rsidRDefault="008C5EDB" w:rsidP="008C5EDB">
      <w:pPr>
        <w:pStyle w:val="ProductList-Body"/>
      </w:pPr>
    </w:p>
    <w:p w14:paraId="35067700" w14:textId="77777777" w:rsidR="008C5EDB" w:rsidRPr="00603742" w:rsidRDefault="002E16CD"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Default="008C5EDB" w:rsidP="008C5EDB">
      <w:pPr>
        <w:pStyle w:val="ProductList-Body"/>
      </w:pPr>
    </w:p>
    <w:p w14:paraId="11375DC1" w14:textId="42DEC6C3" w:rsidR="008C5EDB" w:rsidRDefault="008C5EDB" w:rsidP="008C5EDB">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C86427">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7F314A2F" w14:textId="77777777" w:rsidTr="00C86427">
        <w:tc>
          <w:tcPr>
            <w:tcW w:w="5400" w:type="dxa"/>
          </w:tcPr>
          <w:p w14:paraId="27EC60BA" w14:textId="491322A6" w:rsidR="008C5EDB" w:rsidRPr="0076238C" w:rsidRDefault="008C5EDB" w:rsidP="003034CF">
            <w:pPr>
              <w:pStyle w:val="ProductList-OfferingBody"/>
              <w:jc w:val="center"/>
            </w:pPr>
            <w:r w:rsidRPr="0076238C">
              <w:t>&lt; 99.9%</w:t>
            </w:r>
          </w:p>
        </w:tc>
        <w:tc>
          <w:tcPr>
            <w:tcW w:w="5400" w:type="dxa"/>
          </w:tcPr>
          <w:p w14:paraId="32479524" w14:textId="77777777" w:rsidR="008C5EDB" w:rsidRPr="0076238C" w:rsidRDefault="008C5EDB" w:rsidP="003034CF">
            <w:pPr>
              <w:pStyle w:val="ProductList-OfferingBody"/>
              <w:jc w:val="center"/>
            </w:pPr>
            <w:r w:rsidRPr="0076238C">
              <w:t>25%</w:t>
            </w:r>
          </w:p>
        </w:tc>
      </w:tr>
      <w:tr w:rsidR="008C5EDB" w:rsidRPr="009D0B2F" w14:paraId="3B51D863" w14:textId="77777777" w:rsidTr="00C86427">
        <w:tc>
          <w:tcPr>
            <w:tcW w:w="5400" w:type="dxa"/>
          </w:tcPr>
          <w:p w14:paraId="20F7F18D" w14:textId="7E2505C1" w:rsidR="008C5EDB" w:rsidRPr="0076238C" w:rsidRDefault="008C5EDB" w:rsidP="003034CF">
            <w:pPr>
              <w:pStyle w:val="ProductList-OfferingBody"/>
              <w:jc w:val="center"/>
            </w:pPr>
            <w:r w:rsidRPr="0076238C">
              <w:t>&lt; 99%</w:t>
            </w:r>
          </w:p>
        </w:tc>
        <w:tc>
          <w:tcPr>
            <w:tcW w:w="5400" w:type="dxa"/>
          </w:tcPr>
          <w:p w14:paraId="62FA6717" w14:textId="77777777" w:rsidR="008C5EDB" w:rsidRPr="0076238C" w:rsidRDefault="008C5EDB" w:rsidP="003034CF">
            <w:pPr>
              <w:pStyle w:val="ProductList-OfferingBody"/>
              <w:jc w:val="center"/>
            </w:pPr>
            <w:r w:rsidRPr="0076238C">
              <w:t>50%</w:t>
            </w:r>
          </w:p>
        </w:tc>
      </w:tr>
      <w:tr w:rsidR="008C5EDB" w:rsidRPr="009D0B2F" w14:paraId="6129A967" w14:textId="77777777" w:rsidTr="00C86427">
        <w:tc>
          <w:tcPr>
            <w:tcW w:w="5400" w:type="dxa"/>
          </w:tcPr>
          <w:p w14:paraId="4DE7318B" w14:textId="77777777" w:rsidR="008C5EDB" w:rsidRPr="0076238C" w:rsidRDefault="008C5EDB" w:rsidP="003034CF">
            <w:pPr>
              <w:pStyle w:val="ProductList-OfferingBody"/>
              <w:jc w:val="center"/>
            </w:pPr>
            <w:r w:rsidRPr="0076238C">
              <w:t>&lt; 95%</w:t>
            </w:r>
          </w:p>
        </w:tc>
        <w:tc>
          <w:tcPr>
            <w:tcW w:w="5400" w:type="dxa"/>
          </w:tcPr>
          <w:p w14:paraId="39648AB2" w14:textId="77777777" w:rsidR="008C5EDB" w:rsidRPr="0076238C" w:rsidRDefault="008C5EDB" w:rsidP="003034CF">
            <w:pPr>
              <w:pStyle w:val="ProductList-OfferingBody"/>
              <w:jc w:val="center"/>
            </w:pPr>
            <w:r w:rsidRPr="0076238C">
              <w:t>100%</w:t>
            </w:r>
          </w:p>
        </w:tc>
      </w:tr>
    </w:tbl>
    <w:p w14:paraId="1624D350" w14:textId="65A2FCB7" w:rsidR="008C5EDB" w:rsidRPr="00585A48" w:rsidRDefault="002E16CD"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EAC65E7" w14:textId="77777777" w:rsidR="00CD6151" w:rsidRDefault="00CD6151" w:rsidP="00CD6151">
      <w:pPr>
        <w:pStyle w:val="ProductList-Offering2Heading"/>
      </w:pPr>
      <w:bookmarkStart w:id="26" w:name="_Toc450912741"/>
      <w:r>
        <w:t>Office 365 Customer Lockbox</w:t>
      </w:r>
      <w:bookmarkEnd w:id="26"/>
    </w:p>
    <w:p w14:paraId="46CE2D07" w14:textId="5E2FD817" w:rsidR="00CD6151" w:rsidRDefault="00CD6151" w:rsidP="00CD6151">
      <w:pPr>
        <w:pStyle w:val="ProductList-Body"/>
        <w:tabs>
          <w:tab w:val="clear" w:pos="360"/>
        </w:tabs>
      </w:pPr>
      <w:r>
        <w:rPr>
          <w:b/>
          <w:bCs/>
          <w:color w:val="00188F"/>
        </w:rPr>
        <w:t>Downtime</w:t>
      </w:r>
      <w:r w:rsidR="00204453">
        <w:t xml:space="preserve">:  </w:t>
      </w:r>
      <w:r>
        <w:t>Any period of time when Customer Lockbox is put into reduced functionality mode due to an issue with Office 365.</w:t>
      </w:r>
    </w:p>
    <w:p w14:paraId="6EA244C6" w14:textId="77777777" w:rsidR="00CD6151" w:rsidRDefault="00CD6151" w:rsidP="00CD6151">
      <w:pPr>
        <w:pStyle w:val="ProductList-Body"/>
        <w:ind w:left="360"/>
      </w:pPr>
    </w:p>
    <w:p w14:paraId="62355AF6" w14:textId="7CD31230" w:rsidR="00CD6151" w:rsidRDefault="00CD6151" w:rsidP="00CD6151">
      <w:pPr>
        <w:pStyle w:val="ProductList-Body"/>
        <w:tabs>
          <w:tab w:val="clear" w:pos="360"/>
        </w:tabs>
      </w:pPr>
      <w:r>
        <w:rPr>
          <w:b/>
          <w:bCs/>
          <w:color w:val="00188F"/>
        </w:rPr>
        <w:t>Monthly Uptime Percentage</w:t>
      </w:r>
      <w:r>
        <w:t>:  The Monthly Uptime Percentage is calculat</w:t>
      </w:r>
      <w:r w:rsidR="00204453">
        <w:t>ed using the following formula:</w:t>
      </w:r>
    </w:p>
    <w:p w14:paraId="33EF7319" w14:textId="77777777" w:rsidR="00CD6151" w:rsidRDefault="00CD6151" w:rsidP="00CD6151">
      <w:pPr>
        <w:pStyle w:val="ProductList-Body"/>
        <w:ind w:left="360"/>
      </w:pPr>
    </w:p>
    <w:p w14:paraId="041F56DC" w14:textId="77777777" w:rsidR="00CD6151" w:rsidRDefault="002E16CD" w:rsidP="00CD6151">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4153E20E" w14:textId="77777777" w:rsidR="00CD6151" w:rsidRDefault="00CD6151" w:rsidP="00CD6151">
      <w:pPr>
        <w:pStyle w:val="ProductList-Body"/>
        <w:tabs>
          <w:tab w:val="clear" w:pos="360"/>
        </w:tabs>
        <w:rPr>
          <w:szCs w:val="18"/>
        </w:rPr>
      </w:pPr>
      <w:r>
        <w:t>where Downtime is measured in user-minutes; that is, for each month, Downtime is the sum of the length (in minutes) of each Incident that occurs during that month multiplied by the number of users impacted by that Incident.</w:t>
      </w:r>
    </w:p>
    <w:p w14:paraId="4A140C66" w14:textId="77777777" w:rsidR="00CD6151" w:rsidRDefault="00CD6151" w:rsidP="00CD6151">
      <w:pPr>
        <w:pStyle w:val="ProductList-Body"/>
        <w:ind w:left="360"/>
        <w:rPr>
          <w:sz w:val="20"/>
          <w:szCs w:val="20"/>
        </w:rPr>
      </w:pPr>
    </w:p>
    <w:p w14:paraId="7E2C92AC" w14:textId="704EC2D1" w:rsidR="00CD6151" w:rsidRDefault="00CD6151" w:rsidP="00CD6151">
      <w:pPr>
        <w:pStyle w:val="ProductList-Body"/>
      </w:pPr>
      <w:r>
        <w:rPr>
          <w:b/>
          <w:bCs/>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9D0B2F" w14:paraId="54095AA7" w14:textId="77777777" w:rsidTr="00204453">
        <w:trPr>
          <w:tblHeader/>
        </w:trPr>
        <w:tc>
          <w:tcPr>
            <w:tcW w:w="5400" w:type="dxa"/>
            <w:shd w:val="clear" w:color="auto" w:fill="0072C6"/>
          </w:tcPr>
          <w:p w14:paraId="77418A6F" w14:textId="77777777" w:rsidR="00204453" w:rsidRPr="001A0074" w:rsidRDefault="00204453" w:rsidP="0020445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868B58B" w14:textId="77777777" w:rsidR="00204453" w:rsidRPr="001A0074" w:rsidRDefault="00204453" w:rsidP="00204453">
            <w:pPr>
              <w:pStyle w:val="ProductList-OfferingBody"/>
              <w:jc w:val="center"/>
              <w:rPr>
                <w:color w:val="FFFFFF" w:themeColor="background1"/>
              </w:rPr>
            </w:pPr>
            <w:r>
              <w:rPr>
                <w:color w:val="FFFFFF" w:themeColor="background1"/>
              </w:rPr>
              <w:t>Service Credit</w:t>
            </w:r>
          </w:p>
        </w:tc>
      </w:tr>
      <w:tr w:rsidR="00204453" w:rsidRPr="009D0B2F" w14:paraId="16F32052" w14:textId="77777777" w:rsidTr="00204453">
        <w:tc>
          <w:tcPr>
            <w:tcW w:w="5400" w:type="dxa"/>
          </w:tcPr>
          <w:p w14:paraId="05E7AB9D" w14:textId="77777777" w:rsidR="00204453" w:rsidRPr="0076238C" w:rsidRDefault="00204453" w:rsidP="00204453">
            <w:pPr>
              <w:pStyle w:val="ProductList-OfferingBody"/>
              <w:jc w:val="center"/>
            </w:pPr>
            <w:r w:rsidRPr="0076238C">
              <w:t>&lt; 99.9%</w:t>
            </w:r>
          </w:p>
        </w:tc>
        <w:tc>
          <w:tcPr>
            <w:tcW w:w="5400" w:type="dxa"/>
          </w:tcPr>
          <w:p w14:paraId="23AF4B94" w14:textId="77777777" w:rsidR="00204453" w:rsidRPr="0076238C" w:rsidRDefault="00204453" w:rsidP="00204453">
            <w:pPr>
              <w:pStyle w:val="ProductList-OfferingBody"/>
              <w:jc w:val="center"/>
            </w:pPr>
            <w:r w:rsidRPr="0076238C">
              <w:t>25%</w:t>
            </w:r>
          </w:p>
        </w:tc>
      </w:tr>
      <w:tr w:rsidR="00204453" w:rsidRPr="009D0B2F" w14:paraId="38839D04" w14:textId="77777777" w:rsidTr="00204453">
        <w:tc>
          <w:tcPr>
            <w:tcW w:w="5400" w:type="dxa"/>
          </w:tcPr>
          <w:p w14:paraId="082B9C12" w14:textId="77777777" w:rsidR="00204453" w:rsidRPr="0076238C" w:rsidRDefault="00204453" w:rsidP="00204453">
            <w:pPr>
              <w:pStyle w:val="ProductList-OfferingBody"/>
              <w:jc w:val="center"/>
            </w:pPr>
            <w:r w:rsidRPr="0076238C">
              <w:t>&lt; 99%</w:t>
            </w:r>
          </w:p>
        </w:tc>
        <w:tc>
          <w:tcPr>
            <w:tcW w:w="5400" w:type="dxa"/>
          </w:tcPr>
          <w:p w14:paraId="0C0F0D73" w14:textId="77777777" w:rsidR="00204453" w:rsidRPr="0076238C" w:rsidRDefault="00204453" w:rsidP="00204453">
            <w:pPr>
              <w:pStyle w:val="ProductList-OfferingBody"/>
              <w:jc w:val="center"/>
            </w:pPr>
            <w:r w:rsidRPr="0076238C">
              <w:t>50%</w:t>
            </w:r>
          </w:p>
        </w:tc>
      </w:tr>
      <w:tr w:rsidR="00204453" w:rsidRPr="009D0B2F" w14:paraId="170E4E75" w14:textId="77777777" w:rsidTr="00204453">
        <w:tc>
          <w:tcPr>
            <w:tcW w:w="5400" w:type="dxa"/>
          </w:tcPr>
          <w:p w14:paraId="2C2B6AAF" w14:textId="77777777" w:rsidR="00204453" w:rsidRPr="0076238C" w:rsidRDefault="00204453" w:rsidP="00204453">
            <w:pPr>
              <w:pStyle w:val="ProductList-OfferingBody"/>
              <w:jc w:val="center"/>
            </w:pPr>
            <w:r w:rsidRPr="0076238C">
              <w:t>&lt; 95%</w:t>
            </w:r>
          </w:p>
        </w:tc>
        <w:tc>
          <w:tcPr>
            <w:tcW w:w="5400" w:type="dxa"/>
          </w:tcPr>
          <w:p w14:paraId="18A89950" w14:textId="77777777" w:rsidR="00204453" w:rsidRPr="0076238C" w:rsidRDefault="00204453" w:rsidP="00204453">
            <w:pPr>
              <w:pStyle w:val="ProductList-OfferingBody"/>
              <w:jc w:val="center"/>
            </w:pPr>
            <w:r w:rsidRPr="0076238C">
              <w:t>100%</w:t>
            </w:r>
          </w:p>
        </w:tc>
      </w:tr>
    </w:tbl>
    <w:p w14:paraId="21B0049A" w14:textId="77777777" w:rsidR="00CD6151" w:rsidRPr="00585A48" w:rsidRDefault="002E16CD" w:rsidP="00CD61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6151" w:rsidRPr="00953775">
          <w:rPr>
            <w:rStyle w:val="Hyperlink"/>
            <w:sz w:val="16"/>
            <w:szCs w:val="16"/>
          </w:rPr>
          <w:t>Table of Contents</w:t>
        </w:r>
      </w:hyperlink>
      <w:r w:rsidR="00CD6151" w:rsidRPr="00585A48">
        <w:rPr>
          <w:sz w:val="16"/>
          <w:szCs w:val="16"/>
        </w:rPr>
        <w:t xml:space="preserve"> / </w:t>
      </w:r>
      <w:hyperlink w:anchor="Definitions" w:history="1">
        <w:r w:rsidR="00CD6151" w:rsidRPr="00953775">
          <w:rPr>
            <w:rStyle w:val="Hyperlink"/>
            <w:sz w:val="16"/>
            <w:szCs w:val="16"/>
          </w:rPr>
          <w:t>Definitions</w:t>
        </w:r>
      </w:hyperlink>
    </w:p>
    <w:p w14:paraId="5FC93245" w14:textId="6AFDA67A" w:rsidR="000C13D4" w:rsidRDefault="000C13D4" w:rsidP="000C13D4">
      <w:pPr>
        <w:pStyle w:val="ProductList-Offering2Heading"/>
      </w:pPr>
      <w:bookmarkStart w:id="27" w:name="_Toc450912742"/>
      <w:r>
        <w:t>Office 365 ProPlus</w:t>
      </w:r>
      <w:bookmarkEnd w:id="27"/>
    </w:p>
    <w:p w14:paraId="449A5D9A" w14:textId="3AAE4EE0" w:rsidR="000C13D4" w:rsidRDefault="000C13D4" w:rsidP="000C13D4">
      <w:pPr>
        <w:pStyle w:val="ProductList-Body"/>
      </w:pPr>
      <w:r w:rsidRPr="00457D2C">
        <w:rPr>
          <w:b/>
          <w:color w:val="00188F"/>
        </w:rPr>
        <w:t>Downtime</w:t>
      </w:r>
      <w:r>
        <w:t xml:space="preserve">:  </w:t>
      </w:r>
      <w:r w:rsidRPr="00CB7B78">
        <w:rPr>
          <w:szCs w:val="18"/>
        </w:rPr>
        <w:t>Any period of time when Office applications are put into reduced functionality mode due to an issue with Office 365 activation</w:t>
      </w:r>
      <w:r>
        <w:rPr>
          <w:szCs w:val="18"/>
        </w:rPr>
        <w:t>.</w:t>
      </w:r>
    </w:p>
    <w:p w14:paraId="7105C34B" w14:textId="77777777" w:rsidR="000C13D4" w:rsidRDefault="000C13D4" w:rsidP="000C13D4">
      <w:pPr>
        <w:pStyle w:val="ProductList-Body"/>
      </w:pPr>
    </w:p>
    <w:p w14:paraId="05221919" w14:textId="689D31E1" w:rsidR="000C13D4" w:rsidRDefault="000C13D4" w:rsidP="000C13D4">
      <w:pPr>
        <w:pStyle w:val="ProductList-Body"/>
      </w:pPr>
      <w:r w:rsidRPr="00457D2C">
        <w:rPr>
          <w:b/>
          <w:color w:val="00188F"/>
        </w:rPr>
        <w:t>Monthly Uptime Percentage</w:t>
      </w:r>
      <w:r>
        <w:t>:  The Monthly Uptime Percentage is calculated using the following formula:</w:t>
      </w:r>
    </w:p>
    <w:p w14:paraId="08298982" w14:textId="77777777" w:rsidR="000C13D4" w:rsidRDefault="000C13D4" w:rsidP="000C13D4">
      <w:pPr>
        <w:pStyle w:val="ProductList-Body"/>
      </w:pPr>
    </w:p>
    <w:p w14:paraId="3C8D0742" w14:textId="77777777" w:rsidR="000C13D4" w:rsidRPr="00603742" w:rsidRDefault="002E16CD"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Default="000C13D4" w:rsidP="000C13D4">
      <w:pPr>
        <w:pStyle w:val="ProductList-Body"/>
      </w:pPr>
    </w:p>
    <w:p w14:paraId="4D7C630A" w14:textId="1FC61854"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86427">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5277ABA6" w14:textId="77777777" w:rsidTr="00C86427">
        <w:tc>
          <w:tcPr>
            <w:tcW w:w="5400" w:type="dxa"/>
          </w:tcPr>
          <w:p w14:paraId="05B0041B" w14:textId="445FE07F" w:rsidR="000C13D4" w:rsidRPr="0076238C" w:rsidRDefault="000C13D4" w:rsidP="003034CF">
            <w:pPr>
              <w:pStyle w:val="ProductList-OfferingBody"/>
              <w:jc w:val="center"/>
            </w:pPr>
            <w:r w:rsidRPr="0076238C">
              <w:t>&lt; 99.9%</w:t>
            </w:r>
          </w:p>
        </w:tc>
        <w:tc>
          <w:tcPr>
            <w:tcW w:w="5400" w:type="dxa"/>
          </w:tcPr>
          <w:p w14:paraId="4C9A31DC" w14:textId="77777777" w:rsidR="000C13D4" w:rsidRPr="0076238C" w:rsidRDefault="000C13D4" w:rsidP="003034CF">
            <w:pPr>
              <w:pStyle w:val="ProductList-OfferingBody"/>
              <w:jc w:val="center"/>
            </w:pPr>
            <w:r w:rsidRPr="0076238C">
              <w:t>25%</w:t>
            </w:r>
          </w:p>
        </w:tc>
      </w:tr>
      <w:tr w:rsidR="000C13D4" w:rsidRPr="009D0B2F" w14:paraId="1C8A9049" w14:textId="77777777" w:rsidTr="00C86427">
        <w:tc>
          <w:tcPr>
            <w:tcW w:w="5400" w:type="dxa"/>
          </w:tcPr>
          <w:p w14:paraId="5400DA44" w14:textId="2D3443A0" w:rsidR="000C13D4" w:rsidRPr="0076238C" w:rsidRDefault="000C13D4" w:rsidP="003034CF">
            <w:pPr>
              <w:pStyle w:val="ProductList-OfferingBody"/>
              <w:jc w:val="center"/>
            </w:pPr>
            <w:r w:rsidRPr="0076238C">
              <w:t>&lt; 99%</w:t>
            </w:r>
          </w:p>
        </w:tc>
        <w:tc>
          <w:tcPr>
            <w:tcW w:w="5400" w:type="dxa"/>
          </w:tcPr>
          <w:p w14:paraId="3FC2502C" w14:textId="77777777" w:rsidR="000C13D4" w:rsidRPr="0076238C" w:rsidRDefault="000C13D4" w:rsidP="003034CF">
            <w:pPr>
              <w:pStyle w:val="ProductList-OfferingBody"/>
              <w:jc w:val="center"/>
            </w:pPr>
            <w:r w:rsidRPr="0076238C">
              <w:t>50%</w:t>
            </w:r>
          </w:p>
        </w:tc>
      </w:tr>
      <w:tr w:rsidR="000C13D4" w:rsidRPr="009D0B2F" w14:paraId="7BC013DA" w14:textId="77777777" w:rsidTr="00C86427">
        <w:tc>
          <w:tcPr>
            <w:tcW w:w="5400" w:type="dxa"/>
          </w:tcPr>
          <w:p w14:paraId="0ACE145E" w14:textId="77777777" w:rsidR="000C13D4" w:rsidRPr="0076238C" w:rsidRDefault="000C13D4" w:rsidP="003034CF">
            <w:pPr>
              <w:pStyle w:val="ProductList-OfferingBody"/>
              <w:jc w:val="center"/>
            </w:pPr>
            <w:r w:rsidRPr="0076238C">
              <w:t>&lt; 95%</w:t>
            </w:r>
          </w:p>
        </w:tc>
        <w:tc>
          <w:tcPr>
            <w:tcW w:w="5400" w:type="dxa"/>
          </w:tcPr>
          <w:p w14:paraId="1EF01771" w14:textId="77777777" w:rsidR="000C13D4" w:rsidRPr="0076238C" w:rsidRDefault="000C13D4" w:rsidP="003034CF">
            <w:pPr>
              <w:pStyle w:val="ProductList-OfferingBody"/>
              <w:jc w:val="center"/>
            </w:pPr>
            <w:r w:rsidRPr="0076238C">
              <w:t>100%</w:t>
            </w:r>
          </w:p>
        </w:tc>
      </w:tr>
    </w:tbl>
    <w:p w14:paraId="32876738" w14:textId="1B867E68" w:rsidR="000C13D4" w:rsidRPr="00585A48" w:rsidRDefault="002E16CD"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F8FB09B" w14:textId="6E361585" w:rsidR="000C13D4" w:rsidRDefault="004F25AA" w:rsidP="000C13D4">
      <w:pPr>
        <w:pStyle w:val="ProductList-Offering2Heading"/>
      </w:pPr>
      <w:bookmarkStart w:id="28" w:name="_Toc450912743"/>
      <w:r>
        <w:t xml:space="preserve">Office </w:t>
      </w:r>
      <w:r w:rsidR="000C13D4">
        <w:t>Online</w:t>
      </w:r>
      <w:bookmarkEnd w:id="28"/>
    </w:p>
    <w:p w14:paraId="1676D4F2" w14:textId="7F68F7CC" w:rsidR="000C13D4" w:rsidRDefault="000C13D4" w:rsidP="000C13D4">
      <w:pPr>
        <w:pStyle w:val="ProductList-Body"/>
      </w:pPr>
      <w:r w:rsidRPr="00457D2C">
        <w:rPr>
          <w:b/>
          <w:color w:val="00188F"/>
        </w:rPr>
        <w:t>Downtime</w:t>
      </w:r>
      <w:r>
        <w:t xml:space="preserve">:  </w:t>
      </w:r>
      <w:r w:rsidRPr="00CB7B78">
        <w:rPr>
          <w:szCs w:val="18"/>
        </w:rPr>
        <w:t xml:space="preserve">Any period of time when users are unable to use the Web Applications to view and edit any Office document stored on a SharePoint </w:t>
      </w:r>
      <w:r>
        <w:rPr>
          <w:szCs w:val="18"/>
        </w:rPr>
        <w:t xml:space="preserve">Online </w:t>
      </w:r>
      <w:r w:rsidRPr="00CB7B78">
        <w:rPr>
          <w:szCs w:val="18"/>
        </w:rPr>
        <w:t>site for which they have appropriate permissions</w:t>
      </w:r>
      <w:r>
        <w:t>.</w:t>
      </w:r>
    </w:p>
    <w:p w14:paraId="67D408F3" w14:textId="77777777" w:rsidR="000C13D4" w:rsidRDefault="000C13D4" w:rsidP="000C13D4">
      <w:pPr>
        <w:pStyle w:val="ProductList-Body"/>
      </w:pPr>
    </w:p>
    <w:p w14:paraId="4C684597"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5742A099" w14:textId="77777777" w:rsidR="000C13D4" w:rsidRDefault="000C13D4" w:rsidP="000C13D4">
      <w:pPr>
        <w:pStyle w:val="ProductList-Body"/>
      </w:pPr>
    </w:p>
    <w:p w14:paraId="3217F941" w14:textId="77777777" w:rsidR="000C13D4" w:rsidRPr="00603742" w:rsidRDefault="002E16CD"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Default="000C13D4" w:rsidP="000C13D4">
      <w:pPr>
        <w:pStyle w:val="ProductList-Body"/>
      </w:pPr>
    </w:p>
    <w:p w14:paraId="5C67B0F7" w14:textId="7D3AF8C9"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C86427">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A2E8D8F" w14:textId="77777777" w:rsidTr="00C86427">
        <w:tc>
          <w:tcPr>
            <w:tcW w:w="5400" w:type="dxa"/>
          </w:tcPr>
          <w:p w14:paraId="20E340F7" w14:textId="24EBE8E7" w:rsidR="000C13D4" w:rsidRPr="0076238C" w:rsidRDefault="000C13D4" w:rsidP="003034CF">
            <w:pPr>
              <w:pStyle w:val="ProductList-OfferingBody"/>
              <w:jc w:val="center"/>
            </w:pPr>
            <w:r w:rsidRPr="0076238C">
              <w:t>&lt; 99.9%</w:t>
            </w:r>
          </w:p>
        </w:tc>
        <w:tc>
          <w:tcPr>
            <w:tcW w:w="5400" w:type="dxa"/>
          </w:tcPr>
          <w:p w14:paraId="4940133B" w14:textId="77777777" w:rsidR="000C13D4" w:rsidRPr="0076238C" w:rsidRDefault="000C13D4" w:rsidP="003034CF">
            <w:pPr>
              <w:pStyle w:val="ProductList-OfferingBody"/>
              <w:jc w:val="center"/>
            </w:pPr>
            <w:r w:rsidRPr="0076238C">
              <w:t>25%</w:t>
            </w:r>
          </w:p>
        </w:tc>
      </w:tr>
      <w:tr w:rsidR="000C13D4" w:rsidRPr="009D0B2F" w14:paraId="521E17F9" w14:textId="77777777" w:rsidTr="00C86427">
        <w:tc>
          <w:tcPr>
            <w:tcW w:w="5400" w:type="dxa"/>
          </w:tcPr>
          <w:p w14:paraId="26F97999" w14:textId="0952B113" w:rsidR="000C13D4" w:rsidRPr="0076238C" w:rsidRDefault="000C13D4" w:rsidP="003034CF">
            <w:pPr>
              <w:pStyle w:val="ProductList-OfferingBody"/>
              <w:jc w:val="center"/>
            </w:pPr>
            <w:r w:rsidRPr="0076238C">
              <w:t>&lt; 99%</w:t>
            </w:r>
          </w:p>
        </w:tc>
        <w:tc>
          <w:tcPr>
            <w:tcW w:w="5400" w:type="dxa"/>
          </w:tcPr>
          <w:p w14:paraId="4BBAA378" w14:textId="77777777" w:rsidR="000C13D4" w:rsidRPr="0076238C" w:rsidRDefault="000C13D4" w:rsidP="003034CF">
            <w:pPr>
              <w:pStyle w:val="ProductList-OfferingBody"/>
              <w:jc w:val="center"/>
            </w:pPr>
            <w:r w:rsidRPr="0076238C">
              <w:t>50%</w:t>
            </w:r>
          </w:p>
        </w:tc>
      </w:tr>
      <w:tr w:rsidR="000C13D4" w:rsidRPr="009D0B2F" w14:paraId="59DF70FE" w14:textId="77777777" w:rsidTr="00C86427">
        <w:tc>
          <w:tcPr>
            <w:tcW w:w="5400" w:type="dxa"/>
          </w:tcPr>
          <w:p w14:paraId="678A7C14" w14:textId="77777777" w:rsidR="000C13D4" w:rsidRPr="0076238C" w:rsidRDefault="000C13D4" w:rsidP="003034CF">
            <w:pPr>
              <w:pStyle w:val="ProductList-OfferingBody"/>
              <w:jc w:val="center"/>
            </w:pPr>
            <w:r w:rsidRPr="0076238C">
              <w:t>&lt; 95%</w:t>
            </w:r>
          </w:p>
        </w:tc>
        <w:tc>
          <w:tcPr>
            <w:tcW w:w="5400" w:type="dxa"/>
          </w:tcPr>
          <w:p w14:paraId="46C6F630" w14:textId="77777777" w:rsidR="000C13D4" w:rsidRPr="0076238C" w:rsidRDefault="000C13D4" w:rsidP="003034CF">
            <w:pPr>
              <w:pStyle w:val="ProductList-OfferingBody"/>
              <w:jc w:val="center"/>
            </w:pPr>
            <w:r w:rsidRPr="0076238C">
              <w:t>100%</w:t>
            </w:r>
          </w:p>
        </w:tc>
      </w:tr>
    </w:tbl>
    <w:p w14:paraId="6BFEAD24" w14:textId="13F70471" w:rsidR="000C13D4" w:rsidRPr="00585A48" w:rsidRDefault="002E16CD"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D4E9369" w14:textId="591EABAD" w:rsidR="000C13D4" w:rsidRDefault="000C13D4" w:rsidP="000C13D4">
      <w:pPr>
        <w:pStyle w:val="ProductList-Offering2Heading"/>
      </w:pPr>
      <w:bookmarkStart w:id="29" w:name="_Toc450912744"/>
      <w:r>
        <w:t>Office 365 Video</w:t>
      </w:r>
      <w:bookmarkEnd w:id="29"/>
    </w:p>
    <w:p w14:paraId="3A79F112" w14:textId="7D42E0C6" w:rsidR="000C13D4" w:rsidRDefault="000C13D4" w:rsidP="000C13D4">
      <w:pPr>
        <w:pStyle w:val="ProductList-Body"/>
      </w:pPr>
      <w:r w:rsidRPr="00457D2C">
        <w:rPr>
          <w:b/>
          <w:color w:val="00188F"/>
        </w:rPr>
        <w:t>Downtime</w:t>
      </w:r>
      <w:r>
        <w:t xml:space="preserve">:  </w:t>
      </w:r>
      <w:r w:rsidRPr="00CB7B78">
        <w:rPr>
          <w:szCs w:val="18"/>
        </w:rPr>
        <w:t>Any period of time when users are unable to upload, view or edit videos in the video portal when they have appropriate permissions and valid content.</w:t>
      </w:r>
    </w:p>
    <w:p w14:paraId="732215C7" w14:textId="77777777" w:rsidR="000C13D4" w:rsidRDefault="000C13D4" w:rsidP="000C13D4">
      <w:pPr>
        <w:pStyle w:val="ProductList-Body"/>
      </w:pPr>
    </w:p>
    <w:p w14:paraId="7DAA761D" w14:textId="75EA5C60" w:rsidR="000C13D4" w:rsidRDefault="000C13D4" w:rsidP="000C13D4">
      <w:pPr>
        <w:pStyle w:val="ProductList-Body"/>
      </w:pPr>
      <w:r w:rsidRPr="00457D2C">
        <w:rPr>
          <w:b/>
          <w:color w:val="00188F"/>
        </w:rPr>
        <w:t>Monthly Uptime Percentage</w:t>
      </w:r>
      <w:r>
        <w:t>:  The Monthly Uptime Percentage is calculated using the following formula:</w:t>
      </w:r>
    </w:p>
    <w:p w14:paraId="0F823C6F" w14:textId="77777777" w:rsidR="000C13D4" w:rsidRDefault="000C13D4" w:rsidP="000C13D4">
      <w:pPr>
        <w:pStyle w:val="ProductList-Body"/>
      </w:pPr>
    </w:p>
    <w:p w14:paraId="12553895" w14:textId="77777777" w:rsidR="000C13D4" w:rsidRPr="00603742" w:rsidRDefault="002E16CD"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Default="000C13D4" w:rsidP="000C13D4">
      <w:pPr>
        <w:pStyle w:val="ProductList-Body"/>
      </w:pPr>
    </w:p>
    <w:p w14:paraId="16D54A3F" w14:textId="15B50594" w:rsidR="000C13D4" w:rsidRDefault="000C13D4" w:rsidP="000C13D4">
      <w:pPr>
        <w:pStyle w:val="ProductList-Body"/>
      </w:pPr>
      <w:r w:rsidRPr="0076238C">
        <w:rPr>
          <w:b/>
          <w:color w:val="00188F"/>
        </w:rPr>
        <w:t xml:space="preserve">Service </w:t>
      </w:r>
      <w:r>
        <w:rPr>
          <w:b/>
          <w:color w:val="00188F"/>
        </w:rPr>
        <w:t xml:space="preserve">Level </w:t>
      </w:r>
      <w:r w:rsidRPr="0076238C">
        <w:rPr>
          <w:b/>
          <w:color w:val="00188F"/>
        </w:rPr>
        <w:t>C</w:t>
      </w:r>
      <w:r>
        <w:rPr>
          <w:b/>
          <w:color w:val="00188F"/>
        </w:rPr>
        <w:t>ommitment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C86427">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5535E60" w14:textId="77777777" w:rsidTr="00C86427">
        <w:tc>
          <w:tcPr>
            <w:tcW w:w="5400" w:type="dxa"/>
          </w:tcPr>
          <w:p w14:paraId="7E778ED8" w14:textId="31E565B6" w:rsidR="000C13D4" w:rsidRPr="0076238C" w:rsidRDefault="000C13D4" w:rsidP="003034CF">
            <w:pPr>
              <w:pStyle w:val="ProductList-OfferingBody"/>
              <w:jc w:val="center"/>
            </w:pPr>
            <w:r w:rsidRPr="0076238C">
              <w:t>&lt; 99.9%</w:t>
            </w:r>
          </w:p>
        </w:tc>
        <w:tc>
          <w:tcPr>
            <w:tcW w:w="5400" w:type="dxa"/>
          </w:tcPr>
          <w:p w14:paraId="4BAFE0E4" w14:textId="77777777" w:rsidR="000C13D4" w:rsidRPr="0076238C" w:rsidRDefault="000C13D4" w:rsidP="003034CF">
            <w:pPr>
              <w:pStyle w:val="ProductList-OfferingBody"/>
              <w:jc w:val="center"/>
            </w:pPr>
            <w:r w:rsidRPr="0076238C">
              <w:t>25%</w:t>
            </w:r>
          </w:p>
        </w:tc>
      </w:tr>
      <w:tr w:rsidR="000C13D4" w:rsidRPr="009D0B2F" w14:paraId="6F5A79E8" w14:textId="77777777" w:rsidTr="00C86427">
        <w:tc>
          <w:tcPr>
            <w:tcW w:w="5400" w:type="dxa"/>
          </w:tcPr>
          <w:p w14:paraId="5A5850A8" w14:textId="487BB396" w:rsidR="000C13D4" w:rsidRPr="0076238C" w:rsidRDefault="000C13D4" w:rsidP="003034CF">
            <w:pPr>
              <w:pStyle w:val="ProductList-OfferingBody"/>
              <w:jc w:val="center"/>
            </w:pPr>
            <w:r w:rsidRPr="0076238C">
              <w:t>&lt; 99%</w:t>
            </w:r>
          </w:p>
        </w:tc>
        <w:tc>
          <w:tcPr>
            <w:tcW w:w="5400" w:type="dxa"/>
          </w:tcPr>
          <w:p w14:paraId="091B1753" w14:textId="77777777" w:rsidR="000C13D4" w:rsidRPr="0076238C" w:rsidRDefault="000C13D4" w:rsidP="003034CF">
            <w:pPr>
              <w:pStyle w:val="ProductList-OfferingBody"/>
              <w:jc w:val="center"/>
            </w:pPr>
            <w:r w:rsidRPr="0076238C">
              <w:t>50%</w:t>
            </w:r>
          </w:p>
        </w:tc>
      </w:tr>
      <w:tr w:rsidR="000C13D4" w:rsidRPr="009D0B2F" w14:paraId="50CD9FEA" w14:textId="77777777" w:rsidTr="00C86427">
        <w:tc>
          <w:tcPr>
            <w:tcW w:w="5400" w:type="dxa"/>
          </w:tcPr>
          <w:p w14:paraId="7D03A04E" w14:textId="77777777" w:rsidR="000C13D4" w:rsidRPr="0076238C" w:rsidRDefault="000C13D4" w:rsidP="003034CF">
            <w:pPr>
              <w:pStyle w:val="ProductList-OfferingBody"/>
              <w:jc w:val="center"/>
            </w:pPr>
            <w:r w:rsidRPr="0076238C">
              <w:t>&lt; 95%</w:t>
            </w:r>
          </w:p>
        </w:tc>
        <w:tc>
          <w:tcPr>
            <w:tcW w:w="5400" w:type="dxa"/>
          </w:tcPr>
          <w:p w14:paraId="0F29C740" w14:textId="77777777" w:rsidR="000C13D4" w:rsidRPr="0076238C" w:rsidRDefault="000C13D4" w:rsidP="003034CF">
            <w:pPr>
              <w:pStyle w:val="ProductList-OfferingBody"/>
              <w:jc w:val="center"/>
            </w:pPr>
            <w:r w:rsidRPr="0076238C">
              <w:t>100%</w:t>
            </w:r>
          </w:p>
        </w:tc>
      </w:tr>
    </w:tbl>
    <w:p w14:paraId="7B7CC0A7" w14:textId="6152D0A9" w:rsidR="000C13D4" w:rsidRPr="00585A48" w:rsidRDefault="002E16CD"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FA062E2" w14:textId="2C218826" w:rsidR="000C13D4" w:rsidRDefault="000C13D4" w:rsidP="000C13D4">
      <w:pPr>
        <w:pStyle w:val="ProductList-Offering2Heading"/>
      </w:pPr>
      <w:bookmarkStart w:id="30" w:name="_Toc450912745"/>
      <w:r>
        <w:t>OneDrive for Business</w:t>
      </w:r>
      <w:bookmarkEnd w:id="30"/>
    </w:p>
    <w:p w14:paraId="46FE7562" w14:textId="574C7ECE" w:rsidR="000C13D4" w:rsidRDefault="000C13D4" w:rsidP="000C13D4">
      <w:pPr>
        <w:pStyle w:val="ProductList-Body"/>
      </w:pPr>
      <w:r w:rsidRPr="00457D2C">
        <w:rPr>
          <w:b/>
          <w:color w:val="00188F"/>
        </w:rPr>
        <w:t>Downtime</w:t>
      </w:r>
      <w:r>
        <w:t xml:space="preserve">:  </w:t>
      </w:r>
      <w:r w:rsidRPr="00CB7B78">
        <w:rPr>
          <w:szCs w:val="18"/>
        </w:rPr>
        <w:t>Any period of time when users are unable to view or edit files stored on their personal OneDrive for Business storage.</w:t>
      </w:r>
    </w:p>
    <w:p w14:paraId="2AE9FF0E" w14:textId="77777777" w:rsidR="000C13D4" w:rsidRDefault="000C13D4" w:rsidP="000C13D4">
      <w:pPr>
        <w:pStyle w:val="ProductList-Body"/>
      </w:pPr>
    </w:p>
    <w:p w14:paraId="6DEA7661" w14:textId="01382E21" w:rsidR="000C13D4" w:rsidRDefault="000C13D4" w:rsidP="000C13D4">
      <w:pPr>
        <w:pStyle w:val="ProductList-Body"/>
      </w:pPr>
      <w:r w:rsidRPr="00457D2C">
        <w:rPr>
          <w:b/>
          <w:color w:val="00188F"/>
        </w:rPr>
        <w:t>Monthly Uptime Percentage</w:t>
      </w:r>
      <w:r>
        <w:t>:  The Monthly Uptime Percentage is calculated using the following formula:</w:t>
      </w:r>
    </w:p>
    <w:p w14:paraId="56CC4D37" w14:textId="77777777" w:rsidR="000C13D4" w:rsidRDefault="000C13D4" w:rsidP="000C13D4">
      <w:pPr>
        <w:pStyle w:val="ProductList-Body"/>
      </w:pPr>
    </w:p>
    <w:p w14:paraId="76BB190F" w14:textId="77777777" w:rsidR="000C13D4" w:rsidRPr="00603742" w:rsidRDefault="002E16CD"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Default="000C13D4" w:rsidP="000C13D4">
      <w:pPr>
        <w:pStyle w:val="ProductList-Body"/>
      </w:pPr>
    </w:p>
    <w:p w14:paraId="6CD91602" w14:textId="66238D87"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C86427">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0D0F33A9" w14:textId="77777777" w:rsidTr="00C86427">
        <w:tc>
          <w:tcPr>
            <w:tcW w:w="5400" w:type="dxa"/>
          </w:tcPr>
          <w:p w14:paraId="11B9D86D" w14:textId="4CA54B5F" w:rsidR="000C13D4" w:rsidRPr="0076238C" w:rsidRDefault="000C13D4" w:rsidP="003034CF">
            <w:pPr>
              <w:pStyle w:val="ProductList-OfferingBody"/>
              <w:jc w:val="center"/>
            </w:pPr>
            <w:r w:rsidRPr="0076238C">
              <w:t>&lt; 99.9%</w:t>
            </w:r>
          </w:p>
        </w:tc>
        <w:tc>
          <w:tcPr>
            <w:tcW w:w="5400" w:type="dxa"/>
          </w:tcPr>
          <w:p w14:paraId="21B08C9D" w14:textId="77777777" w:rsidR="000C13D4" w:rsidRPr="0076238C" w:rsidRDefault="000C13D4" w:rsidP="003034CF">
            <w:pPr>
              <w:pStyle w:val="ProductList-OfferingBody"/>
              <w:jc w:val="center"/>
            </w:pPr>
            <w:r w:rsidRPr="0076238C">
              <w:t>25%</w:t>
            </w:r>
          </w:p>
        </w:tc>
      </w:tr>
      <w:tr w:rsidR="000C13D4" w:rsidRPr="009D0B2F" w14:paraId="15FDE30A" w14:textId="77777777" w:rsidTr="00C86427">
        <w:tc>
          <w:tcPr>
            <w:tcW w:w="5400" w:type="dxa"/>
          </w:tcPr>
          <w:p w14:paraId="1B3D9EF5" w14:textId="7C495918" w:rsidR="000C13D4" w:rsidRPr="0076238C" w:rsidRDefault="000C13D4" w:rsidP="003034CF">
            <w:pPr>
              <w:pStyle w:val="ProductList-OfferingBody"/>
              <w:jc w:val="center"/>
            </w:pPr>
            <w:r w:rsidRPr="0076238C">
              <w:t>&lt; 99%</w:t>
            </w:r>
          </w:p>
        </w:tc>
        <w:tc>
          <w:tcPr>
            <w:tcW w:w="5400" w:type="dxa"/>
          </w:tcPr>
          <w:p w14:paraId="2607D833" w14:textId="77777777" w:rsidR="000C13D4" w:rsidRPr="0076238C" w:rsidRDefault="000C13D4" w:rsidP="003034CF">
            <w:pPr>
              <w:pStyle w:val="ProductList-OfferingBody"/>
              <w:jc w:val="center"/>
            </w:pPr>
            <w:r w:rsidRPr="0076238C">
              <w:t>50%</w:t>
            </w:r>
          </w:p>
        </w:tc>
      </w:tr>
      <w:tr w:rsidR="000C13D4" w:rsidRPr="009D0B2F" w14:paraId="512DA71F" w14:textId="77777777" w:rsidTr="00C86427">
        <w:tc>
          <w:tcPr>
            <w:tcW w:w="5400" w:type="dxa"/>
          </w:tcPr>
          <w:p w14:paraId="47FBA730" w14:textId="77777777" w:rsidR="000C13D4" w:rsidRPr="0076238C" w:rsidRDefault="000C13D4" w:rsidP="003034CF">
            <w:pPr>
              <w:pStyle w:val="ProductList-OfferingBody"/>
              <w:jc w:val="center"/>
            </w:pPr>
            <w:r w:rsidRPr="0076238C">
              <w:t>&lt; 95%</w:t>
            </w:r>
          </w:p>
        </w:tc>
        <w:tc>
          <w:tcPr>
            <w:tcW w:w="5400" w:type="dxa"/>
          </w:tcPr>
          <w:p w14:paraId="1C49AAE4" w14:textId="77777777" w:rsidR="000C13D4" w:rsidRPr="0076238C" w:rsidRDefault="000C13D4" w:rsidP="003034CF">
            <w:pPr>
              <w:pStyle w:val="ProductList-OfferingBody"/>
              <w:jc w:val="center"/>
            </w:pPr>
            <w:r w:rsidRPr="0076238C">
              <w:t>100%</w:t>
            </w:r>
          </w:p>
        </w:tc>
      </w:tr>
    </w:tbl>
    <w:p w14:paraId="5F71363D" w14:textId="658FBAE8" w:rsidR="000C13D4" w:rsidRPr="00585A48" w:rsidRDefault="002E16CD"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5750250" w14:textId="6E020F9B" w:rsidR="00C86427" w:rsidRDefault="00C86427" w:rsidP="00C86427">
      <w:pPr>
        <w:pStyle w:val="ProductList-Offering2Heading"/>
      </w:pPr>
      <w:bookmarkStart w:id="31" w:name="_Toc450912746"/>
      <w:r>
        <w:t>Project Online</w:t>
      </w:r>
      <w:bookmarkEnd w:id="31"/>
    </w:p>
    <w:p w14:paraId="14E68B6F" w14:textId="7D35ECE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with Project Web App for which they have appropriate permissions.</w:t>
      </w:r>
    </w:p>
    <w:p w14:paraId="6B7FE907" w14:textId="77777777" w:rsidR="00C86427" w:rsidRDefault="00C86427" w:rsidP="00C86427">
      <w:pPr>
        <w:pStyle w:val="ProductList-Body"/>
      </w:pPr>
    </w:p>
    <w:p w14:paraId="251BAB3A" w14:textId="35DEDF72" w:rsidR="00C86427" w:rsidRDefault="00C86427" w:rsidP="00C86427">
      <w:pPr>
        <w:pStyle w:val="ProductList-Body"/>
      </w:pPr>
      <w:r w:rsidRPr="00457D2C">
        <w:rPr>
          <w:b/>
          <w:color w:val="00188F"/>
        </w:rPr>
        <w:t>Monthly Uptime Percentage</w:t>
      </w:r>
      <w:r>
        <w:t>:  The Monthly Uptime Percentage is calculated using the following formula:</w:t>
      </w:r>
    </w:p>
    <w:p w14:paraId="3184A950" w14:textId="77777777" w:rsidR="00C86427" w:rsidRDefault="00C86427" w:rsidP="00C86427">
      <w:pPr>
        <w:pStyle w:val="ProductList-Body"/>
      </w:pPr>
    </w:p>
    <w:p w14:paraId="4960225A" w14:textId="77777777" w:rsidR="00C86427" w:rsidRPr="00603742" w:rsidRDefault="002E16CD"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Default="00C86427" w:rsidP="00C86427">
      <w:pPr>
        <w:pStyle w:val="ProductList-Body"/>
      </w:pPr>
    </w:p>
    <w:p w14:paraId="429909F8" w14:textId="1AF0D3B0"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86427">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51125E5A" w14:textId="77777777" w:rsidTr="00C86427">
        <w:tc>
          <w:tcPr>
            <w:tcW w:w="5400" w:type="dxa"/>
          </w:tcPr>
          <w:p w14:paraId="07F00995" w14:textId="576DCEAF" w:rsidR="00C86427" w:rsidRPr="0076238C" w:rsidRDefault="00C86427" w:rsidP="003034CF">
            <w:pPr>
              <w:pStyle w:val="ProductList-OfferingBody"/>
              <w:jc w:val="center"/>
            </w:pPr>
            <w:r w:rsidRPr="0076238C">
              <w:t>&lt; 99.9%</w:t>
            </w:r>
          </w:p>
        </w:tc>
        <w:tc>
          <w:tcPr>
            <w:tcW w:w="5400" w:type="dxa"/>
          </w:tcPr>
          <w:p w14:paraId="1EAC3FA5" w14:textId="77777777" w:rsidR="00C86427" w:rsidRPr="0076238C" w:rsidRDefault="00C86427" w:rsidP="003034CF">
            <w:pPr>
              <w:pStyle w:val="ProductList-OfferingBody"/>
              <w:jc w:val="center"/>
            </w:pPr>
            <w:r w:rsidRPr="0076238C">
              <w:t>25%</w:t>
            </w:r>
          </w:p>
        </w:tc>
      </w:tr>
      <w:tr w:rsidR="00C86427" w:rsidRPr="009D0B2F" w14:paraId="6BFFAB67" w14:textId="77777777" w:rsidTr="00C86427">
        <w:tc>
          <w:tcPr>
            <w:tcW w:w="5400" w:type="dxa"/>
          </w:tcPr>
          <w:p w14:paraId="48BA927D" w14:textId="2A9F073D" w:rsidR="00C86427" w:rsidRPr="0076238C" w:rsidRDefault="00C86427" w:rsidP="003034CF">
            <w:pPr>
              <w:pStyle w:val="ProductList-OfferingBody"/>
              <w:jc w:val="center"/>
            </w:pPr>
            <w:r w:rsidRPr="0076238C">
              <w:t>&lt; 99%</w:t>
            </w:r>
          </w:p>
        </w:tc>
        <w:tc>
          <w:tcPr>
            <w:tcW w:w="5400" w:type="dxa"/>
          </w:tcPr>
          <w:p w14:paraId="38929F8D" w14:textId="77777777" w:rsidR="00C86427" w:rsidRPr="0076238C" w:rsidRDefault="00C86427" w:rsidP="003034CF">
            <w:pPr>
              <w:pStyle w:val="ProductList-OfferingBody"/>
              <w:jc w:val="center"/>
            </w:pPr>
            <w:r w:rsidRPr="0076238C">
              <w:t>50%</w:t>
            </w:r>
          </w:p>
        </w:tc>
      </w:tr>
      <w:tr w:rsidR="00C86427" w:rsidRPr="009D0B2F" w14:paraId="70A14F4B" w14:textId="77777777" w:rsidTr="00C86427">
        <w:tc>
          <w:tcPr>
            <w:tcW w:w="5400" w:type="dxa"/>
          </w:tcPr>
          <w:p w14:paraId="4A5F7DB0" w14:textId="77777777" w:rsidR="00C86427" w:rsidRPr="0076238C" w:rsidRDefault="00C86427" w:rsidP="003034CF">
            <w:pPr>
              <w:pStyle w:val="ProductList-OfferingBody"/>
              <w:jc w:val="center"/>
            </w:pPr>
            <w:r w:rsidRPr="0076238C">
              <w:t>&lt; 95%</w:t>
            </w:r>
          </w:p>
        </w:tc>
        <w:tc>
          <w:tcPr>
            <w:tcW w:w="5400" w:type="dxa"/>
          </w:tcPr>
          <w:p w14:paraId="4C6598BC" w14:textId="77777777" w:rsidR="00C86427" w:rsidRPr="0076238C" w:rsidRDefault="00C86427" w:rsidP="003034CF">
            <w:pPr>
              <w:pStyle w:val="ProductList-OfferingBody"/>
              <w:jc w:val="center"/>
            </w:pPr>
            <w:r w:rsidRPr="0076238C">
              <w:t>100%</w:t>
            </w:r>
          </w:p>
        </w:tc>
      </w:tr>
    </w:tbl>
    <w:p w14:paraId="776BD8C5" w14:textId="31E7EE4A" w:rsidR="00C86427" w:rsidRPr="00585A48" w:rsidRDefault="002E16CD"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051EC5D" w14:textId="20237168" w:rsidR="00C86427" w:rsidRDefault="00C86427" w:rsidP="00C86427">
      <w:pPr>
        <w:pStyle w:val="ProductList-Offering2Heading"/>
      </w:pPr>
      <w:bookmarkStart w:id="32" w:name="_Toc450912747"/>
      <w:r>
        <w:t>SharePoint Online</w:t>
      </w:r>
      <w:bookmarkEnd w:id="32"/>
    </w:p>
    <w:p w14:paraId="41E58B9E" w14:textId="5F3EFC0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for which they have appropriate permissions.</w:t>
      </w:r>
    </w:p>
    <w:p w14:paraId="1E2A1274" w14:textId="77777777" w:rsidR="00C86427" w:rsidRDefault="00C86427" w:rsidP="00C86427">
      <w:pPr>
        <w:pStyle w:val="ProductList-Body"/>
      </w:pPr>
    </w:p>
    <w:p w14:paraId="4F12AEC0"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1AC6E7F3" w14:textId="77777777" w:rsidR="00C86427" w:rsidRDefault="00C86427" w:rsidP="00C86427">
      <w:pPr>
        <w:pStyle w:val="ProductList-Body"/>
      </w:pPr>
    </w:p>
    <w:p w14:paraId="5BBD13D7" w14:textId="77777777" w:rsidR="00C86427" w:rsidRPr="00603742" w:rsidRDefault="002E16CD"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Default="00C86427" w:rsidP="00C86427">
      <w:pPr>
        <w:pStyle w:val="ProductList-Body"/>
      </w:pPr>
    </w:p>
    <w:p w14:paraId="7AE68D73" w14:textId="4FB1EB46"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86427">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92393E9" w14:textId="77777777" w:rsidTr="00C86427">
        <w:tc>
          <w:tcPr>
            <w:tcW w:w="5400" w:type="dxa"/>
          </w:tcPr>
          <w:p w14:paraId="5CEBDE30" w14:textId="512D833F" w:rsidR="00C86427" w:rsidRPr="0076238C" w:rsidRDefault="00C86427" w:rsidP="003034CF">
            <w:pPr>
              <w:pStyle w:val="ProductList-OfferingBody"/>
              <w:jc w:val="center"/>
            </w:pPr>
            <w:r w:rsidRPr="0076238C">
              <w:t>&lt; 99.9%</w:t>
            </w:r>
          </w:p>
        </w:tc>
        <w:tc>
          <w:tcPr>
            <w:tcW w:w="5400" w:type="dxa"/>
          </w:tcPr>
          <w:p w14:paraId="5FB7CC40" w14:textId="77777777" w:rsidR="00C86427" w:rsidRPr="0076238C" w:rsidRDefault="00C86427" w:rsidP="003034CF">
            <w:pPr>
              <w:pStyle w:val="ProductList-OfferingBody"/>
              <w:jc w:val="center"/>
            </w:pPr>
            <w:r w:rsidRPr="0076238C">
              <w:t>25%</w:t>
            </w:r>
          </w:p>
        </w:tc>
      </w:tr>
      <w:tr w:rsidR="00C86427" w:rsidRPr="009D0B2F" w14:paraId="742E7780" w14:textId="77777777" w:rsidTr="00C86427">
        <w:tc>
          <w:tcPr>
            <w:tcW w:w="5400" w:type="dxa"/>
          </w:tcPr>
          <w:p w14:paraId="54EE1142" w14:textId="5A10F402" w:rsidR="00C86427" w:rsidRPr="0076238C" w:rsidRDefault="00C86427" w:rsidP="003034CF">
            <w:pPr>
              <w:pStyle w:val="ProductList-OfferingBody"/>
              <w:jc w:val="center"/>
            </w:pPr>
            <w:r w:rsidRPr="0076238C">
              <w:t>&lt; 99%</w:t>
            </w:r>
          </w:p>
        </w:tc>
        <w:tc>
          <w:tcPr>
            <w:tcW w:w="5400" w:type="dxa"/>
          </w:tcPr>
          <w:p w14:paraId="4C18F2FB" w14:textId="77777777" w:rsidR="00C86427" w:rsidRPr="0076238C" w:rsidRDefault="00C86427" w:rsidP="003034CF">
            <w:pPr>
              <w:pStyle w:val="ProductList-OfferingBody"/>
              <w:jc w:val="center"/>
            </w:pPr>
            <w:r w:rsidRPr="0076238C">
              <w:t>50%</w:t>
            </w:r>
          </w:p>
        </w:tc>
      </w:tr>
      <w:tr w:rsidR="00C86427" w:rsidRPr="009D0B2F" w14:paraId="74478D49" w14:textId="77777777" w:rsidTr="00C86427">
        <w:tc>
          <w:tcPr>
            <w:tcW w:w="5400" w:type="dxa"/>
          </w:tcPr>
          <w:p w14:paraId="35AB4E0E" w14:textId="77777777" w:rsidR="00C86427" w:rsidRPr="0076238C" w:rsidRDefault="00C86427" w:rsidP="003034CF">
            <w:pPr>
              <w:pStyle w:val="ProductList-OfferingBody"/>
              <w:jc w:val="center"/>
            </w:pPr>
            <w:r w:rsidRPr="0076238C">
              <w:t>&lt; 95%</w:t>
            </w:r>
          </w:p>
        </w:tc>
        <w:tc>
          <w:tcPr>
            <w:tcW w:w="5400" w:type="dxa"/>
          </w:tcPr>
          <w:p w14:paraId="07DE3FF0" w14:textId="77777777" w:rsidR="00C86427" w:rsidRPr="0076238C" w:rsidRDefault="00C86427" w:rsidP="003034CF">
            <w:pPr>
              <w:pStyle w:val="ProductList-OfferingBody"/>
              <w:jc w:val="center"/>
            </w:pPr>
            <w:r w:rsidRPr="0076238C">
              <w:t>100%</w:t>
            </w:r>
          </w:p>
        </w:tc>
      </w:tr>
    </w:tbl>
    <w:p w14:paraId="78042513" w14:textId="7BEE9D04" w:rsidR="00C86427" w:rsidRPr="00585A48" w:rsidRDefault="002E16CD"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82865B7" w14:textId="0CEF977F" w:rsidR="00C86427" w:rsidRDefault="00C86427" w:rsidP="00C86427">
      <w:pPr>
        <w:pStyle w:val="ProductList-Offering2Heading"/>
      </w:pPr>
      <w:bookmarkStart w:id="33" w:name="_Toc450912748"/>
      <w:r>
        <w:t>Skype for Business Online</w:t>
      </w:r>
      <w:bookmarkEnd w:id="33"/>
    </w:p>
    <w:p w14:paraId="40D3082E" w14:textId="2B624CF6" w:rsidR="00C86427" w:rsidRDefault="00C86427" w:rsidP="00C86427">
      <w:pPr>
        <w:pStyle w:val="ProductList-Body"/>
      </w:pPr>
      <w:r w:rsidRPr="00457D2C">
        <w:rPr>
          <w:b/>
          <w:color w:val="00188F"/>
        </w:rPr>
        <w:t>Downtime</w:t>
      </w:r>
      <w:r>
        <w:t xml:space="preserve">:  </w:t>
      </w:r>
      <w:r w:rsidRPr="00CB7B78">
        <w:rPr>
          <w:szCs w:val="18"/>
        </w:rPr>
        <w:t>Any period of time when end users are unable to see presence status, conduct instant messaging conversations, or initiate online meetings.</w:t>
      </w:r>
      <w:r w:rsidR="00A0350E" w:rsidRPr="00A0350E">
        <w:rPr>
          <w:szCs w:val="16"/>
          <w:vertAlign w:val="superscript"/>
        </w:rPr>
        <w:t>1</w:t>
      </w:r>
    </w:p>
    <w:p w14:paraId="7AED995C" w14:textId="77777777" w:rsidR="00C86427" w:rsidRDefault="00C86427" w:rsidP="00C86427">
      <w:pPr>
        <w:pStyle w:val="ProductList-Body"/>
      </w:pPr>
    </w:p>
    <w:p w14:paraId="082157A9" w14:textId="3A1225B6" w:rsidR="00C86427" w:rsidRDefault="00C86427" w:rsidP="00C86427">
      <w:pPr>
        <w:pStyle w:val="ProductList-Body"/>
      </w:pPr>
      <w:r w:rsidRPr="00457D2C">
        <w:rPr>
          <w:b/>
          <w:color w:val="00188F"/>
        </w:rPr>
        <w:t>Monthly Uptime Percentage</w:t>
      </w:r>
      <w:r>
        <w:t>:  The Monthly Uptime Percentage is calculated using the following formula:</w:t>
      </w:r>
    </w:p>
    <w:p w14:paraId="022C9DFA" w14:textId="77777777" w:rsidR="00C86427" w:rsidRDefault="00C86427" w:rsidP="00C86427">
      <w:pPr>
        <w:pStyle w:val="ProductList-Body"/>
      </w:pPr>
    </w:p>
    <w:p w14:paraId="04B5406A" w14:textId="77777777" w:rsidR="00C86427" w:rsidRPr="00603742" w:rsidRDefault="002E16CD"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204453" w:rsidRDefault="00106C29" w:rsidP="00204453">
      <w:pPr>
        <w:pStyle w:val="ProductList-Body"/>
      </w:pPr>
    </w:p>
    <w:p w14:paraId="1A0B8BDB" w14:textId="06411914"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C86427">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48E7D968" w14:textId="77777777" w:rsidTr="00C86427">
        <w:tc>
          <w:tcPr>
            <w:tcW w:w="5400" w:type="dxa"/>
          </w:tcPr>
          <w:p w14:paraId="570ACFD0" w14:textId="31FB822F" w:rsidR="00C86427" w:rsidRPr="0076238C" w:rsidRDefault="00C86427" w:rsidP="003034CF">
            <w:pPr>
              <w:pStyle w:val="ProductList-OfferingBody"/>
              <w:jc w:val="center"/>
            </w:pPr>
            <w:r w:rsidRPr="0076238C">
              <w:t>&lt; 99.9%</w:t>
            </w:r>
          </w:p>
        </w:tc>
        <w:tc>
          <w:tcPr>
            <w:tcW w:w="5400" w:type="dxa"/>
          </w:tcPr>
          <w:p w14:paraId="54D34AC2" w14:textId="77777777" w:rsidR="00C86427" w:rsidRPr="0076238C" w:rsidRDefault="00C86427" w:rsidP="003034CF">
            <w:pPr>
              <w:pStyle w:val="ProductList-OfferingBody"/>
              <w:jc w:val="center"/>
            </w:pPr>
            <w:r w:rsidRPr="0076238C">
              <w:t>25%</w:t>
            </w:r>
          </w:p>
        </w:tc>
      </w:tr>
      <w:tr w:rsidR="00C86427" w:rsidRPr="009D0B2F" w14:paraId="1CC4E932" w14:textId="77777777" w:rsidTr="00C86427">
        <w:tc>
          <w:tcPr>
            <w:tcW w:w="5400" w:type="dxa"/>
          </w:tcPr>
          <w:p w14:paraId="018C37F6" w14:textId="18BE2210" w:rsidR="00C86427" w:rsidRPr="0076238C" w:rsidRDefault="00C86427" w:rsidP="003034CF">
            <w:pPr>
              <w:pStyle w:val="ProductList-OfferingBody"/>
              <w:jc w:val="center"/>
            </w:pPr>
            <w:r w:rsidRPr="0076238C">
              <w:t>&lt; 99%</w:t>
            </w:r>
          </w:p>
        </w:tc>
        <w:tc>
          <w:tcPr>
            <w:tcW w:w="5400" w:type="dxa"/>
          </w:tcPr>
          <w:p w14:paraId="7B4B8F49" w14:textId="77777777" w:rsidR="00C86427" w:rsidRPr="0076238C" w:rsidRDefault="00C86427" w:rsidP="003034CF">
            <w:pPr>
              <w:pStyle w:val="ProductList-OfferingBody"/>
              <w:jc w:val="center"/>
            </w:pPr>
            <w:r w:rsidRPr="0076238C">
              <w:t>50%</w:t>
            </w:r>
          </w:p>
        </w:tc>
      </w:tr>
      <w:tr w:rsidR="00C86427" w:rsidRPr="009D0B2F" w14:paraId="5C87C82D" w14:textId="77777777" w:rsidTr="00C86427">
        <w:tc>
          <w:tcPr>
            <w:tcW w:w="5400" w:type="dxa"/>
          </w:tcPr>
          <w:p w14:paraId="4932E3FA" w14:textId="77777777" w:rsidR="00C86427" w:rsidRPr="0076238C" w:rsidRDefault="00C86427" w:rsidP="003034CF">
            <w:pPr>
              <w:pStyle w:val="ProductList-OfferingBody"/>
              <w:jc w:val="center"/>
            </w:pPr>
            <w:r w:rsidRPr="0076238C">
              <w:t>&lt; 95%</w:t>
            </w:r>
          </w:p>
        </w:tc>
        <w:tc>
          <w:tcPr>
            <w:tcW w:w="5400" w:type="dxa"/>
          </w:tcPr>
          <w:p w14:paraId="4060CC3B" w14:textId="77777777" w:rsidR="00C86427" w:rsidRPr="0076238C" w:rsidRDefault="00C86427" w:rsidP="003034CF">
            <w:pPr>
              <w:pStyle w:val="ProductList-OfferingBody"/>
              <w:jc w:val="center"/>
            </w:pPr>
            <w:r w:rsidRPr="0076238C">
              <w:t>100%</w:t>
            </w:r>
          </w:p>
        </w:tc>
      </w:tr>
    </w:tbl>
    <w:p w14:paraId="1754AB40" w14:textId="65AF8711" w:rsidR="00A0350E" w:rsidRPr="00A0350E" w:rsidRDefault="00A0350E" w:rsidP="00A0350E">
      <w:pPr>
        <w:pStyle w:val="ProductList-Body"/>
      </w:pPr>
      <w:r w:rsidRPr="00A0350E">
        <w:rPr>
          <w:szCs w:val="16"/>
          <w:vertAlign w:val="superscript"/>
        </w:rPr>
        <w:t>1</w:t>
      </w:r>
      <w:r w:rsidRPr="00792478">
        <w:rPr>
          <w:sz w:val="16"/>
          <w:szCs w:val="16"/>
        </w:rPr>
        <w:t>Online meeting funct</w:t>
      </w:r>
      <w:r>
        <w:rPr>
          <w:sz w:val="16"/>
          <w:szCs w:val="16"/>
        </w:rPr>
        <w:t xml:space="preserve">ionality applicable only to Skype for Business Online </w:t>
      </w:r>
      <w:r w:rsidRPr="00792478">
        <w:rPr>
          <w:sz w:val="16"/>
          <w:szCs w:val="16"/>
        </w:rPr>
        <w:t>Plan 2 Service</w:t>
      </w:r>
      <w:r>
        <w:rPr>
          <w:sz w:val="16"/>
          <w:szCs w:val="16"/>
        </w:rPr>
        <w:t>.</w:t>
      </w:r>
    </w:p>
    <w:p w14:paraId="601750E5" w14:textId="0BC1BECE" w:rsidR="00C86427" w:rsidRPr="00585A48" w:rsidRDefault="002E16CD"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4AB2233" w14:textId="77777777" w:rsidR="00DC2CCC" w:rsidRDefault="00DC2CCC">
      <w:pPr>
        <w:rPr>
          <w:rFonts w:asciiTheme="majorHAnsi" w:hAnsiTheme="majorHAnsi"/>
          <w:b/>
          <w:color w:val="0072C6"/>
          <w:sz w:val="28"/>
        </w:rPr>
      </w:pPr>
      <w:bookmarkStart w:id="34" w:name="_Toc450912749"/>
      <w:r>
        <w:br w:type="page"/>
      </w:r>
    </w:p>
    <w:p w14:paraId="71FA6CFD" w14:textId="5C4F98F0" w:rsidR="000D4219" w:rsidRPr="00407019" w:rsidRDefault="000D4219" w:rsidP="000D4219">
      <w:pPr>
        <w:pStyle w:val="ProductList-Offering2Heading"/>
      </w:pPr>
      <w:r w:rsidRPr="00407019">
        <w:t xml:space="preserve">Skype for Business </w:t>
      </w:r>
      <w:r w:rsidR="004A6F71">
        <w:t xml:space="preserve">Online </w:t>
      </w:r>
      <w:r w:rsidRPr="00407019">
        <w:t>– PSTN Calling</w:t>
      </w:r>
      <w:r w:rsidR="000E5E46">
        <w:t xml:space="preserve"> and</w:t>
      </w:r>
      <w:r w:rsidR="00E25E0F">
        <w:t xml:space="preserve"> PSTN Conferencing</w:t>
      </w:r>
      <w:bookmarkEnd w:id="34"/>
    </w:p>
    <w:p w14:paraId="7A098D5B" w14:textId="0CA1C87B"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 xml:space="preserve">Downtime: </w:t>
      </w:r>
      <w:r w:rsidRPr="00407019">
        <w:rPr>
          <w:rFonts w:ascii="Calibri" w:eastAsia="Calibri" w:hAnsi="Calibri" w:cs="Times New Roman"/>
          <w:sz w:val="18"/>
          <w:szCs w:val="18"/>
        </w:rPr>
        <w:t>Any period of time when end users are unable to initi</w:t>
      </w:r>
      <w:r w:rsidR="00E15C18">
        <w:rPr>
          <w:rFonts w:ascii="Calibri" w:eastAsia="Calibri" w:hAnsi="Calibri" w:cs="Times New Roman"/>
          <w:sz w:val="18"/>
          <w:szCs w:val="18"/>
        </w:rPr>
        <w:t xml:space="preserve">ate </w:t>
      </w:r>
      <w:r w:rsidR="00E25E0F">
        <w:rPr>
          <w:rFonts w:ascii="Calibri" w:eastAsia="Calibri" w:hAnsi="Calibri" w:cs="Times New Roman"/>
          <w:sz w:val="18"/>
          <w:szCs w:val="18"/>
        </w:rPr>
        <w:t xml:space="preserve">a </w:t>
      </w:r>
      <w:r w:rsidR="00E15C18">
        <w:rPr>
          <w:rFonts w:ascii="Calibri" w:eastAsia="Calibri" w:hAnsi="Calibri" w:cs="Times New Roman"/>
          <w:sz w:val="18"/>
          <w:szCs w:val="18"/>
        </w:rPr>
        <w:t>PSTN call</w:t>
      </w:r>
      <w:r w:rsidR="00E25E0F">
        <w:rPr>
          <w:rFonts w:ascii="Calibri" w:eastAsia="Calibri" w:hAnsi="Calibri" w:cs="Times New Roman"/>
          <w:sz w:val="18"/>
          <w:szCs w:val="18"/>
        </w:rPr>
        <w:t xml:space="preserve"> or unable to dial into a PSTN conference</w:t>
      </w:r>
      <w:r w:rsidR="00E15C18">
        <w:rPr>
          <w:rFonts w:ascii="Calibri" w:eastAsia="Calibri" w:hAnsi="Calibri" w:cs="Times New Roman"/>
          <w:sz w:val="18"/>
          <w:szCs w:val="18"/>
        </w:rPr>
        <w:t>.</w:t>
      </w:r>
    </w:p>
    <w:p w14:paraId="5B80E194" w14:textId="77777777" w:rsidR="000D4219" w:rsidRPr="00E15C18" w:rsidRDefault="000D4219" w:rsidP="00E15C18">
      <w:pPr>
        <w:spacing w:after="0" w:line="240" w:lineRule="auto"/>
        <w:rPr>
          <w:rFonts w:ascii="Calibri" w:eastAsia="Calibri" w:hAnsi="Calibri" w:cs="Times New Roman"/>
          <w:sz w:val="18"/>
          <w:szCs w:val="18"/>
        </w:rPr>
      </w:pPr>
    </w:p>
    <w:p w14:paraId="7A5ADEFA" w14:textId="2039FDDE"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Monthly Uptime Percentage:</w:t>
      </w:r>
      <w:r w:rsidRPr="00407019">
        <w:rPr>
          <w:rFonts w:ascii="Calibri" w:eastAsia="Calibri" w:hAnsi="Calibri" w:cs="Times New Roman"/>
          <w:color w:val="002060"/>
          <w:sz w:val="18"/>
          <w:szCs w:val="18"/>
        </w:rPr>
        <w:t xml:space="preserve"> </w:t>
      </w:r>
      <w:r w:rsidRPr="00407019">
        <w:rPr>
          <w:rFonts w:ascii="Calibri" w:eastAsia="Calibri" w:hAnsi="Calibri" w:cs="Times New Roman"/>
          <w:sz w:val="18"/>
          <w:szCs w:val="18"/>
        </w:rPr>
        <w:t>The Monthly Uptime Percentage is calculat</w:t>
      </w:r>
      <w:r w:rsidR="00E15C18">
        <w:rPr>
          <w:rFonts w:ascii="Calibri" w:eastAsia="Calibri" w:hAnsi="Calibri" w:cs="Times New Roman"/>
          <w:sz w:val="18"/>
          <w:szCs w:val="18"/>
        </w:rPr>
        <w:t>ed using the following formula:</w:t>
      </w:r>
    </w:p>
    <w:p w14:paraId="0B291276" w14:textId="77777777" w:rsidR="000D4219" w:rsidRPr="00407019" w:rsidRDefault="000D4219" w:rsidP="00E15C18">
      <w:pPr>
        <w:spacing w:after="0" w:line="240" w:lineRule="auto"/>
        <w:rPr>
          <w:rFonts w:ascii="Calibri" w:eastAsia="Calibri" w:hAnsi="Calibri" w:cs="Times New Roman"/>
          <w:sz w:val="18"/>
          <w:szCs w:val="18"/>
        </w:rPr>
      </w:pPr>
    </w:p>
    <w:p w14:paraId="41B5F33D" w14:textId="77777777" w:rsidR="000D4219" w:rsidRPr="00407019" w:rsidRDefault="002E16CD" w:rsidP="00E15C18">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6C1E23E8" w14:textId="77777777"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p>
    <w:p w14:paraId="5B546C0C" w14:textId="336439D2" w:rsidR="000D4219" w:rsidRDefault="000D4219" w:rsidP="00204453">
      <w:pPr>
        <w:spacing w:after="0" w:line="240" w:lineRule="auto"/>
        <w:rPr>
          <w:rFonts w:ascii="Calibri" w:eastAsia="Calibri" w:hAnsi="Calibri" w:cs="Times New Roman"/>
          <w:sz w:val="16"/>
          <w:szCs w:val="16"/>
        </w:rPr>
      </w:pPr>
    </w:p>
    <w:p w14:paraId="3C213E15" w14:textId="7E8E7A6A" w:rsidR="00204453" w:rsidRDefault="00204453" w:rsidP="002044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9D0B2F" w14:paraId="446D5C61" w14:textId="77777777" w:rsidTr="00204453">
        <w:trPr>
          <w:tblHeader/>
        </w:trPr>
        <w:tc>
          <w:tcPr>
            <w:tcW w:w="5400" w:type="dxa"/>
            <w:shd w:val="clear" w:color="auto" w:fill="0072C6"/>
          </w:tcPr>
          <w:p w14:paraId="625770B6" w14:textId="77777777" w:rsidR="00204453" w:rsidRPr="001A0074" w:rsidRDefault="00204453" w:rsidP="0020445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F8BE217" w14:textId="77777777" w:rsidR="00204453" w:rsidRPr="001A0074" w:rsidRDefault="00204453" w:rsidP="00204453">
            <w:pPr>
              <w:pStyle w:val="ProductList-OfferingBody"/>
              <w:jc w:val="center"/>
              <w:rPr>
                <w:color w:val="FFFFFF" w:themeColor="background1"/>
              </w:rPr>
            </w:pPr>
            <w:r>
              <w:rPr>
                <w:color w:val="FFFFFF" w:themeColor="background1"/>
              </w:rPr>
              <w:t>Service Credit</w:t>
            </w:r>
          </w:p>
        </w:tc>
      </w:tr>
      <w:tr w:rsidR="00204453" w:rsidRPr="009D0B2F" w14:paraId="07504005" w14:textId="77777777" w:rsidTr="00204453">
        <w:tc>
          <w:tcPr>
            <w:tcW w:w="5400" w:type="dxa"/>
          </w:tcPr>
          <w:p w14:paraId="327DCEC7" w14:textId="77777777" w:rsidR="00204453" w:rsidRPr="0076238C" w:rsidRDefault="00204453" w:rsidP="00204453">
            <w:pPr>
              <w:pStyle w:val="ProductList-OfferingBody"/>
              <w:jc w:val="center"/>
            </w:pPr>
            <w:r w:rsidRPr="0076238C">
              <w:t>&lt; 99.9%</w:t>
            </w:r>
          </w:p>
        </w:tc>
        <w:tc>
          <w:tcPr>
            <w:tcW w:w="5400" w:type="dxa"/>
          </w:tcPr>
          <w:p w14:paraId="1F728475" w14:textId="77777777" w:rsidR="00204453" w:rsidRPr="0076238C" w:rsidRDefault="00204453" w:rsidP="00204453">
            <w:pPr>
              <w:pStyle w:val="ProductList-OfferingBody"/>
              <w:jc w:val="center"/>
            </w:pPr>
            <w:r w:rsidRPr="0076238C">
              <w:t>25%</w:t>
            </w:r>
          </w:p>
        </w:tc>
      </w:tr>
      <w:tr w:rsidR="00204453" w:rsidRPr="009D0B2F" w14:paraId="31E64EE5" w14:textId="77777777" w:rsidTr="00204453">
        <w:tc>
          <w:tcPr>
            <w:tcW w:w="5400" w:type="dxa"/>
          </w:tcPr>
          <w:p w14:paraId="2CB4A62E" w14:textId="77777777" w:rsidR="00204453" w:rsidRPr="0076238C" w:rsidRDefault="00204453" w:rsidP="00204453">
            <w:pPr>
              <w:pStyle w:val="ProductList-OfferingBody"/>
              <w:jc w:val="center"/>
            </w:pPr>
            <w:r w:rsidRPr="0076238C">
              <w:t>&lt; 99%</w:t>
            </w:r>
          </w:p>
        </w:tc>
        <w:tc>
          <w:tcPr>
            <w:tcW w:w="5400" w:type="dxa"/>
          </w:tcPr>
          <w:p w14:paraId="29580C8D" w14:textId="77777777" w:rsidR="00204453" w:rsidRPr="0076238C" w:rsidRDefault="00204453" w:rsidP="00204453">
            <w:pPr>
              <w:pStyle w:val="ProductList-OfferingBody"/>
              <w:jc w:val="center"/>
            </w:pPr>
            <w:r w:rsidRPr="0076238C">
              <w:t>50%</w:t>
            </w:r>
          </w:p>
        </w:tc>
      </w:tr>
      <w:tr w:rsidR="00204453" w:rsidRPr="009D0B2F" w14:paraId="5E6348CF" w14:textId="77777777" w:rsidTr="00204453">
        <w:tc>
          <w:tcPr>
            <w:tcW w:w="5400" w:type="dxa"/>
          </w:tcPr>
          <w:p w14:paraId="6B6D8094" w14:textId="77777777" w:rsidR="00204453" w:rsidRPr="0076238C" w:rsidRDefault="00204453" w:rsidP="00204453">
            <w:pPr>
              <w:pStyle w:val="ProductList-OfferingBody"/>
              <w:jc w:val="center"/>
            </w:pPr>
            <w:r w:rsidRPr="0076238C">
              <w:t>&lt; 95%</w:t>
            </w:r>
          </w:p>
        </w:tc>
        <w:tc>
          <w:tcPr>
            <w:tcW w:w="5400" w:type="dxa"/>
          </w:tcPr>
          <w:p w14:paraId="62EAA25A" w14:textId="77777777" w:rsidR="00204453" w:rsidRPr="0076238C" w:rsidRDefault="00204453" w:rsidP="00204453">
            <w:pPr>
              <w:pStyle w:val="ProductList-OfferingBody"/>
              <w:jc w:val="center"/>
            </w:pPr>
            <w:r w:rsidRPr="0076238C">
              <w:t>100%</w:t>
            </w:r>
          </w:p>
        </w:tc>
      </w:tr>
    </w:tbl>
    <w:p w14:paraId="3B500531" w14:textId="77777777" w:rsidR="000D4219" w:rsidRPr="00585A48" w:rsidRDefault="002E16CD" w:rsidP="000D42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D4219" w:rsidRPr="00953775">
          <w:rPr>
            <w:rStyle w:val="Hyperlink"/>
            <w:sz w:val="16"/>
            <w:szCs w:val="16"/>
          </w:rPr>
          <w:t>Table of Contents</w:t>
        </w:r>
      </w:hyperlink>
      <w:r w:rsidR="000D4219" w:rsidRPr="00585A48">
        <w:rPr>
          <w:sz w:val="16"/>
          <w:szCs w:val="16"/>
        </w:rPr>
        <w:t xml:space="preserve"> / </w:t>
      </w:r>
      <w:hyperlink w:anchor="Definitions" w:history="1">
        <w:r w:rsidR="000D4219" w:rsidRPr="00953775">
          <w:rPr>
            <w:rStyle w:val="Hyperlink"/>
            <w:sz w:val="16"/>
            <w:szCs w:val="16"/>
          </w:rPr>
          <w:t>Definitions</w:t>
        </w:r>
      </w:hyperlink>
    </w:p>
    <w:p w14:paraId="2EE9CF4D" w14:textId="55ADCACF" w:rsidR="00E25E0F" w:rsidRPr="00407019" w:rsidRDefault="00E25E0F" w:rsidP="00E25E0F">
      <w:pPr>
        <w:pStyle w:val="ProductList-Offering2Heading"/>
      </w:pPr>
      <w:bookmarkStart w:id="35" w:name="_Toc450912750"/>
      <w:r w:rsidRPr="00407019">
        <w:t xml:space="preserve">Skype for Business </w:t>
      </w:r>
      <w:r>
        <w:t>Online</w:t>
      </w:r>
      <w:r w:rsidRPr="00407019">
        <w:t xml:space="preserve"> – </w:t>
      </w:r>
      <w:r>
        <w:t>Voice Quality</w:t>
      </w:r>
      <w:bookmarkEnd w:id="35"/>
    </w:p>
    <w:p w14:paraId="37E23CD8" w14:textId="77777777" w:rsidR="001D70B9" w:rsidRPr="00827654" w:rsidRDefault="001D70B9" w:rsidP="001D70B9">
      <w:pPr>
        <w:pStyle w:val="ProductList-Body"/>
      </w:pPr>
      <w:r w:rsidRPr="00827654">
        <w:t xml:space="preserve">This </w:t>
      </w:r>
      <w:r>
        <w:t xml:space="preserve">SLA </w:t>
      </w:r>
      <w:r w:rsidRPr="00827654">
        <w:t>applies to any eligible call placed by any voice service user within the subscription (enabled for making any type of call VOIP or PSTN)</w:t>
      </w:r>
      <w:r>
        <w:t>.</w:t>
      </w:r>
    </w:p>
    <w:p w14:paraId="30572F74" w14:textId="77777777" w:rsidR="001D70B9" w:rsidRDefault="001D70B9" w:rsidP="00E25E0F">
      <w:pPr>
        <w:pStyle w:val="ProductList-Body"/>
        <w:rPr>
          <w:b/>
          <w:color w:val="00188F"/>
        </w:rPr>
      </w:pPr>
    </w:p>
    <w:p w14:paraId="5AC299E2" w14:textId="4B9CEFBE" w:rsidR="00E25E0F" w:rsidRPr="00DA6241" w:rsidRDefault="00E25E0F" w:rsidP="00E25E0F">
      <w:pPr>
        <w:pStyle w:val="ProductList-Body"/>
      </w:pPr>
      <w:r w:rsidRPr="00E25E0F">
        <w:rPr>
          <w:b/>
          <w:color w:val="00188F"/>
        </w:rPr>
        <w:t>Additional</w:t>
      </w:r>
      <w:r w:rsidRPr="00DA6241">
        <w:rPr>
          <w:b/>
          <w:color w:val="00188F"/>
        </w:rPr>
        <w:t xml:space="preserve"> Definitions</w:t>
      </w:r>
      <w:r w:rsidRPr="00DA6241">
        <w:t>:</w:t>
      </w:r>
    </w:p>
    <w:p w14:paraId="769655EE" w14:textId="77777777" w:rsidR="00E25E0F" w:rsidRPr="00E25E0F" w:rsidRDefault="00E25E0F" w:rsidP="00E25E0F">
      <w:pPr>
        <w:pStyle w:val="ProductList-Body"/>
      </w:pPr>
      <w:r>
        <w:t>“</w:t>
      </w:r>
      <w:r w:rsidRPr="00E25E0F">
        <w:rPr>
          <w:b/>
          <w:color w:val="00188F"/>
        </w:rPr>
        <w:t>Eligible Call</w:t>
      </w:r>
      <w:r>
        <w:t xml:space="preserve">” is a </w:t>
      </w:r>
      <w:r w:rsidRPr="00E25E0F">
        <w:t xml:space="preserve">Skype for Business placed call (within a subscription) that meets both conditions below: </w:t>
      </w:r>
    </w:p>
    <w:p w14:paraId="006B7BB5" w14:textId="77777777" w:rsidR="00E25E0F" w:rsidRPr="00E25E0F" w:rsidRDefault="00E25E0F" w:rsidP="00E25E0F">
      <w:pPr>
        <w:pStyle w:val="ProductList-Body"/>
        <w:numPr>
          <w:ilvl w:val="0"/>
          <w:numId w:val="14"/>
        </w:numPr>
      </w:pPr>
      <w:r w:rsidRPr="00E25E0F">
        <w:t>The call was placed from a Skype for Business Certified IP Desk phones on wired Ethernet</w:t>
      </w:r>
    </w:p>
    <w:p w14:paraId="36758620" w14:textId="77777777" w:rsidR="00E25E0F" w:rsidRPr="00E25E0F" w:rsidRDefault="00E25E0F" w:rsidP="00E25E0F">
      <w:pPr>
        <w:pStyle w:val="ProductList-Body"/>
        <w:numPr>
          <w:ilvl w:val="0"/>
          <w:numId w:val="14"/>
        </w:numPr>
      </w:pPr>
      <w:r w:rsidRPr="00E25E0F">
        <w:t xml:space="preserve">Packet Loss, Jitter and Latency issues on the call were due to networks managed by Microsoft. </w:t>
      </w:r>
    </w:p>
    <w:p w14:paraId="55A75C61" w14:textId="77777777" w:rsidR="00E25E0F" w:rsidRPr="00E25E0F" w:rsidRDefault="00E25E0F" w:rsidP="00E25E0F">
      <w:pPr>
        <w:pStyle w:val="ProductList-Body"/>
      </w:pPr>
      <w:r w:rsidRPr="00E25E0F">
        <w:t>“</w:t>
      </w:r>
      <w:r w:rsidRPr="00E25E0F">
        <w:rPr>
          <w:b/>
          <w:color w:val="00188F"/>
        </w:rPr>
        <w:t>Total Calls</w:t>
      </w:r>
      <w:r w:rsidRPr="00E25E0F">
        <w:t>” is the total number of Eligible Calls</w:t>
      </w:r>
    </w:p>
    <w:p w14:paraId="108FE9FB" w14:textId="23E4527B" w:rsidR="00E25E0F" w:rsidRPr="00E25E0F" w:rsidRDefault="00E25E0F" w:rsidP="00E25E0F">
      <w:pPr>
        <w:pStyle w:val="ProductList-Body"/>
      </w:pPr>
      <w:r w:rsidRPr="00E25E0F">
        <w:t>“</w:t>
      </w:r>
      <w:r w:rsidRPr="00E25E0F">
        <w:rPr>
          <w:b/>
          <w:color w:val="00188F"/>
        </w:rPr>
        <w:t>Poor Quality Calls</w:t>
      </w:r>
      <w:r w:rsidRPr="00E25E0F">
        <w:t xml:space="preserve">” is the total number of Eligible Calls that are classified as poor </w:t>
      </w:r>
      <w:r w:rsidR="001D70B9" w:rsidRPr="00827654">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 and Skype for Business calls and evolution of Devices, Algorithms and end user ratings.</w:t>
      </w:r>
    </w:p>
    <w:p w14:paraId="7C0FF582" w14:textId="77777777" w:rsidR="00E25E0F" w:rsidRPr="00E25E0F" w:rsidRDefault="00E25E0F" w:rsidP="00E25E0F">
      <w:pPr>
        <w:pStyle w:val="ProductList-Body"/>
      </w:pPr>
    </w:p>
    <w:p w14:paraId="0B4A6654" w14:textId="77777777" w:rsidR="00E25E0F" w:rsidRPr="00407019" w:rsidRDefault="00E25E0F" w:rsidP="00E25E0F">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 xml:space="preserve">Monthly </w:t>
      </w:r>
      <w:r>
        <w:rPr>
          <w:rFonts w:ascii="Calibri" w:eastAsia="Calibri" w:hAnsi="Calibri" w:cs="Times New Roman"/>
          <w:b/>
          <w:color w:val="00188F"/>
          <w:sz w:val="18"/>
        </w:rPr>
        <w:t>Good Call Rate</w:t>
      </w:r>
      <w:r w:rsidRPr="00407019">
        <w:rPr>
          <w:rFonts w:ascii="Calibri" w:eastAsia="Calibri" w:hAnsi="Calibri" w:cs="Times New Roman"/>
          <w:b/>
          <w:color w:val="00188F"/>
          <w:sz w:val="18"/>
        </w:rPr>
        <w:t>:</w:t>
      </w:r>
      <w:r w:rsidRPr="00407019">
        <w:rPr>
          <w:rFonts w:ascii="Calibri" w:eastAsia="Calibri" w:hAnsi="Calibri" w:cs="Times New Roman"/>
          <w:color w:val="002060"/>
          <w:sz w:val="18"/>
          <w:szCs w:val="18"/>
        </w:rPr>
        <w:t xml:space="preserve"> </w:t>
      </w:r>
      <w:r w:rsidRPr="00407019">
        <w:rPr>
          <w:rFonts w:ascii="Calibri" w:eastAsia="Calibri" w:hAnsi="Calibri" w:cs="Times New Roman"/>
          <w:sz w:val="18"/>
          <w:szCs w:val="18"/>
        </w:rPr>
        <w:t xml:space="preserve">The Monthly </w:t>
      </w:r>
      <w:r>
        <w:rPr>
          <w:rFonts w:ascii="Calibri" w:eastAsia="Calibri" w:hAnsi="Calibri" w:cs="Times New Roman"/>
          <w:sz w:val="18"/>
          <w:szCs w:val="18"/>
        </w:rPr>
        <w:t>Good Call Rate is calculated using the following formula:</w:t>
      </w:r>
    </w:p>
    <w:p w14:paraId="40445FC9" w14:textId="77777777" w:rsidR="00E25E0F" w:rsidRPr="00407019" w:rsidRDefault="00E25E0F" w:rsidP="00E25E0F">
      <w:pPr>
        <w:spacing w:after="0" w:line="240" w:lineRule="auto"/>
        <w:rPr>
          <w:rFonts w:ascii="Calibri" w:eastAsia="Calibri" w:hAnsi="Calibri" w:cs="Times New Roman"/>
          <w:sz w:val="18"/>
          <w:szCs w:val="18"/>
        </w:rPr>
      </w:pPr>
    </w:p>
    <w:p w14:paraId="1A1B6F7F" w14:textId="77777777" w:rsidR="00E25E0F" w:rsidRPr="00407019" w:rsidRDefault="002E16CD" w:rsidP="00E25E0F">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Default="00E25E0F" w:rsidP="00E25E0F">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9D0B2F" w14:paraId="436F216C" w14:textId="77777777" w:rsidTr="005326DD">
        <w:trPr>
          <w:tblHeader/>
        </w:trPr>
        <w:tc>
          <w:tcPr>
            <w:tcW w:w="5400" w:type="dxa"/>
            <w:shd w:val="clear" w:color="auto" w:fill="0072C6"/>
          </w:tcPr>
          <w:p w14:paraId="419BF8A6" w14:textId="77777777" w:rsidR="00E25E0F" w:rsidRPr="001A0074" w:rsidRDefault="00E25E0F" w:rsidP="005326DD">
            <w:pPr>
              <w:pStyle w:val="ProductList-OfferingBody"/>
              <w:jc w:val="center"/>
              <w:rPr>
                <w:color w:val="FFFFFF" w:themeColor="background1"/>
              </w:rPr>
            </w:pPr>
            <w:r>
              <w:rPr>
                <w:color w:val="FFFFFF" w:themeColor="background1"/>
              </w:rPr>
              <w:t>Monthly Good Call Rate</w:t>
            </w:r>
          </w:p>
        </w:tc>
        <w:tc>
          <w:tcPr>
            <w:tcW w:w="5400" w:type="dxa"/>
            <w:shd w:val="clear" w:color="auto" w:fill="0072C6"/>
          </w:tcPr>
          <w:p w14:paraId="179ED571" w14:textId="77777777" w:rsidR="00E25E0F" w:rsidRPr="001A0074" w:rsidRDefault="00E25E0F" w:rsidP="005326DD">
            <w:pPr>
              <w:pStyle w:val="ProductList-OfferingBody"/>
              <w:jc w:val="center"/>
              <w:rPr>
                <w:color w:val="FFFFFF" w:themeColor="background1"/>
              </w:rPr>
            </w:pPr>
            <w:r>
              <w:rPr>
                <w:color w:val="FFFFFF" w:themeColor="background1"/>
              </w:rPr>
              <w:t>Service Credit</w:t>
            </w:r>
          </w:p>
        </w:tc>
      </w:tr>
      <w:tr w:rsidR="00E25E0F" w:rsidRPr="009D0B2F" w14:paraId="424FC624" w14:textId="77777777" w:rsidTr="005326DD">
        <w:tc>
          <w:tcPr>
            <w:tcW w:w="5400" w:type="dxa"/>
          </w:tcPr>
          <w:p w14:paraId="1962101E" w14:textId="77777777" w:rsidR="00E25E0F" w:rsidRPr="0076238C" w:rsidRDefault="00E25E0F" w:rsidP="005326DD">
            <w:pPr>
              <w:pStyle w:val="ProductList-OfferingBody"/>
              <w:jc w:val="center"/>
            </w:pPr>
            <w:r w:rsidRPr="0076238C">
              <w:t>&lt; 99.9%</w:t>
            </w:r>
          </w:p>
        </w:tc>
        <w:tc>
          <w:tcPr>
            <w:tcW w:w="5400" w:type="dxa"/>
          </w:tcPr>
          <w:p w14:paraId="6211073E" w14:textId="77777777" w:rsidR="00E25E0F" w:rsidRPr="0076238C" w:rsidRDefault="00E25E0F" w:rsidP="005326DD">
            <w:pPr>
              <w:pStyle w:val="ProductList-OfferingBody"/>
              <w:jc w:val="center"/>
            </w:pPr>
            <w:r w:rsidRPr="0076238C">
              <w:t>25%</w:t>
            </w:r>
          </w:p>
        </w:tc>
      </w:tr>
      <w:tr w:rsidR="00E25E0F" w:rsidRPr="009D0B2F" w14:paraId="33028E0F" w14:textId="77777777" w:rsidTr="005326DD">
        <w:tc>
          <w:tcPr>
            <w:tcW w:w="5400" w:type="dxa"/>
          </w:tcPr>
          <w:p w14:paraId="09712D25" w14:textId="77777777" w:rsidR="00E25E0F" w:rsidRPr="0076238C" w:rsidRDefault="00E25E0F" w:rsidP="005326DD">
            <w:pPr>
              <w:pStyle w:val="ProductList-OfferingBody"/>
              <w:jc w:val="center"/>
            </w:pPr>
            <w:r w:rsidRPr="0076238C">
              <w:t>&lt; 99%</w:t>
            </w:r>
          </w:p>
        </w:tc>
        <w:tc>
          <w:tcPr>
            <w:tcW w:w="5400" w:type="dxa"/>
          </w:tcPr>
          <w:p w14:paraId="55DDA4A7" w14:textId="77777777" w:rsidR="00E25E0F" w:rsidRPr="0076238C" w:rsidRDefault="00E25E0F" w:rsidP="005326DD">
            <w:pPr>
              <w:pStyle w:val="ProductList-OfferingBody"/>
              <w:jc w:val="center"/>
            </w:pPr>
            <w:r w:rsidRPr="0076238C">
              <w:t>50%</w:t>
            </w:r>
          </w:p>
        </w:tc>
      </w:tr>
      <w:tr w:rsidR="00E25E0F" w:rsidRPr="009D0B2F" w14:paraId="440BE748" w14:textId="77777777" w:rsidTr="005326DD">
        <w:tc>
          <w:tcPr>
            <w:tcW w:w="5400" w:type="dxa"/>
          </w:tcPr>
          <w:p w14:paraId="0410A4CD" w14:textId="77777777" w:rsidR="00E25E0F" w:rsidRPr="0076238C" w:rsidRDefault="00E25E0F" w:rsidP="005326DD">
            <w:pPr>
              <w:pStyle w:val="ProductList-OfferingBody"/>
              <w:jc w:val="center"/>
            </w:pPr>
            <w:r w:rsidRPr="0076238C">
              <w:t>&lt; 95%</w:t>
            </w:r>
          </w:p>
        </w:tc>
        <w:tc>
          <w:tcPr>
            <w:tcW w:w="5400" w:type="dxa"/>
          </w:tcPr>
          <w:p w14:paraId="0D8F0DAA" w14:textId="77777777" w:rsidR="00E25E0F" w:rsidRPr="0076238C" w:rsidRDefault="00E25E0F" w:rsidP="005326DD">
            <w:pPr>
              <w:pStyle w:val="ProductList-OfferingBody"/>
              <w:jc w:val="center"/>
            </w:pPr>
            <w:r w:rsidRPr="0076238C">
              <w:t>100%</w:t>
            </w:r>
          </w:p>
        </w:tc>
      </w:tr>
    </w:tbl>
    <w:p w14:paraId="17B49BA9" w14:textId="77777777" w:rsidR="00E25E0F" w:rsidRPr="00585A48" w:rsidRDefault="002E16CD" w:rsidP="00E25E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25E0F" w:rsidRPr="00953775">
          <w:rPr>
            <w:rStyle w:val="Hyperlink"/>
            <w:sz w:val="16"/>
            <w:szCs w:val="16"/>
          </w:rPr>
          <w:t>Table of Contents</w:t>
        </w:r>
      </w:hyperlink>
      <w:r w:rsidR="00E25E0F" w:rsidRPr="00585A48">
        <w:rPr>
          <w:sz w:val="16"/>
          <w:szCs w:val="16"/>
        </w:rPr>
        <w:t xml:space="preserve"> / </w:t>
      </w:r>
      <w:hyperlink w:anchor="Definitions" w:history="1">
        <w:r w:rsidR="00E25E0F" w:rsidRPr="00953775">
          <w:rPr>
            <w:rStyle w:val="Hyperlink"/>
            <w:sz w:val="16"/>
            <w:szCs w:val="16"/>
          </w:rPr>
          <w:t>Definitions</w:t>
        </w:r>
      </w:hyperlink>
    </w:p>
    <w:p w14:paraId="386C3629" w14:textId="3B9E882A" w:rsidR="00C86427" w:rsidRDefault="00C86427" w:rsidP="00C86427">
      <w:pPr>
        <w:pStyle w:val="ProductList-Offering2Heading"/>
      </w:pPr>
      <w:bookmarkStart w:id="36" w:name="_Toc450912751"/>
      <w:r>
        <w:t>Yammer Enterprise</w:t>
      </w:r>
      <w:bookmarkEnd w:id="36"/>
    </w:p>
    <w:p w14:paraId="2A669564" w14:textId="5488642D" w:rsidR="00C86427" w:rsidRDefault="00C86427" w:rsidP="00C86427">
      <w:pPr>
        <w:pStyle w:val="ProductList-Body"/>
      </w:pPr>
      <w:r w:rsidRPr="00457D2C">
        <w:rPr>
          <w:b/>
          <w:color w:val="00188F"/>
        </w:rPr>
        <w:t>Downtime</w:t>
      </w:r>
      <w:r>
        <w:t xml:space="preserve">:  </w:t>
      </w:r>
      <w:r w:rsidRPr="00CB7B78">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Default="00C86427" w:rsidP="00C86427">
      <w:pPr>
        <w:pStyle w:val="ProductList-Body"/>
      </w:pPr>
    </w:p>
    <w:p w14:paraId="476BDF33" w14:textId="4030F08C" w:rsidR="00C86427" w:rsidRDefault="00C86427" w:rsidP="00C86427">
      <w:pPr>
        <w:pStyle w:val="ProductList-Body"/>
      </w:pPr>
      <w:r w:rsidRPr="00457D2C">
        <w:rPr>
          <w:b/>
          <w:color w:val="00188F"/>
        </w:rPr>
        <w:t>Monthly Uptime Percentage</w:t>
      </w:r>
      <w:r>
        <w:t>:  The Monthly Uptime Percentage is calculated using the following formula:</w:t>
      </w:r>
    </w:p>
    <w:p w14:paraId="105E7767" w14:textId="77777777" w:rsidR="00C86427" w:rsidRDefault="00C86427" w:rsidP="00C86427">
      <w:pPr>
        <w:pStyle w:val="ProductList-Body"/>
      </w:pPr>
    </w:p>
    <w:p w14:paraId="13177606" w14:textId="77777777" w:rsidR="00C86427" w:rsidRPr="00603742" w:rsidRDefault="002E16CD"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Default="00C86427" w:rsidP="00C86427">
      <w:pPr>
        <w:pStyle w:val="ProductList-Body"/>
      </w:pPr>
    </w:p>
    <w:p w14:paraId="3CB8DA5D" w14:textId="10D482CB" w:rsidR="00C86427" w:rsidRDefault="00C86427" w:rsidP="00C86427">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C86427">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6C555692" w14:textId="77777777" w:rsidTr="00C86427">
        <w:tc>
          <w:tcPr>
            <w:tcW w:w="5400" w:type="dxa"/>
          </w:tcPr>
          <w:p w14:paraId="2A0C0D6F" w14:textId="79723A54" w:rsidR="00C86427" w:rsidRPr="0076238C" w:rsidRDefault="00C86427" w:rsidP="003034CF">
            <w:pPr>
              <w:pStyle w:val="ProductList-OfferingBody"/>
              <w:jc w:val="center"/>
            </w:pPr>
            <w:r w:rsidRPr="0076238C">
              <w:t>&lt; 99.9%</w:t>
            </w:r>
          </w:p>
        </w:tc>
        <w:tc>
          <w:tcPr>
            <w:tcW w:w="5400" w:type="dxa"/>
          </w:tcPr>
          <w:p w14:paraId="2B6C1459" w14:textId="77777777" w:rsidR="00C86427" w:rsidRPr="0076238C" w:rsidRDefault="00C86427" w:rsidP="003034CF">
            <w:pPr>
              <w:pStyle w:val="ProductList-OfferingBody"/>
              <w:jc w:val="center"/>
            </w:pPr>
            <w:r w:rsidRPr="0076238C">
              <w:t>25%</w:t>
            </w:r>
          </w:p>
        </w:tc>
      </w:tr>
      <w:tr w:rsidR="00C86427" w:rsidRPr="009D0B2F" w14:paraId="7022003C" w14:textId="77777777" w:rsidTr="00C86427">
        <w:tc>
          <w:tcPr>
            <w:tcW w:w="5400" w:type="dxa"/>
          </w:tcPr>
          <w:p w14:paraId="20E720BE" w14:textId="2E34B42F" w:rsidR="00C86427" w:rsidRPr="0076238C" w:rsidRDefault="00C86427" w:rsidP="003034CF">
            <w:pPr>
              <w:pStyle w:val="ProductList-OfferingBody"/>
              <w:jc w:val="center"/>
            </w:pPr>
            <w:r w:rsidRPr="0076238C">
              <w:t>&lt; 99%</w:t>
            </w:r>
          </w:p>
        </w:tc>
        <w:tc>
          <w:tcPr>
            <w:tcW w:w="5400" w:type="dxa"/>
          </w:tcPr>
          <w:p w14:paraId="5DDFDCAF" w14:textId="77777777" w:rsidR="00C86427" w:rsidRPr="0076238C" w:rsidRDefault="00C86427" w:rsidP="003034CF">
            <w:pPr>
              <w:pStyle w:val="ProductList-OfferingBody"/>
              <w:jc w:val="center"/>
            </w:pPr>
            <w:r w:rsidRPr="0076238C">
              <w:t>50%</w:t>
            </w:r>
          </w:p>
        </w:tc>
      </w:tr>
      <w:tr w:rsidR="00C86427" w:rsidRPr="009D0B2F" w14:paraId="370A5AC6" w14:textId="77777777" w:rsidTr="00C86427">
        <w:tc>
          <w:tcPr>
            <w:tcW w:w="5400" w:type="dxa"/>
          </w:tcPr>
          <w:p w14:paraId="636FF5C1" w14:textId="77777777" w:rsidR="00C86427" w:rsidRPr="0076238C" w:rsidRDefault="00C86427" w:rsidP="003034CF">
            <w:pPr>
              <w:pStyle w:val="ProductList-OfferingBody"/>
              <w:jc w:val="center"/>
            </w:pPr>
            <w:r w:rsidRPr="0076238C">
              <w:t>&lt; 95%</w:t>
            </w:r>
          </w:p>
        </w:tc>
        <w:tc>
          <w:tcPr>
            <w:tcW w:w="5400" w:type="dxa"/>
          </w:tcPr>
          <w:p w14:paraId="5933E5F9" w14:textId="77777777" w:rsidR="00C86427" w:rsidRPr="0076238C" w:rsidRDefault="00C86427" w:rsidP="003034CF">
            <w:pPr>
              <w:pStyle w:val="ProductList-OfferingBody"/>
              <w:jc w:val="center"/>
            </w:pPr>
            <w:r w:rsidRPr="0076238C">
              <w:t>100%</w:t>
            </w:r>
          </w:p>
        </w:tc>
      </w:tr>
    </w:tbl>
    <w:p w14:paraId="23492530" w14:textId="768FF728" w:rsidR="00C86427" w:rsidRPr="00585A48" w:rsidRDefault="002E16CD"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877171C" w14:textId="07403AD3" w:rsidR="00C86427" w:rsidRDefault="00C86427" w:rsidP="00C86427">
      <w:pPr>
        <w:pStyle w:val="ProductList-OfferingGroupHeading"/>
        <w:tabs>
          <w:tab w:val="clear" w:pos="360"/>
          <w:tab w:val="clear" w:pos="720"/>
          <w:tab w:val="clear" w:pos="1080"/>
        </w:tabs>
        <w:outlineLvl w:val="1"/>
      </w:pPr>
      <w:bookmarkStart w:id="37" w:name="_Toc450912752"/>
      <w:r>
        <w:t>Enterprise Mobility Services</w:t>
      </w:r>
      <w:bookmarkEnd w:id="37"/>
    </w:p>
    <w:p w14:paraId="1BBE667D" w14:textId="2423D5B0" w:rsidR="00C86427" w:rsidRDefault="00C86427" w:rsidP="00C86427">
      <w:pPr>
        <w:pStyle w:val="ProductList-Offering2Heading"/>
        <w:tabs>
          <w:tab w:val="clear" w:pos="360"/>
          <w:tab w:val="clear" w:pos="720"/>
          <w:tab w:val="clear" w:pos="1080"/>
        </w:tabs>
        <w:outlineLvl w:val="2"/>
      </w:pPr>
      <w:bookmarkStart w:id="38" w:name="_Toc450912753"/>
      <w:r>
        <w:t>Azure Active Directory Basic</w:t>
      </w:r>
      <w:bookmarkEnd w:id="38"/>
    </w:p>
    <w:p w14:paraId="726E90AA" w14:textId="56BDE24A" w:rsidR="00C86427" w:rsidRDefault="00C86427" w:rsidP="00C86427">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16B0BFFF" w14:textId="77777777" w:rsidR="00C86427" w:rsidRDefault="00C86427" w:rsidP="00C86427">
      <w:pPr>
        <w:pStyle w:val="ProductList-Body"/>
      </w:pPr>
    </w:p>
    <w:p w14:paraId="15C26564" w14:textId="4597BBC1" w:rsidR="00C86427" w:rsidRDefault="00C86427" w:rsidP="00C86427">
      <w:pPr>
        <w:pStyle w:val="ProductList-Body"/>
      </w:pPr>
      <w:r w:rsidRPr="00457D2C">
        <w:rPr>
          <w:b/>
          <w:color w:val="00188F"/>
        </w:rPr>
        <w:t>Monthly Uptime Percentage</w:t>
      </w:r>
      <w:r>
        <w:t>:  The Monthly Uptime Percentage is calculated using the following formula:</w:t>
      </w:r>
    </w:p>
    <w:p w14:paraId="5DB8794E" w14:textId="77777777" w:rsidR="00C86427" w:rsidRDefault="00C86427" w:rsidP="00C86427">
      <w:pPr>
        <w:pStyle w:val="ProductList-Body"/>
      </w:pPr>
    </w:p>
    <w:p w14:paraId="09128639" w14:textId="77777777" w:rsidR="00C86427" w:rsidRPr="00603742" w:rsidRDefault="002E16CD"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B3E6DD"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EAC81ED" w14:textId="77777777" w:rsidR="00C86427" w:rsidRDefault="00C86427" w:rsidP="00C86427">
      <w:pPr>
        <w:pStyle w:val="ProductList-Body"/>
      </w:pPr>
    </w:p>
    <w:p w14:paraId="1B01528B" w14:textId="455584B4" w:rsidR="00C86427" w:rsidRDefault="00C86427" w:rsidP="00C86427">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C86427">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00D3A57" w14:textId="77777777" w:rsidTr="00C86427">
        <w:tc>
          <w:tcPr>
            <w:tcW w:w="5400" w:type="dxa"/>
          </w:tcPr>
          <w:p w14:paraId="28F4FDDF" w14:textId="36F14445" w:rsidR="00C86427" w:rsidRPr="0076238C" w:rsidRDefault="00C86427" w:rsidP="003034CF">
            <w:pPr>
              <w:pStyle w:val="ProductList-OfferingBody"/>
              <w:jc w:val="center"/>
            </w:pPr>
            <w:r w:rsidRPr="0076238C">
              <w:t>&lt; 99.9%</w:t>
            </w:r>
          </w:p>
        </w:tc>
        <w:tc>
          <w:tcPr>
            <w:tcW w:w="5400" w:type="dxa"/>
          </w:tcPr>
          <w:p w14:paraId="59BC18B8" w14:textId="77777777" w:rsidR="00C86427" w:rsidRPr="0076238C" w:rsidRDefault="00C86427" w:rsidP="003034CF">
            <w:pPr>
              <w:pStyle w:val="ProductList-OfferingBody"/>
              <w:jc w:val="center"/>
            </w:pPr>
            <w:r w:rsidRPr="0076238C">
              <w:t>25%</w:t>
            </w:r>
          </w:p>
        </w:tc>
      </w:tr>
      <w:tr w:rsidR="00C86427" w:rsidRPr="009D0B2F" w14:paraId="647B359E" w14:textId="77777777" w:rsidTr="00C86427">
        <w:tc>
          <w:tcPr>
            <w:tcW w:w="5400" w:type="dxa"/>
          </w:tcPr>
          <w:p w14:paraId="3683D9DF" w14:textId="60D4D2B2" w:rsidR="00C86427" w:rsidRPr="0076238C" w:rsidRDefault="00C86427" w:rsidP="003034CF">
            <w:pPr>
              <w:pStyle w:val="ProductList-OfferingBody"/>
              <w:jc w:val="center"/>
            </w:pPr>
            <w:r w:rsidRPr="0076238C">
              <w:t>&lt; 99%</w:t>
            </w:r>
          </w:p>
        </w:tc>
        <w:tc>
          <w:tcPr>
            <w:tcW w:w="5400" w:type="dxa"/>
          </w:tcPr>
          <w:p w14:paraId="7B4A17AD" w14:textId="77777777" w:rsidR="00C86427" w:rsidRPr="0076238C" w:rsidRDefault="00C86427" w:rsidP="003034CF">
            <w:pPr>
              <w:pStyle w:val="ProductList-OfferingBody"/>
              <w:jc w:val="center"/>
            </w:pPr>
            <w:r w:rsidRPr="0076238C">
              <w:t>50%</w:t>
            </w:r>
          </w:p>
        </w:tc>
      </w:tr>
      <w:tr w:rsidR="00C86427" w:rsidRPr="009D0B2F" w14:paraId="5E8823DD" w14:textId="77777777" w:rsidTr="00C86427">
        <w:tc>
          <w:tcPr>
            <w:tcW w:w="5400" w:type="dxa"/>
          </w:tcPr>
          <w:p w14:paraId="65C4CC48" w14:textId="77777777" w:rsidR="00C86427" w:rsidRPr="0076238C" w:rsidRDefault="00C86427" w:rsidP="003034CF">
            <w:pPr>
              <w:pStyle w:val="ProductList-OfferingBody"/>
              <w:jc w:val="center"/>
            </w:pPr>
            <w:r w:rsidRPr="0076238C">
              <w:t>&lt; 95%</w:t>
            </w:r>
          </w:p>
        </w:tc>
        <w:tc>
          <w:tcPr>
            <w:tcW w:w="5400" w:type="dxa"/>
          </w:tcPr>
          <w:p w14:paraId="49DDD6D9" w14:textId="77777777" w:rsidR="00C86427" w:rsidRPr="0076238C" w:rsidRDefault="00C86427" w:rsidP="003034CF">
            <w:pPr>
              <w:pStyle w:val="ProductList-OfferingBody"/>
              <w:jc w:val="center"/>
            </w:pPr>
            <w:r w:rsidRPr="0076238C">
              <w:t>100%</w:t>
            </w:r>
          </w:p>
        </w:tc>
      </w:tr>
    </w:tbl>
    <w:p w14:paraId="25ADE756" w14:textId="6A07EB8F" w:rsidR="00C86427" w:rsidRPr="00585A48" w:rsidRDefault="002E16CD"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BDC3DB3" w14:textId="16EEA907" w:rsidR="00C86427" w:rsidRDefault="00C86427" w:rsidP="00C86427">
      <w:pPr>
        <w:pStyle w:val="ProductList-Offering2Heading"/>
        <w:tabs>
          <w:tab w:val="clear" w:pos="360"/>
          <w:tab w:val="clear" w:pos="720"/>
          <w:tab w:val="clear" w:pos="1080"/>
        </w:tabs>
        <w:outlineLvl w:val="2"/>
      </w:pPr>
      <w:bookmarkStart w:id="39" w:name="_Toc450912754"/>
      <w:r>
        <w:t>Azure Active Directory Premium</w:t>
      </w:r>
      <w:bookmarkEnd w:id="39"/>
    </w:p>
    <w:p w14:paraId="1B37B7E6" w14:textId="511A8133" w:rsidR="00C86427" w:rsidRDefault="00C86427" w:rsidP="00C86427">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396AB0D" w14:textId="77777777" w:rsidR="00C86427" w:rsidRDefault="00C86427" w:rsidP="00C86427">
      <w:pPr>
        <w:pStyle w:val="ProductList-Body"/>
      </w:pPr>
    </w:p>
    <w:p w14:paraId="062CE9EB" w14:textId="308B8D38" w:rsidR="00C86427" w:rsidRDefault="00C86427" w:rsidP="00C86427">
      <w:pPr>
        <w:pStyle w:val="ProductList-Body"/>
      </w:pPr>
      <w:r w:rsidRPr="00457D2C">
        <w:rPr>
          <w:b/>
          <w:color w:val="00188F"/>
        </w:rPr>
        <w:t>Monthly Uptime Percentage</w:t>
      </w:r>
      <w:r>
        <w:t>:  The Monthly Uptime Percentage is calculated using the following formula:</w:t>
      </w:r>
    </w:p>
    <w:p w14:paraId="041687D5" w14:textId="77777777" w:rsidR="00C86427" w:rsidRDefault="00C86427" w:rsidP="00C86427">
      <w:pPr>
        <w:pStyle w:val="ProductList-Body"/>
      </w:pPr>
    </w:p>
    <w:p w14:paraId="6F65B757" w14:textId="77777777" w:rsidR="00C86427" w:rsidRPr="00603742" w:rsidRDefault="002E16CD"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C3770F4"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65F50D4A" w14:textId="77777777" w:rsidR="00C86427" w:rsidRDefault="00C86427" w:rsidP="00C86427">
      <w:pPr>
        <w:pStyle w:val="ProductList-Body"/>
      </w:pPr>
    </w:p>
    <w:p w14:paraId="050BC91F" w14:textId="4BCEF24E" w:rsidR="00C86427" w:rsidRDefault="00C86427" w:rsidP="00C86427">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C86427">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FF07788" w14:textId="77777777" w:rsidTr="00C86427">
        <w:tc>
          <w:tcPr>
            <w:tcW w:w="5400" w:type="dxa"/>
          </w:tcPr>
          <w:p w14:paraId="3503CD58" w14:textId="5FA3E961" w:rsidR="00C86427" w:rsidRPr="0076238C" w:rsidRDefault="00C86427" w:rsidP="003034CF">
            <w:pPr>
              <w:pStyle w:val="ProductList-OfferingBody"/>
              <w:jc w:val="center"/>
            </w:pPr>
            <w:r w:rsidRPr="0076238C">
              <w:t>&lt; 99.9%</w:t>
            </w:r>
          </w:p>
        </w:tc>
        <w:tc>
          <w:tcPr>
            <w:tcW w:w="5400" w:type="dxa"/>
          </w:tcPr>
          <w:p w14:paraId="6DE97312" w14:textId="77777777" w:rsidR="00C86427" w:rsidRPr="0076238C" w:rsidRDefault="00C86427" w:rsidP="003034CF">
            <w:pPr>
              <w:pStyle w:val="ProductList-OfferingBody"/>
              <w:jc w:val="center"/>
            </w:pPr>
            <w:r w:rsidRPr="0076238C">
              <w:t>25%</w:t>
            </w:r>
          </w:p>
        </w:tc>
      </w:tr>
      <w:tr w:rsidR="00C86427" w:rsidRPr="009D0B2F" w14:paraId="7A6E0346" w14:textId="77777777" w:rsidTr="00C86427">
        <w:tc>
          <w:tcPr>
            <w:tcW w:w="5400" w:type="dxa"/>
          </w:tcPr>
          <w:p w14:paraId="3726738C" w14:textId="2E3D0B9A" w:rsidR="00C86427" w:rsidRPr="0076238C" w:rsidRDefault="00C86427" w:rsidP="003034CF">
            <w:pPr>
              <w:pStyle w:val="ProductList-OfferingBody"/>
              <w:jc w:val="center"/>
            </w:pPr>
            <w:r w:rsidRPr="0076238C">
              <w:t>&lt; 99%</w:t>
            </w:r>
          </w:p>
        </w:tc>
        <w:tc>
          <w:tcPr>
            <w:tcW w:w="5400" w:type="dxa"/>
          </w:tcPr>
          <w:p w14:paraId="592BA537" w14:textId="77777777" w:rsidR="00C86427" w:rsidRPr="0076238C" w:rsidRDefault="00C86427" w:rsidP="003034CF">
            <w:pPr>
              <w:pStyle w:val="ProductList-OfferingBody"/>
              <w:jc w:val="center"/>
            </w:pPr>
            <w:r w:rsidRPr="0076238C">
              <w:t>50%</w:t>
            </w:r>
          </w:p>
        </w:tc>
      </w:tr>
      <w:tr w:rsidR="00C86427" w:rsidRPr="009D0B2F" w14:paraId="5A3E48B2" w14:textId="77777777" w:rsidTr="00C86427">
        <w:tc>
          <w:tcPr>
            <w:tcW w:w="5400" w:type="dxa"/>
          </w:tcPr>
          <w:p w14:paraId="69807B87" w14:textId="77777777" w:rsidR="00C86427" w:rsidRPr="0076238C" w:rsidRDefault="00C86427" w:rsidP="003034CF">
            <w:pPr>
              <w:pStyle w:val="ProductList-OfferingBody"/>
              <w:jc w:val="center"/>
            </w:pPr>
            <w:r w:rsidRPr="0076238C">
              <w:t>&lt; 95%</w:t>
            </w:r>
          </w:p>
        </w:tc>
        <w:tc>
          <w:tcPr>
            <w:tcW w:w="5400" w:type="dxa"/>
          </w:tcPr>
          <w:p w14:paraId="010FE7DA" w14:textId="77777777" w:rsidR="00C86427" w:rsidRPr="0076238C" w:rsidRDefault="00C86427" w:rsidP="003034CF">
            <w:pPr>
              <w:pStyle w:val="ProductList-OfferingBody"/>
              <w:jc w:val="center"/>
            </w:pPr>
            <w:r w:rsidRPr="0076238C">
              <w:t>100%</w:t>
            </w:r>
          </w:p>
        </w:tc>
      </w:tr>
    </w:tbl>
    <w:p w14:paraId="2277BED7" w14:textId="7EA259BA" w:rsidR="00C86427" w:rsidRPr="00585A48" w:rsidRDefault="002E16CD"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E73ED06" w14:textId="77777777" w:rsidR="00DC2CCC" w:rsidRDefault="00DC2CCC">
      <w:pPr>
        <w:rPr>
          <w:rFonts w:asciiTheme="majorHAnsi" w:hAnsiTheme="majorHAnsi"/>
          <w:b/>
          <w:color w:val="0072C6"/>
          <w:sz w:val="28"/>
        </w:rPr>
      </w:pPr>
      <w:bookmarkStart w:id="40" w:name="_Toc450912755"/>
      <w:bookmarkStart w:id="41" w:name="AzureRightsManagementPremium"/>
      <w:r>
        <w:br w:type="page"/>
      </w:r>
    </w:p>
    <w:p w14:paraId="5D9115A1" w14:textId="52B9014E" w:rsidR="00C86427" w:rsidRDefault="00C86427" w:rsidP="00C86427">
      <w:pPr>
        <w:pStyle w:val="ProductList-Offering2Heading"/>
        <w:tabs>
          <w:tab w:val="clear" w:pos="360"/>
          <w:tab w:val="clear" w:pos="720"/>
          <w:tab w:val="clear" w:pos="1080"/>
        </w:tabs>
        <w:outlineLvl w:val="2"/>
      </w:pPr>
      <w:r>
        <w:t>Azure Rights Management</w:t>
      </w:r>
      <w:r w:rsidR="002A67A9">
        <w:t xml:space="preserve"> Premium</w:t>
      </w:r>
      <w:bookmarkEnd w:id="40"/>
    </w:p>
    <w:bookmarkEnd w:id="41"/>
    <w:p w14:paraId="21F7BAB9" w14:textId="07E79942" w:rsidR="00C86427" w:rsidRDefault="00C86427" w:rsidP="00C86427">
      <w:pPr>
        <w:pStyle w:val="ProductList-Body"/>
      </w:pPr>
      <w:r w:rsidRPr="00457D2C">
        <w:rPr>
          <w:b/>
          <w:color w:val="00188F"/>
        </w:rPr>
        <w:t>Downtime</w:t>
      </w:r>
      <w:r>
        <w:t xml:space="preserve">:  </w:t>
      </w:r>
      <w:r w:rsidRPr="00CB7B78">
        <w:rPr>
          <w:szCs w:val="18"/>
        </w:rPr>
        <w:t>Any period of time when end users cannot create or consume IRM documents and email.</w:t>
      </w:r>
    </w:p>
    <w:p w14:paraId="37C32100" w14:textId="77777777" w:rsidR="00C86427" w:rsidRDefault="00C86427" w:rsidP="00C86427">
      <w:pPr>
        <w:pStyle w:val="ProductList-Body"/>
      </w:pPr>
    </w:p>
    <w:p w14:paraId="53D5D604" w14:textId="1315E689" w:rsidR="00C86427" w:rsidRDefault="00C86427" w:rsidP="00C86427">
      <w:pPr>
        <w:pStyle w:val="ProductList-Body"/>
      </w:pPr>
      <w:r w:rsidRPr="00457D2C">
        <w:rPr>
          <w:b/>
          <w:color w:val="00188F"/>
        </w:rPr>
        <w:t>Monthly Uptime Percentage</w:t>
      </w:r>
      <w:r>
        <w:t>:  The Monthly Uptime Percentage is calculated using the following formula:</w:t>
      </w:r>
    </w:p>
    <w:p w14:paraId="4D802933" w14:textId="77777777" w:rsidR="00C86427" w:rsidRDefault="00C86427" w:rsidP="00C86427">
      <w:pPr>
        <w:pStyle w:val="ProductList-Body"/>
      </w:pPr>
    </w:p>
    <w:p w14:paraId="48B969E3" w14:textId="77777777" w:rsidR="00C86427" w:rsidRPr="00603742" w:rsidRDefault="002E16CD"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C1FF393"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0CFF42B" w14:textId="77777777" w:rsidR="00C86427" w:rsidRDefault="00C86427" w:rsidP="00C86427">
      <w:pPr>
        <w:pStyle w:val="ProductList-Body"/>
      </w:pPr>
    </w:p>
    <w:p w14:paraId="04D6DE15" w14:textId="56FE5EB2" w:rsidR="00C86427" w:rsidRDefault="00C86427" w:rsidP="00C86427">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C86427">
        <w:trPr>
          <w:tblHeader/>
        </w:trPr>
        <w:tc>
          <w:tcPr>
            <w:tcW w:w="5400" w:type="dxa"/>
            <w:shd w:val="clear" w:color="auto" w:fill="0072C6"/>
          </w:tcPr>
          <w:p w14:paraId="4212718B" w14:textId="77777777" w:rsidR="00C86427" w:rsidRPr="001A0074" w:rsidRDefault="00C86427" w:rsidP="00E15C18">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9AB7E3" w14:textId="77777777" w:rsidR="00C86427" w:rsidRPr="001A0074" w:rsidRDefault="00C86427" w:rsidP="00E15C18">
            <w:pPr>
              <w:pStyle w:val="ProductList-OfferingBody"/>
              <w:jc w:val="center"/>
              <w:rPr>
                <w:color w:val="FFFFFF" w:themeColor="background1"/>
              </w:rPr>
            </w:pPr>
            <w:r>
              <w:rPr>
                <w:color w:val="FFFFFF" w:themeColor="background1"/>
              </w:rPr>
              <w:t>Service Credit</w:t>
            </w:r>
          </w:p>
        </w:tc>
      </w:tr>
      <w:tr w:rsidR="00C86427" w:rsidRPr="009D0B2F" w14:paraId="2CE026F0" w14:textId="77777777" w:rsidTr="00C86427">
        <w:tc>
          <w:tcPr>
            <w:tcW w:w="5400" w:type="dxa"/>
          </w:tcPr>
          <w:p w14:paraId="46231A6D" w14:textId="76F2D2DB" w:rsidR="00C86427" w:rsidRPr="0076238C" w:rsidRDefault="00C86427" w:rsidP="003034CF">
            <w:pPr>
              <w:pStyle w:val="ProductList-OfferingBody"/>
              <w:jc w:val="center"/>
            </w:pPr>
            <w:r w:rsidRPr="0076238C">
              <w:t>&lt; 99.9%</w:t>
            </w:r>
          </w:p>
        </w:tc>
        <w:tc>
          <w:tcPr>
            <w:tcW w:w="5400" w:type="dxa"/>
          </w:tcPr>
          <w:p w14:paraId="4BB9AAF4" w14:textId="77777777" w:rsidR="00C86427" w:rsidRPr="0076238C" w:rsidRDefault="00C86427" w:rsidP="003034CF">
            <w:pPr>
              <w:pStyle w:val="ProductList-OfferingBody"/>
              <w:jc w:val="center"/>
            </w:pPr>
            <w:r w:rsidRPr="0076238C">
              <w:t>25%</w:t>
            </w:r>
          </w:p>
        </w:tc>
      </w:tr>
      <w:tr w:rsidR="00C86427" w:rsidRPr="009D0B2F" w14:paraId="52A002FF" w14:textId="77777777" w:rsidTr="00C86427">
        <w:tc>
          <w:tcPr>
            <w:tcW w:w="5400" w:type="dxa"/>
          </w:tcPr>
          <w:p w14:paraId="2E4285ED" w14:textId="5C901970" w:rsidR="00C86427" w:rsidRPr="0076238C" w:rsidRDefault="00C86427" w:rsidP="003034CF">
            <w:pPr>
              <w:pStyle w:val="ProductList-OfferingBody"/>
              <w:jc w:val="center"/>
            </w:pPr>
            <w:r w:rsidRPr="0076238C">
              <w:t>&lt; 99%</w:t>
            </w:r>
          </w:p>
        </w:tc>
        <w:tc>
          <w:tcPr>
            <w:tcW w:w="5400" w:type="dxa"/>
          </w:tcPr>
          <w:p w14:paraId="4918AC8A" w14:textId="77777777" w:rsidR="00C86427" w:rsidRPr="0076238C" w:rsidRDefault="00C86427" w:rsidP="003034CF">
            <w:pPr>
              <w:pStyle w:val="ProductList-OfferingBody"/>
              <w:jc w:val="center"/>
            </w:pPr>
            <w:r w:rsidRPr="0076238C">
              <w:t>50%</w:t>
            </w:r>
          </w:p>
        </w:tc>
      </w:tr>
      <w:tr w:rsidR="00C86427" w:rsidRPr="009D0B2F" w14:paraId="3DC2C4D4" w14:textId="77777777" w:rsidTr="00C86427">
        <w:tc>
          <w:tcPr>
            <w:tcW w:w="5400" w:type="dxa"/>
          </w:tcPr>
          <w:p w14:paraId="5F9FDACF" w14:textId="77777777" w:rsidR="00C86427" w:rsidRPr="0076238C" w:rsidRDefault="00C86427" w:rsidP="003034CF">
            <w:pPr>
              <w:pStyle w:val="ProductList-OfferingBody"/>
              <w:jc w:val="center"/>
            </w:pPr>
            <w:r w:rsidRPr="0076238C">
              <w:t>&lt; 95%</w:t>
            </w:r>
          </w:p>
        </w:tc>
        <w:tc>
          <w:tcPr>
            <w:tcW w:w="5400" w:type="dxa"/>
          </w:tcPr>
          <w:p w14:paraId="129A1FCD" w14:textId="77777777" w:rsidR="00C86427" w:rsidRPr="0076238C" w:rsidRDefault="00C86427" w:rsidP="003034CF">
            <w:pPr>
              <w:pStyle w:val="ProductList-OfferingBody"/>
              <w:jc w:val="center"/>
            </w:pPr>
            <w:r w:rsidRPr="0076238C">
              <w:t>100%</w:t>
            </w:r>
          </w:p>
        </w:tc>
      </w:tr>
    </w:tbl>
    <w:p w14:paraId="7405CC2F" w14:textId="3A4D4179" w:rsidR="00C86427" w:rsidRPr="00585A48" w:rsidRDefault="002E16CD"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D547367" w14:textId="64AC82B1" w:rsidR="00C86427" w:rsidRDefault="00C86427" w:rsidP="00C86427">
      <w:pPr>
        <w:pStyle w:val="ProductList-Offering2Heading"/>
        <w:tabs>
          <w:tab w:val="clear" w:pos="360"/>
          <w:tab w:val="clear" w:pos="720"/>
          <w:tab w:val="clear" w:pos="1080"/>
        </w:tabs>
        <w:outlineLvl w:val="2"/>
      </w:pPr>
      <w:bookmarkStart w:id="42" w:name="_Toc450912756"/>
      <w:r>
        <w:t>Microsoft Intune</w:t>
      </w:r>
      <w:bookmarkEnd w:id="42"/>
    </w:p>
    <w:p w14:paraId="4BDBE8B2" w14:textId="54B49A1C" w:rsidR="00C86427" w:rsidRDefault="00C86427" w:rsidP="00C86427">
      <w:pPr>
        <w:pStyle w:val="ProductList-Body"/>
      </w:pPr>
      <w:r w:rsidRPr="00457D2C">
        <w:rPr>
          <w:b/>
          <w:color w:val="00188F"/>
        </w:rPr>
        <w:t>Downtime</w:t>
      </w:r>
      <w:r>
        <w:t xml:space="preserve">:  </w:t>
      </w:r>
      <w:r w:rsidR="001E3678" w:rsidRPr="00CB7B78">
        <w:rPr>
          <w:szCs w:val="18"/>
        </w:rPr>
        <w:t>Any period of time when the Customer’s IT administrator or users authorized by Customer are unable to log on with proper credentials.</w:t>
      </w:r>
      <w:r w:rsidR="001E3678">
        <w:rPr>
          <w:szCs w:val="18"/>
        </w:rPr>
        <w:t xml:space="preserve">  Scheduled Downtime will not exceed 10 hours per calendar year.</w:t>
      </w:r>
    </w:p>
    <w:p w14:paraId="4E7AC9EF" w14:textId="77777777" w:rsidR="00C86427" w:rsidRDefault="00C86427" w:rsidP="00C86427">
      <w:pPr>
        <w:pStyle w:val="ProductList-Body"/>
      </w:pPr>
    </w:p>
    <w:p w14:paraId="57A1A46C" w14:textId="1B96A2A4" w:rsidR="00C86427" w:rsidRDefault="00C86427" w:rsidP="00C86427">
      <w:pPr>
        <w:pStyle w:val="ProductList-Body"/>
      </w:pPr>
      <w:r w:rsidRPr="00457D2C">
        <w:rPr>
          <w:b/>
          <w:color w:val="00188F"/>
        </w:rPr>
        <w:t>Monthly Uptime Percentage</w:t>
      </w:r>
      <w:r>
        <w:t>:  The Monthly Uptime Percentage is calculated using the following formula:</w:t>
      </w:r>
    </w:p>
    <w:p w14:paraId="6F2DB1D3" w14:textId="77777777" w:rsidR="00C86427" w:rsidRDefault="00C86427" w:rsidP="00C86427">
      <w:pPr>
        <w:pStyle w:val="ProductList-Body"/>
      </w:pPr>
    </w:p>
    <w:p w14:paraId="470BEFC0" w14:textId="77777777" w:rsidR="00C86427" w:rsidRPr="00603742" w:rsidRDefault="002E16CD"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FF97B95" w14:textId="61A2C03A"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BB54A3C" w14:textId="77777777" w:rsidR="005E7956" w:rsidRDefault="005E7956" w:rsidP="00C86427">
      <w:pPr>
        <w:pStyle w:val="ProductList-Body"/>
      </w:pPr>
    </w:p>
    <w:p w14:paraId="4CF3A350" w14:textId="3C15D767" w:rsidR="00C86427" w:rsidRDefault="00C86427" w:rsidP="00C86427">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C86427">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1DA5F522" w14:textId="77777777" w:rsidTr="00C86427">
        <w:tc>
          <w:tcPr>
            <w:tcW w:w="5400" w:type="dxa"/>
          </w:tcPr>
          <w:p w14:paraId="1676FB88" w14:textId="1F2CBD86" w:rsidR="00C86427" w:rsidRPr="0076238C" w:rsidRDefault="00C86427" w:rsidP="003034CF">
            <w:pPr>
              <w:pStyle w:val="ProductList-OfferingBody"/>
              <w:jc w:val="center"/>
            </w:pPr>
            <w:r w:rsidRPr="0076238C">
              <w:t>&lt; 99.9%</w:t>
            </w:r>
          </w:p>
        </w:tc>
        <w:tc>
          <w:tcPr>
            <w:tcW w:w="5400" w:type="dxa"/>
          </w:tcPr>
          <w:p w14:paraId="6D9C3B90" w14:textId="77777777" w:rsidR="00C86427" w:rsidRPr="0076238C" w:rsidRDefault="00C86427" w:rsidP="003034CF">
            <w:pPr>
              <w:pStyle w:val="ProductList-OfferingBody"/>
              <w:jc w:val="center"/>
            </w:pPr>
            <w:r w:rsidRPr="0076238C">
              <w:t>25%</w:t>
            </w:r>
          </w:p>
        </w:tc>
      </w:tr>
      <w:tr w:rsidR="00C86427" w:rsidRPr="009D0B2F" w14:paraId="2800B024" w14:textId="77777777" w:rsidTr="00C86427">
        <w:tc>
          <w:tcPr>
            <w:tcW w:w="5400" w:type="dxa"/>
          </w:tcPr>
          <w:p w14:paraId="02B9C989" w14:textId="126F7D5F" w:rsidR="00C86427" w:rsidRPr="0076238C" w:rsidRDefault="00C86427" w:rsidP="003034CF">
            <w:pPr>
              <w:pStyle w:val="ProductList-OfferingBody"/>
              <w:jc w:val="center"/>
            </w:pPr>
            <w:r w:rsidRPr="0076238C">
              <w:t>&lt; 99%</w:t>
            </w:r>
          </w:p>
        </w:tc>
        <w:tc>
          <w:tcPr>
            <w:tcW w:w="5400" w:type="dxa"/>
          </w:tcPr>
          <w:p w14:paraId="2C753861" w14:textId="77777777" w:rsidR="00C86427" w:rsidRPr="0076238C" w:rsidRDefault="00C86427" w:rsidP="003034CF">
            <w:pPr>
              <w:pStyle w:val="ProductList-OfferingBody"/>
              <w:jc w:val="center"/>
            </w:pPr>
            <w:r w:rsidRPr="0076238C">
              <w:t>50%</w:t>
            </w:r>
          </w:p>
        </w:tc>
      </w:tr>
      <w:tr w:rsidR="00C86427" w:rsidRPr="009D0B2F" w14:paraId="2EBFC1D2" w14:textId="77777777" w:rsidTr="00C86427">
        <w:tc>
          <w:tcPr>
            <w:tcW w:w="5400" w:type="dxa"/>
          </w:tcPr>
          <w:p w14:paraId="3D7229D3" w14:textId="77777777" w:rsidR="00C86427" w:rsidRPr="0076238C" w:rsidRDefault="00C86427" w:rsidP="003034CF">
            <w:pPr>
              <w:pStyle w:val="ProductList-OfferingBody"/>
              <w:jc w:val="center"/>
            </w:pPr>
            <w:r w:rsidRPr="0076238C">
              <w:t>&lt; 95%</w:t>
            </w:r>
          </w:p>
        </w:tc>
        <w:tc>
          <w:tcPr>
            <w:tcW w:w="5400" w:type="dxa"/>
          </w:tcPr>
          <w:p w14:paraId="5FBB47D6" w14:textId="77777777" w:rsidR="00C86427" w:rsidRPr="0076238C" w:rsidRDefault="00C86427" w:rsidP="003034CF">
            <w:pPr>
              <w:pStyle w:val="ProductList-OfferingBody"/>
              <w:jc w:val="center"/>
            </w:pPr>
            <w:r w:rsidRPr="0076238C">
              <w:t>100%</w:t>
            </w:r>
          </w:p>
        </w:tc>
      </w:tr>
    </w:tbl>
    <w:p w14:paraId="4CC8A131" w14:textId="77777777" w:rsidR="001E3678" w:rsidRDefault="001E3678" w:rsidP="001E3678">
      <w:pPr>
        <w:pStyle w:val="ProductList-Body"/>
      </w:pPr>
    </w:p>
    <w:p w14:paraId="380AD266" w14:textId="77777777" w:rsidR="001E3678" w:rsidRPr="001E3678" w:rsidRDefault="001E3678" w:rsidP="001E3678">
      <w:pPr>
        <w:pStyle w:val="ProductList-Body"/>
      </w:pPr>
      <w:r w:rsidRPr="001E3678">
        <w:rPr>
          <w:b/>
          <w:color w:val="00188F"/>
        </w:rPr>
        <w:t>Service Level Exceptions</w:t>
      </w:r>
      <w:r w:rsidRPr="001E3678">
        <w:t>:  This Service Level does not apply to any</w:t>
      </w:r>
      <w:proofErr w:type="gramStart"/>
      <w:r w:rsidRPr="001E3678">
        <w:t>:  (</w:t>
      </w:r>
      <w:proofErr w:type="spellStart"/>
      <w:proofErr w:type="gramEnd"/>
      <w:r w:rsidRPr="001E3678">
        <w:t>i</w:t>
      </w:r>
      <w:proofErr w:type="spellEnd"/>
      <w:r w:rsidRPr="001E3678">
        <w:t xml:space="preserve">) On-premises software licensed as part of the Service subscription, or (ii) Internet-based services (excluding Microsoft Intune Service) that provide updates to any </w:t>
      </w:r>
      <w:proofErr w:type="spellStart"/>
      <w:r w:rsidRPr="001E3678">
        <w:t>on-premise</w:t>
      </w:r>
      <w:proofErr w:type="spellEnd"/>
      <w:r w:rsidRPr="001E3678">
        <w:t xml:space="preserve"> software licensed as part of the Service subscription.</w:t>
      </w:r>
    </w:p>
    <w:p w14:paraId="0D7B7068" w14:textId="5CA443AB" w:rsidR="00C86427" w:rsidRPr="00585A48" w:rsidRDefault="002E16CD"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D6378AE" w14:textId="47A8D9EC" w:rsidR="00DA6241" w:rsidRDefault="00DA6241" w:rsidP="00DA6241">
      <w:pPr>
        <w:pStyle w:val="ProductList-OfferingGroupHeading"/>
        <w:tabs>
          <w:tab w:val="clear" w:pos="360"/>
          <w:tab w:val="clear" w:pos="720"/>
          <w:tab w:val="clear" w:pos="1080"/>
        </w:tabs>
        <w:outlineLvl w:val="1"/>
      </w:pPr>
      <w:bookmarkStart w:id="43" w:name="_Toc450912757"/>
      <w:r>
        <w:t>Microsoft Azure Services</w:t>
      </w:r>
      <w:bookmarkEnd w:id="43"/>
    </w:p>
    <w:p w14:paraId="4C198C8B" w14:textId="6A8AD5B0" w:rsidR="00DA6241" w:rsidRDefault="00DA6241" w:rsidP="00DA6241">
      <w:pPr>
        <w:pStyle w:val="ProductList-Offering2Heading"/>
        <w:tabs>
          <w:tab w:val="clear" w:pos="360"/>
          <w:tab w:val="clear" w:pos="720"/>
          <w:tab w:val="clear" w:pos="1080"/>
        </w:tabs>
        <w:outlineLvl w:val="2"/>
      </w:pPr>
      <w:bookmarkStart w:id="44" w:name="_Toc450912758"/>
      <w:r>
        <w:t>API Management Services</w:t>
      </w:r>
      <w:bookmarkEnd w:id="44"/>
    </w:p>
    <w:p w14:paraId="2CC7525C" w14:textId="77777777" w:rsidR="00DA6241" w:rsidRPr="00DA6241" w:rsidRDefault="00DA6241" w:rsidP="00DA6241">
      <w:pPr>
        <w:pStyle w:val="ProductList-Body"/>
      </w:pPr>
      <w:r w:rsidRPr="00DA6241">
        <w:rPr>
          <w:b/>
          <w:color w:val="00188F"/>
        </w:rPr>
        <w:t>Additional Definitions</w:t>
      </w:r>
      <w:r w:rsidRPr="00DA6241">
        <w:t>:</w:t>
      </w:r>
    </w:p>
    <w:p w14:paraId="75AF6FBB" w14:textId="77777777" w:rsidR="00DA6241" w:rsidRPr="00DA6241" w:rsidRDefault="00DA6241" w:rsidP="00DA6241">
      <w:pPr>
        <w:pStyle w:val="ProductList-Body"/>
        <w:spacing w:after="40"/>
      </w:pPr>
      <w:r w:rsidRPr="00DA6241">
        <w:t>“</w:t>
      </w:r>
      <w:r w:rsidRPr="00DA6241">
        <w:rPr>
          <w:b/>
          <w:color w:val="00188F"/>
        </w:rPr>
        <w:t>Deployment Minutes</w:t>
      </w:r>
      <w:r w:rsidRPr="00DA6241">
        <w:t>” is the total number of minutes that a given API Management instance has been deployed in Microsoft Azure during a billing month.</w:t>
      </w:r>
    </w:p>
    <w:p w14:paraId="665E50BE" w14:textId="77777777" w:rsidR="00DA6241" w:rsidRPr="00DA6241" w:rsidRDefault="00DA6241" w:rsidP="00DA6241">
      <w:pPr>
        <w:pStyle w:val="ProductList-Body"/>
        <w:spacing w:after="40"/>
      </w:pPr>
      <w:r w:rsidRPr="00DA6241">
        <w:t>“</w:t>
      </w:r>
      <w:r w:rsidRPr="00DA6241">
        <w:rPr>
          <w:b/>
          <w:color w:val="00188F"/>
        </w:rPr>
        <w:t>Maximum Available Minutes</w:t>
      </w:r>
      <w:r w:rsidRPr="00DA6241">
        <w:t>” is the sum of all Deployment Minutes across all API Management instances deployed by you in a given Microsoft Azure subscription during a billing month.</w:t>
      </w:r>
    </w:p>
    <w:p w14:paraId="4B4C73F2" w14:textId="77777777" w:rsidR="00DA6241" w:rsidRPr="00DA6241" w:rsidRDefault="00DA6241" w:rsidP="00DA6241">
      <w:pPr>
        <w:pStyle w:val="ProductList-Body"/>
      </w:pPr>
      <w:r w:rsidRPr="00DA6241">
        <w:t>“</w:t>
      </w:r>
      <w:r w:rsidRPr="00DA6241">
        <w:rPr>
          <w:b/>
          <w:color w:val="00188F"/>
        </w:rPr>
        <w:t>Proxy</w:t>
      </w:r>
      <w:r w:rsidRPr="00DA6241">
        <w:t>” is the component of the API Management Service responsible for receiving API requests and forwarding them to the configured dependent API.</w:t>
      </w:r>
    </w:p>
    <w:p w14:paraId="71602456" w14:textId="77777777" w:rsidR="00DA6241" w:rsidRDefault="00DA6241" w:rsidP="00DA6241">
      <w:pPr>
        <w:pStyle w:val="ProductList-Body"/>
      </w:pPr>
    </w:p>
    <w:p w14:paraId="064CFA27" w14:textId="4F08EC78" w:rsidR="00DA6241" w:rsidRDefault="00DA6241" w:rsidP="00DA6241">
      <w:pPr>
        <w:pStyle w:val="ProductList-Body"/>
      </w:pPr>
      <w:r w:rsidRPr="00DA6241">
        <w:rPr>
          <w:b/>
          <w:color w:val="00188F"/>
        </w:rPr>
        <w:t>Downtime</w:t>
      </w:r>
      <w:r w:rsidRPr="00DA6241">
        <w:t>:  The total accumulated Deployment Minutes, across all API Management instances deployed by you in a given Microsoft Azure subscription, during which the API Management Service is unavailable.  A minute is considered unavailable for a given API Management instance if all continuous attempts to perform operations through the Proxy throughout the minute result in either an Error Code or do not return a Success Code within five minutes.</w:t>
      </w:r>
    </w:p>
    <w:p w14:paraId="2464A477" w14:textId="77777777" w:rsidR="00DA6241" w:rsidRPr="00DA6241" w:rsidRDefault="00DA6241" w:rsidP="00DA6241">
      <w:pPr>
        <w:pStyle w:val="ProductList-Body"/>
      </w:pPr>
    </w:p>
    <w:p w14:paraId="138B308A" w14:textId="77777777" w:rsidR="000D29F0" w:rsidRDefault="00DA6241" w:rsidP="000D29F0">
      <w:pPr>
        <w:pStyle w:val="ProductList-Body"/>
      </w:pPr>
      <w:r w:rsidRPr="00457D2C">
        <w:rPr>
          <w:b/>
          <w:color w:val="00188F"/>
        </w:rPr>
        <w:t>Monthly Uptime Percentage</w:t>
      </w:r>
      <w:r>
        <w:t>:  The Monthly Uptime Percentage is calculated using the following formula:</w:t>
      </w:r>
      <w:r w:rsidRPr="00457D2C">
        <w:t xml:space="preserve"> </w:t>
      </w:r>
    </w:p>
    <w:p w14:paraId="5DD1D6C7" w14:textId="77777777" w:rsidR="000D29F0" w:rsidRDefault="000D29F0" w:rsidP="000D29F0">
      <w:pPr>
        <w:pStyle w:val="ProductList-Body"/>
      </w:pPr>
    </w:p>
    <w:p w14:paraId="5629766B" w14:textId="77777777" w:rsidR="000D29F0" w:rsidRPr="00434BE0" w:rsidRDefault="002E16CD"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C6686" w14:textId="77777777" w:rsidR="00DA6241" w:rsidRDefault="00DA6241" w:rsidP="00DA6241">
      <w:pPr>
        <w:pStyle w:val="ProductList-Body"/>
      </w:pPr>
    </w:p>
    <w:p w14:paraId="07B6012B" w14:textId="16609D65" w:rsidR="00DA6241" w:rsidRDefault="00DA6241" w:rsidP="00DA6241">
      <w:pPr>
        <w:pStyle w:val="ProductList-Body"/>
      </w:pPr>
      <w:r w:rsidRPr="0076238C">
        <w:rPr>
          <w:b/>
          <w:color w:val="00188F"/>
        </w:rPr>
        <w:t>Service Credit</w:t>
      </w:r>
      <w:r w:rsidR="00A071CE">
        <w:rPr>
          <w:b/>
          <w:color w:val="00188F"/>
        </w:rPr>
        <w:t xml:space="preserve"> for Standard Tier</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7910E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Service Credit</w:t>
            </w:r>
          </w:p>
        </w:tc>
      </w:tr>
      <w:tr w:rsidR="007A24E0" w:rsidRPr="009D0B2F" w14:paraId="377704E8" w14:textId="77777777" w:rsidTr="007910ED">
        <w:tc>
          <w:tcPr>
            <w:tcW w:w="5400" w:type="dxa"/>
          </w:tcPr>
          <w:p w14:paraId="0A98031B" w14:textId="5A29681F" w:rsidR="007A24E0" w:rsidRPr="0076238C" w:rsidRDefault="007A24E0" w:rsidP="003034CF">
            <w:pPr>
              <w:pStyle w:val="ProductList-OfferingBody"/>
              <w:jc w:val="center"/>
            </w:pPr>
            <w:r w:rsidRPr="0076238C">
              <w:t>&lt; 99.9%</w:t>
            </w:r>
          </w:p>
        </w:tc>
        <w:tc>
          <w:tcPr>
            <w:tcW w:w="5400" w:type="dxa"/>
          </w:tcPr>
          <w:p w14:paraId="04BBE619" w14:textId="030ADEBE" w:rsidR="007A24E0" w:rsidRPr="0076238C" w:rsidRDefault="007A24E0" w:rsidP="003034CF">
            <w:pPr>
              <w:pStyle w:val="ProductList-OfferingBody"/>
              <w:jc w:val="center"/>
            </w:pPr>
            <w:r>
              <w:t>10</w:t>
            </w:r>
            <w:r w:rsidRPr="0076238C">
              <w:t>%</w:t>
            </w:r>
          </w:p>
        </w:tc>
      </w:tr>
      <w:tr w:rsidR="007A24E0" w:rsidRPr="009D0B2F" w14:paraId="4D17223A" w14:textId="77777777" w:rsidTr="007910ED">
        <w:tc>
          <w:tcPr>
            <w:tcW w:w="5400" w:type="dxa"/>
          </w:tcPr>
          <w:p w14:paraId="6C03F81E" w14:textId="018C5976" w:rsidR="007A24E0" w:rsidRPr="0076238C" w:rsidRDefault="007A24E0" w:rsidP="003034CF">
            <w:pPr>
              <w:pStyle w:val="ProductList-OfferingBody"/>
              <w:jc w:val="center"/>
            </w:pPr>
            <w:r w:rsidRPr="0076238C">
              <w:t>&lt; 99%</w:t>
            </w:r>
          </w:p>
        </w:tc>
        <w:tc>
          <w:tcPr>
            <w:tcW w:w="5400" w:type="dxa"/>
          </w:tcPr>
          <w:p w14:paraId="6F528DCF" w14:textId="219543F8" w:rsidR="007A24E0" w:rsidRPr="0076238C" w:rsidRDefault="007A24E0" w:rsidP="003034CF">
            <w:pPr>
              <w:pStyle w:val="ProductList-OfferingBody"/>
              <w:jc w:val="center"/>
            </w:pPr>
            <w:r>
              <w:t>25</w:t>
            </w:r>
            <w:r w:rsidRPr="0076238C">
              <w:t>%</w:t>
            </w:r>
          </w:p>
        </w:tc>
      </w:tr>
    </w:tbl>
    <w:p w14:paraId="26781FF4" w14:textId="77777777" w:rsidR="00A071CE" w:rsidRDefault="00A071CE" w:rsidP="00A071CE">
      <w:pPr>
        <w:pStyle w:val="ProductList-Body"/>
        <w:rPr>
          <w:b/>
          <w:color w:val="00188F"/>
        </w:rPr>
      </w:pPr>
    </w:p>
    <w:p w14:paraId="39906667" w14:textId="05A41843" w:rsidR="00A071CE" w:rsidRPr="00A071CE" w:rsidRDefault="00A071CE" w:rsidP="00A071CE">
      <w:pPr>
        <w:pStyle w:val="ProductList-Body"/>
        <w:rPr>
          <w:b/>
          <w:color w:val="00188F"/>
        </w:rPr>
      </w:pPr>
      <w:r w:rsidRPr="00A071CE">
        <w:rPr>
          <w:b/>
          <w:color w:val="00188F"/>
        </w:rPr>
        <w:t xml:space="preserve">Service Credit for </w:t>
      </w:r>
      <w:r>
        <w:rPr>
          <w:b/>
          <w:color w:val="00188F"/>
        </w:rPr>
        <w:t>Premium Tier deployments scaled across two or more regions</w:t>
      </w:r>
      <w:r w:rsidR="00E15C1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0A91">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Service Credit</w:t>
            </w:r>
          </w:p>
        </w:tc>
      </w:tr>
      <w:tr w:rsidR="00A071CE" w:rsidRPr="009D0B2F" w14:paraId="799DD959" w14:textId="77777777" w:rsidTr="005E7956">
        <w:tc>
          <w:tcPr>
            <w:tcW w:w="5400" w:type="dxa"/>
            <w:tcBorders>
              <w:bottom w:val="single" w:sz="4" w:space="0" w:color="000000" w:themeColor="text1"/>
            </w:tcBorders>
          </w:tcPr>
          <w:p w14:paraId="2EC2C055" w14:textId="0050C270" w:rsidR="00A071CE" w:rsidRPr="0076238C" w:rsidRDefault="00A071CE" w:rsidP="003034CF">
            <w:pPr>
              <w:pStyle w:val="ProductList-OfferingBody"/>
              <w:jc w:val="center"/>
            </w:pPr>
            <w:r w:rsidRPr="0076238C">
              <w:t>&lt; 99.9</w:t>
            </w:r>
            <w:r>
              <w:t>5</w:t>
            </w:r>
            <w:r w:rsidRPr="0076238C">
              <w:t>%</w:t>
            </w:r>
          </w:p>
        </w:tc>
        <w:tc>
          <w:tcPr>
            <w:tcW w:w="5400" w:type="dxa"/>
            <w:tcBorders>
              <w:bottom w:val="single" w:sz="4" w:space="0" w:color="000000" w:themeColor="text1"/>
            </w:tcBorders>
          </w:tcPr>
          <w:p w14:paraId="005936F4" w14:textId="77777777" w:rsidR="00A071CE" w:rsidRPr="0076238C" w:rsidRDefault="00A071CE" w:rsidP="003034CF">
            <w:pPr>
              <w:pStyle w:val="ProductList-OfferingBody"/>
              <w:jc w:val="center"/>
            </w:pPr>
            <w:r>
              <w:t>10</w:t>
            </w:r>
            <w:r w:rsidRPr="0076238C">
              <w:t>%</w:t>
            </w:r>
          </w:p>
        </w:tc>
      </w:tr>
      <w:tr w:rsidR="00A071CE" w:rsidRPr="009D0B2F" w14:paraId="55EE3580" w14:textId="77777777" w:rsidTr="005E7956">
        <w:tc>
          <w:tcPr>
            <w:tcW w:w="5400" w:type="dxa"/>
            <w:tcBorders>
              <w:bottom w:val="single" w:sz="4" w:space="0" w:color="auto"/>
            </w:tcBorders>
          </w:tcPr>
          <w:p w14:paraId="37A819B4" w14:textId="353FE981" w:rsidR="00A071CE" w:rsidRPr="0076238C" w:rsidRDefault="00A071CE" w:rsidP="003034CF">
            <w:pPr>
              <w:pStyle w:val="ProductList-OfferingBody"/>
              <w:jc w:val="center"/>
            </w:pPr>
            <w:r w:rsidRPr="0076238C">
              <w:t>&lt; 99%</w:t>
            </w:r>
          </w:p>
        </w:tc>
        <w:tc>
          <w:tcPr>
            <w:tcW w:w="5400" w:type="dxa"/>
            <w:tcBorders>
              <w:bottom w:val="single" w:sz="4" w:space="0" w:color="auto"/>
            </w:tcBorders>
          </w:tcPr>
          <w:p w14:paraId="46EEE5AF" w14:textId="77777777" w:rsidR="00A071CE" w:rsidRPr="0076238C" w:rsidRDefault="00A071CE" w:rsidP="003034CF">
            <w:pPr>
              <w:pStyle w:val="ProductList-OfferingBody"/>
              <w:jc w:val="center"/>
            </w:pPr>
            <w:r>
              <w:t>25</w:t>
            </w:r>
            <w:r w:rsidRPr="0076238C">
              <w:t>%</w:t>
            </w:r>
          </w:p>
        </w:tc>
      </w:tr>
    </w:tbl>
    <w:p w14:paraId="3BD3349D" w14:textId="77777777" w:rsidR="00EE2EFC" w:rsidRPr="00585A48" w:rsidRDefault="002E16CD" w:rsidP="00EE2E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2EFC" w:rsidRPr="00953775">
          <w:rPr>
            <w:rStyle w:val="Hyperlink"/>
            <w:sz w:val="16"/>
            <w:szCs w:val="16"/>
          </w:rPr>
          <w:t>Table of Contents</w:t>
        </w:r>
      </w:hyperlink>
      <w:r w:rsidR="00EE2EFC" w:rsidRPr="00585A48">
        <w:rPr>
          <w:sz w:val="16"/>
          <w:szCs w:val="16"/>
        </w:rPr>
        <w:t xml:space="preserve"> / </w:t>
      </w:r>
      <w:hyperlink w:anchor="Definitions" w:history="1">
        <w:r w:rsidR="00EE2EFC" w:rsidRPr="00953775">
          <w:rPr>
            <w:rStyle w:val="Hyperlink"/>
            <w:sz w:val="16"/>
            <w:szCs w:val="16"/>
          </w:rPr>
          <w:t>Definitions</w:t>
        </w:r>
      </w:hyperlink>
    </w:p>
    <w:p w14:paraId="19C19E60" w14:textId="6744FF33" w:rsidR="00151002" w:rsidRDefault="00151002" w:rsidP="00151002">
      <w:pPr>
        <w:pStyle w:val="ProductList-Offering2Heading"/>
        <w:tabs>
          <w:tab w:val="clear" w:pos="360"/>
          <w:tab w:val="clear" w:pos="720"/>
          <w:tab w:val="clear" w:pos="1080"/>
        </w:tabs>
        <w:outlineLvl w:val="2"/>
      </w:pPr>
      <w:bookmarkStart w:id="45" w:name="AppService"/>
      <w:bookmarkStart w:id="46" w:name="_Toc450912759"/>
      <w:bookmarkEnd w:id="45"/>
      <w:r>
        <w:t>App Service</w:t>
      </w:r>
      <w:bookmarkEnd w:id="46"/>
    </w:p>
    <w:p w14:paraId="33E595C1" w14:textId="77777777" w:rsidR="00151002" w:rsidRPr="00DA6241" w:rsidRDefault="00151002" w:rsidP="00151002">
      <w:pPr>
        <w:pStyle w:val="ProductList-Body"/>
      </w:pPr>
      <w:r w:rsidRPr="00DA6241">
        <w:rPr>
          <w:b/>
          <w:color w:val="00188F"/>
        </w:rPr>
        <w:t>Additional Definitions</w:t>
      </w:r>
      <w:r w:rsidRPr="00DA6241">
        <w:t>:</w:t>
      </w:r>
    </w:p>
    <w:p w14:paraId="4F1A8A20" w14:textId="6A7AEE81" w:rsidR="002575AB" w:rsidRPr="00DA6241" w:rsidRDefault="002575AB" w:rsidP="002575AB">
      <w:pPr>
        <w:pStyle w:val="ProductList-Body"/>
        <w:spacing w:after="40"/>
      </w:pPr>
      <w:r w:rsidRPr="00DA6241">
        <w:t>“</w:t>
      </w:r>
      <w:r>
        <w:rPr>
          <w:b/>
          <w:color w:val="00188F"/>
        </w:rPr>
        <w:t>App</w:t>
      </w:r>
      <w:r w:rsidRPr="00DA6241">
        <w:t xml:space="preserve">” </w:t>
      </w:r>
      <w:r w:rsidRPr="008C7B0F">
        <w:t xml:space="preserve">is a </w:t>
      </w:r>
      <w:r>
        <w:t>W</w:t>
      </w:r>
      <w:r w:rsidRPr="008C7B0F">
        <w:t>eb</w:t>
      </w:r>
      <w:r>
        <w:t xml:space="preserve"> App</w:t>
      </w:r>
      <w:r w:rsidRPr="008C7B0F">
        <w:t xml:space="preserve"> </w:t>
      </w:r>
      <w:r w:rsidR="00E044E6">
        <w:t xml:space="preserve">or Mobile App </w:t>
      </w:r>
      <w:r w:rsidRPr="008C7B0F">
        <w:t>deployed by Customer within the</w:t>
      </w:r>
      <w:r>
        <w:t xml:space="preserve"> App </w:t>
      </w:r>
      <w:r w:rsidRPr="00335CBF">
        <w:t xml:space="preserve">Service, excluding </w:t>
      </w:r>
      <w:r w:rsidRPr="008C7B0F">
        <w:t>web</w:t>
      </w:r>
      <w:r>
        <w:t xml:space="preserve"> apps in the Free and Shared t</w:t>
      </w:r>
      <w:r w:rsidRPr="008C7B0F">
        <w:t>iers</w:t>
      </w:r>
      <w:r>
        <w:t>.</w:t>
      </w:r>
    </w:p>
    <w:p w14:paraId="09AECE88" w14:textId="75239557" w:rsidR="00151002" w:rsidRPr="00DA6241" w:rsidRDefault="00151002" w:rsidP="00151002">
      <w:pPr>
        <w:pStyle w:val="ProductList-Body"/>
        <w:spacing w:after="40"/>
      </w:pPr>
      <w:r w:rsidRPr="00DA6241">
        <w:t>“</w:t>
      </w:r>
      <w:r>
        <w:rPr>
          <w:b/>
          <w:color w:val="00188F"/>
        </w:rPr>
        <w:t>Deployment Minutes</w:t>
      </w:r>
      <w:r>
        <w:t xml:space="preserve">” </w:t>
      </w:r>
      <w:r w:rsidRPr="00FD5513">
        <w:rPr>
          <w:rFonts w:eastAsia="Tahoma" w:cs="Tahoma"/>
        </w:rPr>
        <w:t xml:space="preserve">is the </w:t>
      </w:r>
      <w:r w:rsidRPr="00FD5513">
        <w:t xml:space="preserve">total number of minutes that a given </w:t>
      </w:r>
      <w:r>
        <w:t>App</w:t>
      </w:r>
      <w:r w:rsidRPr="00FD5513">
        <w:t xml:space="preserve"> has been set to running in </w:t>
      </w:r>
      <w:r>
        <w:t>Microsoft Azure</w:t>
      </w:r>
      <w:r w:rsidRPr="00FD5513">
        <w:t xml:space="preserve"> during a billing month.  Deployment Minutes is measured from when the </w:t>
      </w:r>
      <w:r>
        <w:t>App</w:t>
      </w:r>
      <w:r w:rsidRPr="00FD5513">
        <w:t xml:space="preserve"> was created or the Customer initiated an action that would result in running the </w:t>
      </w:r>
      <w:r>
        <w:t>App</w:t>
      </w:r>
      <w:r w:rsidRPr="00FD5513">
        <w:t xml:space="preserve"> to the time the Customer initiated an action that would</w:t>
      </w:r>
      <w:r>
        <w:t xml:space="preserve"> result in stopping or deleting the Web App.</w:t>
      </w:r>
    </w:p>
    <w:p w14:paraId="1235DA7A" w14:textId="71252D34" w:rsidR="00151002" w:rsidRDefault="00151002" w:rsidP="00151002">
      <w:pPr>
        <w:pStyle w:val="ProductList-Body"/>
        <w:spacing w:after="40"/>
      </w:pPr>
      <w:r w:rsidRPr="00DA6241">
        <w:t>“</w:t>
      </w:r>
      <w:r w:rsidRPr="00DA6241">
        <w:rPr>
          <w:b/>
          <w:color w:val="00188F"/>
        </w:rPr>
        <w:t>Maximum Available Minutes</w:t>
      </w:r>
      <w:r w:rsidRPr="00DA6241">
        <w:t xml:space="preserve">” </w:t>
      </w:r>
      <w:r>
        <w:t>is the sum of all Deployment Minutes across all Apps deployed by Customer in a given Microsoft Azure subscription during a billing month</w:t>
      </w:r>
    </w:p>
    <w:p w14:paraId="2EB8C59C" w14:textId="77777777" w:rsidR="00151002" w:rsidRDefault="00151002" w:rsidP="00151002">
      <w:pPr>
        <w:pStyle w:val="ProductList-Body"/>
      </w:pPr>
    </w:p>
    <w:p w14:paraId="0181C166" w14:textId="13102936" w:rsidR="00151002" w:rsidRDefault="00151002" w:rsidP="00151002">
      <w:pPr>
        <w:pStyle w:val="ProductList-Body"/>
      </w:pPr>
      <w:r w:rsidRPr="00DA6241">
        <w:rPr>
          <w:b/>
          <w:color w:val="00188F"/>
        </w:rPr>
        <w:t>Downtime</w:t>
      </w:r>
      <w:r w:rsidRPr="00DA6241">
        <w:t xml:space="preserve">:  </w:t>
      </w:r>
      <w:r>
        <w:t>is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686F4D3F" w14:textId="77777777" w:rsidR="00151002" w:rsidRPr="00DA6241" w:rsidRDefault="00151002" w:rsidP="00151002">
      <w:pPr>
        <w:pStyle w:val="ProductList-Body"/>
      </w:pPr>
    </w:p>
    <w:p w14:paraId="10F3630D" w14:textId="6419AA2A" w:rsidR="00151002" w:rsidRDefault="00151002" w:rsidP="00151002">
      <w:pPr>
        <w:pStyle w:val="ProductList-Body"/>
      </w:pPr>
      <w:r w:rsidRPr="00457D2C">
        <w:rPr>
          <w:b/>
          <w:color w:val="00188F"/>
        </w:rPr>
        <w:t>Monthly Uptime Percentage</w:t>
      </w:r>
      <w:r>
        <w:t>:  The Monthly Uptime Percentage is calculated using the following formula:</w:t>
      </w:r>
    </w:p>
    <w:p w14:paraId="642B922F" w14:textId="77777777" w:rsidR="00151002" w:rsidRDefault="00151002" w:rsidP="00151002">
      <w:pPr>
        <w:pStyle w:val="ProductList-Body"/>
      </w:pPr>
    </w:p>
    <w:p w14:paraId="7693F235" w14:textId="77777777" w:rsidR="00151002" w:rsidRPr="00434BE0" w:rsidRDefault="002E16CD"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E17F0" w14:textId="77777777" w:rsidR="00151002" w:rsidRDefault="00151002" w:rsidP="00151002">
      <w:pPr>
        <w:pStyle w:val="ProductList-Body"/>
      </w:pPr>
      <w:r w:rsidRPr="0076238C">
        <w:rPr>
          <w:b/>
          <w:color w:val="00188F"/>
        </w:rPr>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0D01DBAC" w14:textId="77777777" w:rsidTr="002575AB">
        <w:trPr>
          <w:tblHeader/>
        </w:trPr>
        <w:tc>
          <w:tcPr>
            <w:tcW w:w="5400" w:type="dxa"/>
            <w:shd w:val="clear" w:color="auto" w:fill="0072C6"/>
          </w:tcPr>
          <w:p w14:paraId="2DB93ED6"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AC59E8"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6B6623BD" w14:textId="77777777" w:rsidTr="002575AB">
        <w:tc>
          <w:tcPr>
            <w:tcW w:w="5400" w:type="dxa"/>
          </w:tcPr>
          <w:p w14:paraId="1B55066A" w14:textId="77777777" w:rsidR="00151002" w:rsidRPr="0076238C" w:rsidRDefault="00151002" w:rsidP="002575AB">
            <w:pPr>
              <w:pStyle w:val="ProductList-OfferingBody"/>
              <w:jc w:val="center"/>
            </w:pPr>
            <w:r w:rsidRPr="0076238C">
              <w:t>&lt; 99.9</w:t>
            </w:r>
            <w:r>
              <w:t>5</w:t>
            </w:r>
            <w:r w:rsidRPr="0076238C">
              <w:t>%</w:t>
            </w:r>
          </w:p>
        </w:tc>
        <w:tc>
          <w:tcPr>
            <w:tcW w:w="5400" w:type="dxa"/>
          </w:tcPr>
          <w:p w14:paraId="27E3DB70" w14:textId="77777777" w:rsidR="00151002" w:rsidRPr="0076238C" w:rsidRDefault="00151002" w:rsidP="002575AB">
            <w:pPr>
              <w:pStyle w:val="ProductList-OfferingBody"/>
              <w:jc w:val="center"/>
            </w:pPr>
            <w:r>
              <w:t>10</w:t>
            </w:r>
            <w:r w:rsidRPr="0076238C">
              <w:t>%</w:t>
            </w:r>
          </w:p>
        </w:tc>
      </w:tr>
      <w:tr w:rsidR="00151002" w:rsidRPr="009D0B2F" w14:paraId="0D4EC5AC" w14:textId="77777777" w:rsidTr="002575AB">
        <w:tc>
          <w:tcPr>
            <w:tcW w:w="5400" w:type="dxa"/>
          </w:tcPr>
          <w:p w14:paraId="4875F183" w14:textId="77777777" w:rsidR="00151002" w:rsidRPr="0076238C" w:rsidRDefault="00151002" w:rsidP="002575AB">
            <w:pPr>
              <w:pStyle w:val="ProductList-OfferingBody"/>
              <w:jc w:val="center"/>
            </w:pPr>
            <w:r w:rsidRPr="0076238C">
              <w:t>&lt; 99%</w:t>
            </w:r>
          </w:p>
        </w:tc>
        <w:tc>
          <w:tcPr>
            <w:tcW w:w="5400" w:type="dxa"/>
          </w:tcPr>
          <w:p w14:paraId="6FBEFF23" w14:textId="77777777" w:rsidR="00151002" w:rsidRPr="0076238C" w:rsidRDefault="00151002" w:rsidP="002575AB">
            <w:pPr>
              <w:pStyle w:val="ProductList-OfferingBody"/>
              <w:jc w:val="center"/>
            </w:pPr>
            <w:r>
              <w:t>25</w:t>
            </w:r>
            <w:r w:rsidRPr="0076238C">
              <w:t>%</w:t>
            </w:r>
          </w:p>
        </w:tc>
      </w:tr>
    </w:tbl>
    <w:p w14:paraId="62DE1BF0" w14:textId="77777777" w:rsidR="002575AB" w:rsidRDefault="002575AB" w:rsidP="002575AB">
      <w:pPr>
        <w:pStyle w:val="ProductList-Body"/>
      </w:pPr>
    </w:p>
    <w:p w14:paraId="6AC10513" w14:textId="53066DD6" w:rsidR="002575AB" w:rsidRDefault="002575AB" w:rsidP="002575AB">
      <w:pPr>
        <w:pStyle w:val="ProductList-Body"/>
      </w:pPr>
      <w:r>
        <w:rPr>
          <w:b/>
          <w:bCs/>
          <w:color w:val="00188F"/>
        </w:rPr>
        <w:t>Additional Terms:</w:t>
      </w:r>
      <w:r w:rsidR="00A33F5F">
        <w:rPr>
          <w:b/>
          <w:bCs/>
          <w:color w:val="00188F"/>
        </w:rPr>
        <w:t xml:space="preserve"> </w:t>
      </w:r>
      <w:r>
        <w:t xml:space="preserve"> Service Credits are applicable only to fees attributable to your use of </w:t>
      </w:r>
      <w:r w:rsidR="00E044E6">
        <w:t xml:space="preserve">Web Apps or Mobile </w:t>
      </w:r>
      <w:r>
        <w:t>Apps and not to fees attributable to other types of apps available through the App Service, which are not covered by this SLA.</w:t>
      </w:r>
    </w:p>
    <w:p w14:paraId="220216F3" w14:textId="7DCADE59" w:rsidR="00151002" w:rsidRPr="00585A48" w:rsidRDefault="002E16CD"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7C26B3FF" w14:textId="5612D8AC" w:rsidR="00E609B0" w:rsidRDefault="00E609B0" w:rsidP="00E609B0">
      <w:pPr>
        <w:pStyle w:val="ProductList-Offering2Heading"/>
        <w:tabs>
          <w:tab w:val="clear" w:pos="360"/>
          <w:tab w:val="clear" w:pos="720"/>
          <w:tab w:val="clear" w:pos="1080"/>
        </w:tabs>
        <w:outlineLvl w:val="2"/>
      </w:pPr>
      <w:bookmarkStart w:id="47" w:name="_Toc450912760"/>
      <w:r>
        <w:t>Application Gateway</w:t>
      </w:r>
      <w:bookmarkEnd w:id="47"/>
    </w:p>
    <w:p w14:paraId="73D43811" w14:textId="77777777" w:rsidR="00E609B0" w:rsidRPr="00DA6241" w:rsidRDefault="00E609B0" w:rsidP="00E609B0">
      <w:pPr>
        <w:pStyle w:val="ProductList-Body"/>
      </w:pPr>
      <w:r w:rsidRPr="00DA6241">
        <w:rPr>
          <w:b/>
          <w:color w:val="00188F"/>
        </w:rPr>
        <w:t>Additional Definitions</w:t>
      </w:r>
      <w:r w:rsidRPr="00DA6241">
        <w:t>:</w:t>
      </w:r>
    </w:p>
    <w:p w14:paraId="2F77DCE3" w14:textId="77777777" w:rsidR="00E609B0" w:rsidRPr="00DA6241" w:rsidRDefault="00E609B0" w:rsidP="00E609B0">
      <w:pPr>
        <w:pStyle w:val="ProductList-Body"/>
        <w:spacing w:after="40"/>
      </w:pPr>
      <w:r w:rsidRPr="00DA6241">
        <w:t>“</w:t>
      </w:r>
      <w:r>
        <w:rPr>
          <w:b/>
          <w:color w:val="00188F"/>
        </w:rPr>
        <w:t>Application Gateway Cloud Service</w:t>
      </w:r>
      <w:r>
        <w:t>” refers to a collection of one or more Application Gateway instances configured to perform HTTP load balancing services.</w:t>
      </w:r>
    </w:p>
    <w:p w14:paraId="2461BBEB" w14:textId="77777777" w:rsidR="00E609B0" w:rsidRPr="00DA6241" w:rsidRDefault="00E609B0" w:rsidP="00E609B0">
      <w:pPr>
        <w:pStyle w:val="ProductList-Body"/>
        <w:spacing w:after="40"/>
      </w:pPr>
      <w:r w:rsidRPr="00DA6241">
        <w:t>“</w:t>
      </w:r>
      <w:r w:rsidRPr="00DA6241">
        <w:rPr>
          <w:b/>
          <w:color w:val="00188F"/>
        </w:rPr>
        <w:t>Maximum Available Minutes</w:t>
      </w:r>
      <w:r w:rsidRPr="00DA6241">
        <w:t xml:space="preserve">” </w:t>
      </w:r>
      <w:r w:rsidRPr="00E823F6">
        <w:t xml:space="preserve">is the total accumulated minutes during a billing month </w:t>
      </w:r>
      <w:r>
        <w:t>during which an Application Gateway</w:t>
      </w:r>
      <w:r w:rsidRPr="00E823F6">
        <w:t xml:space="preserve"> </w:t>
      </w:r>
      <w:r>
        <w:t>Cloud Service comprising two or more medium or larger Application Gateway instances has been deployed in a Microsoft Azure subscription.</w:t>
      </w:r>
    </w:p>
    <w:p w14:paraId="5472FCD6" w14:textId="77777777" w:rsidR="00E609B0" w:rsidRDefault="00E609B0" w:rsidP="00E609B0">
      <w:pPr>
        <w:pStyle w:val="ProductList-Body"/>
      </w:pPr>
    </w:p>
    <w:p w14:paraId="5A5A8F1B" w14:textId="77777777" w:rsidR="00E609B0" w:rsidRDefault="00E609B0" w:rsidP="00E609B0">
      <w:pPr>
        <w:pStyle w:val="ProductList-Body"/>
      </w:pPr>
      <w:r w:rsidRPr="00DA6241">
        <w:rPr>
          <w:b/>
          <w:color w:val="00188F"/>
        </w:rPr>
        <w:t>Downtime</w:t>
      </w:r>
      <w:r w:rsidRPr="00DA6241">
        <w:t xml:space="preserve">:  </w:t>
      </w:r>
      <w:r w:rsidRPr="00E823F6">
        <w:t xml:space="preserve">is the total accumulated </w:t>
      </w:r>
      <w:r>
        <w:t>Maximum Available M</w:t>
      </w:r>
      <w:r w:rsidRPr="00E823F6">
        <w:t xml:space="preserve">inutes during a billing month </w:t>
      </w:r>
      <w:r>
        <w:t>for a given Application Gateway</w:t>
      </w:r>
      <w:r w:rsidRPr="00E823F6">
        <w:t xml:space="preserve"> </w:t>
      </w:r>
      <w:r>
        <w:t>Cloud Service during which the Application Gateway Cloud Service is unavailable.  A given minute is considered unavailable if all attempts to connect to the Application Gateway Cloud Service throughout the minute are unsuccessful</w:t>
      </w:r>
      <w:r w:rsidRPr="00E823F6">
        <w:t>.</w:t>
      </w:r>
    </w:p>
    <w:p w14:paraId="5F30F831" w14:textId="77777777" w:rsidR="00E609B0" w:rsidRPr="00DA6241" w:rsidRDefault="00E609B0" w:rsidP="00E609B0">
      <w:pPr>
        <w:pStyle w:val="ProductList-Body"/>
      </w:pPr>
    </w:p>
    <w:p w14:paraId="74AE5387" w14:textId="116EDB65" w:rsidR="00E609B0" w:rsidRDefault="00E609B0" w:rsidP="00E609B0">
      <w:pPr>
        <w:pStyle w:val="ProductList-Body"/>
      </w:pPr>
      <w:r w:rsidRPr="00457D2C">
        <w:rPr>
          <w:b/>
          <w:color w:val="00188F"/>
        </w:rPr>
        <w:t>Monthly Uptime Percentage</w:t>
      </w:r>
      <w:r>
        <w:t>:  The Monthly Uptime Percentage is calculated using the following formula:</w:t>
      </w:r>
    </w:p>
    <w:p w14:paraId="5EC7592D" w14:textId="77777777" w:rsidR="00E609B0" w:rsidRDefault="00E609B0" w:rsidP="00E609B0">
      <w:pPr>
        <w:pStyle w:val="ProductList-Body"/>
      </w:pPr>
    </w:p>
    <w:p w14:paraId="20B50C5C" w14:textId="77777777" w:rsidR="00E609B0" w:rsidRPr="00434BE0" w:rsidRDefault="002E16CD"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4A14" w14:textId="77777777" w:rsidR="00E609B0" w:rsidRDefault="00E609B0" w:rsidP="00E609B0">
      <w:pPr>
        <w:pStyle w:val="ProductList-Body"/>
      </w:pPr>
      <w:r w:rsidRPr="0076238C">
        <w:rPr>
          <w:b/>
          <w:color w:val="00188F"/>
        </w:rPr>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FD7839A" w14:textId="77777777" w:rsidTr="009266AF">
        <w:trPr>
          <w:tblHeader/>
        </w:trPr>
        <w:tc>
          <w:tcPr>
            <w:tcW w:w="5400" w:type="dxa"/>
            <w:shd w:val="clear" w:color="auto" w:fill="0072C6"/>
          </w:tcPr>
          <w:p w14:paraId="6D95B1E3"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2D63C64"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07E62BB7" w14:textId="77777777" w:rsidTr="009266AF">
        <w:tc>
          <w:tcPr>
            <w:tcW w:w="5400" w:type="dxa"/>
          </w:tcPr>
          <w:p w14:paraId="59E0520E" w14:textId="77777777" w:rsidR="00E609B0" w:rsidRPr="0076238C" w:rsidRDefault="00E609B0" w:rsidP="009266AF">
            <w:pPr>
              <w:pStyle w:val="ProductList-OfferingBody"/>
              <w:jc w:val="center"/>
            </w:pPr>
            <w:r w:rsidRPr="0076238C">
              <w:t>&lt; 99.9%</w:t>
            </w:r>
          </w:p>
        </w:tc>
        <w:tc>
          <w:tcPr>
            <w:tcW w:w="5400" w:type="dxa"/>
          </w:tcPr>
          <w:p w14:paraId="0DB8DC40" w14:textId="77777777" w:rsidR="00E609B0" w:rsidRPr="0076238C" w:rsidRDefault="00E609B0" w:rsidP="009266AF">
            <w:pPr>
              <w:pStyle w:val="ProductList-OfferingBody"/>
              <w:jc w:val="center"/>
            </w:pPr>
            <w:r>
              <w:t>10</w:t>
            </w:r>
            <w:r w:rsidRPr="0076238C">
              <w:t>%</w:t>
            </w:r>
          </w:p>
        </w:tc>
      </w:tr>
      <w:tr w:rsidR="00E609B0" w:rsidRPr="009D0B2F" w14:paraId="46E98F6D" w14:textId="77777777" w:rsidTr="009266AF">
        <w:tc>
          <w:tcPr>
            <w:tcW w:w="5400" w:type="dxa"/>
          </w:tcPr>
          <w:p w14:paraId="2427C241" w14:textId="77777777" w:rsidR="00E609B0" w:rsidRPr="0076238C" w:rsidRDefault="00E609B0" w:rsidP="009266AF">
            <w:pPr>
              <w:pStyle w:val="ProductList-OfferingBody"/>
              <w:jc w:val="center"/>
            </w:pPr>
            <w:r w:rsidRPr="0076238C">
              <w:t>&lt; 99%</w:t>
            </w:r>
          </w:p>
        </w:tc>
        <w:tc>
          <w:tcPr>
            <w:tcW w:w="5400" w:type="dxa"/>
          </w:tcPr>
          <w:p w14:paraId="245408FD" w14:textId="77777777" w:rsidR="00E609B0" w:rsidRPr="0076238C" w:rsidRDefault="00E609B0" w:rsidP="009266AF">
            <w:pPr>
              <w:pStyle w:val="ProductList-OfferingBody"/>
              <w:jc w:val="center"/>
            </w:pPr>
            <w:r>
              <w:t>25</w:t>
            </w:r>
            <w:r w:rsidRPr="0076238C">
              <w:t>%</w:t>
            </w:r>
          </w:p>
        </w:tc>
      </w:tr>
    </w:tbl>
    <w:p w14:paraId="59D9AF3F" w14:textId="30AD7B38" w:rsidR="00DA6241" w:rsidRPr="00585A48" w:rsidRDefault="002E16CD"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1B037D7" w14:textId="75ABA7E7" w:rsidR="002152A2" w:rsidRDefault="002152A2" w:rsidP="002152A2">
      <w:pPr>
        <w:pStyle w:val="ProductList-Offering2Heading"/>
        <w:tabs>
          <w:tab w:val="clear" w:pos="360"/>
          <w:tab w:val="clear" w:pos="720"/>
          <w:tab w:val="clear" w:pos="1080"/>
        </w:tabs>
        <w:outlineLvl w:val="2"/>
      </w:pPr>
      <w:bookmarkStart w:id="48" w:name="_Toc450912761"/>
      <w:r>
        <w:t>Automation Service – Desired State Configuration (DSC)</w:t>
      </w:r>
      <w:bookmarkEnd w:id="48"/>
    </w:p>
    <w:p w14:paraId="505AFF9B" w14:textId="77777777" w:rsidR="002152A2" w:rsidRPr="00DA6241" w:rsidRDefault="002152A2" w:rsidP="002152A2">
      <w:pPr>
        <w:pStyle w:val="ProductList-Body"/>
      </w:pPr>
      <w:r w:rsidRPr="00DA6241">
        <w:rPr>
          <w:b/>
          <w:color w:val="00188F"/>
        </w:rPr>
        <w:t>Additional Definitions</w:t>
      </w:r>
      <w:r w:rsidRPr="00DA6241">
        <w:t>:</w:t>
      </w:r>
    </w:p>
    <w:p w14:paraId="4E0CC89B" w14:textId="77777777" w:rsidR="002152A2" w:rsidRDefault="002152A2" w:rsidP="002152A2">
      <w:pPr>
        <w:pStyle w:val="ProductList-Body"/>
      </w:pPr>
      <w:r>
        <w:t>“</w:t>
      </w:r>
      <w:r>
        <w:rPr>
          <w:b/>
          <w:color w:val="00188F"/>
        </w:rPr>
        <w:t>Deployment Minutes”</w:t>
      </w:r>
      <w:r>
        <w:t xml:space="preserve"> is the total number of minutes that a given Automation account has been deployed in Microsoft Azure during a billing month.</w:t>
      </w:r>
    </w:p>
    <w:p w14:paraId="5B78C058" w14:textId="77777777" w:rsidR="002152A2" w:rsidRDefault="002152A2" w:rsidP="002152A2">
      <w:pPr>
        <w:pStyle w:val="ProductList-Body"/>
        <w:spacing w:after="40"/>
      </w:pPr>
      <w:r>
        <w:t>“</w:t>
      </w:r>
      <w:r>
        <w:rPr>
          <w:b/>
          <w:color w:val="00188F"/>
        </w:rPr>
        <w:t>DSC Agent Service</w:t>
      </w:r>
      <w:r>
        <w:t xml:space="preserve">” is </w:t>
      </w:r>
      <w:r>
        <w:rPr>
          <w:shd w:val="clear" w:color="auto" w:fill="FFFFFF"/>
        </w:rPr>
        <w:t>the component of the Automation Service responsible for receiving and responding to pull, registration, and reporting requests from DSC nodes</w:t>
      </w:r>
      <w:r>
        <w:t>.</w:t>
      </w:r>
    </w:p>
    <w:p w14:paraId="4277C83C" w14:textId="77777777" w:rsidR="002152A2" w:rsidRDefault="002152A2" w:rsidP="002152A2">
      <w:pPr>
        <w:pStyle w:val="ProductList-Body"/>
        <w:spacing w:after="40"/>
      </w:pPr>
      <w:r>
        <w:t>“</w:t>
      </w:r>
      <w:r>
        <w:rPr>
          <w:b/>
          <w:color w:val="00188F"/>
        </w:rPr>
        <w:t>Maximum Available Minutes</w:t>
      </w:r>
      <w:r>
        <w:t>” is the sum of all Deployment Minutes across all Automation accounts deployed in a given Microsoft Azure subscription during a billing month</w:t>
      </w:r>
    </w:p>
    <w:p w14:paraId="08497E97" w14:textId="77777777" w:rsidR="002152A2" w:rsidRDefault="002152A2" w:rsidP="002152A2">
      <w:pPr>
        <w:pStyle w:val="ProductList-Body"/>
      </w:pPr>
    </w:p>
    <w:p w14:paraId="068A23B3" w14:textId="77777777" w:rsidR="002152A2" w:rsidRDefault="002152A2" w:rsidP="002152A2">
      <w:pPr>
        <w:pStyle w:val="ProductList-Body"/>
      </w:pPr>
      <w:r>
        <w:rPr>
          <w:b/>
          <w:color w:val="00188F"/>
        </w:rPr>
        <w:t>Downtime</w:t>
      </w:r>
      <w:r>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p>
    <w:p w14:paraId="7C885062" w14:textId="77777777" w:rsidR="002152A2" w:rsidRPr="00DA6241" w:rsidRDefault="002152A2" w:rsidP="002152A2">
      <w:pPr>
        <w:pStyle w:val="ProductList-Body"/>
      </w:pPr>
    </w:p>
    <w:p w14:paraId="1480AEF3" w14:textId="77777777" w:rsidR="002152A2" w:rsidRDefault="002152A2" w:rsidP="002152A2">
      <w:pPr>
        <w:pStyle w:val="ProductList-Body"/>
      </w:pPr>
      <w:r w:rsidRPr="00457D2C">
        <w:rPr>
          <w:b/>
          <w:color w:val="00188F"/>
        </w:rPr>
        <w:t>Monthly Uptime Percentage</w:t>
      </w:r>
      <w:r>
        <w:t>:  The Monthly Uptime Percentage is calculated using the following formula:</w:t>
      </w:r>
      <w:r w:rsidRPr="00457D2C">
        <w:t xml:space="preserve"> </w:t>
      </w:r>
    </w:p>
    <w:p w14:paraId="27C450C2" w14:textId="77777777" w:rsidR="002152A2" w:rsidRDefault="002152A2" w:rsidP="002152A2">
      <w:pPr>
        <w:pStyle w:val="ProductList-Body"/>
      </w:pPr>
    </w:p>
    <w:p w14:paraId="315AE9F6" w14:textId="77777777" w:rsidR="002152A2" w:rsidRPr="00434BE0" w:rsidRDefault="002E16CD" w:rsidP="002152A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CE40C9" w14:textId="77777777" w:rsidR="002152A2" w:rsidRDefault="002152A2" w:rsidP="002152A2">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52A2" w:rsidRPr="009D0B2F" w14:paraId="79D2C66B" w14:textId="77777777" w:rsidTr="005326DD">
        <w:trPr>
          <w:tblHeader/>
        </w:trPr>
        <w:tc>
          <w:tcPr>
            <w:tcW w:w="5400" w:type="dxa"/>
            <w:shd w:val="clear" w:color="auto" w:fill="0072C6"/>
          </w:tcPr>
          <w:p w14:paraId="0E981E43" w14:textId="77777777" w:rsidR="002152A2" w:rsidRPr="001A0074" w:rsidRDefault="002152A2" w:rsidP="005326DD">
            <w:pPr>
              <w:pStyle w:val="ProductList-OfferingBody"/>
              <w:rPr>
                <w:color w:val="FFFFFF" w:themeColor="background1"/>
              </w:rPr>
            </w:pPr>
            <w:r>
              <w:rPr>
                <w:color w:val="FFFFFF" w:themeColor="background1"/>
              </w:rPr>
              <w:t>Monthly Uptime Percentage</w:t>
            </w:r>
          </w:p>
        </w:tc>
        <w:tc>
          <w:tcPr>
            <w:tcW w:w="5400" w:type="dxa"/>
            <w:shd w:val="clear" w:color="auto" w:fill="0072C6"/>
          </w:tcPr>
          <w:p w14:paraId="7CCDAF80" w14:textId="77777777" w:rsidR="002152A2" w:rsidRPr="001A0074" w:rsidRDefault="002152A2" w:rsidP="005326DD">
            <w:pPr>
              <w:pStyle w:val="ProductList-OfferingBody"/>
              <w:rPr>
                <w:color w:val="FFFFFF" w:themeColor="background1"/>
              </w:rPr>
            </w:pPr>
            <w:r>
              <w:rPr>
                <w:color w:val="FFFFFF" w:themeColor="background1"/>
              </w:rPr>
              <w:t>Service Credit</w:t>
            </w:r>
          </w:p>
        </w:tc>
      </w:tr>
      <w:tr w:rsidR="002152A2" w:rsidRPr="009D0B2F" w14:paraId="2253148B" w14:textId="77777777" w:rsidTr="005326DD">
        <w:tc>
          <w:tcPr>
            <w:tcW w:w="5400" w:type="dxa"/>
          </w:tcPr>
          <w:p w14:paraId="26130011" w14:textId="77777777" w:rsidR="002152A2" w:rsidRPr="0076238C" w:rsidRDefault="002152A2" w:rsidP="005326DD">
            <w:pPr>
              <w:pStyle w:val="ProductList-OfferingBody"/>
              <w:jc w:val="center"/>
            </w:pPr>
            <w:r w:rsidRPr="0076238C">
              <w:t>&lt; 99.9%</w:t>
            </w:r>
          </w:p>
        </w:tc>
        <w:tc>
          <w:tcPr>
            <w:tcW w:w="5400" w:type="dxa"/>
          </w:tcPr>
          <w:p w14:paraId="41F65621" w14:textId="77777777" w:rsidR="002152A2" w:rsidRPr="0076238C" w:rsidRDefault="002152A2" w:rsidP="005326DD">
            <w:pPr>
              <w:pStyle w:val="ProductList-OfferingBody"/>
              <w:jc w:val="center"/>
            </w:pPr>
            <w:r>
              <w:t>10</w:t>
            </w:r>
            <w:r w:rsidRPr="0076238C">
              <w:t>%</w:t>
            </w:r>
          </w:p>
        </w:tc>
      </w:tr>
      <w:tr w:rsidR="002152A2" w:rsidRPr="009D0B2F" w14:paraId="42D6D9BD" w14:textId="77777777" w:rsidTr="005326DD">
        <w:tc>
          <w:tcPr>
            <w:tcW w:w="5400" w:type="dxa"/>
          </w:tcPr>
          <w:p w14:paraId="6847E931" w14:textId="77777777" w:rsidR="002152A2" w:rsidRPr="0076238C" w:rsidRDefault="002152A2" w:rsidP="005326DD">
            <w:pPr>
              <w:pStyle w:val="ProductList-OfferingBody"/>
              <w:jc w:val="center"/>
            </w:pPr>
            <w:r w:rsidRPr="0076238C">
              <w:t>&lt; 99%</w:t>
            </w:r>
          </w:p>
        </w:tc>
        <w:tc>
          <w:tcPr>
            <w:tcW w:w="5400" w:type="dxa"/>
          </w:tcPr>
          <w:p w14:paraId="29C9EEB2" w14:textId="77777777" w:rsidR="002152A2" w:rsidRPr="0076238C" w:rsidRDefault="002152A2" w:rsidP="005326DD">
            <w:pPr>
              <w:pStyle w:val="ProductList-OfferingBody"/>
              <w:jc w:val="center"/>
            </w:pPr>
            <w:r>
              <w:t>25</w:t>
            </w:r>
            <w:r w:rsidRPr="0076238C">
              <w:t>%</w:t>
            </w:r>
          </w:p>
        </w:tc>
      </w:tr>
    </w:tbl>
    <w:p w14:paraId="476BEE8B" w14:textId="77777777" w:rsidR="002152A2" w:rsidRPr="00585A48" w:rsidRDefault="002E16CD" w:rsidP="002152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152A2" w:rsidRPr="00953775">
          <w:rPr>
            <w:rStyle w:val="Hyperlink"/>
            <w:sz w:val="16"/>
            <w:szCs w:val="16"/>
          </w:rPr>
          <w:t>Table of Contents</w:t>
        </w:r>
      </w:hyperlink>
      <w:r w:rsidR="002152A2" w:rsidRPr="00585A48">
        <w:rPr>
          <w:sz w:val="16"/>
          <w:szCs w:val="16"/>
        </w:rPr>
        <w:t xml:space="preserve"> / </w:t>
      </w:r>
      <w:hyperlink w:anchor="Definitions" w:history="1">
        <w:r w:rsidR="002152A2" w:rsidRPr="00953775">
          <w:rPr>
            <w:rStyle w:val="Hyperlink"/>
            <w:sz w:val="16"/>
            <w:szCs w:val="16"/>
          </w:rPr>
          <w:t>Definitions</w:t>
        </w:r>
      </w:hyperlink>
    </w:p>
    <w:p w14:paraId="0B18921E" w14:textId="66859670" w:rsidR="00DA6241" w:rsidRDefault="00DA6241" w:rsidP="00DA6241">
      <w:pPr>
        <w:pStyle w:val="ProductList-Offering2Heading"/>
        <w:tabs>
          <w:tab w:val="clear" w:pos="360"/>
          <w:tab w:val="clear" w:pos="720"/>
          <w:tab w:val="clear" w:pos="1080"/>
        </w:tabs>
        <w:outlineLvl w:val="2"/>
      </w:pPr>
      <w:bookmarkStart w:id="49" w:name="_Toc450912762"/>
      <w:r>
        <w:t>Automation Service</w:t>
      </w:r>
      <w:r w:rsidR="002152A2">
        <w:t xml:space="preserve"> – Process Automation</w:t>
      </w:r>
      <w:bookmarkEnd w:id="49"/>
    </w:p>
    <w:p w14:paraId="48AA4058" w14:textId="77777777" w:rsidR="00DA6241" w:rsidRPr="00DA6241" w:rsidRDefault="00DA6241" w:rsidP="00DA6241">
      <w:pPr>
        <w:pStyle w:val="ProductList-Body"/>
      </w:pPr>
      <w:r w:rsidRPr="00DA6241">
        <w:rPr>
          <w:b/>
          <w:color w:val="00188F"/>
        </w:rPr>
        <w:t>Additional Definitions</w:t>
      </w:r>
      <w:r w:rsidRPr="00DA6241">
        <w:t>:</w:t>
      </w:r>
    </w:p>
    <w:p w14:paraId="0BAF60AA" w14:textId="4420282E" w:rsidR="00DA6241" w:rsidRDefault="00DA6241" w:rsidP="00DA6241">
      <w:pPr>
        <w:pStyle w:val="ProductList-Body"/>
        <w:spacing w:after="40"/>
      </w:pPr>
      <w:r>
        <w:t>“</w:t>
      </w:r>
      <w:r w:rsidRPr="00DA6241">
        <w:rPr>
          <w:b/>
          <w:color w:val="00188F"/>
        </w:rPr>
        <w:t>Delayed Jobs</w:t>
      </w:r>
      <w:r>
        <w:t>” is the total number of Jobs</w:t>
      </w:r>
      <w:r w:rsidR="00DD1F37">
        <w:t xml:space="preserve">, for a given Microsoft Azure subscription, </w:t>
      </w:r>
      <w:r>
        <w:t>that fail to start within thirty (30) minutes of their Planned Start Times.</w:t>
      </w:r>
    </w:p>
    <w:p w14:paraId="621C0B95" w14:textId="77777777" w:rsidR="00DA6241" w:rsidRDefault="00DA6241" w:rsidP="00DA6241">
      <w:pPr>
        <w:pStyle w:val="ProductList-Body"/>
        <w:spacing w:after="40"/>
      </w:pPr>
      <w:r>
        <w:t>“</w:t>
      </w:r>
      <w:r w:rsidRPr="00DA6241">
        <w:rPr>
          <w:b/>
          <w:color w:val="00188F"/>
        </w:rPr>
        <w:t>Job</w:t>
      </w:r>
      <w:r>
        <w:t>” means the execution of a Runbook.</w:t>
      </w:r>
    </w:p>
    <w:p w14:paraId="68F54B50" w14:textId="77777777" w:rsidR="00DA6241" w:rsidRDefault="00DA6241" w:rsidP="00DA6241">
      <w:pPr>
        <w:pStyle w:val="ProductList-Body"/>
        <w:spacing w:after="40"/>
      </w:pPr>
      <w:r>
        <w:t>“</w:t>
      </w:r>
      <w:r w:rsidRPr="00DA6241">
        <w:rPr>
          <w:b/>
          <w:color w:val="00188F"/>
        </w:rPr>
        <w:t>Planned Start Time</w:t>
      </w:r>
      <w:r>
        <w:t>” is a time at which a Job is scheduled to begin executing.</w:t>
      </w:r>
    </w:p>
    <w:p w14:paraId="25572364" w14:textId="77777777" w:rsidR="00DA6241" w:rsidRDefault="00DA6241" w:rsidP="00DA6241">
      <w:pPr>
        <w:pStyle w:val="ProductList-Body"/>
        <w:spacing w:after="40"/>
      </w:pPr>
      <w:r>
        <w:t>“</w:t>
      </w:r>
      <w:r w:rsidRPr="00DA6241">
        <w:rPr>
          <w:b/>
          <w:color w:val="00188F"/>
        </w:rPr>
        <w:t>Runbook</w:t>
      </w:r>
      <w:r>
        <w:t>” means a set of actions specified by you to execute within Microsoft Azure.</w:t>
      </w:r>
    </w:p>
    <w:p w14:paraId="6EACB5CE" w14:textId="61D1E061" w:rsidR="00DA6241" w:rsidRDefault="00DA6241" w:rsidP="00DA6241">
      <w:pPr>
        <w:pStyle w:val="ProductList-Body"/>
      </w:pPr>
      <w:r>
        <w:t>“</w:t>
      </w:r>
      <w:r w:rsidRPr="00DA6241">
        <w:rPr>
          <w:b/>
          <w:color w:val="00188F"/>
        </w:rPr>
        <w:t>Total Jobs</w:t>
      </w:r>
      <w:r>
        <w:t>” is the total number of Jobs scheduled for executi</w:t>
      </w:r>
      <w:r w:rsidR="00DD1F37">
        <w:t>on during a given billing month, for a give</w:t>
      </w:r>
      <w:r w:rsidR="00E15C18">
        <w:t>n Microsoft Azure subscription.</w:t>
      </w:r>
    </w:p>
    <w:p w14:paraId="563BBE90" w14:textId="77777777" w:rsidR="00DA6241" w:rsidRPr="00DA6241" w:rsidRDefault="00DA6241" w:rsidP="00DA6241">
      <w:pPr>
        <w:pStyle w:val="ProductList-Body"/>
      </w:pPr>
    </w:p>
    <w:p w14:paraId="72C78E34" w14:textId="3B3B158C" w:rsidR="00DA6241" w:rsidRDefault="00DA6241" w:rsidP="00DA6241">
      <w:pPr>
        <w:pStyle w:val="ProductList-Body"/>
      </w:pPr>
      <w:r w:rsidRPr="00457D2C">
        <w:rPr>
          <w:b/>
          <w:color w:val="00188F"/>
        </w:rPr>
        <w:t>Monthly Uptime Percentage</w:t>
      </w:r>
      <w:r>
        <w:t>:  The Monthly Uptime Percentage is calculated using the following formula:</w:t>
      </w:r>
    </w:p>
    <w:p w14:paraId="6CA75028" w14:textId="77777777" w:rsidR="00DA6241" w:rsidRDefault="00DA6241" w:rsidP="00DA6241">
      <w:pPr>
        <w:pStyle w:val="ProductList-Body"/>
      </w:pPr>
    </w:p>
    <w:p w14:paraId="0E2DD1A4" w14:textId="77777777" w:rsidR="000D29F0" w:rsidRPr="008A61AA" w:rsidRDefault="002E16CD" w:rsidP="000D29F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39FD3FE" w14:textId="1741A83F" w:rsidR="00DA6241" w:rsidRDefault="00DA6241" w:rsidP="00DA6241">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7910ED">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Monthly Uptime 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Service Credit</w:t>
            </w:r>
          </w:p>
        </w:tc>
      </w:tr>
      <w:tr w:rsidR="007A24E0" w:rsidRPr="009D0B2F" w14:paraId="3D980491" w14:textId="77777777" w:rsidTr="007910ED">
        <w:tc>
          <w:tcPr>
            <w:tcW w:w="5400" w:type="dxa"/>
          </w:tcPr>
          <w:p w14:paraId="6AB4A349" w14:textId="6FEDBC48" w:rsidR="007A24E0" w:rsidRPr="0076238C" w:rsidRDefault="007A24E0" w:rsidP="003034CF">
            <w:pPr>
              <w:pStyle w:val="ProductList-OfferingBody"/>
              <w:jc w:val="center"/>
            </w:pPr>
            <w:r w:rsidRPr="0076238C">
              <w:t>&lt; 99.9%</w:t>
            </w:r>
          </w:p>
        </w:tc>
        <w:tc>
          <w:tcPr>
            <w:tcW w:w="5400" w:type="dxa"/>
          </w:tcPr>
          <w:p w14:paraId="2EE90CAD" w14:textId="0F7B96B7" w:rsidR="007A24E0" w:rsidRPr="0076238C" w:rsidRDefault="007A24E0" w:rsidP="003034CF">
            <w:pPr>
              <w:pStyle w:val="ProductList-OfferingBody"/>
              <w:jc w:val="center"/>
            </w:pPr>
            <w:r>
              <w:t>10</w:t>
            </w:r>
            <w:r w:rsidRPr="0076238C">
              <w:t>%</w:t>
            </w:r>
          </w:p>
        </w:tc>
      </w:tr>
      <w:tr w:rsidR="007A24E0" w:rsidRPr="009D0B2F" w14:paraId="0E797787" w14:textId="77777777" w:rsidTr="007910ED">
        <w:tc>
          <w:tcPr>
            <w:tcW w:w="5400" w:type="dxa"/>
          </w:tcPr>
          <w:p w14:paraId="0BF3FF9A" w14:textId="0E5D165D" w:rsidR="007A24E0" w:rsidRPr="0076238C" w:rsidRDefault="007A24E0" w:rsidP="003034CF">
            <w:pPr>
              <w:pStyle w:val="ProductList-OfferingBody"/>
              <w:jc w:val="center"/>
            </w:pPr>
            <w:r w:rsidRPr="0076238C">
              <w:t>&lt; 99%</w:t>
            </w:r>
          </w:p>
        </w:tc>
        <w:tc>
          <w:tcPr>
            <w:tcW w:w="5400" w:type="dxa"/>
          </w:tcPr>
          <w:p w14:paraId="2AA17104" w14:textId="3F02BC35" w:rsidR="007A24E0" w:rsidRPr="0076238C" w:rsidRDefault="007A24E0" w:rsidP="003034CF">
            <w:pPr>
              <w:pStyle w:val="ProductList-OfferingBody"/>
              <w:jc w:val="center"/>
            </w:pPr>
            <w:r>
              <w:t>25</w:t>
            </w:r>
            <w:r w:rsidRPr="0076238C">
              <w:t>%</w:t>
            </w:r>
          </w:p>
        </w:tc>
      </w:tr>
    </w:tbl>
    <w:p w14:paraId="0381CAC3" w14:textId="259A4893" w:rsidR="00DA6241" w:rsidRPr="00585A48" w:rsidRDefault="002E16CD"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33B80C0" w14:textId="780F6D7E" w:rsidR="00DA6241" w:rsidRDefault="00DA6241" w:rsidP="00DA6241">
      <w:pPr>
        <w:pStyle w:val="ProductList-Offering2Heading"/>
        <w:tabs>
          <w:tab w:val="clear" w:pos="360"/>
          <w:tab w:val="clear" w:pos="720"/>
          <w:tab w:val="clear" w:pos="1080"/>
        </w:tabs>
        <w:outlineLvl w:val="2"/>
      </w:pPr>
      <w:bookmarkStart w:id="50" w:name="_Toc450912763"/>
      <w:r>
        <w:t>Backup Service</w:t>
      </w:r>
      <w:bookmarkEnd w:id="50"/>
    </w:p>
    <w:p w14:paraId="7CC72BB9" w14:textId="77777777" w:rsidR="00DA6241" w:rsidRPr="00DA6241" w:rsidRDefault="00DA6241" w:rsidP="00DA6241">
      <w:pPr>
        <w:pStyle w:val="ProductList-Body"/>
      </w:pPr>
      <w:r w:rsidRPr="00DA6241">
        <w:rPr>
          <w:b/>
          <w:color w:val="00188F"/>
        </w:rPr>
        <w:t>Additional Definitions</w:t>
      </w:r>
      <w:r w:rsidRPr="00DA6241">
        <w:t>:</w:t>
      </w:r>
    </w:p>
    <w:p w14:paraId="4AF9C7D9" w14:textId="0C894515" w:rsidR="00DA6241" w:rsidRDefault="00DA6241" w:rsidP="00D91B17">
      <w:pPr>
        <w:pStyle w:val="ProductList-Body"/>
        <w:spacing w:after="40"/>
      </w:pPr>
      <w:r>
        <w:t>“</w:t>
      </w:r>
      <w:r w:rsidRPr="00DA6241">
        <w:rPr>
          <w:b/>
          <w:color w:val="00188F"/>
        </w:rPr>
        <w:t>Backup</w:t>
      </w:r>
      <w:r>
        <w:t>” or “</w:t>
      </w:r>
      <w:r w:rsidRPr="00DA6241">
        <w:rPr>
          <w:b/>
          <w:color w:val="00188F"/>
        </w:rPr>
        <w:t>Back Up</w:t>
      </w:r>
      <w:r>
        <w:t>” is the process of copying computer data from a registered server to a Backup Vault.</w:t>
      </w:r>
    </w:p>
    <w:p w14:paraId="6B74BD73" w14:textId="77777777" w:rsidR="00DA6241" w:rsidRDefault="00DA6241" w:rsidP="00D91B17">
      <w:pPr>
        <w:pStyle w:val="ProductList-Body"/>
        <w:spacing w:after="40"/>
      </w:pPr>
      <w:r>
        <w:t>“</w:t>
      </w:r>
      <w:r w:rsidRPr="00DA6241">
        <w:rPr>
          <w:b/>
          <w:color w:val="00188F"/>
        </w:rPr>
        <w:t>Backup Agent</w:t>
      </w:r>
      <w:r>
        <w:t xml:space="preserve">” refers to the software installed on a registered server that enables the registered server to Back Up or Restore </w:t>
      </w:r>
      <w:proofErr w:type="gramStart"/>
      <w:r>
        <w:t>one or more</w:t>
      </w:r>
      <w:proofErr w:type="gramEnd"/>
      <w:r>
        <w:t xml:space="preserve"> Protected Items.</w:t>
      </w:r>
    </w:p>
    <w:p w14:paraId="7894DB03" w14:textId="77777777" w:rsidR="00DA6241" w:rsidRDefault="00DA6241" w:rsidP="00D91B17">
      <w:pPr>
        <w:pStyle w:val="ProductList-Body"/>
        <w:spacing w:after="40"/>
      </w:pPr>
      <w:r>
        <w:t>“</w:t>
      </w:r>
      <w:r w:rsidRPr="00DA6241">
        <w:rPr>
          <w:b/>
          <w:color w:val="00188F"/>
        </w:rPr>
        <w:t>Backup Vault</w:t>
      </w:r>
      <w:r>
        <w:t>” refers to a container in which you may register one or more Protected Items for Backup.</w:t>
      </w:r>
    </w:p>
    <w:p w14:paraId="01A2F436" w14:textId="77777777" w:rsidR="00DA6241" w:rsidRDefault="00DA6241" w:rsidP="00D91B17">
      <w:pPr>
        <w:pStyle w:val="ProductList-Body"/>
        <w:spacing w:after="40"/>
      </w:pPr>
      <w:r>
        <w:t>“</w:t>
      </w:r>
      <w:r w:rsidRPr="00DA6241">
        <w:rPr>
          <w:b/>
          <w:color w:val="00188F"/>
        </w:rPr>
        <w:t>Deployment Minutes</w:t>
      </w:r>
      <w:r>
        <w:t>” is the total number of minutes during which a Protected Item has been scheduled for Backup to a Backup Vault.</w:t>
      </w:r>
    </w:p>
    <w:p w14:paraId="637F614E" w14:textId="77777777" w:rsidR="00DA6241" w:rsidRDefault="00DA6241" w:rsidP="00D91B17">
      <w:pPr>
        <w:pStyle w:val="ProductList-Body"/>
        <w:spacing w:after="40"/>
      </w:pPr>
      <w:r>
        <w:t>“</w:t>
      </w:r>
      <w:r w:rsidRPr="00DA6241">
        <w:rPr>
          <w:b/>
          <w:color w:val="00188F"/>
        </w:rPr>
        <w:t>Failure</w:t>
      </w:r>
      <w:r>
        <w:t>” means that either the Backup Agent or the Service fails to fully complete a properly configured Backup or Recovery operation due to unavailability of the Backup Service.</w:t>
      </w:r>
    </w:p>
    <w:p w14:paraId="28C4D531" w14:textId="77777777" w:rsidR="00DA6241" w:rsidRDefault="00DA6241" w:rsidP="00D91B17">
      <w:pPr>
        <w:pStyle w:val="ProductList-Body"/>
        <w:spacing w:after="40"/>
      </w:pPr>
      <w:r>
        <w:t>“</w:t>
      </w:r>
      <w:r w:rsidRPr="00DA6241">
        <w:rPr>
          <w:b/>
          <w:color w:val="00188F"/>
        </w:rPr>
        <w:t>Maximum Available Minutes</w:t>
      </w:r>
      <w:r>
        <w:t>” is the sum of all Deployment Minutes across all Protected Items for a given Microsoft Azure subscription during a billing month.</w:t>
      </w:r>
    </w:p>
    <w:p w14:paraId="22336E4D" w14:textId="77777777" w:rsidR="00DA6241" w:rsidRDefault="00DA6241" w:rsidP="00D91B17">
      <w:pPr>
        <w:pStyle w:val="ProductList-Body"/>
        <w:spacing w:after="40"/>
      </w:pPr>
      <w:r>
        <w:t>“</w:t>
      </w:r>
      <w:r w:rsidRPr="00DA6241">
        <w:rPr>
          <w:b/>
          <w:color w:val="00188F"/>
        </w:rPr>
        <w:t>Protected Item</w:t>
      </w:r>
      <w:r>
        <w:t>”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2A1B4DFA" w14:textId="77777777" w:rsidR="00DA6241" w:rsidRDefault="00DA6241" w:rsidP="00DA6241">
      <w:pPr>
        <w:pStyle w:val="ProductList-Body"/>
      </w:pPr>
      <w:r>
        <w:t>“</w:t>
      </w:r>
      <w:r w:rsidRPr="00DA6241">
        <w:rPr>
          <w:b/>
          <w:color w:val="00188F"/>
        </w:rPr>
        <w:t>Recovery</w:t>
      </w:r>
      <w:r>
        <w:t>” or “</w:t>
      </w:r>
      <w:r w:rsidRPr="00DA6241">
        <w:rPr>
          <w:b/>
          <w:color w:val="00188F"/>
        </w:rPr>
        <w:t>Restore</w:t>
      </w:r>
      <w:r>
        <w:t>” is the process of restoring computer data from a Backup Vault to a registered server.</w:t>
      </w:r>
    </w:p>
    <w:p w14:paraId="6849003A" w14:textId="77777777" w:rsidR="00D91B17" w:rsidRDefault="00D91B17" w:rsidP="00DA6241">
      <w:pPr>
        <w:pStyle w:val="ProductList-Body"/>
      </w:pPr>
    </w:p>
    <w:p w14:paraId="48D0B737" w14:textId="748B26AA" w:rsidR="00DA6241" w:rsidRDefault="00DA6241" w:rsidP="00DA6241">
      <w:pPr>
        <w:pStyle w:val="ProductList-Body"/>
      </w:pPr>
      <w:r w:rsidRPr="00D91B17">
        <w:rPr>
          <w:b/>
          <w:color w:val="00188F"/>
        </w:rPr>
        <w:t>Downtime</w:t>
      </w:r>
      <w:r>
        <w:t>:  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539A9C11" w14:textId="77777777" w:rsidR="00D91B17" w:rsidRPr="00DA6241" w:rsidRDefault="00D91B17" w:rsidP="00DA6241">
      <w:pPr>
        <w:pStyle w:val="ProductList-Body"/>
      </w:pPr>
    </w:p>
    <w:p w14:paraId="0A11A2B5" w14:textId="7678AA81" w:rsidR="00DA6241" w:rsidRDefault="00DA6241" w:rsidP="00DA6241">
      <w:pPr>
        <w:pStyle w:val="ProductList-Body"/>
      </w:pPr>
      <w:r w:rsidRPr="00457D2C">
        <w:rPr>
          <w:b/>
          <w:color w:val="00188F"/>
        </w:rPr>
        <w:t>Monthly Uptime Percentage</w:t>
      </w:r>
      <w:r>
        <w:t>:  The Monthly Uptime Percentage is calculated using the following formula:</w:t>
      </w:r>
    </w:p>
    <w:p w14:paraId="619BB88B" w14:textId="77777777" w:rsidR="00DA6241" w:rsidRDefault="00DA6241" w:rsidP="00DA6241">
      <w:pPr>
        <w:pStyle w:val="ProductList-Body"/>
      </w:pPr>
    </w:p>
    <w:p w14:paraId="361EA267" w14:textId="77777777" w:rsidR="004D6553" w:rsidRPr="00434BE0" w:rsidRDefault="002E16CD"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20335FDC" w:rsidR="00DA6241" w:rsidRDefault="00DA6241" w:rsidP="00DA6241">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7910ED">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Service Credit</w:t>
            </w:r>
          </w:p>
        </w:tc>
      </w:tr>
      <w:tr w:rsidR="007A24E0" w:rsidRPr="009D0B2F" w14:paraId="523DD8F6" w14:textId="77777777" w:rsidTr="005E7956">
        <w:tc>
          <w:tcPr>
            <w:tcW w:w="5400" w:type="dxa"/>
            <w:tcBorders>
              <w:bottom w:val="single" w:sz="4" w:space="0" w:color="000000" w:themeColor="text1"/>
            </w:tcBorders>
          </w:tcPr>
          <w:p w14:paraId="686B0A00" w14:textId="242F992C" w:rsidR="007A24E0" w:rsidRPr="0076238C" w:rsidRDefault="007A24E0" w:rsidP="003034CF">
            <w:pPr>
              <w:pStyle w:val="ProductList-OfferingBody"/>
              <w:jc w:val="center"/>
            </w:pPr>
            <w:r w:rsidRPr="0076238C">
              <w:t>&lt; 99.9%</w:t>
            </w:r>
          </w:p>
        </w:tc>
        <w:tc>
          <w:tcPr>
            <w:tcW w:w="5400" w:type="dxa"/>
            <w:tcBorders>
              <w:bottom w:val="single" w:sz="4" w:space="0" w:color="000000" w:themeColor="text1"/>
            </w:tcBorders>
          </w:tcPr>
          <w:p w14:paraId="6D6B8E45" w14:textId="049D0386" w:rsidR="007A24E0" w:rsidRPr="0076238C" w:rsidRDefault="007A24E0" w:rsidP="003034CF">
            <w:pPr>
              <w:pStyle w:val="ProductList-OfferingBody"/>
              <w:jc w:val="center"/>
            </w:pPr>
            <w:r>
              <w:t>10</w:t>
            </w:r>
            <w:r w:rsidRPr="0076238C">
              <w:t>%</w:t>
            </w:r>
          </w:p>
        </w:tc>
      </w:tr>
      <w:tr w:rsidR="007A24E0" w:rsidRPr="009D0B2F" w14:paraId="20D6DF00" w14:textId="77777777" w:rsidTr="005E7956">
        <w:tc>
          <w:tcPr>
            <w:tcW w:w="5400" w:type="dxa"/>
            <w:tcBorders>
              <w:bottom w:val="single" w:sz="4" w:space="0" w:color="auto"/>
            </w:tcBorders>
          </w:tcPr>
          <w:p w14:paraId="29B944CA" w14:textId="5113E6FA" w:rsidR="007A24E0" w:rsidRPr="0076238C" w:rsidRDefault="007A24E0" w:rsidP="003034CF">
            <w:pPr>
              <w:pStyle w:val="ProductList-OfferingBody"/>
              <w:jc w:val="center"/>
            </w:pPr>
            <w:r w:rsidRPr="0076238C">
              <w:t>&lt; 99%</w:t>
            </w:r>
          </w:p>
        </w:tc>
        <w:tc>
          <w:tcPr>
            <w:tcW w:w="5400" w:type="dxa"/>
            <w:tcBorders>
              <w:bottom w:val="single" w:sz="4" w:space="0" w:color="auto"/>
            </w:tcBorders>
          </w:tcPr>
          <w:p w14:paraId="4390B0AE" w14:textId="1CE75F29" w:rsidR="007A24E0" w:rsidRPr="0076238C" w:rsidRDefault="007A24E0" w:rsidP="003034CF">
            <w:pPr>
              <w:pStyle w:val="ProductList-OfferingBody"/>
              <w:jc w:val="center"/>
            </w:pPr>
            <w:r>
              <w:t>25</w:t>
            </w:r>
            <w:r w:rsidRPr="0076238C">
              <w:t>%</w:t>
            </w:r>
          </w:p>
        </w:tc>
      </w:tr>
    </w:tbl>
    <w:p w14:paraId="6F27C0C6" w14:textId="44E075D5" w:rsidR="00DA6241" w:rsidRPr="00585A48" w:rsidRDefault="002E16CD"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FC9F326" w14:textId="5DDD51AD" w:rsidR="00851FE0" w:rsidRDefault="00851FE0" w:rsidP="00851FE0">
      <w:pPr>
        <w:pStyle w:val="ProductList-Offering2Heading"/>
        <w:tabs>
          <w:tab w:val="clear" w:pos="360"/>
          <w:tab w:val="clear" w:pos="720"/>
          <w:tab w:val="clear" w:pos="1080"/>
        </w:tabs>
        <w:outlineLvl w:val="2"/>
      </w:pPr>
      <w:bookmarkStart w:id="51" w:name="_Toc450912764"/>
      <w:r>
        <w:t>Batch Service</w:t>
      </w:r>
      <w:bookmarkEnd w:id="51"/>
    </w:p>
    <w:p w14:paraId="7181CE5F" w14:textId="77777777" w:rsidR="00851FE0" w:rsidRPr="000C2CAE" w:rsidRDefault="00851FE0" w:rsidP="00851FE0">
      <w:pPr>
        <w:pStyle w:val="ProductList-Body"/>
        <w:rPr>
          <w:b/>
          <w:color w:val="00188F"/>
        </w:rPr>
      </w:pPr>
      <w:r w:rsidRPr="000C2CAE">
        <w:rPr>
          <w:b/>
          <w:color w:val="00188F"/>
        </w:rPr>
        <w:t>Additional Definitions:</w:t>
      </w:r>
    </w:p>
    <w:p w14:paraId="1BD6FCFD" w14:textId="7105229F" w:rsidR="00851FE0" w:rsidRDefault="00E15C18" w:rsidP="00851FE0">
      <w:pPr>
        <w:pStyle w:val="ProductList-Body"/>
        <w:spacing w:after="40"/>
      </w:pPr>
      <w:r w:rsidRPr="000C2CAE">
        <w:t>“</w:t>
      </w:r>
      <w:r w:rsidR="00851FE0" w:rsidRPr="009C4F47">
        <w:rPr>
          <w:b/>
          <w:color w:val="00188F"/>
        </w:rPr>
        <w:t xml:space="preserve">Average Error </w:t>
      </w:r>
      <w:proofErr w:type="gramStart"/>
      <w:r w:rsidR="00851FE0" w:rsidRPr="009C4F47">
        <w:rPr>
          <w:b/>
          <w:color w:val="00188F"/>
        </w:rPr>
        <w:t>Rate</w:t>
      </w:r>
      <w:r w:rsidRPr="000C2CAE">
        <w:t>“</w:t>
      </w:r>
      <w:r w:rsidR="00851FE0">
        <w:t xml:space="preserve"> for</w:t>
      </w:r>
      <w:proofErr w:type="gramEnd"/>
      <w:r w:rsidR="00851FE0">
        <w:t xml:space="preserve"> a billing month is the sum of Error Rates for each hour in the billing month</w:t>
      </w:r>
      <w:r w:rsidR="00851FE0" w:rsidRPr="000C2CAE">
        <w:t xml:space="preserve"> </w:t>
      </w:r>
      <w:r w:rsidR="00851FE0">
        <w:t>divided by the total number</w:t>
      </w:r>
      <w:r>
        <w:t xml:space="preserve"> of hours in the billing month.</w:t>
      </w:r>
    </w:p>
    <w:p w14:paraId="21B42DBC" w14:textId="029252D2" w:rsidR="00851FE0" w:rsidRPr="000C2CAE" w:rsidRDefault="00E15C18" w:rsidP="00851FE0">
      <w:pPr>
        <w:pStyle w:val="ProductList-Body"/>
      </w:pPr>
      <w:r w:rsidRPr="000C2CAE">
        <w:t>“</w:t>
      </w:r>
      <w:r w:rsidR="00851FE0" w:rsidRPr="000C2CAE">
        <w:rPr>
          <w:b/>
          <w:color w:val="00188F"/>
        </w:rPr>
        <w:t xml:space="preserve">Error </w:t>
      </w:r>
      <w:proofErr w:type="gramStart"/>
      <w:r w:rsidR="00851FE0" w:rsidRPr="000C2CAE">
        <w:rPr>
          <w:b/>
          <w:color w:val="00188F"/>
        </w:rPr>
        <w:t>Rate</w:t>
      </w:r>
      <w:r w:rsidRPr="000C2CAE">
        <w:t>“</w:t>
      </w:r>
      <w:r w:rsidR="00851FE0" w:rsidRPr="000C2CAE">
        <w:t xml:space="preserve"> </w:t>
      </w:r>
      <w:r w:rsidR="00851FE0">
        <w:t>is</w:t>
      </w:r>
      <w:proofErr w:type="gramEnd"/>
      <w:r w:rsidR="00851FE0">
        <w:t xml:space="preserve"> the total number of Failed Requests divided by Total Requests during a given one-hour interval.  If the Total Requests in a given one-hour interval is zero, the Error Rate for that interval is 0%.</w:t>
      </w:r>
    </w:p>
    <w:p w14:paraId="184B4523" w14:textId="62D014BD" w:rsidR="00851FE0" w:rsidRPr="000C2CAE" w:rsidRDefault="00851FE0" w:rsidP="00851FE0">
      <w:pPr>
        <w:pStyle w:val="ProductList-Body"/>
        <w:spacing w:after="40"/>
      </w:pPr>
      <w:r w:rsidRPr="000C2CAE">
        <w:t>“</w:t>
      </w:r>
      <w:r w:rsidRPr="000C2CAE">
        <w:rPr>
          <w:b/>
          <w:color w:val="00188F"/>
        </w:rPr>
        <w:t>Excluded Requests</w:t>
      </w:r>
      <w:r w:rsidRPr="000C2CAE">
        <w:t xml:space="preserve">” </w:t>
      </w:r>
      <w:r>
        <w:t>are requests within Total Requests that result in an HTTP 4xx status code, other than an HTTP 408 status code.</w:t>
      </w:r>
    </w:p>
    <w:p w14:paraId="1AA82044" w14:textId="52C942B6" w:rsidR="00851FE0" w:rsidRPr="000C2CAE" w:rsidRDefault="00E15C18" w:rsidP="00851FE0">
      <w:pPr>
        <w:pStyle w:val="ProductList-Body"/>
        <w:spacing w:after="40"/>
      </w:pPr>
      <w:r w:rsidRPr="000C2CAE">
        <w:t>“</w:t>
      </w:r>
      <w:r w:rsidR="00851FE0" w:rsidRPr="000C2CAE">
        <w:rPr>
          <w:b/>
          <w:color w:val="00188F"/>
        </w:rPr>
        <w:t xml:space="preserve">Failed </w:t>
      </w:r>
      <w:proofErr w:type="gramStart"/>
      <w:r w:rsidR="00851FE0" w:rsidRPr="000C2CAE">
        <w:rPr>
          <w:b/>
          <w:color w:val="00188F"/>
        </w:rPr>
        <w:t>Requests</w:t>
      </w:r>
      <w:r w:rsidRPr="000C2CAE">
        <w:t>“</w:t>
      </w:r>
      <w:r w:rsidR="00851FE0" w:rsidRPr="000C2CAE">
        <w:t xml:space="preserve"> is</w:t>
      </w:r>
      <w:proofErr w:type="gramEnd"/>
      <w:r w:rsidR="00851FE0" w:rsidRPr="000C2CAE">
        <w:t xml:space="preserve"> the set of all requests within Total Requests that either return an Error Code or an HTTP 408 status code or fail to return a Success Code within 5 seconds.</w:t>
      </w:r>
    </w:p>
    <w:p w14:paraId="3EEA8E4B" w14:textId="355CD4F6" w:rsidR="00851FE0" w:rsidRPr="000C2CAE" w:rsidRDefault="00851FE0" w:rsidP="00851FE0">
      <w:pPr>
        <w:pStyle w:val="ProductList-Body"/>
        <w:spacing w:after="40"/>
      </w:pPr>
      <w:r w:rsidRPr="000C2CAE">
        <w:t>“</w:t>
      </w:r>
      <w:r w:rsidRPr="000C2CAE">
        <w:rPr>
          <w:b/>
          <w:color w:val="00188F"/>
        </w:rPr>
        <w:t>Total Request</w:t>
      </w:r>
      <w:r>
        <w:rPr>
          <w:b/>
          <w:color w:val="00188F"/>
        </w:rPr>
        <w:t>s</w:t>
      </w:r>
      <w:r w:rsidRPr="000C2CAE">
        <w:t xml:space="preserve">” </w:t>
      </w:r>
      <w:r>
        <w:t>is the total number of authenticated REST API requests</w:t>
      </w:r>
      <w:r w:rsidRPr="00B66A1F">
        <w:t>, other than Excluded Requests,</w:t>
      </w:r>
      <w:r>
        <w:t xml:space="preserve"> to perform operations against Batch accounts attempted within a one-hour interval within a given Azure subscription during a billing month</w:t>
      </w:r>
      <w:r w:rsidR="00E15C18">
        <w:t>.</w:t>
      </w:r>
    </w:p>
    <w:p w14:paraId="0B00223C" w14:textId="77777777" w:rsidR="00851FE0" w:rsidRPr="000C2CAE" w:rsidRDefault="00851FE0" w:rsidP="00851FE0">
      <w:pPr>
        <w:pStyle w:val="ProductList-Body"/>
      </w:pPr>
    </w:p>
    <w:p w14:paraId="1F2E0BE0" w14:textId="7DE45211" w:rsidR="00851FE0" w:rsidRPr="000C2CAE" w:rsidRDefault="00851FE0" w:rsidP="00851FE0">
      <w:pPr>
        <w:pStyle w:val="ProductList-Body"/>
      </w:pPr>
      <w:r w:rsidRPr="000C2CAE">
        <w:rPr>
          <w:b/>
          <w:color w:val="00188F"/>
        </w:rPr>
        <w:t>Monthly Uptime Percentage</w:t>
      </w:r>
      <w:r w:rsidRPr="000C2CAE">
        <w:t>:  The Monthly Uptime Percentage is calculated using</w:t>
      </w:r>
      <w:r w:rsidR="00E15C18">
        <w:t xml:space="preserve"> the following formula:</w:t>
      </w:r>
    </w:p>
    <w:p w14:paraId="448A4D11" w14:textId="77777777" w:rsidR="00851FE0" w:rsidRPr="000C2CAE" w:rsidRDefault="00851FE0" w:rsidP="00851FE0">
      <w:pPr>
        <w:pStyle w:val="ProductList-Body"/>
      </w:pPr>
    </w:p>
    <w:p w14:paraId="08BB63F7" w14:textId="77777777" w:rsidR="00851FE0" w:rsidRPr="000C2CAE" w:rsidRDefault="00851FE0" w:rsidP="00851FE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17F6A598" w14:textId="5B5F0B57" w:rsidR="00851FE0" w:rsidRPr="000C2CAE" w:rsidRDefault="00851FE0" w:rsidP="00851FE0">
      <w:pPr>
        <w:pStyle w:val="ProductList-Body"/>
      </w:pPr>
      <w:r w:rsidRPr="000C2CAE">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FE0" w:rsidRPr="000C2CAE" w14:paraId="1C7F0378" w14:textId="77777777" w:rsidTr="00790ABA">
        <w:trPr>
          <w:tblHeader/>
        </w:trPr>
        <w:tc>
          <w:tcPr>
            <w:tcW w:w="5400" w:type="dxa"/>
            <w:shd w:val="clear" w:color="auto" w:fill="0072C6"/>
          </w:tcPr>
          <w:p w14:paraId="6C3B67CC" w14:textId="77777777" w:rsidR="00851FE0" w:rsidRPr="000C2CAE" w:rsidRDefault="00851FE0" w:rsidP="00790ABA">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3E09E410" w14:textId="77777777" w:rsidR="00851FE0" w:rsidRPr="000C2CAE" w:rsidRDefault="00851FE0" w:rsidP="00790ABA">
            <w:pPr>
              <w:pStyle w:val="ProductList-OfferingBody"/>
              <w:jc w:val="center"/>
              <w:rPr>
                <w:color w:val="FFFFFF" w:themeColor="background1"/>
              </w:rPr>
            </w:pPr>
            <w:r w:rsidRPr="000C2CAE">
              <w:rPr>
                <w:color w:val="FFFFFF" w:themeColor="background1"/>
              </w:rPr>
              <w:t>Service Credit</w:t>
            </w:r>
          </w:p>
        </w:tc>
      </w:tr>
      <w:tr w:rsidR="00851FE0" w:rsidRPr="000C2CAE" w14:paraId="6A446A10" w14:textId="77777777" w:rsidTr="00790ABA">
        <w:tc>
          <w:tcPr>
            <w:tcW w:w="5400" w:type="dxa"/>
          </w:tcPr>
          <w:p w14:paraId="4FB4DB46" w14:textId="77777777" w:rsidR="00851FE0" w:rsidRPr="000C2CAE" w:rsidRDefault="00851FE0" w:rsidP="00790ABA">
            <w:pPr>
              <w:pStyle w:val="ProductList-OfferingBody"/>
              <w:jc w:val="center"/>
            </w:pPr>
            <w:r w:rsidRPr="000C2CAE">
              <w:t>&lt; 99.9%</w:t>
            </w:r>
          </w:p>
        </w:tc>
        <w:tc>
          <w:tcPr>
            <w:tcW w:w="5400" w:type="dxa"/>
          </w:tcPr>
          <w:p w14:paraId="684CED9C" w14:textId="77777777" w:rsidR="00851FE0" w:rsidRPr="000C2CAE" w:rsidRDefault="00851FE0" w:rsidP="00790ABA">
            <w:pPr>
              <w:pStyle w:val="ProductList-OfferingBody"/>
              <w:jc w:val="center"/>
            </w:pPr>
            <w:r w:rsidRPr="000C2CAE">
              <w:t>10%</w:t>
            </w:r>
          </w:p>
        </w:tc>
      </w:tr>
      <w:tr w:rsidR="00851FE0" w:rsidRPr="000C2CAE" w14:paraId="24748232" w14:textId="77777777" w:rsidTr="00790ABA">
        <w:tc>
          <w:tcPr>
            <w:tcW w:w="5400" w:type="dxa"/>
          </w:tcPr>
          <w:p w14:paraId="5DA5D355" w14:textId="77777777" w:rsidR="00851FE0" w:rsidRPr="000C2CAE" w:rsidRDefault="00851FE0" w:rsidP="00790ABA">
            <w:pPr>
              <w:pStyle w:val="ProductList-OfferingBody"/>
              <w:jc w:val="center"/>
            </w:pPr>
            <w:r w:rsidRPr="000C2CAE">
              <w:t>&lt; 99%</w:t>
            </w:r>
          </w:p>
        </w:tc>
        <w:tc>
          <w:tcPr>
            <w:tcW w:w="5400" w:type="dxa"/>
          </w:tcPr>
          <w:p w14:paraId="3DA956D2" w14:textId="77777777" w:rsidR="00851FE0" w:rsidRPr="000C2CAE" w:rsidRDefault="00851FE0" w:rsidP="00790ABA">
            <w:pPr>
              <w:pStyle w:val="ProductList-OfferingBody"/>
              <w:jc w:val="center"/>
            </w:pPr>
            <w:r w:rsidRPr="000C2CAE">
              <w:t>25%</w:t>
            </w:r>
          </w:p>
        </w:tc>
      </w:tr>
    </w:tbl>
    <w:p w14:paraId="24B36BB7" w14:textId="77777777" w:rsidR="00851FE0" w:rsidRPr="00585A48" w:rsidRDefault="002E16CD" w:rsidP="00851F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51FE0" w:rsidRPr="00953775">
          <w:rPr>
            <w:rStyle w:val="Hyperlink"/>
            <w:sz w:val="16"/>
            <w:szCs w:val="16"/>
          </w:rPr>
          <w:t>Table of Contents</w:t>
        </w:r>
      </w:hyperlink>
      <w:r w:rsidR="00851FE0" w:rsidRPr="00585A48">
        <w:rPr>
          <w:sz w:val="16"/>
          <w:szCs w:val="16"/>
        </w:rPr>
        <w:t xml:space="preserve"> / </w:t>
      </w:r>
      <w:hyperlink w:anchor="Definitions" w:history="1">
        <w:r w:rsidR="00851FE0" w:rsidRPr="00953775">
          <w:rPr>
            <w:rStyle w:val="Hyperlink"/>
            <w:sz w:val="16"/>
            <w:szCs w:val="16"/>
          </w:rPr>
          <w:t>Definitions</w:t>
        </w:r>
      </w:hyperlink>
    </w:p>
    <w:p w14:paraId="561B594C" w14:textId="25D66C05" w:rsidR="004D6553" w:rsidRDefault="004D6553" w:rsidP="004D6553">
      <w:pPr>
        <w:pStyle w:val="ProductList-Offering2Heading"/>
        <w:tabs>
          <w:tab w:val="clear" w:pos="360"/>
          <w:tab w:val="clear" w:pos="720"/>
          <w:tab w:val="clear" w:pos="1080"/>
        </w:tabs>
        <w:outlineLvl w:val="2"/>
      </w:pPr>
      <w:bookmarkStart w:id="52" w:name="_Toc450912765"/>
      <w:r>
        <w:t>BizTalk Services</w:t>
      </w:r>
      <w:bookmarkEnd w:id="52"/>
    </w:p>
    <w:p w14:paraId="35D38C56" w14:textId="77777777" w:rsidR="004D6553" w:rsidRPr="004D6553" w:rsidRDefault="004D6553" w:rsidP="004D6553">
      <w:pPr>
        <w:pStyle w:val="ProductList-Body"/>
        <w:rPr>
          <w:b/>
          <w:color w:val="00188F"/>
        </w:rPr>
      </w:pPr>
      <w:r w:rsidRPr="004D6553">
        <w:rPr>
          <w:b/>
          <w:color w:val="00188F"/>
        </w:rPr>
        <w:t>Additional Definitions:</w:t>
      </w:r>
    </w:p>
    <w:p w14:paraId="0FBB91D1" w14:textId="77777777" w:rsidR="004D6553" w:rsidRPr="004D6553" w:rsidRDefault="004D6553" w:rsidP="004D6553">
      <w:pPr>
        <w:pStyle w:val="ProductList-Body"/>
        <w:spacing w:after="40"/>
      </w:pPr>
      <w:r w:rsidRPr="004D6553">
        <w:t>“</w:t>
      </w:r>
      <w:r w:rsidRPr="004D6553">
        <w:rPr>
          <w:b/>
          <w:color w:val="00188F"/>
        </w:rPr>
        <w:t>BizTalk Service Environment</w:t>
      </w:r>
      <w:r w:rsidRPr="004D6553">
        <w:t>” refers to a deployment of the BizTalk Services created by you, as represented in the Management Portal, to which you may send runtime message requests.</w:t>
      </w:r>
    </w:p>
    <w:p w14:paraId="29D5B8D9" w14:textId="77777777" w:rsidR="004D6553" w:rsidRPr="004D6553" w:rsidRDefault="004D6553" w:rsidP="004D6553">
      <w:pPr>
        <w:pStyle w:val="ProductList-Body"/>
        <w:spacing w:after="40"/>
      </w:pPr>
      <w:r w:rsidRPr="004D6553">
        <w:t>“</w:t>
      </w:r>
      <w:r w:rsidRPr="004D6553">
        <w:rPr>
          <w:b/>
          <w:color w:val="00188F"/>
        </w:rPr>
        <w:t>Deployment Minutes</w:t>
      </w:r>
      <w:r w:rsidRPr="004D6553">
        <w:t>” is the total number of minutes that a given BizTalk Service Environment has been deployed in Microsoft Azure during a billing month.</w:t>
      </w:r>
    </w:p>
    <w:p w14:paraId="07211FF9" w14:textId="77777777" w:rsidR="004D6553" w:rsidRPr="004D6553" w:rsidRDefault="004D6553" w:rsidP="004D6553">
      <w:pPr>
        <w:pStyle w:val="ProductList-Body"/>
        <w:spacing w:after="40"/>
      </w:pPr>
      <w:r w:rsidRPr="004D6553">
        <w:t>“</w:t>
      </w:r>
      <w:r w:rsidRPr="004D6553">
        <w:rPr>
          <w:b/>
          <w:color w:val="00188F"/>
        </w:rPr>
        <w:t>Maximum Available Minutes</w:t>
      </w:r>
      <w:r w:rsidRPr="004D6553">
        <w:t>” is the sum of all Deployment Minutes across all BizTalk Service Environments deployed by you in a given Microsoft Azure subscription during a billing month.</w:t>
      </w:r>
    </w:p>
    <w:p w14:paraId="1CD43D58" w14:textId="77777777" w:rsidR="004D6553" w:rsidRPr="004D6553" w:rsidRDefault="004D6553" w:rsidP="004D6553">
      <w:pPr>
        <w:pStyle w:val="ProductList-Body"/>
      </w:pPr>
      <w:r w:rsidRPr="004D6553">
        <w:t>“</w:t>
      </w:r>
      <w:r w:rsidRPr="004D6553">
        <w:rPr>
          <w:b/>
          <w:color w:val="00188F"/>
        </w:rPr>
        <w:t>Monitoring Storage Account</w:t>
      </w:r>
      <w:r w:rsidRPr="004D6553">
        <w:t>” refers to the Azure Storage account used by the BizTalk Services to store monitoring information related to the execution of the BizTalk Services.</w:t>
      </w:r>
    </w:p>
    <w:p w14:paraId="2449B03E" w14:textId="77777777" w:rsidR="004D6553" w:rsidRDefault="004D6553" w:rsidP="004D6553">
      <w:pPr>
        <w:pStyle w:val="ProductList-Body"/>
      </w:pPr>
    </w:p>
    <w:p w14:paraId="24FABF86" w14:textId="77777777" w:rsidR="004D6553" w:rsidRDefault="004D6553" w:rsidP="004D6553">
      <w:pPr>
        <w:pStyle w:val="ProductList-Body"/>
      </w:pPr>
      <w:r w:rsidRPr="004D6553">
        <w:rPr>
          <w:b/>
          <w:color w:val="00188F"/>
        </w:rPr>
        <w:t>Downtime</w:t>
      </w:r>
      <w:r w:rsidRPr="004D6553">
        <w:t>:  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7F20B195" w14:textId="77777777" w:rsidR="004D6553" w:rsidRDefault="004D6553" w:rsidP="004D6553">
      <w:pPr>
        <w:pStyle w:val="ProductList-Body"/>
      </w:pPr>
    </w:p>
    <w:p w14:paraId="5AAF3D4C" w14:textId="42923C50" w:rsidR="004D6553" w:rsidRDefault="004D6553" w:rsidP="004D6553">
      <w:pPr>
        <w:pStyle w:val="ProductList-Body"/>
      </w:pPr>
      <w:r w:rsidRPr="004D6553">
        <w:rPr>
          <w:b/>
          <w:color w:val="00188F"/>
        </w:rPr>
        <w:t>Monthly Uptime Percentage</w:t>
      </w:r>
      <w:r>
        <w:t>:  The Monthly Uptime Percentage is calculated using the following formula:</w:t>
      </w:r>
      <w:r w:rsidRPr="00457D2C">
        <w:t xml:space="preserve"> </w:t>
      </w:r>
    </w:p>
    <w:p w14:paraId="0FCF66FA" w14:textId="77777777" w:rsidR="004D6553" w:rsidRDefault="004D6553" w:rsidP="004D6553">
      <w:pPr>
        <w:pStyle w:val="ProductList-Body"/>
      </w:pPr>
    </w:p>
    <w:p w14:paraId="22AE3A8C" w14:textId="77777777" w:rsidR="004D6553" w:rsidRPr="00434BE0" w:rsidRDefault="002E16CD"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FE2C5B3" w:rsidR="004D6553" w:rsidRDefault="004D6553" w:rsidP="004D65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7910E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Service Credit</w:t>
            </w:r>
          </w:p>
        </w:tc>
      </w:tr>
      <w:tr w:rsidR="007A24E0" w:rsidRPr="009D0B2F" w14:paraId="61B78A5B" w14:textId="77777777" w:rsidTr="007910ED">
        <w:tc>
          <w:tcPr>
            <w:tcW w:w="5400" w:type="dxa"/>
          </w:tcPr>
          <w:p w14:paraId="5881AC2C" w14:textId="0390F54B" w:rsidR="007A24E0" w:rsidRPr="0076238C" w:rsidRDefault="007A24E0" w:rsidP="003034CF">
            <w:pPr>
              <w:pStyle w:val="ProductList-OfferingBody"/>
              <w:jc w:val="center"/>
            </w:pPr>
            <w:r w:rsidRPr="0076238C">
              <w:t>&lt; 99.9%</w:t>
            </w:r>
          </w:p>
        </w:tc>
        <w:tc>
          <w:tcPr>
            <w:tcW w:w="5400" w:type="dxa"/>
          </w:tcPr>
          <w:p w14:paraId="01B6ED3A" w14:textId="49AE17EA" w:rsidR="007A24E0" w:rsidRPr="0076238C" w:rsidRDefault="007A24E0" w:rsidP="003034CF">
            <w:pPr>
              <w:pStyle w:val="ProductList-OfferingBody"/>
              <w:jc w:val="center"/>
            </w:pPr>
            <w:r>
              <w:t>10</w:t>
            </w:r>
            <w:r w:rsidRPr="0076238C">
              <w:t>%</w:t>
            </w:r>
          </w:p>
        </w:tc>
      </w:tr>
      <w:tr w:rsidR="007A24E0" w:rsidRPr="009D0B2F" w14:paraId="5AA81A4E" w14:textId="77777777" w:rsidTr="007910ED">
        <w:tc>
          <w:tcPr>
            <w:tcW w:w="5400" w:type="dxa"/>
          </w:tcPr>
          <w:p w14:paraId="5943BF6B" w14:textId="6B1EE402" w:rsidR="007A24E0" w:rsidRPr="0076238C" w:rsidRDefault="007A24E0" w:rsidP="003034CF">
            <w:pPr>
              <w:pStyle w:val="ProductList-OfferingBody"/>
              <w:jc w:val="center"/>
            </w:pPr>
            <w:r w:rsidRPr="0076238C">
              <w:t>&lt; 99%</w:t>
            </w:r>
          </w:p>
        </w:tc>
        <w:tc>
          <w:tcPr>
            <w:tcW w:w="5400" w:type="dxa"/>
          </w:tcPr>
          <w:p w14:paraId="17134E1B" w14:textId="24B6E814" w:rsidR="007A24E0" w:rsidRPr="0076238C" w:rsidRDefault="007A24E0" w:rsidP="003034CF">
            <w:pPr>
              <w:pStyle w:val="ProductList-OfferingBody"/>
              <w:jc w:val="center"/>
            </w:pPr>
            <w:r>
              <w:t>25</w:t>
            </w:r>
            <w:r w:rsidRPr="0076238C">
              <w:t>%</w:t>
            </w:r>
          </w:p>
        </w:tc>
      </w:tr>
    </w:tbl>
    <w:p w14:paraId="288F6E9B" w14:textId="77777777" w:rsidR="008C5EDB" w:rsidRDefault="008C5EDB" w:rsidP="00E15C18">
      <w:pPr>
        <w:pStyle w:val="ProductList-Body"/>
      </w:pPr>
    </w:p>
    <w:p w14:paraId="152F4A7B" w14:textId="77777777" w:rsidR="004D6553" w:rsidRDefault="004D6553" w:rsidP="004D6553">
      <w:pPr>
        <w:pStyle w:val="ProductList-Body"/>
      </w:pPr>
      <w:r w:rsidRPr="004D6553">
        <w:rPr>
          <w:b/>
          <w:color w:val="00188F"/>
        </w:rPr>
        <w:t>Service Level Exceptions</w:t>
      </w:r>
      <w:r>
        <w:t>:  The Service Levels and Service Credits are applicable to your use of the Basic, Standard, and Premium tiers of the BizTalk Services.  The Developer tier of the Microsoft Azure BizTalk Services is not covered by this SLA.</w:t>
      </w:r>
    </w:p>
    <w:p w14:paraId="58E06BA8" w14:textId="77777777" w:rsidR="004D6553" w:rsidRDefault="004D6553" w:rsidP="004D6553">
      <w:pPr>
        <w:pStyle w:val="ProductList-Body"/>
      </w:pPr>
    </w:p>
    <w:p w14:paraId="2B2B37B8" w14:textId="52491611" w:rsidR="00DA6241" w:rsidRDefault="004D6553" w:rsidP="004D6553">
      <w:pPr>
        <w:pStyle w:val="ProductList-Body"/>
      </w:pPr>
      <w:r w:rsidRPr="004D6553">
        <w:rPr>
          <w:b/>
          <w:color w:val="00188F"/>
        </w:rPr>
        <w:t>Additional Terms</w:t>
      </w:r>
      <w:r>
        <w:t>:  When submitting a claim, you must ensure that complete monitoring data is maintained within the Monitoring Storage Account and is made available to Microsoft.</w:t>
      </w:r>
    </w:p>
    <w:p w14:paraId="6FCA0A55" w14:textId="33875749" w:rsidR="004D6553" w:rsidRPr="00585A48" w:rsidRDefault="002E16CD" w:rsidP="004D65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B617B" w14:textId="57FA55B7" w:rsidR="004D6553" w:rsidRDefault="004D6553" w:rsidP="004D6553">
      <w:pPr>
        <w:pStyle w:val="ProductList-Offering2Heading"/>
        <w:tabs>
          <w:tab w:val="clear" w:pos="360"/>
          <w:tab w:val="clear" w:pos="720"/>
          <w:tab w:val="clear" w:pos="1080"/>
        </w:tabs>
        <w:outlineLvl w:val="2"/>
      </w:pPr>
      <w:bookmarkStart w:id="53" w:name="_Toc450912766"/>
      <w:r>
        <w:t>Cache Services</w:t>
      </w:r>
      <w:bookmarkEnd w:id="53"/>
    </w:p>
    <w:p w14:paraId="2AD7763D" w14:textId="77777777" w:rsidR="004D6553" w:rsidRPr="004D6553" w:rsidRDefault="004D6553" w:rsidP="004D6553">
      <w:pPr>
        <w:pStyle w:val="ProductList-Body"/>
        <w:rPr>
          <w:b/>
          <w:color w:val="00188F"/>
        </w:rPr>
      </w:pPr>
      <w:r w:rsidRPr="004D6553">
        <w:rPr>
          <w:b/>
          <w:color w:val="00188F"/>
        </w:rPr>
        <w:t>Additional Definitions:</w:t>
      </w:r>
    </w:p>
    <w:p w14:paraId="0F306F3C" w14:textId="77777777" w:rsidR="004D6553" w:rsidRDefault="004D6553" w:rsidP="007A24E0">
      <w:pPr>
        <w:pStyle w:val="ProductList-Body"/>
        <w:spacing w:after="40"/>
      </w:pPr>
      <w:r>
        <w:t>“</w:t>
      </w:r>
      <w:r w:rsidRPr="007A24E0">
        <w:rPr>
          <w:b/>
          <w:color w:val="00188F"/>
        </w:rPr>
        <w:t>Cache</w:t>
      </w:r>
      <w:r>
        <w:t>” refers to a deployment of the Cache Service created by you, such that its Cache Endpoints are enumerated in the Cache tab in the Management Portal.</w:t>
      </w:r>
    </w:p>
    <w:p w14:paraId="50281069" w14:textId="77777777" w:rsidR="004D6553" w:rsidRDefault="004D6553" w:rsidP="007A24E0">
      <w:pPr>
        <w:pStyle w:val="ProductList-Body"/>
        <w:spacing w:after="40"/>
      </w:pPr>
      <w:r>
        <w:t>“</w:t>
      </w:r>
      <w:r w:rsidRPr="007A24E0">
        <w:rPr>
          <w:b/>
          <w:color w:val="00188F"/>
        </w:rPr>
        <w:t>Cache Endpoints</w:t>
      </w:r>
      <w:r>
        <w:t>” refers to endpoints through which a Cache may be accessed.</w:t>
      </w:r>
    </w:p>
    <w:p w14:paraId="2C0A6E27" w14:textId="77777777" w:rsidR="004D6553" w:rsidRDefault="004D6553" w:rsidP="007A24E0">
      <w:pPr>
        <w:pStyle w:val="ProductList-Body"/>
        <w:spacing w:after="40"/>
      </w:pPr>
      <w:r>
        <w:t>“</w:t>
      </w:r>
      <w:r w:rsidRPr="007A24E0">
        <w:rPr>
          <w:b/>
          <w:color w:val="00188F"/>
        </w:rPr>
        <w:t>Deployment Minutes</w:t>
      </w:r>
      <w:r>
        <w:t>” is the total number of minutes that a given Cache has been deployed in Microsoft Azure during a billing month.</w:t>
      </w:r>
    </w:p>
    <w:p w14:paraId="27309820" w14:textId="77777777" w:rsidR="004D6553" w:rsidRDefault="004D6553" w:rsidP="004D6553">
      <w:pPr>
        <w:pStyle w:val="ProductList-Body"/>
      </w:pPr>
      <w:r>
        <w:t>“</w:t>
      </w:r>
      <w:r w:rsidRPr="007A24E0">
        <w:rPr>
          <w:b/>
          <w:color w:val="00188F"/>
        </w:rPr>
        <w:t>Maximum Available Minutes</w:t>
      </w:r>
      <w:r>
        <w:t>” is the sum of all Deployment Minutes across all Caches deployed by you in a given Microsoft Azure subscription during a billing month.</w:t>
      </w:r>
    </w:p>
    <w:p w14:paraId="55C6BD1B" w14:textId="77777777" w:rsidR="007A24E0" w:rsidRDefault="007A24E0" w:rsidP="004D6553">
      <w:pPr>
        <w:pStyle w:val="ProductList-Body"/>
      </w:pPr>
    </w:p>
    <w:p w14:paraId="4854AF16" w14:textId="0E48C1D2" w:rsidR="004D6553" w:rsidRDefault="004D6553" w:rsidP="004D6553">
      <w:pPr>
        <w:pStyle w:val="ProductList-Body"/>
      </w:pPr>
      <w:r w:rsidRPr="007A24E0">
        <w:rPr>
          <w:b/>
          <w:color w:val="00188F"/>
        </w:rPr>
        <w:t>Downtime</w:t>
      </w:r>
      <w:r>
        <w:t>:  The total accumulated Deployment Minutes, across all Caches deployed by you in a given Microsoft Azure subscription, during which the Cache is unavailable.  A minute is considered unavailable for a given Cache when there is no connectivity throughout the minute between one or more Cache Endpoints associated with the Cache and Microsoft’s Internet gateway.</w:t>
      </w:r>
    </w:p>
    <w:p w14:paraId="44518608" w14:textId="77777777" w:rsidR="007A24E0" w:rsidRDefault="007A24E0" w:rsidP="004D6553">
      <w:pPr>
        <w:pStyle w:val="ProductList-Body"/>
        <w:rPr>
          <w:b/>
          <w:color w:val="00188F"/>
        </w:rPr>
      </w:pPr>
    </w:p>
    <w:p w14:paraId="73CDAEF0" w14:textId="7326CFFE" w:rsidR="004D6553" w:rsidRDefault="004D6553" w:rsidP="004D6553">
      <w:pPr>
        <w:pStyle w:val="ProductList-Body"/>
      </w:pPr>
      <w:r w:rsidRPr="004D6553">
        <w:rPr>
          <w:b/>
          <w:color w:val="00188F"/>
        </w:rPr>
        <w:t>Monthly Uptime Percentage</w:t>
      </w:r>
      <w:r>
        <w:t>:  The Monthly Uptime Percentage is calculated using the following formula:</w:t>
      </w:r>
    </w:p>
    <w:p w14:paraId="34BD261F" w14:textId="77777777" w:rsidR="004D6553" w:rsidRDefault="004D6553" w:rsidP="004D6553">
      <w:pPr>
        <w:pStyle w:val="ProductList-Body"/>
      </w:pPr>
    </w:p>
    <w:p w14:paraId="576C53B1" w14:textId="77777777" w:rsidR="004D6553" w:rsidRPr="00434BE0" w:rsidRDefault="002E16CD"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EF1D29A" w:rsidR="004D6553" w:rsidRDefault="004D6553" w:rsidP="004D65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7910E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Service Credit</w:t>
            </w:r>
          </w:p>
        </w:tc>
      </w:tr>
      <w:tr w:rsidR="007A24E0" w:rsidRPr="009D0B2F" w14:paraId="7CA4AF02" w14:textId="77777777" w:rsidTr="007910ED">
        <w:tc>
          <w:tcPr>
            <w:tcW w:w="5400" w:type="dxa"/>
          </w:tcPr>
          <w:p w14:paraId="2857D7BC" w14:textId="40C30027" w:rsidR="007A24E0" w:rsidRPr="0076238C" w:rsidRDefault="007A24E0" w:rsidP="00124F73">
            <w:pPr>
              <w:pStyle w:val="ProductList-OfferingBody"/>
              <w:jc w:val="center"/>
            </w:pPr>
            <w:r w:rsidRPr="0076238C">
              <w:t>&lt; 99.9%</w:t>
            </w:r>
          </w:p>
        </w:tc>
        <w:tc>
          <w:tcPr>
            <w:tcW w:w="5400" w:type="dxa"/>
          </w:tcPr>
          <w:p w14:paraId="4CFC0DA7" w14:textId="545BAD54" w:rsidR="007A24E0" w:rsidRPr="0076238C" w:rsidRDefault="007A24E0" w:rsidP="00124F73">
            <w:pPr>
              <w:pStyle w:val="ProductList-OfferingBody"/>
              <w:jc w:val="center"/>
            </w:pPr>
            <w:r>
              <w:t>10</w:t>
            </w:r>
            <w:r w:rsidRPr="0076238C">
              <w:t>%</w:t>
            </w:r>
          </w:p>
        </w:tc>
      </w:tr>
      <w:tr w:rsidR="007A24E0" w:rsidRPr="009D0B2F" w14:paraId="2E089535" w14:textId="77777777" w:rsidTr="007910ED">
        <w:tc>
          <w:tcPr>
            <w:tcW w:w="5400" w:type="dxa"/>
          </w:tcPr>
          <w:p w14:paraId="54DADCC8" w14:textId="13E9B096" w:rsidR="007A24E0" w:rsidRPr="0076238C" w:rsidRDefault="007A24E0" w:rsidP="00124F73">
            <w:pPr>
              <w:pStyle w:val="ProductList-OfferingBody"/>
              <w:jc w:val="center"/>
            </w:pPr>
            <w:r w:rsidRPr="0076238C">
              <w:t>&lt; 99%</w:t>
            </w:r>
          </w:p>
        </w:tc>
        <w:tc>
          <w:tcPr>
            <w:tcW w:w="5400" w:type="dxa"/>
          </w:tcPr>
          <w:p w14:paraId="6B54C4A3" w14:textId="36E88287" w:rsidR="007A24E0" w:rsidRPr="0076238C" w:rsidRDefault="007A24E0" w:rsidP="00124F73">
            <w:pPr>
              <w:pStyle w:val="ProductList-OfferingBody"/>
              <w:jc w:val="center"/>
            </w:pPr>
            <w:r>
              <w:t>25</w:t>
            </w:r>
            <w:r w:rsidRPr="0076238C">
              <w:t>%</w:t>
            </w:r>
          </w:p>
        </w:tc>
      </w:tr>
    </w:tbl>
    <w:p w14:paraId="1A50CCA0" w14:textId="77777777" w:rsidR="004D6553" w:rsidRDefault="004D6553" w:rsidP="00E15C18">
      <w:pPr>
        <w:pStyle w:val="ProductList-Body"/>
      </w:pPr>
    </w:p>
    <w:p w14:paraId="60C902E8" w14:textId="509E4CBC" w:rsidR="004D6553" w:rsidRDefault="004D6553" w:rsidP="007A24E0">
      <w:pPr>
        <w:pStyle w:val="ProductList-Body"/>
      </w:pPr>
      <w:r w:rsidRPr="004D6553">
        <w:rPr>
          <w:b/>
          <w:color w:val="00188F"/>
        </w:rPr>
        <w:t>Service Level Exceptions</w:t>
      </w:r>
      <w:r>
        <w:t xml:space="preserve">:  </w:t>
      </w:r>
      <w:r w:rsidR="007A24E0" w:rsidRPr="007A24E0">
        <w:t xml:space="preserve">The Service Levels and Service Credits are applicable to your use of the Cache Service, which includes the Azure Managed Cache Service or the Standard tier of the Azure </w:t>
      </w:r>
      <w:proofErr w:type="spellStart"/>
      <w:r w:rsidR="007A24E0" w:rsidRPr="007A24E0">
        <w:t>Redis</w:t>
      </w:r>
      <w:proofErr w:type="spellEnd"/>
      <w:r w:rsidR="007A24E0" w:rsidRPr="007A24E0">
        <w:t xml:space="preserve"> Cache Service.  The Basic tier of the Azure </w:t>
      </w:r>
      <w:proofErr w:type="spellStart"/>
      <w:r w:rsidR="007A24E0" w:rsidRPr="007A24E0">
        <w:t>Redis</w:t>
      </w:r>
      <w:proofErr w:type="spellEnd"/>
      <w:r w:rsidR="007A24E0" w:rsidRPr="007A24E0">
        <w:t xml:space="preserve"> Cache Service is not covered by this SLA.</w:t>
      </w:r>
    </w:p>
    <w:p w14:paraId="05749746" w14:textId="44338C5A" w:rsidR="007A24E0" w:rsidRPr="00585A48" w:rsidRDefault="002E16CD" w:rsidP="007A24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4DBFC2B" w14:textId="426B586A" w:rsidR="007A24E0" w:rsidRDefault="007A24E0" w:rsidP="007A24E0">
      <w:pPr>
        <w:pStyle w:val="ProductList-Offering2Heading"/>
        <w:tabs>
          <w:tab w:val="clear" w:pos="360"/>
          <w:tab w:val="clear" w:pos="720"/>
          <w:tab w:val="clear" w:pos="1080"/>
        </w:tabs>
        <w:outlineLvl w:val="2"/>
      </w:pPr>
      <w:bookmarkStart w:id="54" w:name="_Toc450912767"/>
      <w:r>
        <w:t>CDN Service</w:t>
      </w:r>
      <w:bookmarkEnd w:id="54"/>
    </w:p>
    <w:p w14:paraId="1E5528F3" w14:textId="6DE8BA09" w:rsidR="007A24E0" w:rsidRDefault="007A24E0" w:rsidP="007A24E0">
      <w:pPr>
        <w:pStyle w:val="ProductList-Body"/>
      </w:pPr>
      <w:r>
        <w:rPr>
          <w:b/>
          <w:color w:val="00188F"/>
        </w:rPr>
        <w:t>Dow</w:t>
      </w:r>
      <w:r w:rsidRPr="007A24E0">
        <w:rPr>
          <w:b/>
          <w:color w:val="00188F"/>
        </w:rPr>
        <w:t>ntime</w:t>
      </w:r>
      <w:r w:rsidR="00A16EE7">
        <w:t xml:space="preserve">:  </w:t>
      </w:r>
      <w:r>
        <w:t>To assess Downtime, Microsoft will review data from any commercially reasonable independent measurement system used by you.</w:t>
      </w:r>
    </w:p>
    <w:p w14:paraId="7C37F9DC" w14:textId="77777777" w:rsidR="007A24E0" w:rsidRDefault="007A24E0" w:rsidP="007A24E0">
      <w:pPr>
        <w:pStyle w:val="ProductList-Body"/>
      </w:pPr>
    </w:p>
    <w:p w14:paraId="4410BE08" w14:textId="36984CD6" w:rsidR="007A24E0" w:rsidRDefault="007A24E0" w:rsidP="007A24E0">
      <w:pPr>
        <w:pStyle w:val="ProductList-Body"/>
      </w:pPr>
      <w:r>
        <w:t>You must select a set of agents from the measurement system’s list of standard agents that are generally available and represent at least five geographically diverse locations in major worldwide metropolitan</w:t>
      </w:r>
      <w:r w:rsidR="00A16EE7">
        <w:t xml:space="preserve"> areas (excluding PR of China).</w:t>
      </w:r>
    </w:p>
    <w:p w14:paraId="71140282" w14:textId="77777777" w:rsidR="007A24E0" w:rsidRDefault="007A24E0" w:rsidP="007A24E0">
      <w:pPr>
        <w:pStyle w:val="ProductList-Body"/>
      </w:pPr>
    </w:p>
    <w:p w14:paraId="515704E2" w14:textId="53A6D1A1" w:rsidR="007A24E0" w:rsidRDefault="007A24E0" w:rsidP="007A24E0">
      <w:pPr>
        <w:pStyle w:val="ProductList-Body"/>
      </w:pPr>
      <w:r>
        <w:t>Measurement System tests (frequency of at least one test per hour per agent) will be configured to perform one HTTP GET operatio</w:t>
      </w:r>
      <w:r w:rsidR="00A16EE7">
        <w:t>n according to the model below:</w:t>
      </w:r>
    </w:p>
    <w:p w14:paraId="126332FD" w14:textId="21F82869" w:rsidR="007A24E0" w:rsidRDefault="007A24E0" w:rsidP="00E62D9C">
      <w:pPr>
        <w:pStyle w:val="ProductList-Body"/>
        <w:numPr>
          <w:ilvl w:val="0"/>
          <w:numId w:val="2"/>
        </w:numPr>
      </w:pPr>
      <w:r>
        <w:t>A test file will be placed on your origin (e.g., Azure Storage account).</w:t>
      </w:r>
    </w:p>
    <w:p w14:paraId="02A7C212" w14:textId="4280C863" w:rsidR="007A24E0" w:rsidRDefault="007A24E0" w:rsidP="00E62D9C">
      <w:pPr>
        <w:pStyle w:val="ProductList-Body"/>
        <w:numPr>
          <w:ilvl w:val="0"/>
          <w:numId w:val="2"/>
        </w:numPr>
      </w:pPr>
      <w:r>
        <w:t>The GET operation will retrieve the file through the CDN Service, by requesting the object from the appropriate Microsoft Azure domain name hostname.</w:t>
      </w:r>
    </w:p>
    <w:p w14:paraId="78CCDBD1" w14:textId="37381C1D" w:rsidR="007A24E0" w:rsidRDefault="007A24E0" w:rsidP="00E62D9C">
      <w:pPr>
        <w:pStyle w:val="ProductList-Body"/>
        <w:numPr>
          <w:ilvl w:val="0"/>
          <w:numId w:val="2"/>
        </w:numPr>
      </w:pPr>
      <w:r>
        <w:t>The test file will meet the following</w:t>
      </w:r>
      <w:r w:rsidR="00A16EE7">
        <w:t xml:space="preserve"> criteria:</w:t>
      </w:r>
    </w:p>
    <w:p w14:paraId="6619D25E" w14:textId="241DB209" w:rsidR="007A24E0" w:rsidRDefault="007A24E0" w:rsidP="00E62D9C">
      <w:pPr>
        <w:pStyle w:val="ProductList-Body"/>
        <w:numPr>
          <w:ilvl w:val="0"/>
          <w:numId w:val="3"/>
        </w:numPr>
        <w:tabs>
          <w:tab w:val="clear" w:pos="360"/>
          <w:tab w:val="clear" w:pos="720"/>
        </w:tabs>
        <w:ind w:hanging="360"/>
      </w:pPr>
      <w:r>
        <w:t>The test object will allow caching by including explicit “Cache-control: public” headers, or lack of “Cache-Control: private” header.</w:t>
      </w:r>
    </w:p>
    <w:p w14:paraId="07A85138" w14:textId="44803713" w:rsidR="007A24E0" w:rsidRDefault="007A24E0" w:rsidP="00E62D9C">
      <w:pPr>
        <w:pStyle w:val="ProductList-Body"/>
        <w:numPr>
          <w:ilvl w:val="0"/>
          <w:numId w:val="3"/>
        </w:numPr>
        <w:tabs>
          <w:tab w:val="clear" w:pos="360"/>
          <w:tab w:val="clear" w:pos="720"/>
        </w:tabs>
        <w:ind w:hanging="360"/>
      </w:pPr>
      <w:r>
        <w:t xml:space="preserve">The test object will be a file at least 50KB </w:t>
      </w:r>
      <w:r w:rsidR="00A16EE7">
        <w:t>in size and no larger than 1MB.</w:t>
      </w:r>
    </w:p>
    <w:p w14:paraId="5F40887D" w14:textId="470C27ED" w:rsidR="007A24E0" w:rsidRDefault="007A24E0" w:rsidP="00E62D9C">
      <w:pPr>
        <w:pStyle w:val="ProductList-Body"/>
        <w:numPr>
          <w:ilvl w:val="0"/>
          <w:numId w:val="3"/>
        </w:numPr>
        <w:tabs>
          <w:tab w:val="clear" w:pos="360"/>
          <w:tab w:val="clear" w:pos="720"/>
        </w:tabs>
        <w:ind w:hanging="360"/>
      </w:pPr>
      <w:r>
        <w:t xml:space="preserve">Raw data will be trimmed to eliminate any measurements that came from an agent experiencing technical problems </w:t>
      </w:r>
      <w:r w:rsidR="00A16EE7">
        <w:t>during the measurement period.</w:t>
      </w:r>
    </w:p>
    <w:p w14:paraId="65349407" w14:textId="77777777" w:rsidR="007A24E0" w:rsidRDefault="007A24E0" w:rsidP="007A24E0">
      <w:pPr>
        <w:pStyle w:val="ProductList-Body"/>
      </w:pPr>
    </w:p>
    <w:p w14:paraId="0CE53DA4" w14:textId="77777777" w:rsidR="007A24E0" w:rsidRDefault="007A24E0" w:rsidP="007A24E0">
      <w:pPr>
        <w:pStyle w:val="ProductList-Body"/>
      </w:pPr>
      <w:r w:rsidRPr="007A24E0">
        <w:rPr>
          <w:b/>
          <w:color w:val="00188F"/>
        </w:rPr>
        <w:t>Monthly Uptime Percentage</w:t>
      </w:r>
      <w:r>
        <w:t>:  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61EFF1D5" w14:textId="77777777" w:rsidR="007A24E0" w:rsidRDefault="007A24E0" w:rsidP="007A24E0">
      <w:pPr>
        <w:pStyle w:val="ProductList-Body"/>
      </w:pPr>
    </w:p>
    <w:p w14:paraId="23A5294A" w14:textId="76267BAC" w:rsidR="007A24E0" w:rsidRDefault="007A24E0" w:rsidP="007A24E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7910E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Service Credit</w:t>
            </w:r>
          </w:p>
        </w:tc>
      </w:tr>
      <w:tr w:rsidR="007A24E0" w:rsidRPr="009D0B2F" w14:paraId="4AF4B150" w14:textId="77777777" w:rsidTr="007910ED">
        <w:tc>
          <w:tcPr>
            <w:tcW w:w="5400" w:type="dxa"/>
          </w:tcPr>
          <w:p w14:paraId="4F99681B" w14:textId="07282ADC" w:rsidR="007A24E0" w:rsidRPr="0076238C" w:rsidRDefault="007A24E0" w:rsidP="00124F73">
            <w:pPr>
              <w:pStyle w:val="ProductList-OfferingBody"/>
              <w:jc w:val="center"/>
            </w:pPr>
            <w:r w:rsidRPr="0076238C">
              <w:t>&lt; 99.9%</w:t>
            </w:r>
          </w:p>
        </w:tc>
        <w:tc>
          <w:tcPr>
            <w:tcW w:w="5400" w:type="dxa"/>
          </w:tcPr>
          <w:p w14:paraId="4B3BA9FA" w14:textId="33ACF9B4" w:rsidR="007A24E0" w:rsidRPr="0076238C" w:rsidRDefault="007A24E0" w:rsidP="00124F73">
            <w:pPr>
              <w:pStyle w:val="ProductList-OfferingBody"/>
              <w:jc w:val="center"/>
            </w:pPr>
            <w:r>
              <w:t>10</w:t>
            </w:r>
            <w:r w:rsidRPr="0076238C">
              <w:t>%</w:t>
            </w:r>
          </w:p>
        </w:tc>
      </w:tr>
      <w:tr w:rsidR="007A24E0" w:rsidRPr="009D0B2F" w14:paraId="61E1A424" w14:textId="77777777" w:rsidTr="007910ED">
        <w:tc>
          <w:tcPr>
            <w:tcW w:w="5400" w:type="dxa"/>
          </w:tcPr>
          <w:p w14:paraId="28432D92" w14:textId="37A943A0" w:rsidR="007A24E0" w:rsidRPr="0076238C" w:rsidRDefault="007A24E0" w:rsidP="00124F73">
            <w:pPr>
              <w:pStyle w:val="ProductList-OfferingBody"/>
              <w:jc w:val="center"/>
            </w:pPr>
            <w:r w:rsidRPr="0076238C">
              <w:t>&lt; 99</w:t>
            </w:r>
            <w:r w:rsidR="005B41C8">
              <w:t>.5</w:t>
            </w:r>
            <w:r w:rsidRPr="0076238C">
              <w:t>%</w:t>
            </w:r>
          </w:p>
        </w:tc>
        <w:tc>
          <w:tcPr>
            <w:tcW w:w="5400" w:type="dxa"/>
          </w:tcPr>
          <w:p w14:paraId="3437F5E8" w14:textId="4C7A1803" w:rsidR="007A24E0" w:rsidRPr="0076238C" w:rsidRDefault="007A24E0" w:rsidP="00124F73">
            <w:pPr>
              <w:pStyle w:val="ProductList-OfferingBody"/>
              <w:jc w:val="center"/>
            </w:pPr>
            <w:r>
              <w:t>25</w:t>
            </w:r>
            <w:r w:rsidRPr="0076238C">
              <w:t>%</w:t>
            </w:r>
          </w:p>
        </w:tc>
      </w:tr>
    </w:tbl>
    <w:p w14:paraId="79F12CF3" w14:textId="77777777" w:rsidR="00482BC7" w:rsidRPr="00585A48" w:rsidRDefault="002E16CD"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5A688E7" w14:textId="03D29342" w:rsidR="00FE0A91" w:rsidRDefault="00FE0A91" w:rsidP="00FE0A91">
      <w:pPr>
        <w:pStyle w:val="ProductList-Offering2Heading"/>
        <w:tabs>
          <w:tab w:val="clear" w:pos="360"/>
          <w:tab w:val="clear" w:pos="720"/>
          <w:tab w:val="clear" w:pos="1080"/>
        </w:tabs>
        <w:outlineLvl w:val="2"/>
      </w:pPr>
      <w:bookmarkStart w:id="55" w:name="_Toc450912768"/>
      <w:r>
        <w:t>Cloud Services</w:t>
      </w:r>
      <w:bookmarkEnd w:id="55"/>
    </w:p>
    <w:p w14:paraId="2DD15F46" w14:textId="77777777" w:rsidR="00FE0A91" w:rsidRPr="00FE0A91" w:rsidRDefault="00FE0A91" w:rsidP="00FE0A91">
      <w:pPr>
        <w:pStyle w:val="ProductList-Body"/>
        <w:rPr>
          <w:b/>
          <w:color w:val="00188F"/>
        </w:rPr>
      </w:pPr>
      <w:r w:rsidRPr="00FE0A91">
        <w:rPr>
          <w:b/>
          <w:color w:val="00188F"/>
        </w:rPr>
        <w:t>Additional Definitions:</w:t>
      </w:r>
    </w:p>
    <w:p w14:paraId="5440BA80" w14:textId="0696FE44" w:rsidR="00FE0A91" w:rsidRPr="00FE0A91" w:rsidRDefault="00FE0A91" w:rsidP="00FE0A91">
      <w:pPr>
        <w:pStyle w:val="ProductList-Body"/>
      </w:pPr>
      <w:r w:rsidRPr="00A16EE7">
        <w:t>“</w:t>
      </w:r>
      <w:r w:rsidRPr="00FE0A91">
        <w:rPr>
          <w:b/>
          <w:color w:val="00188F"/>
        </w:rPr>
        <w:t>Cloud Services</w:t>
      </w:r>
      <w:r w:rsidRPr="00A16EE7">
        <w:t>”</w:t>
      </w:r>
      <w:r w:rsidRPr="00FE0A91">
        <w:t xml:space="preserve"> refers to a set of compute resources uti</w:t>
      </w:r>
      <w:r w:rsidR="00A16EE7">
        <w:t>lized for Web and Worker Roles.</w:t>
      </w:r>
    </w:p>
    <w:p w14:paraId="523F9192" w14:textId="77777777" w:rsidR="00FE0A91" w:rsidRPr="00FE0A91" w:rsidRDefault="00FE0A91" w:rsidP="00FE0A91">
      <w:pPr>
        <w:pStyle w:val="ProductList-Body"/>
      </w:pPr>
      <w:r w:rsidRPr="00A16EE7">
        <w:t>“</w:t>
      </w:r>
      <w:r w:rsidRPr="00FE0A91">
        <w:rPr>
          <w:b/>
          <w:color w:val="00188F"/>
        </w:rPr>
        <w:t>Maximum Available Minutes</w:t>
      </w:r>
      <w:r w:rsidRPr="00A16EE7">
        <w:t>”</w:t>
      </w:r>
      <w:r w:rsidRPr="00FE0A91">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you to the time you have initiated an action that would result in stopping or deleting the Tenant.</w:t>
      </w:r>
    </w:p>
    <w:p w14:paraId="6BC07C68" w14:textId="77777777" w:rsidR="00FE0A91" w:rsidRPr="00FE0A91" w:rsidRDefault="00FE0A91" w:rsidP="00FE0A91">
      <w:pPr>
        <w:pStyle w:val="ProductList-Body"/>
      </w:pPr>
      <w:r w:rsidRPr="00A16EE7">
        <w:t>“</w:t>
      </w:r>
      <w:r w:rsidRPr="00FE0A91">
        <w:rPr>
          <w:b/>
          <w:color w:val="00188F"/>
        </w:rPr>
        <w:t>Tenant</w:t>
      </w:r>
      <w:r w:rsidRPr="00A16EE7">
        <w:t>”</w:t>
      </w:r>
      <w:r w:rsidRPr="00FE0A91">
        <w:t xml:space="preserve"> represents one or more roles each consisting of one or more role instances that are deployed in a single package.</w:t>
      </w:r>
    </w:p>
    <w:p w14:paraId="527190F9" w14:textId="77777777" w:rsidR="00FE0A91" w:rsidRPr="00FE0A91" w:rsidRDefault="00FE0A91" w:rsidP="00FE0A91">
      <w:pPr>
        <w:pStyle w:val="ProductList-Body"/>
      </w:pPr>
      <w:r w:rsidRPr="00A16EE7">
        <w:t>“</w:t>
      </w:r>
      <w:r w:rsidRPr="00FE0A91">
        <w:rPr>
          <w:b/>
          <w:color w:val="00188F"/>
        </w:rPr>
        <w:t>Update Domain</w:t>
      </w:r>
      <w:r w:rsidRPr="00A16EE7">
        <w:t>”</w:t>
      </w:r>
      <w:r w:rsidRPr="00FE0A91">
        <w:t xml:space="preserve"> refers to a set of Microsoft Azure instances to which platform updates are concurrently applied.</w:t>
      </w:r>
    </w:p>
    <w:p w14:paraId="69D38F93" w14:textId="29583E24" w:rsidR="00FE0A91" w:rsidRPr="00540187" w:rsidRDefault="00FE0A91" w:rsidP="00FE0A91">
      <w:pPr>
        <w:pStyle w:val="ProductList-Body"/>
      </w:pPr>
      <w:r w:rsidRPr="00A16EE7">
        <w:t>“</w:t>
      </w:r>
      <w:r w:rsidRPr="00FE0A91">
        <w:rPr>
          <w:b/>
          <w:color w:val="00188F"/>
        </w:rPr>
        <w:t>Web Role</w:t>
      </w:r>
      <w:r w:rsidRPr="00A16EE7">
        <w:t>”</w:t>
      </w:r>
      <w:r w:rsidRPr="00FE0A91">
        <w:t xml:space="preserve"> is a Cloud Services component run in the Azure execution environment that is customized for web application programming as supported by IIS and ASP.NET.</w:t>
      </w:r>
    </w:p>
    <w:p w14:paraId="7437E28D" w14:textId="77777777" w:rsidR="00FE0A91" w:rsidRDefault="00FE0A91" w:rsidP="00FE0A91">
      <w:pPr>
        <w:pStyle w:val="ProductList-Body"/>
      </w:pPr>
      <w:r w:rsidRPr="00A16EE7">
        <w:t>“</w:t>
      </w:r>
      <w:r w:rsidRPr="00FE0A91">
        <w:rPr>
          <w:b/>
          <w:color w:val="00188F"/>
        </w:rPr>
        <w:t>Worker Role</w:t>
      </w:r>
      <w:r w:rsidRPr="00A16EE7">
        <w:t>”</w:t>
      </w:r>
      <w:r w:rsidRPr="00FE0A91">
        <w:rPr>
          <w:b/>
          <w:color w:val="00188F"/>
        </w:rPr>
        <w:t xml:space="preserve"> </w:t>
      </w:r>
      <w:r w:rsidRPr="00FE0A91">
        <w:t>is</w:t>
      </w:r>
      <w:r w:rsidRPr="00540187">
        <w:t xml:space="preserve"> a Cloud Services component run in the Azure execution environment that is useful for generalized development, and may perform background processing for a Web Role.</w:t>
      </w:r>
    </w:p>
    <w:p w14:paraId="4FA753B8" w14:textId="77777777" w:rsidR="00FE0A91" w:rsidRDefault="00FE0A91" w:rsidP="00FE0A91">
      <w:pPr>
        <w:pStyle w:val="ProductList-Body"/>
      </w:pPr>
    </w:p>
    <w:p w14:paraId="1EFB277F" w14:textId="77777777" w:rsidR="00FE0A91" w:rsidRDefault="00FE0A91" w:rsidP="00FE0A91">
      <w:pPr>
        <w:pStyle w:val="ProductList-Body"/>
      </w:pPr>
      <w:r w:rsidRPr="00FE0A91">
        <w:rPr>
          <w:b/>
          <w:color w:val="00188F"/>
        </w:rPr>
        <w:t>Downtime:</w:t>
      </w:r>
      <w:r w:rsidRPr="00FE0A91">
        <w:t xml:space="preserve">  </w:t>
      </w:r>
      <w:r>
        <w:t>T</w:t>
      </w:r>
      <w:r w:rsidRPr="002935A9">
        <w:t xml:space="preserve">he </w:t>
      </w:r>
      <w:r w:rsidRPr="00F97813">
        <w:t xml:space="preserve">total accumulated minutes that are part of Maximum </w:t>
      </w:r>
      <w:r w:rsidRPr="0024436A">
        <w:t xml:space="preserve">Available </w:t>
      </w:r>
      <w:r w:rsidRPr="00F97813">
        <w:t>Minutes that have no External Connectivity.</w:t>
      </w:r>
    </w:p>
    <w:p w14:paraId="41B25F2B" w14:textId="77777777" w:rsidR="00FE0A91" w:rsidRPr="00FE0A91" w:rsidRDefault="00FE0A91" w:rsidP="00FE0A91">
      <w:pPr>
        <w:pStyle w:val="ProductList-Body"/>
      </w:pPr>
    </w:p>
    <w:p w14:paraId="2426F8BF" w14:textId="77777777" w:rsidR="00FE0A91" w:rsidRDefault="00FE0A91" w:rsidP="00FE0A91">
      <w:pPr>
        <w:pStyle w:val="ProductList-Body"/>
      </w:pPr>
      <w:r w:rsidRPr="00FE0A91">
        <w:rPr>
          <w:b/>
          <w:color w:val="00188F"/>
        </w:rPr>
        <w:t>Monthly Uptime Percentage:</w:t>
      </w:r>
      <w:r w:rsidRPr="00FE0A91">
        <w:t xml:space="preserve">  The Monthly Uptime Percentage is calculated using the following formula:</w:t>
      </w:r>
    </w:p>
    <w:p w14:paraId="007C7573" w14:textId="77777777" w:rsidR="00FE0A91" w:rsidRPr="00CC089C" w:rsidRDefault="00FE0A91" w:rsidP="00FE0A91">
      <w:pPr>
        <w:pStyle w:val="ProductList-Body"/>
        <w:rPr>
          <w:szCs w:val="18"/>
        </w:rPr>
      </w:pPr>
    </w:p>
    <w:p w14:paraId="0621876A" w14:textId="77777777" w:rsidR="00FE0A91" w:rsidRPr="00434BE0" w:rsidRDefault="002E16CD" w:rsidP="00FE0A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7149A031" w:rsidR="00FE0A91" w:rsidRDefault="00FE0A91" w:rsidP="00FE0A91">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E0A91">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Service Credit</w:t>
            </w:r>
          </w:p>
        </w:tc>
      </w:tr>
      <w:tr w:rsidR="00FE0A91" w:rsidRPr="009D0B2F" w14:paraId="7A732226" w14:textId="77777777" w:rsidTr="00FE0A91">
        <w:tc>
          <w:tcPr>
            <w:tcW w:w="5400" w:type="dxa"/>
          </w:tcPr>
          <w:p w14:paraId="5FAC045A" w14:textId="5DCB51C9" w:rsidR="00FE0A91" w:rsidRPr="0076238C" w:rsidRDefault="00FE0A91" w:rsidP="00124F73">
            <w:pPr>
              <w:pStyle w:val="ProductList-OfferingBody"/>
              <w:jc w:val="center"/>
            </w:pPr>
            <w:r w:rsidRPr="0076238C">
              <w:t>&lt; 99.9</w:t>
            </w:r>
            <w:r>
              <w:t>5</w:t>
            </w:r>
            <w:r w:rsidRPr="0076238C">
              <w:t>%</w:t>
            </w:r>
          </w:p>
        </w:tc>
        <w:tc>
          <w:tcPr>
            <w:tcW w:w="5400" w:type="dxa"/>
          </w:tcPr>
          <w:p w14:paraId="652FEBBA" w14:textId="77777777" w:rsidR="00FE0A91" w:rsidRPr="0076238C" w:rsidRDefault="00FE0A91" w:rsidP="00124F73">
            <w:pPr>
              <w:pStyle w:val="ProductList-OfferingBody"/>
              <w:jc w:val="center"/>
            </w:pPr>
            <w:r>
              <w:t>10</w:t>
            </w:r>
            <w:r w:rsidRPr="0076238C">
              <w:t>%</w:t>
            </w:r>
          </w:p>
        </w:tc>
      </w:tr>
      <w:tr w:rsidR="00FE0A91" w:rsidRPr="009D0B2F" w14:paraId="5CCA7802" w14:textId="77777777" w:rsidTr="00FE0A91">
        <w:tc>
          <w:tcPr>
            <w:tcW w:w="5400" w:type="dxa"/>
          </w:tcPr>
          <w:p w14:paraId="2DF1F501" w14:textId="5C0D7451" w:rsidR="00FE0A91" w:rsidRPr="0076238C" w:rsidRDefault="00FE0A91" w:rsidP="00124F73">
            <w:pPr>
              <w:pStyle w:val="ProductList-OfferingBody"/>
              <w:jc w:val="center"/>
            </w:pPr>
            <w:r w:rsidRPr="0076238C">
              <w:t>&lt; 99%</w:t>
            </w:r>
          </w:p>
        </w:tc>
        <w:tc>
          <w:tcPr>
            <w:tcW w:w="5400" w:type="dxa"/>
          </w:tcPr>
          <w:p w14:paraId="3651021A" w14:textId="77777777" w:rsidR="00FE0A91" w:rsidRPr="0076238C" w:rsidRDefault="00FE0A91" w:rsidP="00124F73">
            <w:pPr>
              <w:pStyle w:val="ProductList-OfferingBody"/>
              <w:jc w:val="center"/>
            </w:pPr>
            <w:r>
              <w:t>25</w:t>
            </w:r>
            <w:r w:rsidRPr="0076238C">
              <w:t>%</w:t>
            </w:r>
          </w:p>
        </w:tc>
      </w:tr>
    </w:tbl>
    <w:p w14:paraId="5E6AD963" w14:textId="77777777" w:rsidR="00FE0A91" w:rsidRPr="00585A48" w:rsidRDefault="002E16CD" w:rsidP="00FE0A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E0A91" w:rsidRPr="00953775">
          <w:rPr>
            <w:rStyle w:val="Hyperlink"/>
            <w:sz w:val="16"/>
            <w:szCs w:val="16"/>
          </w:rPr>
          <w:t>Table of Contents</w:t>
        </w:r>
      </w:hyperlink>
      <w:r w:rsidR="00FE0A91" w:rsidRPr="00585A48">
        <w:rPr>
          <w:sz w:val="16"/>
          <w:szCs w:val="16"/>
        </w:rPr>
        <w:t xml:space="preserve"> / </w:t>
      </w:r>
      <w:hyperlink w:anchor="Definitions" w:history="1">
        <w:r w:rsidR="00FE0A91" w:rsidRPr="00953775">
          <w:rPr>
            <w:rStyle w:val="Hyperlink"/>
            <w:sz w:val="16"/>
            <w:szCs w:val="16"/>
          </w:rPr>
          <w:t>Definitions</w:t>
        </w:r>
      </w:hyperlink>
    </w:p>
    <w:p w14:paraId="540C77D3" w14:textId="16A4DBE1" w:rsidR="00AA21A4" w:rsidRDefault="00AA21A4" w:rsidP="00AA21A4">
      <w:pPr>
        <w:pStyle w:val="ProductList-Offering2Heading"/>
        <w:tabs>
          <w:tab w:val="clear" w:pos="360"/>
          <w:tab w:val="clear" w:pos="720"/>
          <w:tab w:val="clear" w:pos="1080"/>
        </w:tabs>
        <w:outlineLvl w:val="2"/>
      </w:pPr>
      <w:bookmarkStart w:id="56" w:name="_Toc450912769"/>
      <w:r>
        <w:t>Data Catalog</w:t>
      </w:r>
      <w:bookmarkEnd w:id="56"/>
    </w:p>
    <w:p w14:paraId="7D5DB1C4" w14:textId="77777777" w:rsidR="00AA21A4" w:rsidRPr="00FE0A91" w:rsidRDefault="00AA21A4" w:rsidP="00AA21A4">
      <w:pPr>
        <w:pStyle w:val="ProductList-Body"/>
        <w:rPr>
          <w:b/>
          <w:color w:val="00188F"/>
        </w:rPr>
      </w:pPr>
      <w:r w:rsidRPr="00FE0A91">
        <w:rPr>
          <w:b/>
          <w:color w:val="00188F"/>
        </w:rPr>
        <w:t>Additional Definitions:</w:t>
      </w:r>
    </w:p>
    <w:p w14:paraId="0E799D6C" w14:textId="77777777" w:rsidR="00AA21A4" w:rsidRPr="008E30EC" w:rsidRDefault="00AA21A4" w:rsidP="00AA21A4">
      <w:pPr>
        <w:pStyle w:val="ProductList-Body"/>
      </w:pPr>
      <w:r>
        <w:t>“</w:t>
      </w:r>
      <w:r w:rsidRPr="00AA21A4">
        <w:rPr>
          <w:b/>
          <w:color w:val="00188F"/>
        </w:rPr>
        <w:t>Deployment Minutes</w:t>
      </w:r>
      <w:r>
        <w:t xml:space="preserve">” </w:t>
      </w:r>
      <w:r w:rsidRPr="008E30EC">
        <w:t>is the total number of minutes for which a Data Catalog has been purchased during a billing month.</w:t>
      </w:r>
    </w:p>
    <w:p w14:paraId="6A98FD64" w14:textId="77777777" w:rsidR="00AA21A4" w:rsidRDefault="00AA21A4" w:rsidP="00AA21A4">
      <w:pPr>
        <w:pStyle w:val="ProductList-Body"/>
      </w:pPr>
    </w:p>
    <w:p w14:paraId="0A3DD846" w14:textId="77777777" w:rsidR="00AA21A4" w:rsidRPr="00FE0A91" w:rsidRDefault="00AA21A4" w:rsidP="00AA21A4">
      <w:pPr>
        <w:pStyle w:val="ProductList-Body"/>
      </w:pPr>
      <w:r w:rsidRPr="006A7C58">
        <w:t>“</w:t>
      </w:r>
      <w:r w:rsidRPr="00AA21A4">
        <w:rPr>
          <w:b/>
          <w:color w:val="00188F"/>
        </w:rPr>
        <w:t>Entries</w:t>
      </w:r>
      <w:r w:rsidRPr="006A7C58">
        <w:t>” means any catalog object registration in the Data Catalog (such as a table, view, measure, cluster or report)</w:t>
      </w:r>
      <w:r>
        <w:t>.</w:t>
      </w:r>
    </w:p>
    <w:p w14:paraId="019E9AF9" w14:textId="77777777" w:rsidR="00AA21A4" w:rsidRDefault="00AA21A4" w:rsidP="00AA21A4">
      <w:pPr>
        <w:pStyle w:val="ProductList-Body"/>
        <w:rPr>
          <w:color w:val="000000" w:themeColor="text1"/>
        </w:rPr>
      </w:pPr>
      <w:r w:rsidRPr="00A16EE7">
        <w:t>“</w:t>
      </w:r>
      <w:r w:rsidRPr="00AA21A4">
        <w:rPr>
          <w:b/>
          <w:color w:val="00188F"/>
        </w:rPr>
        <w:t>Maximum</w:t>
      </w:r>
      <w:r w:rsidRPr="00FE0A91">
        <w:rPr>
          <w:b/>
          <w:color w:val="00188F"/>
        </w:rPr>
        <w:t xml:space="preserve"> Available Minutes</w:t>
      </w:r>
      <w:r w:rsidRPr="00A16EE7">
        <w:t>”</w:t>
      </w:r>
      <w:r w:rsidRPr="00AA21A4">
        <w:rPr>
          <w:color w:val="000000" w:themeColor="text1"/>
        </w:rPr>
        <w:t xml:space="preserve"> </w:t>
      </w:r>
      <w:r w:rsidRPr="00AA21A4">
        <w:rPr>
          <w:rFonts w:cs="Segoe UI"/>
          <w:color w:val="000000" w:themeColor="text1"/>
          <w:lang w:val="en"/>
        </w:rPr>
        <w:t>is the sum of all Deployment Minutes for the Data Catalog associated with a given Microsoft Azure subscription during a billing month.</w:t>
      </w:r>
      <w:r w:rsidRPr="00AA21A4">
        <w:rPr>
          <w:rFonts w:cs="Segoe UI"/>
          <w:b/>
          <w:bCs/>
          <w:color w:val="000000" w:themeColor="text1"/>
          <w:lang w:val="en"/>
        </w:rPr>
        <w:t xml:space="preserve"> </w:t>
      </w:r>
    </w:p>
    <w:p w14:paraId="3CABF602" w14:textId="77777777" w:rsidR="00AA21A4" w:rsidRPr="00AA21A4" w:rsidRDefault="00AA21A4" w:rsidP="00AA21A4">
      <w:pPr>
        <w:pStyle w:val="ProductList-Body"/>
        <w:rPr>
          <w:color w:val="000000" w:themeColor="text1"/>
        </w:rPr>
      </w:pPr>
    </w:p>
    <w:p w14:paraId="2C09835F" w14:textId="77777777" w:rsidR="00AA21A4" w:rsidRPr="00FE0A91" w:rsidRDefault="00AA21A4" w:rsidP="00AA21A4">
      <w:pPr>
        <w:pStyle w:val="NormalWeb"/>
        <w:shd w:val="clear" w:color="auto" w:fill="FFFFFF"/>
        <w:spacing w:before="0" w:beforeAutospacing="0" w:after="0" w:afterAutospacing="0"/>
      </w:pPr>
      <w:r w:rsidRPr="00AA21A4">
        <w:rPr>
          <w:rFonts w:asciiTheme="minorHAnsi" w:eastAsiaTheme="minorHAnsi" w:hAnsiTheme="minorHAnsi" w:cstheme="minorBidi"/>
          <w:b/>
          <w:color w:val="00188F"/>
          <w:sz w:val="18"/>
          <w:szCs w:val="22"/>
        </w:rPr>
        <w:t>Downtime</w:t>
      </w:r>
      <w:r w:rsidRPr="006A7C58">
        <w:rPr>
          <w:rFonts w:asciiTheme="minorHAnsi" w:eastAsiaTheme="minorHAnsi" w:hAnsiTheme="minorHAnsi" w:cstheme="minorBidi"/>
          <w:b/>
          <w:sz w:val="18"/>
          <w:szCs w:val="22"/>
        </w:rPr>
        <w:t>:</w:t>
      </w:r>
      <w:r w:rsidRPr="00A6294F">
        <w:rPr>
          <w:rFonts w:asciiTheme="minorHAnsi" w:eastAsiaTheme="minorHAnsi" w:hAnsiTheme="minorHAnsi" w:cstheme="minorBidi"/>
          <w:sz w:val="18"/>
          <w:szCs w:val="22"/>
        </w:rPr>
        <w:t xml:space="preserve"> </w:t>
      </w:r>
      <w:r w:rsidRPr="008E30EC">
        <w:rPr>
          <w:rFonts w:asciiTheme="minorHAnsi" w:eastAsiaTheme="minorHAnsi" w:hAnsiTheme="minorHAnsi" w:cstheme="minorBidi"/>
          <w:sz w:val="18"/>
          <w:szCs w:val="22"/>
        </w:rPr>
        <w:t xml:space="preserve">is the total accumulated </w:t>
      </w:r>
      <w:r w:rsidRPr="006A7C58">
        <w:rPr>
          <w:rFonts w:asciiTheme="minorHAnsi" w:eastAsiaTheme="minorHAnsi" w:hAnsiTheme="minorHAnsi" w:cstheme="minorBidi"/>
          <w:sz w:val="18"/>
          <w:szCs w:val="22"/>
        </w:rPr>
        <w:t>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04018DE3" w14:textId="77777777" w:rsidR="00AA21A4" w:rsidRDefault="00AA21A4" w:rsidP="00AA21A4">
      <w:pPr>
        <w:pStyle w:val="ProductList-Body"/>
        <w:rPr>
          <w:b/>
          <w:color w:val="00188F"/>
        </w:rPr>
      </w:pPr>
    </w:p>
    <w:p w14:paraId="4AACDDAF" w14:textId="77777777" w:rsidR="00AA21A4" w:rsidRDefault="00AA21A4" w:rsidP="00AA21A4">
      <w:pPr>
        <w:pStyle w:val="ProductList-Body"/>
      </w:pPr>
      <w:r w:rsidRPr="00FE0A91">
        <w:rPr>
          <w:b/>
          <w:color w:val="00188F"/>
        </w:rPr>
        <w:t>Monthly Uptime Percentage:</w:t>
      </w:r>
      <w:r w:rsidRPr="00FE0A91">
        <w:t xml:space="preserve">  The Monthly Uptime Percentage is calculated using the following formula:</w:t>
      </w:r>
    </w:p>
    <w:p w14:paraId="64C16075" w14:textId="77777777" w:rsidR="00AA21A4" w:rsidRPr="00CC089C" w:rsidRDefault="00AA21A4" w:rsidP="00AA21A4">
      <w:pPr>
        <w:pStyle w:val="ProductList-Body"/>
        <w:rPr>
          <w:szCs w:val="18"/>
        </w:rPr>
      </w:pPr>
    </w:p>
    <w:p w14:paraId="699E5932" w14:textId="77777777" w:rsidR="00AA21A4" w:rsidRPr="00434BE0" w:rsidRDefault="002E16CD" w:rsidP="00AA21A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D0B431" w14:textId="77777777" w:rsidR="00AA21A4" w:rsidRDefault="00AA21A4" w:rsidP="00AA21A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1A4" w:rsidRPr="009D0B2F" w14:paraId="23E037D4" w14:textId="77777777" w:rsidTr="00985F6A">
        <w:trPr>
          <w:tblHeader/>
        </w:trPr>
        <w:tc>
          <w:tcPr>
            <w:tcW w:w="5400" w:type="dxa"/>
            <w:shd w:val="clear" w:color="auto" w:fill="0072C6"/>
          </w:tcPr>
          <w:p w14:paraId="339DC49F" w14:textId="77777777" w:rsidR="00AA21A4" w:rsidRPr="001A0074" w:rsidRDefault="00AA21A4"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68CD550" w14:textId="77777777" w:rsidR="00AA21A4" w:rsidRPr="001A0074" w:rsidRDefault="00AA21A4" w:rsidP="00985F6A">
            <w:pPr>
              <w:pStyle w:val="ProductList-OfferingBody"/>
              <w:jc w:val="center"/>
              <w:rPr>
                <w:color w:val="FFFFFF" w:themeColor="background1"/>
              </w:rPr>
            </w:pPr>
            <w:r>
              <w:rPr>
                <w:color w:val="FFFFFF" w:themeColor="background1"/>
              </w:rPr>
              <w:t>Service Credit</w:t>
            </w:r>
          </w:p>
        </w:tc>
      </w:tr>
      <w:tr w:rsidR="00AA21A4" w:rsidRPr="009D0B2F" w14:paraId="19537AE9" w14:textId="77777777" w:rsidTr="00985F6A">
        <w:tc>
          <w:tcPr>
            <w:tcW w:w="5400" w:type="dxa"/>
          </w:tcPr>
          <w:p w14:paraId="6BCA8AB7" w14:textId="77777777" w:rsidR="00AA21A4" w:rsidRPr="0076238C" w:rsidRDefault="00AA21A4" w:rsidP="00985F6A">
            <w:pPr>
              <w:pStyle w:val="ProductList-OfferingBody"/>
              <w:jc w:val="center"/>
            </w:pPr>
            <w:r w:rsidRPr="0076238C">
              <w:t>&lt; 99.9%</w:t>
            </w:r>
          </w:p>
        </w:tc>
        <w:tc>
          <w:tcPr>
            <w:tcW w:w="5400" w:type="dxa"/>
          </w:tcPr>
          <w:p w14:paraId="5438925A" w14:textId="77777777" w:rsidR="00AA21A4" w:rsidRPr="0076238C" w:rsidRDefault="00AA21A4" w:rsidP="00985F6A">
            <w:pPr>
              <w:pStyle w:val="ProductList-OfferingBody"/>
              <w:jc w:val="center"/>
            </w:pPr>
            <w:r>
              <w:t>10</w:t>
            </w:r>
            <w:r w:rsidRPr="0076238C">
              <w:t>%</w:t>
            </w:r>
          </w:p>
        </w:tc>
      </w:tr>
      <w:tr w:rsidR="00AA21A4" w:rsidRPr="009D0B2F" w14:paraId="7E126DA5" w14:textId="77777777" w:rsidTr="00985F6A">
        <w:tc>
          <w:tcPr>
            <w:tcW w:w="5400" w:type="dxa"/>
          </w:tcPr>
          <w:p w14:paraId="329F0BEB" w14:textId="77777777" w:rsidR="00AA21A4" w:rsidRPr="0076238C" w:rsidRDefault="00AA21A4" w:rsidP="00985F6A">
            <w:pPr>
              <w:pStyle w:val="ProductList-OfferingBody"/>
              <w:jc w:val="center"/>
            </w:pPr>
            <w:r w:rsidRPr="0076238C">
              <w:t>&lt; 99%</w:t>
            </w:r>
          </w:p>
        </w:tc>
        <w:tc>
          <w:tcPr>
            <w:tcW w:w="5400" w:type="dxa"/>
          </w:tcPr>
          <w:p w14:paraId="1A9916F5" w14:textId="77777777" w:rsidR="00AA21A4" w:rsidRPr="0076238C" w:rsidRDefault="00AA21A4" w:rsidP="00985F6A">
            <w:pPr>
              <w:pStyle w:val="ProductList-OfferingBody"/>
              <w:jc w:val="center"/>
            </w:pPr>
            <w:r>
              <w:t>25</w:t>
            </w:r>
            <w:r w:rsidRPr="0076238C">
              <w:t>%</w:t>
            </w:r>
          </w:p>
        </w:tc>
      </w:tr>
    </w:tbl>
    <w:p w14:paraId="24055F6F" w14:textId="77777777" w:rsidR="00AA21A4" w:rsidRPr="00585A48" w:rsidRDefault="002E16CD" w:rsidP="00AA21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A21A4" w:rsidRPr="00953775">
          <w:rPr>
            <w:rStyle w:val="Hyperlink"/>
            <w:sz w:val="16"/>
            <w:szCs w:val="16"/>
          </w:rPr>
          <w:t>Table of Contents</w:t>
        </w:r>
      </w:hyperlink>
      <w:r w:rsidR="00AA21A4" w:rsidRPr="00585A48">
        <w:rPr>
          <w:sz w:val="16"/>
          <w:szCs w:val="16"/>
        </w:rPr>
        <w:t xml:space="preserve"> / </w:t>
      </w:r>
      <w:hyperlink w:anchor="Definitions" w:history="1">
        <w:r w:rsidR="00AA21A4" w:rsidRPr="00953775">
          <w:rPr>
            <w:rStyle w:val="Hyperlink"/>
            <w:sz w:val="16"/>
            <w:szCs w:val="16"/>
          </w:rPr>
          <w:t>Definitions</w:t>
        </w:r>
      </w:hyperlink>
    </w:p>
    <w:p w14:paraId="26082489" w14:textId="376FBCEC" w:rsidR="007F0C3D" w:rsidRDefault="007F0C3D" w:rsidP="00AA21A4">
      <w:pPr>
        <w:pStyle w:val="ProductList-Offering2Heading"/>
        <w:tabs>
          <w:tab w:val="clear" w:pos="360"/>
          <w:tab w:val="clear" w:pos="720"/>
          <w:tab w:val="clear" w:pos="1080"/>
        </w:tabs>
        <w:outlineLvl w:val="2"/>
      </w:pPr>
      <w:bookmarkStart w:id="57" w:name="_Toc450912770"/>
      <w:r>
        <w:t>Data Factory – Activity Runs</w:t>
      </w:r>
      <w:bookmarkEnd w:id="57"/>
    </w:p>
    <w:p w14:paraId="20B7ABFE" w14:textId="77777777" w:rsidR="007F0C3D" w:rsidRPr="00FE0A91" w:rsidRDefault="007F0C3D" w:rsidP="007F0C3D">
      <w:pPr>
        <w:pStyle w:val="ProductList-Body"/>
        <w:rPr>
          <w:b/>
          <w:color w:val="00188F"/>
        </w:rPr>
      </w:pPr>
      <w:r w:rsidRPr="00FE0A91">
        <w:rPr>
          <w:b/>
          <w:color w:val="00188F"/>
        </w:rPr>
        <w:t>Additional Definitions:</w:t>
      </w:r>
    </w:p>
    <w:p w14:paraId="24420C48" w14:textId="582800F6" w:rsidR="007F0C3D" w:rsidRDefault="00A16EE7" w:rsidP="007F0C3D">
      <w:pPr>
        <w:pStyle w:val="ProductList-Body"/>
      </w:pPr>
      <w:r w:rsidRPr="00A16EE7">
        <w:t>“</w:t>
      </w:r>
      <w:r w:rsidR="007F0C3D">
        <w:rPr>
          <w:b/>
          <w:color w:val="00188F"/>
        </w:rPr>
        <w:t>Activity Run</w:t>
      </w:r>
      <w:r w:rsidRPr="00A16EE7">
        <w:t>”</w:t>
      </w:r>
      <w:r w:rsidR="007F0C3D">
        <w:rPr>
          <w:b/>
          <w:color w:val="00188F"/>
        </w:rPr>
        <w:t xml:space="preserve"> </w:t>
      </w:r>
      <w:r w:rsidR="007F0C3D">
        <w:t>means the execution or attempted execution of an activity</w:t>
      </w:r>
    </w:p>
    <w:p w14:paraId="414DE43F" w14:textId="48416623" w:rsidR="007F0C3D" w:rsidRDefault="00A16EE7" w:rsidP="007F0C3D">
      <w:pPr>
        <w:pStyle w:val="ProductList-Body"/>
      </w:pPr>
      <w:r w:rsidRPr="00A16EE7">
        <w:t>“</w:t>
      </w:r>
      <w:r w:rsidR="007F0C3D">
        <w:rPr>
          <w:b/>
          <w:color w:val="00188F"/>
        </w:rPr>
        <w:t>Delayed Activity Runs</w:t>
      </w:r>
      <w:r w:rsidRPr="00A16EE7">
        <w:t>”</w:t>
      </w:r>
      <w:r w:rsidR="00752976">
        <w:t xml:space="preserve"> is the total number of attempted Activity Runs in which an activity </w:t>
      </w:r>
      <w:r w:rsidR="00752976" w:rsidRPr="00551031">
        <w:t>fail</w:t>
      </w:r>
      <w:r w:rsidR="00752976">
        <w:t>s</w:t>
      </w:r>
      <w:r w:rsidR="00752976" w:rsidRPr="00551031">
        <w:t xml:space="preserve"> to </w:t>
      </w:r>
      <w:r w:rsidR="00752976">
        <w:t xml:space="preserve">begin executing </w:t>
      </w:r>
      <w:r w:rsidR="00752976" w:rsidRPr="00551031">
        <w:t xml:space="preserve">within </w:t>
      </w:r>
      <w:r w:rsidR="00752976">
        <w:t>four</w:t>
      </w:r>
      <w:r w:rsidR="00752976" w:rsidRPr="00551031">
        <w:t xml:space="preserve"> (</w:t>
      </w:r>
      <w:r w:rsidR="00752976">
        <w:t>4</w:t>
      </w:r>
      <w:r w:rsidR="00752976" w:rsidRPr="00551031">
        <w:t xml:space="preserve">) minutes </w:t>
      </w:r>
      <w:r w:rsidR="00752976">
        <w:t>after the time at which it is scheduled for execution and all dependencies that are prerequisite to execution have been satisfied</w:t>
      </w:r>
      <w:r w:rsidR="00752976" w:rsidRPr="00551031">
        <w:t>.</w:t>
      </w:r>
    </w:p>
    <w:p w14:paraId="643A2ED5" w14:textId="10A59625" w:rsidR="007F0C3D" w:rsidRDefault="00A16EE7" w:rsidP="007F0C3D">
      <w:pPr>
        <w:pStyle w:val="ProductList-Body"/>
      </w:pPr>
      <w:r w:rsidRPr="00A16EE7">
        <w:t>“</w:t>
      </w:r>
      <w:r w:rsidR="007F0C3D">
        <w:rPr>
          <w:b/>
          <w:color w:val="00188F"/>
        </w:rPr>
        <w:t>Total Activity Run</w:t>
      </w:r>
      <w:r w:rsidR="00752976">
        <w:rPr>
          <w:b/>
          <w:color w:val="00188F"/>
        </w:rPr>
        <w:t>s</w:t>
      </w:r>
      <w:r w:rsidRPr="00A16EE7">
        <w:t>”</w:t>
      </w:r>
      <w:r w:rsidR="007F0C3D">
        <w:rPr>
          <w:b/>
          <w:color w:val="00188F"/>
        </w:rPr>
        <w:t xml:space="preserve"> </w:t>
      </w:r>
      <w:r w:rsidR="00752976">
        <w:rPr>
          <w:rFonts w:cs="Tahoma"/>
        </w:rPr>
        <w:t xml:space="preserve">is the total number of Activity Runs attempted during in a billing month for a given Microsoft Azure Subscription. </w:t>
      </w:r>
    </w:p>
    <w:p w14:paraId="0E8DAA4E" w14:textId="77777777" w:rsidR="00752976" w:rsidRPr="00FE0A91" w:rsidRDefault="00752976" w:rsidP="007F0C3D">
      <w:pPr>
        <w:pStyle w:val="ProductList-Body"/>
      </w:pPr>
    </w:p>
    <w:p w14:paraId="40093016" w14:textId="77777777" w:rsidR="007F0C3D" w:rsidRPr="000D29F0" w:rsidRDefault="007F0C3D" w:rsidP="007F0C3D">
      <w:pPr>
        <w:pStyle w:val="ProductList-Body"/>
      </w:pPr>
      <w:r w:rsidRPr="000D29F0">
        <w:rPr>
          <w:b/>
          <w:color w:val="00188F"/>
        </w:rPr>
        <w:t>Monthly Uptime Percentage</w:t>
      </w:r>
      <w:r w:rsidRPr="000D29F0">
        <w:t>:  The Monthly Uptime Percentage is calculated using the following formula:</w:t>
      </w:r>
    </w:p>
    <w:p w14:paraId="3B86899E" w14:textId="77777777" w:rsidR="007F0C3D" w:rsidRDefault="007F0C3D" w:rsidP="007F0C3D">
      <w:pPr>
        <w:pStyle w:val="ProductList-Body"/>
      </w:pPr>
    </w:p>
    <w:p w14:paraId="335A5322" w14:textId="29A4D43E" w:rsidR="007F0C3D" w:rsidRPr="000D29F0" w:rsidRDefault="002E16CD" w:rsidP="007F0C3D">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2B3405F0" w14:textId="7A0A5DED" w:rsidR="007F0C3D" w:rsidRDefault="007F0C3D" w:rsidP="007F0C3D">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21A67D73" w14:textId="77777777" w:rsidTr="00EE2EFC">
        <w:trPr>
          <w:tblHeader/>
        </w:trPr>
        <w:tc>
          <w:tcPr>
            <w:tcW w:w="5400" w:type="dxa"/>
            <w:shd w:val="clear" w:color="auto" w:fill="0072C6"/>
          </w:tcPr>
          <w:p w14:paraId="05D47FB7"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4343372"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4B016656" w14:textId="77777777" w:rsidTr="005E7956">
        <w:tc>
          <w:tcPr>
            <w:tcW w:w="5400" w:type="dxa"/>
            <w:tcBorders>
              <w:bottom w:val="single" w:sz="4" w:space="0" w:color="000000" w:themeColor="text1"/>
            </w:tcBorders>
          </w:tcPr>
          <w:p w14:paraId="0B2760E0" w14:textId="77777777" w:rsidR="007F0C3D" w:rsidRPr="0076238C" w:rsidRDefault="007F0C3D" w:rsidP="00EE2EFC">
            <w:pPr>
              <w:pStyle w:val="ProductList-OfferingBody"/>
              <w:jc w:val="center"/>
            </w:pPr>
            <w:r w:rsidRPr="0076238C">
              <w:t>&lt; 99.9%</w:t>
            </w:r>
          </w:p>
        </w:tc>
        <w:tc>
          <w:tcPr>
            <w:tcW w:w="5400" w:type="dxa"/>
            <w:tcBorders>
              <w:bottom w:val="single" w:sz="4" w:space="0" w:color="000000" w:themeColor="text1"/>
            </w:tcBorders>
          </w:tcPr>
          <w:p w14:paraId="00BC186B" w14:textId="77777777" w:rsidR="007F0C3D" w:rsidRPr="0076238C" w:rsidRDefault="007F0C3D" w:rsidP="00EE2EFC">
            <w:pPr>
              <w:pStyle w:val="ProductList-OfferingBody"/>
              <w:jc w:val="center"/>
            </w:pPr>
            <w:r>
              <w:t>10</w:t>
            </w:r>
            <w:r w:rsidRPr="0076238C">
              <w:t>%</w:t>
            </w:r>
          </w:p>
        </w:tc>
      </w:tr>
      <w:tr w:rsidR="007F0C3D" w:rsidRPr="009D0B2F" w14:paraId="1A6E3FA3" w14:textId="77777777" w:rsidTr="005E7956">
        <w:tc>
          <w:tcPr>
            <w:tcW w:w="5400" w:type="dxa"/>
            <w:tcBorders>
              <w:bottom w:val="single" w:sz="4" w:space="0" w:color="auto"/>
            </w:tcBorders>
          </w:tcPr>
          <w:p w14:paraId="0FBFC431" w14:textId="77777777" w:rsidR="007F0C3D" w:rsidRPr="0076238C" w:rsidRDefault="007F0C3D" w:rsidP="00EE2EFC">
            <w:pPr>
              <w:pStyle w:val="ProductList-OfferingBody"/>
              <w:jc w:val="center"/>
            </w:pPr>
            <w:r w:rsidRPr="0076238C">
              <w:t>&lt; 99%</w:t>
            </w:r>
          </w:p>
        </w:tc>
        <w:tc>
          <w:tcPr>
            <w:tcW w:w="5400" w:type="dxa"/>
            <w:tcBorders>
              <w:bottom w:val="single" w:sz="4" w:space="0" w:color="auto"/>
            </w:tcBorders>
          </w:tcPr>
          <w:p w14:paraId="4AD64DAA" w14:textId="77777777" w:rsidR="007F0C3D" w:rsidRPr="0076238C" w:rsidRDefault="007F0C3D" w:rsidP="00EE2EFC">
            <w:pPr>
              <w:pStyle w:val="ProductList-OfferingBody"/>
              <w:jc w:val="center"/>
            </w:pPr>
            <w:r>
              <w:t>25</w:t>
            </w:r>
            <w:r w:rsidRPr="0076238C">
              <w:t>%</w:t>
            </w:r>
          </w:p>
        </w:tc>
      </w:tr>
    </w:tbl>
    <w:p w14:paraId="228D16EC" w14:textId="77777777" w:rsidR="007F0C3D" w:rsidRPr="00585A48" w:rsidRDefault="002E16CD" w:rsidP="007F0C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F0C3D" w:rsidRPr="00953775">
          <w:rPr>
            <w:rStyle w:val="Hyperlink"/>
            <w:sz w:val="16"/>
            <w:szCs w:val="16"/>
          </w:rPr>
          <w:t>Table of Contents</w:t>
        </w:r>
      </w:hyperlink>
      <w:r w:rsidR="007F0C3D" w:rsidRPr="00585A48">
        <w:rPr>
          <w:sz w:val="16"/>
          <w:szCs w:val="16"/>
        </w:rPr>
        <w:t xml:space="preserve"> / </w:t>
      </w:r>
      <w:hyperlink w:anchor="Definitions" w:history="1">
        <w:r w:rsidR="007F0C3D" w:rsidRPr="00953775">
          <w:rPr>
            <w:rStyle w:val="Hyperlink"/>
            <w:sz w:val="16"/>
            <w:szCs w:val="16"/>
          </w:rPr>
          <w:t>Definitions</w:t>
        </w:r>
      </w:hyperlink>
    </w:p>
    <w:p w14:paraId="2B1A8CB8" w14:textId="19C87A82" w:rsidR="0054734D" w:rsidRDefault="0054734D" w:rsidP="0054734D">
      <w:pPr>
        <w:pStyle w:val="ProductList-Offering2Heading"/>
        <w:tabs>
          <w:tab w:val="clear" w:pos="360"/>
          <w:tab w:val="clear" w:pos="720"/>
          <w:tab w:val="clear" w:pos="1080"/>
        </w:tabs>
        <w:outlineLvl w:val="2"/>
      </w:pPr>
      <w:bookmarkStart w:id="58" w:name="_Toc450912771"/>
      <w:r>
        <w:t>Data Factory – API Calls</w:t>
      </w:r>
      <w:bookmarkEnd w:id="58"/>
    </w:p>
    <w:p w14:paraId="5E43110C" w14:textId="77777777" w:rsidR="0054734D" w:rsidRPr="00FE0A91" w:rsidRDefault="0054734D" w:rsidP="0054734D">
      <w:pPr>
        <w:pStyle w:val="ProductList-Body"/>
        <w:rPr>
          <w:b/>
          <w:color w:val="00188F"/>
        </w:rPr>
      </w:pPr>
      <w:r w:rsidRPr="00FE0A91">
        <w:rPr>
          <w:b/>
          <w:color w:val="00188F"/>
        </w:rPr>
        <w:t>Additional Definitions:</w:t>
      </w:r>
    </w:p>
    <w:p w14:paraId="4DF1D96B" w14:textId="53B16B04" w:rsidR="0054734D" w:rsidRPr="00FE0A91" w:rsidRDefault="00A16EE7" w:rsidP="0054734D">
      <w:pPr>
        <w:pStyle w:val="ProductList-Body"/>
      </w:pPr>
      <w:r w:rsidRPr="00A16EE7">
        <w:t>“</w:t>
      </w:r>
      <w:r w:rsidR="0054734D">
        <w:rPr>
          <w:b/>
          <w:color w:val="00188F"/>
        </w:rPr>
        <w:t>Excluded Requests</w:t>
      </w:r>
      <w:r w:rsidRPr="00A16EE7">
        <w:t>”</w:t>
      </w:r>
      <w:r w:rsidR="0054734D">
        <w:t xml:space="preserve"> </w:t>
      </w:r>
      <w:r w:rsidR="0054734D" w:rsidRPr="0054734D">
        <w:t xml:space="preserve">is the set of requests within Total Requests that result in an HTTP 4xx status code, other than an HTTP 408 status code. </w:t>
      </w:r>
      <w:r w:rsidR="0054734D" w:rsidRPr="00FE0A91">
        <w:t xml:space="preserve"> </w:t>
      </w:r>
    </w:p>
    <w:p w14:paraId="64815BD7" w14:textId="61D5B5B0" w:rsidR="0054734D" w:rsidRPr="00FE0A91" w:rsidRDefault="00A16EE7" w:rsidP="0054734D">
      <w:pPr>
        <w:pStyle w:val="ProductList-Body"/>
      </w:pPr>
      <w:r w:rsidRPr="00A16EE7">
        <w:t>“</w:t>
      </w:r>
      <w:r w:rsidR="0054734D">
        <w:rPr>
          <w:b/>
          <w:color w:val="00188F"/>
        </w:rPr>
        <w:t>Failed Requests</w:t>
      </w:r>
      <w:r w:rsidRPr="00A16EE7">
        <w:t>”</w:t>
      </w:r>
      <w:r w:rsidR="0054734D">
        <w:t xml:space="preserve"> </w:t>
      </w:r>
      <w:r w:rsidR="0054734D" w:rsidRPr="0054734D">
        <w:t xml:space="preserve">is the set of all requests within Total Requests that either return an Error Code or an HTTP 408 status code or otherwise fail to return a Success Code within two minutes. </w:t>
      </w:r>
      <w:r w:rsidR="0054734D" w:rsidRPr="00FE0A91">
        <w:t xml:space="preserve"> </w:t>
      </w:r>
    </w:p>
    <w:p w14:paraId="51AD346D" w14:textId="7C5BFAB8" w:rsidR="0054734D" w:rsidRPr="00FE0A91" w:rsidRDefault="00A16EE7" w:rsidP="0054734D">
      <w:pPr>
        <w:pStyle w:val="ProductList-Body"/>
      </w:pPr>
      <w:r w:rsidRPr="00A16EE7">
        <w:t>“</w:t>
      </w:r>
      <w:r w:rsidR="0054734D">
        <w:rPr>
          <w:b/>
          <w:color w:val="00188F"/>
        </w:rPr>
        <w:t>Resources</w:t>
      </w:r>
      <w:r w:rsidRPr="00A16EE7">
        <w:t>”</w:t>
      </w:r>
      <w:r w:rsidR="0054734D" w:rsidRPr="00FE0A91">
        <w:t xml:space="preserve"> </w:t>
      </w:r>
      <w:r w:rsidR="0054734D" w:rsidRPr="0054734D">
        <w:t>means pipelines, data sets, and li</w:t>
      </w:r>
      <w:r w:rsidR="0054734D">
        <w:t>nked services created within a Data Factory.</w:t>
      </w:r>
    </w:p>
    <w:p w14:paraId="09436520" w14:textId="67242D47" w:rsidR="0054734D" w:rsidRDefault="00A16EE7" w:rsidP="0054734D">
      <w:pPr>
        <w:pStyle w:val="ProductList-Body"/>
      </w:pPr>
      <w:r w:rsidRPr="00A16EE7">
        <w:t>“</w:t>
      </w:r>
      <w:r w:rsidR="0054734D">
        <w:rPr>
          <w:b/>
          <w:color w:val="00188F"/>
        </w:rPr>
        <w:t>Total Requests</w:t>
      </w:r>
      <w:r w:rsidRPr="00A16EE7">
        <w:t>”</w:t>
      </w:r>
      <w:r w:rsidR="0054734D" w:rsidRPr="00FE0A91">
        <w:t xml:space="preserve"> </w:t>
      </w:r>
      <w:r w:rsidR="0054734D" w:rsidRPr="0054734D">
        <w:t xml:space="preserve">is the set of all requests, other than Excluded </w:t>
      </w:r>
      <w:r w:rsidR="0054734D">
        <w:t>Requests, to perform operations</w:t>
      </w:r>
      <w:r w:rsidR="0054734D" w:rsidRPr="0054734D">
        <w:t xml:space="preserve"> against Resources within active pipelines during a billing month for a given Microsoft Azure subscription.</w:t>
      </w:r>
    </w:p>
    <w:p w14:paraId="6FE6DD54" w14:textId="77777777" w:rsidR="007F0C3D" w:rsidRDefault="007F0C3D" w:rsidP="0054734D">
      <w:pPr>
        <w:pStyle w:val="ProductList-Body"/>
      </w:pPr>
    </w:p>
    <w:p w14:paraId="6EF6953E" w14:textId="77777777" w:rsidR="007F0C3D" w:rsidRPr="000D29F0" w:rsidRDefault="007F0C3D" w:rsidP="007F0C3D">
      <w:pPr>
        <w:pStyle w:val="ProductList-Body"/>
      </w:pPr>
      <w:r w:rsidRPr="000D29F0">
        <w:rPr>
          <w:b/>
          <w:color w:val="00188F"/>
        </w:rPr>
        <w:t>Monthly Uptime Percentage</w:t>
      </w:r>
      <w:r w:rsidRPr="000D29F0">
        <w:t>:  The Monthly Uptime Percentage is calculated using the following formula:</w:t>
      </w:r>
    </w:p>
    <w:p w14:paraId="04C85D91" w14:textId="77777777" w:rsidR="007F0C3D" w:rsidRDefault="007F0C3D" w:rsidP="007F0C3D">
      <w:pPr>
        <w:pStyle w:val="ProductList-Body"/>
      </w:pPr>
    </w:p>
    <w:p w14:paraId="15BA48D6" w14:textId="7C06ED21" w:rsidR="007F0C3D" w:rsidRPr="000D29F0" w:rsidRDefault="002E16CD" w:rsidP="007F0C3D">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r>
            <w:rPr>
              <w:rFonts w:ascii="Cambria Math" w:hAnsi="Cambria Math" w:cs="Tahoma"/>
              <w:color w:val="000000" w:themeColor="text1"/>
              <w:sz w:val="18"/>
              <w:szCs w:val="18"/>
            </w:rPr>
            <m:t xml:space="preserve"> x 100</m:t>
          </m:r>
        </m:oMath>
      </m:oMathPara>
    </w:p>
    <w:p w14:paraId="26890652" w14:textId="1C42B066" w:rsidR="007F0C3D" w:rsidRDefault="007F0C3D" w:rsidP="007F0C3D">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063291A0" w14:textId="77777777" w:rsidTr="00EE2EFC">
        <w:trPr>
          <w:tblHeader/>
        </w:trPr>
        <w:tc>
          <w:tcPr>
            <w:tcW w:w="5400" w:type="dxa"/>
            <w:shd w:val="clear" w:color="auto" w:fill="0072C6"/>
          </w:tcPr>
          <w:p w14:paraId="71C443B0"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165B738"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1E2F2676" w14:textId="77777777" w:rsidTr="00EE2EFC">
        <w:tc>
          <w:tcPr>
            <w:tcW w:w="5400" w:type="dxa"/>
          </w:tcPr>
          <w:p w14:paraId="5D095607" w14:textId="3C54D2BB" w:rsidR="007F0C3D" w:rsidRPr="0076238C" w:rsidRDefault="007F0C3D" w:rsidP="007F0C3D">
            <w:pPr>
              <w:pStyle w:val="ProductList-OfferingBody"/>
              <w:jc w:val="center"/>
            </w:pPr>
            <w:r w:rsidRPr="0076238C">
              <w:t>&lt; 99.9%</w:t>
            </w:r>
          </w:p>
        </w:tc>
        <w:tc>
          <w:tcPr>
            <w:tcW w:w="5400" w:type="dxa"/>
          </w:tcPr>
          <w:p w14:paraId="4A363F81" w14:textId="77777777" w:rsidR="007F0C3D" w:rsidRPr="0076238C" w:rsidRDefault="007F0C3D" w:rsidP="00EE2EFC">
            <w:pPr>
              <w:pStyle w:val="ProductList-OfferingBody"/>
              <w:jc w:val="center"/>
            </w:pPr>
            <w:r>
              <w:t>10</w:t>
            </w:r>
            <w:r w:rsidRPr="0076238C">
              <w:t>%</w:t>
            </w:r>
          </w:p>
        </w:tc>
      </w:tr>
      <w:tr w:rsidR="007F0C3D" w:rsidRPr="009D0B2F" w14:paraId="4BDBFC48" w14:textId="77777777" w:rsidTr="00EE2EFC">
        <w:tc>
          <w:tcPr>
            <w:tcW w:w="5400" w:type="dxa"/>
          </w:tcPr>
          <w:p w14:paraId="11E3343E" w14:textId="77777777" w:rsidR="007F0C3D" w:rsidRPr="0076238C" w:rsidRDefault="007F0C3D" w:rsidP="00EE2EFC">
            <w:pPr>
              <w:pStyle w:val="ProductList-OfferingBody"/>
              <w:jc w:val="center"/>
            </w:pPr>
            <w:r w:rsidRPr="0076238C">
              <w:t>&lt; 99%</w:t>
            </w:r>
          </w:p>
        </w:tc>
        <w:tc>
          <w:tcPr>
            <w:tcW w:w="5400" w:type="dxa"/>
          </w:tcPr>
          <w:p w14:paraId="5457EAEA" w14:textId="77777777" w:rsidR="007F0C3D" w:rsidRPr="0076238C" w:rsidRDefault="007F0C3D" w:rsidP="00EE2EFC">
            <w:pPr>
              <w:pStyle w:val="ProductList-OfferingBody"/>
              <w:jc w:val="center"/>
            </w:pPr>
            <w:r>
              <w:t>25</w:t>
            </w:r>
            <w:r w:rsidRPr="0076238C">
              <w:t>%</w:t>
            </w:r>
          </w:p>
        </w:tc>
      </w:tr>
    </w:tbl>
    <w:p w14:paraId="0585E2E9" w14:textId="77777777" w:rsidR="0054734D" w:rsidRPr="00585A48" w:rsidRDefault="002E16CD" w:rsidP="005473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734D" w:rsidRPr="00953775">
          <w:rPr>
            <w:rStyle w:val="Hyperlink"/>
            <w:sz w:val="16"/>
            <w:szCs w:val="16"/>
          </w:rPr>
          <w:t>Table of Contents</w:t>
        </w:r>
      </w:hyperlink>
      <w:r w:rsidR="0054734D" w:rsidRPr="00585A48">
        <w:rPr>
          <w:sz w:val="16"/>
          <w:szCs w:val="16"/>
        </w:rPr>
        <w:t xml:space="preserve"> / </w:t>
      </w:r>
      <w:hyperlink w:anchor="Definitions" w:history="1">
        <w:r w:rsidR="0054734D" w:rsidRPr="00953775">
          <w:rPr>
            <w:rStyle w:val="Hyperlink"/>
            <w:sz w:val="16"/>
            <w:szCs w:val="16"/>
          </w:rPr>
          <w:t>Definitions</w:t>
        </w:r>
      </w:hyperlink>
    </w:p>
    <w:p w14:paraId="0E4B85CC" w14:textId="67209F3F" w:rsidR="00482BC7" w:rsidRDefault="00482BC7" w:rsidP="00482BC7">
      <w:pPr>
        <w:pStyle w:val="ProductList-Offering2Heading"/>
        <w:tabs>
          <w:tab w:val="clear" w:pos="360"/>
          <w:tab w:val="clear" w:pos="720"/>
          <w:tab w:val="clear" w:pos="1080"/>
        </w:tabs>
        <w:outlineLvl w:val="2"/>
      </w:pPr>
      <w:bookmarkStart w:id="59" w:name="_Toc450912772"/>
      <w:proofErr w:type="spellStart"/>
      <w:r>
        <w:t>DocumentDB</w:t>
      </w:r>
      <w:bookmarkEnd w:id="59"/>
      <w:proofErr w:type="spellEnd"/>
    </w:p>
    <w:p w14:paraId="5B645FE1" w14:textId="5C6CCD7A" w:rsidR="009C4F47" w:rsidRPr="000C2CAE" w:rsidRDefault="00482BC7" w:rsidP="00482BC7">
      <w:pPr>
        <w:pStyle w:val="ProductList-Body"/>
        <w:rPr>
          <w:b/>
          <w:color w:val="00188F"/>
        </w:rPr>
      </w:pPr>
      <w:r w:rsidRPr="000C2CAE">
        <w:rPr>
          <w:b/>
          <w:color w:val="00188F"/>
        </w:rPr>
        <w:t>Additional Definitions:</w:t>
      </w:r>
    </w:p>
    <w:p w14:paraId="55139C0F" w14:textId="1E23DA51" w:rsidR="009C4F47" w:rsidRDefault="009C4F47" w:rsidP="00482BC7">
      <w:pPr>
        <w:pStyle w:val="ProductList-Body"/>
        <w:spacing w:after="40"/>
      </w:pPr>
      <w:r w:rsidRPr="00A16EE7">
        <w:t>“</w:t>
      </w:r>
      <w:r w:rsidRPr="009C4F47">
        <w:rPr>
          <w:b/>
          <w:color w:val="00188F"/>
        </w:rPr>
        <w:t>Average Error Rate</w:t>
      </w:r>
      <w:r w:rsidRPr="00A16EE7">
        <w:t>”</w:t>
      </w:r>
      <w:r>
        <w:t xml:space="preserve"> for a billing month is the sum of Error Rates for</w:t>
      </w:r>
      <w:r w:rsidR="00A16EE7">
        <w:t xml:space="preserve"> each hour in the billing month</w:t>
      </w:r>
      <w:r w:rsidR="006159AE" w:rsidRPr="000C2CAE">
        <w:t xml:space="preserve"> </w:t>
      </w:r>
      <w:r>
        <w:t xml:space="preserve">divided by the total number of hours in the billing month. </w:t>
      </w:r>
    </w:p>
    <w:p w14:paraId="10E34DBF" w14:textId="6C56D266" w:rsidR="00482BC7" w:rsidRPr="000C2CAE" w:rsidRDefault="00482BC7" w:rsidP="00482BC7">
      <w:pPr>
        <w:pStyle w:val="ProductList-Body"/>
        <w:spacing w:after="40"/>
      </w:pPr>
      <w:r w:rsidRPr="000C2CAE">
        <w:t>“</w:t>
      </w:r>
      <w:r w:rsidRPr="000C2CAE">
        <w:rPr>
          <w:b/>
          <w:color w:val="00188F"/>
        </w:rPr>
        <w:t>Database Account</w:t>
      </w:r>
      <w:r w:rsidRPr="000C2CAE">
        <w:t xml:space="preserve">” is a </w:t>
      </w:r>
      <w:proofErr w:type="spellStart"/>
      <w:r w:rsidRPr="000C2CAE">
        <w:t>DocumentDB</w:t>
      </w:r>
      <w:proofErr w:type="spellEnd"/>
      <w:r w:rsidRPr="000C2CAE">
        <w:t xml:space="preserve"> account containing one or more databases.</w:t>
      </w:r>
    </w:p>
    <w:p w14:paraId="621D3E71" w14:textId="456ED44C" w:rsidR="006159AE" w:rsidRPr="000C2CAE" w:rsidRDefault="00A16EE7" w:rsidP="006159AE">
      <w:pPr>
        <w:pStyle w:val="ProductList-Body"/>
      </w:pPr>
      <w:r>
        <w:t>“</w:t>
      </w:r>
      <w:r w:rsidR="006159AE" w:rsidRPr="000C2CAE">
        <w:rPr>
          <w:b/>
          <w:color w:val="00188F"/>
        </w:rPr>
        <w:t>Error Rate</w:t>
      </w:r>
      <w:r>
        <w:t>”</w:t>
      </w:r>
      <w:r w:rsidR="006159AE" w:rsidRPr="000C2CAE">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589A8CE9" w14:textId="7A19BC21" w:rsidR="00482BC7" w:rsidRPr="000C2CAE" w:rsidRDefault="00482BC7" w:rsidP="00482BC7">
      <w:pPr>
        <w:pStyle w:val="ProductList-Body"/>
        <w:spacing w:after="40"/>
      </w:pPr>
      <w:r w:rsidRPr="000C2CAE">
        <w:t>“</w:t>
      </w:r>
      <w:r w:rsidRPr="000C2CAE">
        <w:rPr>
          <w:b/>
          <w:color w:val="00188F"/>
        </w:rPr>
        <w:t>Excluded Requests</w:t>
      </w:r>
      <w:r w:rsidRPr="000C2CAE">
        <w:t>” are requests within Total Requests that result in an HTTP 4xx status code, othe</w:t>
      </w:r>
      <w:r w:rsidR="00A16EE7">
        <w:t>r than an HTTP 408 status code.</w:t>
      </w:r>
    </w:p>
    <w:p w14:paraId="1C0918D8" w14:textId="7AF06DEC" w:rsidR="00482BC7" w:rsidRPr="000C2CAE" w:rsidRDefault="00A16EE7" w:rsidP="00482BC7">
      <w:pPr>
        <w:pStyle w:val="ProductList-Body"/>
        <w:spacing w:after="40"/>
      </w:pPr>
      <w:r>
        <w:t>“</w:t>
      </w:r>
      <w:r w:rsidR="00482BC7" w:rsidRPr="000C2CAE">
        <w:rPr>
          <w:b/>
          <w:color w:val="00188F"/>
        </w:rPr>
        <w:t>Failed Requests</w:t>
      </w:r>
      <w:r>
        <w:t>”</w:t>
      </w:r>
      <w:r w:rsidR="00482BC7" w:rsidRPr="000C2CAE">
        <w:t xml:space="preserve"> is the set of all requests within Total Requests that either return an Error Code or an HTTP 408 status code or fail to return a Success Code within 5 seconds.</w:t>
      </w:r>
    </w:p>
    <w:p w14:paraId="0E006557" w14:textId="3FD02FF0" w:rsidR="006159AE" w:rsidRPr="000C2CAE" w:rsidRDefault="006159AE" w:rsidP="006159AE">
      <w:pPr>
        <w:pStyle w:val="ProductList-Body"/>
        <w:spacing w:after="40"/>
      </w:pPr>
      <w:r w:rsidRPr="000C2CAE">
        <w:t>“</w:t>
      </w:r>
      <w:r w:rsidRPr="000C2CAE">
        <w:rPr>
          <w:b/>
          <w:color w:val="00188F"/>
        </w:rPr>
        <w:t>Resource</w:t>
      </w:r>
      <w:r w:rsidRPr="000C2CAE">
        <w:t xml:space="preserve">” </w:t>
      </w:r>
      <w:r w:rsidR="009C4F47">
        <w:t>is a set of URI addressable entities asso</w:t>
      </w:r>
      <w:r w:rsidR="00A16EE7">
        <w:t>ciated with a Database Account.</w:t>
      </w:r>
    </w:p>
    <w:p w14:paraId="403C641E" w14:textId="72A80836" w:rsidR="006159AE" w:rsidRPr="000C2CAE" w:rsidRDefault="006159AE" w:rsidP="006159AE">
      <w:pPr>
        <w:pStyle w:val="ProductList-Body"/>
        <w:spacing w:after="40"/>
      </w:pPr>
      <w:r w:rsidRPr="000C2CAE">
        <w:t>“</w:t>
      </w:r>
      <w:r w:rsidRPr="000C2CAE">
        <w:rPr>
          <w:b/>
          <w:color w:val="00188F"/>
        </w:rPr>
        <w:t>Total Request</w:t>
      </w:r>
      <w:r w:rsidRPr="000C2CAE">
        <w:t>” is the set of all requests, other than Excluded Requests, to perform operations issued against Resources attempted within a one-hour interval within a given Azure subsc</w:t>
      </w:r>
      <w:r w:rsidR="00A16EE7">
        <w:t>ription during a billing month.</w:t>
      </w:r>
    </w:p>
    <w:p w14:paraId="18D361D9" w14:textId="77777777" w:rsidR="00482BC7" w:rsidRPr="000C2CAE" w:rsidRDefault="00482BC7" w:rsidP="00482BC7">
      <w:pPr>
        <w:pStyle w:val="ProductList-Body"/>
      </w:pPr>
    </w:p>
    <w:p w14:paraId="005D6FD8" w14:textId="6A848448" w:rsidR="00482BC7" w:rsidRPr="000C2CAE" w:rsidRDefault="00482BC7" w:rsidP="00482BC7">
      <w:pPr>
        <w:pStyle w:val="ProductList-Body"/>
      </w:pPr>
      <w:r w:rsidRPr="000C2CAE">
        <w:rPr>
          <w:b/>
          <w:color w:val="00188F"/>
        </w:rPr>
        <w:t>Monthly Uptime Percentage</w:t>
      </w:r>
      <w:r w:rsidRPr="000C2CAE">
        <w:t>:  The Monthly Uptime Percentage is calculat</w:t>
      </w:r>
      <w:r w:rsidR="00A16EE7">
        <w:t>ed using the following formula:</w:t>
      </w:r>
    </w:p>
    <w:p w14:paraId="1B9852D0" w14:textId="77777777" w:rsidR="00482BC7" w:rsidRPr="000C2CAE" w:rsidRDefault="00482BC7" w:rsidP="00482BC7">
      <w:pPr>
        <w:pStyle w:val="ProductList-Body"/>
      </w:pPr>
    </w:p>
    <w:p w14:paraId="3DADC8E2" w14:textId="1A5B4A7E" w:rsidR="00482BC7" w:rsidRPr="000C2CAE" w:rsidRDefault="00BD7D7A" w:rsidP="00482BC7">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4F006DBA" w14:textId="46A71492" w:rsidR="00482BC7" w:rsidRPr="000C2CAE" w:rsidRDefault="00482BC7" w:rsidP="00482BC7">
      <w:pPr>
        <w:pStyle w:val="ProductList-Body"/>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482BC7">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sidRPr="000C2CAE">
              <w:rPr>
                <w:color w:val="FFFFFF" w:themeColor="background1"/>
              </w:rPr>
              <w:t>Service Credit</w:t>
            </w:r>
          </w:p>
        </w:tc>
      </w:tr>
      <w:tr w:rsidR="00482BC7" w:rsidRPr="000C2CAE" w14:paraId="0BEF5334" w14:textId="77777777" w:rsidTr="00482BC7">
        <w:tc>
          <w:tcPr>
            <w:tcW w:w="5400" w:type="dxa"/>
          </w:tcPr>
          <w:p w14:paraId="1877655A" w14:textId="5EF151D3" w:rsidR="00482BC7" w:rsidRPr="000C2CAE" w:rsidRDefault="00482BC7" w:rsidP="00124F73">
            <w:pPr>
              <w:pStyle w:val="ProductList-OfferingBody"/>
              <w:jc w:val="center"/>
            </w:pPr>
            <w:r w:rsidRPr="000C2CAE">
              <w:t>&lt; 99.9</w:t>
            </w:r>
            <w:r w:rsidR="00776435">
              <w:t>5</w:t>
            </w:r>
            <w:r w:rsidRPr="000C2CAE">
              <w:t>%</w:t>
            </w:r>
          </w:p>
        </w:tc>
        <w:tc>
          <w:tcPr>
            <w:tcW w:w="5400" w:type="dxa"/>
          </w:tcPr>
          <w:p w14:paraId="3777D9E7" w14:textId="77777777" w:rsidR="00482BC7" w:rsidRPr="000C2CAE" w:rsidRDefault="00482BC7" w:rsidP="00124F73">
            <w:pPr>
              <w:pStyle w:val="ProductList-OfferingBody"/>
              <w:jc w:val="center"/>
            </w:pPr>
            <w:r w:rsidRPr="000C2CAE">
              <w:t>10%</w:t>
            </w:r>
          </w:p>
        </w:tc>
      </w:tr>
      <w:tr w:rsidR="00482BC7" w:rsidRPr="000C2CAE" w14:paraId="7D5A3CE6" w14:textId="77777777" w:rsidTr="00482BC7">
        <w:tc>
          <w:tcPr>
            <w:tcW w:w="5400" w:type="dxa"/>
          </w:tcPr>
          <w:p w14:paraId="7757B506" w14:textId="6EC6C781" w:rsidR="00482BC7" w:rsidRPr="000C2CAE" w:rsidRDefault="00482BC7" w:rsidP="00124F73">
            <w:pPr>
              <w:pStyle w:val="ProductList-OfferingBody"/>
              <w:jc w:val="center"/>
            </w:pPr>
            <w:r w:rsidRPr="000C2CAE">
              <w:t>&lt; 99%</w:t>
            </w:r>
          </w:p>
        </w:tc>
        <w:tc>
          <w:tcPr>
            <w:tcW w:w="5400" w:type="dxa"/>
          </w:tcPr>
          <w:p w14:paraId="7AC89DCA" w14:textId="77777777" w:rsidR="00482BC7" w:rsidRPr="000C2CAE" w:rsidRDefault="00482BC7" w:rsidP="00124F73">
            <w:pPr>
              <w:pStyle w:val="ProductList-OfferingBody"/>
              <w:jc w:val="center"/>
            </w:pPr>
            <w:r w:rsidRPr="000C2CAE">
              <w:t>25%</w:t>
            </w:r>
          </w:p>
        </w:tc>
      </w:tr>
    </w:tbl>
    <w:p w14:paraId="07E74E71" w14:textId="77777777" w:rsidR="00482BC7" w:rsidRPr="00585A48" w:rsidRDefault="002E16CD"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E8B1A27" w14:textId="26CCA3F6" w:rsidR="003F4EE4" w:rsidRDefault="003F4EE4" w:rsidP="003F4EE4">
      <w:pPr>
        <w:pStyle w:val="ProductList-Offering2Heading"/>
        <w:tabs>
          <w:tab w:val="clear" w:pos="360"/>
          <w:tab w:val="clear" w:pos="720"/>
          <w:tab w:val="clear" w:pos="1080"/>
        </w:tabs>
        <w:outlineLvl w:val="2"/>
      </w:pPr>
      <w:bookmarkStart w:id="60" w:name="_Toc450912773"/>
      <w:r>
        <w:t>ExpressRoute</w:t>
      </w:r>
      <w:bookmarkEnd w:id="60"/>
    </w:p>
    <w:p w14:paraId="38CB5C3F" w14:textId="77777777" w:rsidR="003F4EE4" w:rsidRPr="003F4EE4" w:rsidRDefault="003F4EE4" w:rsidP="003F4EE4">
      <w:pPr>
        <w:pStyle w:val="ProductList-Body"/>
        <w:rPr>
          <w:b/>
          <w:color w:val="00188F"/>
        </w:rPr>
      </w:pPr>
      <w:r w:rsidRPr="003F4EE4">
        <w:rPr>
          <w:b/>
          <w:color w:val="00188F"/>
        </w:rPr>
        <w:t>Additional Definitions:</w:t>
      </w:r>
    </w:p>
    <w:p w14:paraId="6C9EA989" w14:textId="77777777" w:rsidR="003F4EE4" w:rsidRPr="003F4EE4" w:rsidRDefault="003F4EE4" w:rsidP="003F4EE4">
      <w:pPr>
        <w:pStyle w:val="ProductList-Body"/>
        <w:spacing w:after="40"/>
      </w:pPr>
      <w:r w:rsidRPr="003F4EE4">
        <w:t>“</w:t>
      </w:r>
      <w:r w:rsidRPr="003F4EE4">
        <w:rPr>
          <w:b/>
          <w:color w:val="00188F"/>
        </w:rPr>
        <w:t>Dedicated Circuit</w:t>
      </w:r>
      <w:r w:rsidRPr="003F4EE4">
        <w:t>” means a logical representation of connectivity offered through the ExpressRoute Service between your premises and Microsoft Azure through an exchange provider or a network service provider, where such connectivity does not traverse the public Internet.</w:t>
      </w:r>
    </w:p>
    <w:p w14:paraId="1DDAE602" w14:textId="77777777" w:rsidR="003F4EE4" w:rsidRPr="003F4EE4" w:rsidRDefault="003F4EE4" w:rsidP="003F4EE4">
      <w:pPr>
        <w:pStyle w:val="ProductList-Body"/>
        <w:spacing w:after="40"/>
      </w:pPr>
      <w:r w:rsidRPr="003F4EE4">
        <w:t>“</w:t>
      </w:r>
      <w:r w:rsidRPr="003F4EE4">
        <w:rPr>
          <w:b/>
          <w:color w:val="00188F"/>
        </w:rPr>
        <w:t>Maximum Available Minutes</w:t>
      </w:r>
      <w:r w:rsidRPr="003F4EE4">
        <w:t>” is the total number of minutes that a given Dedicated Circuit is linked to one or more Virtual Networks in Microsoft Azure during a billing month in a given Microsoft Azure subscription.</w:t>
      </w:r>
    </w:p>
    <w:p w14:paraId="71B68A4E" w14:textId="06E54A4F" w:rsidR="003F4EE4" w:rsidRPr="003F4EE4" w:rsidRDefault="00A16EE7" w:rsidP="003F4EE4">
      <w:pPr>
        <w:pStyle w:val="ProductList-Body"/>
        <w:spacing w:after="40"/>
      </w:pPr>
      <w:r>
        <w:t>“</w:t>
      </w:r>
      <w:r w:rsidR="003F4EE4" w:rsidRPr="003F4EE4">
        <w:rPr>
          <w:b/>
          <w:color w:val="00188F"/>
        </w:rPr>
        <w:t>Virtual Network</w:t>
      </w:r>
      <w:r>
        <w:t>”</w:t>
      </w:r>
      <w:r w:rsidR="003F4EE4" w:rsidRPr="003F4EE4">
        <w:t xml:space="preserve"> refers to a virtual private network that includes a collection of user-defined IP addresses and subnets that form a network boundary within Microsoft Azure.</w:t>
      </w:r>
    </w:p>
    <w:p w14:paraId="02E4B94B" w14:textId="0E74E8A9" w:rsidR="003F4EE4" w:rsidRPr="003F4EE4" w:rsidRDefault="00A16EE7" w:rsidP="003F4EE4">
      <w:pPr>
        <w:pStyle w:val="ProductList-Body"/>
      </w:pPr>
      <w:r>
        <w:t>“</w:t>
      </w:r>
      <w:r w:rsidR="003F4EE4" w:rsidRPr="003F4EE4">
        <w:rPr>
          <w:b/>
          <w:color w:val="00188F"/>
        </w:rPr>
        <w:t>V</w:t>
      </w:r>
      <w:r w:rsidR="00472DC2">
        <w:rPr>
          <w:b/>
          <w:color w:val="00188F"/>
        </w:rPr>
        <w:t>P</w:t>
      </w:r>
      <w:r w:rsidR="003F4EE4" w:rsidRPr="003F4EE4">
        <w:rPr>
          <w:b/>
          <w:color w:val="00188F"/>
        </w:rPr>
        <w:t>N Gateway</w:t>
      </w:r>
      <w:r>
        <w:t>”</w:t>
      </w:r>
      <w:r w:rsidR="003F4EE4" w:rsidRPr="003F4EE4">
        <w:t xml:space="preserve"> refers to a gateway that facilitates cross-premises connectivity between a Virtual Network and a customer on-premises network.</w:t>
      </w:r>
    </w:p>
    <w:p w14:paraId="64694CB6" w14:textId="77777777" w:rsidR="003F4EE4" w:rsidRDefault="003F4EE4" w:rsidP="003F4EE4">
      <w:pPr>
        <w:pStyle w:val="ProductList-Body"/>
      </w:pPr>
    </w:p>
    <w:p w14:paraId="1BA5158A" w14:textId="51F75678" w:rsidR="003F4EE4" w:rsidRDefault="003F4EE4" w:rsidP="003F4EE4">
      <w:pPr>
        <w:pStyle w:val="ProductList-Body"/>
      </w:pPr>
      <w:r w:rsidRPr="003F4EE4">
        <w:rPr>
          <w:b/>
          <w:color w:val="00188F"/>
        </w:rPr>
        <w:t>Downtime</w:t>
      </w:r>
      <w:r w:rsidRPr="003F4EE4">
        <w:t>:  The total accumulated minutes during a billing month for a given Microsoft Azure subscription during which the Dedicated Circuit is unavailable.  A minute is considered unavailable for a given Dedicated Circuit if all attempts by you within the minute to establish IP-level connectivity to the V</w:t>
      </w:r>
      <w:r w:rsidR="00472DC2">
        <w:t>P</w:t>
      </w:r>
      <w:r w:rsidRPr="003F4EE4">
        <w:t>N Gateway associated with the Virtual Network fail for longer than thirty seconds.</w:t>
      </w:r>
    </w:p>
    <w:p w14:paraId="36B0CE77" w14:textId="77777777" w:rsidR="003F4EE4" w:rsidRPr="003F4EE4" w:rsidRDefault="003F4EE4" w:rsidP="003F4EE4">
      <w:pPr>
        <w:pStyle w:val="ProductList-Body"/>
      </w:pPr>
    </w:p>
    <w:p w14:paraId="1C8CD1EB" w14:textId="2EC39718" w:rsidR="003F4EE4" w:rsidRDefault="003F4EE4" w:rsidP="003F4EE4">
      <w:pPr>
        <w:pStyle w:val="ProductList-Body"/>
      </w:pPr>
      <w:r w:rsidRPr="003F4EE4">
        <w:rPr>
          <w:b/>
          <w:color w:val="00188F"/>
        </w:rPr>
        <w:t>Monthly Uptime Percentage</w:t>
      </w:r>
      <w:r w:rsidRPr="003F4EE4">
        <w:t xml:space="preserve">:  The Monthly Uptime Percentage is calculated using the following formula: </w:t>
      </w:r>
    </w:p>
    <w:p w14:paraId="615DF1FF" w14:textId="77777777" w:rsidR="003F4EE4" w:rsidRDefault="003F4EE4" w:rsidP="003F4EE4">
      <w:pPr>
        <w:pStyle w:val="ProductList-Body"/>
      </w:pPr>
    </w:p>
    <w:p w14:paraId="6C19A45E" w14:textId="77777777" w:rsidR="003F4EE4" w:rsidRPr="00434BE0" w:rsidRDefault="002E16CD" w:rsidP="003F4E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37EA94DA" w:rsidR="003F4EE4" w:rsidRDefault="003F4EE4" w:rsidP="003F4EE4">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7910E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Service Credit</w:t>
            </w:r>
          </w:p>
        </w:tc>
      </w:tr>
      <w:tr w:rsidR="003F4EE4" w:rsidRPr="009D0B2F" w14:paraId="160602D3" w14:textId="77777777" w:rsidTr="007910ED">
        <w:tc>
          <w:tcPr>
            <w:tcW w:w="5400" w:type="dxa"/>
          </w:tcPr>
          <w:p w14:paraId="2D8513A0" w14:textId="5AE09008" w:rsidR="003F4EE4" w:rsidRPr="0076238C" w:rsidRDefault="003F4EE4" w:rsidP="00124F73">
            <w:pPr>
              <w:pStyle w:val="ProductList-OfferingBody"/>
              <w:jc w:val="center"/>
            </w:pPr>
            <w:r w:rsidRPr="0076238C">
              <w:t>&lt; 99.9%</w:t>
            </w:r>
          </w:p>
        </w:tc>
        <w:tc>
          <w:tcPr>
            <w:tcW w:w="5400" w:type="dxa"/>
          </w:tcPr>
          <w:p w14:paraId="654EAB14" w14:textId="77777777" w:rsidR="003F4EE4" w:rsidRPr="0076238C" w:rsidRDefault="003F4EE4" w:rsidP="00124F73">
            <w:pPr>
              <w:pStyle w:val="ProductList-OfferingBody"/>
              <w:jc w:val="center"/>
            </w:pPr>
            <w:r>
              <w:t>10</w:t>
            </w:r>
            <w:r w:rsidRPr="0076238C">
              <w:t>%</w:t>
            </w:r>
          </w:p>
        </w:tc>
      </w:tr>
      <w:tr w:rsidR="003F4EE4" w:rsidRPr="009D0B2F" w14:paraId="0801F920" w14:textId="77777777" w:rsidTr="007910ED">
        <w:tc>
          <w:tcPr>
            <w:tcW w:w="5400" w:type="dxa"/>
          </w:tcPr>
          <w:p w14:paraId="7FA702FC" w14:textId="74025998" w:rsidR="003F4EE4" w:rsidRPr="0076238C" w:rsidRDefault="003F4EE4" w:rsidP="00124F73">
            <w:pPr>
              <w:pStyle w:val="ProductList-OfferingBody"/>
              <w:jc w:val="center"/>
            </w:pPr>
            <w:r w:rsidRPr="0076238C">
              <w:t>&lt; 99%</w:t>
            </w:r>
          </w:p>
        </w:tc>
        <w:tc>
          <w:tcPr>
            <w:tcW w:w="5400" w:type="dxa"/>
          </w:tcPr>
          <w:p w14:paraId="452A6F70" w14:textId="77777777" w:rsidR="003F4EE4" w:rsidRPr="0076238C" w:rsidRDefault="003F4EE4" w:rsidP="00124F73">
            <w:pPr>
              <w:pStyle w:val="ProductList-OfferingBody"/>
              <w:jc w:val="center"/>
            </w:pPr>
            <w:r>
              <w:t>25</w:t>
            </w:r>
            <w:r w:rsidRPr="0076238C">
              <w:t>%</w:t>
            </w:r>
          </w:p>
        </w:tc>
      </w:tr>
    </w:tbl>
    <w:p w14:paraId="4EBF0782" w14:textId="77777777" w:rsidR="003F4EE4" w:rsidRDefault="003F4EE4" w:rsidP="003F4EE4">
      <w:pPr>
        <w:pStyle w:val="ProductList-Body"/>
      </w:pPr>
    </w:p>
    <w:p w14:paraId="34054524" w14:textId="5B5F461B" w:rsidR="00DA6241" w:rsidRDefault="003F4EE4" w:rsidP="004D6553">
      <w:pPr>
        <w:pStyle w:val="ProductList-Body"/>
      </w:pPr>
      <w:r w:rsidRPr="003F4EE4">
        <w:rPr>
          <w:b/>
          <w:color w:val="00188F"/>
        </w:rPr>
        <w:t>Additional Terms</w:t>
      </w:r>
      <w:r w:rsidRPr="003F4EE4">
        <w:t>:  Monthly Uptime Percentage and Service Credits are calculated for each Dedicated Circuit used by you.</w:t>
      </w:r>
    </w:p>
    <w:p w14:paraId="1CA09F97" w14:textId="72A0D570" w:rsidR="000D29F0" w:rsidRPr="00585A48" w:rsidRDefault="002E16CD"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91728A4" w14:textId="0ABC0A3D" w:rsidR="000D29F0" w:rsidRDefault="000D29F0" w:rsidP="000D29F0">
      <w:pPr>
        <w:pStyle w:val="ProductList-Offering2Heading"/>
        <w:tabs>
          <w:tab w:val="clear" w:pos="360"/>
          <w:tab w:val="clear" w:pos="720"/>
          <w:tab w:val="clear" w:pos="1080"/>
        </w:tabs>
        <w:outlineLvl w:val="2"/>
      </w:pPr>
      <w:bookmarkStart w:id="61" w:name="_Toc450912774"/>
      <w:r>
        <w:t>HDInsight</w:t>
      </w:r>
      <w:bookmarkEnd w:id="61"/>
    </w:p>
    <w:p w14:paraId="687F02AD" w14:textId="77777777" w:rsidR="000D29F0" w:rsidRPr="003F4EE4" w:rsidRDefault="000D29F0" w:rsidP="000D29F0">
      <w:pPr>
        <w:pStyle w:val="ProductList-Body"/>
        <w:rPr>
          <w:b/>
          <w:color w:val="00188F"/>
        </w:rPr>
      </w:pPr>
      <w:r w:rsidRPr="003F4EE4">
        <w:rPr>
          <w:b/>
          <w:color w:val="00188F"/>
        </w:rPr>
        <w:t>Additional Definitions:</w:t>
      </w:r>
    </w:p>
    <w:p w14:paraId="61901204" w14:textId="77777777" w:rsidR="000D29F0" w:rsidRDefault="000D29F0" w:rsidP="000D29F0">
      <w:pPr>
        <w:pStyle w:val="ProductList-Body"/>
        <w:spacing w:after="40"/>
      </w:pPr>
      <w:r>
        <w:t>“</w:t>
      </w:r>
      <w:r w:rsidRPr="000D29F0">
        <w:rPr>
          <w:b/>
          <w:color w:val="00188F"/>
        </w:rPr>
        <w:t>Cluster Internet Gateway</w:t>
      </w:r>
      <w:r>
        <w:t>” means a set of virtual machines within an HDInsight Cluster that proxy all connectivity requests to the Cluster.</w:t>
      </w:r>
    </w:p>
    <w:p w14:paraId="6F101DCF" w14:textId="77777777" w:rsidR="000D29F0" w:rsidRDefault="000D29F0" w:rsidP="000D29F0">
      <w:pPr>
        <w:pStyle w:val="ProductList-Body"/>
        <w:spacing w:after="40"/>
      </w:pPr>
      <w:r>
        <w:t>“</w:t>
      </w:r>
      <w:r w:rsidRPr="000D29F0">
        <w:rPr>
          <w:b/>
          <w:color w:val="00188F"/>
        </w:rPr>
        <w:t>Deployment Minutes</w:t>
      </w:r>
      <w:r>
        <w:t>” is the total number of minutes that a given HDInsight Cluster has been deployed in Microsoft Azure.</w:t>
      </w:r>
    </w:p>
    <w:p w14:paraId="58547FCA" w14:textId="77777777" w:rsidR="000D29F0" w:rsidRDefault="000D29F0" w:rsidP="000D29F0">
      <w:pPr>
        <w:pStyle w:val="ProductList-Body"/>
        <w:spacing w:after="40"/>
      </w:pPr>
      <w:r>
        <w:t>“</w:t>
      </w:r>
      <w:r w:rsidRPr="000D29F0">
        <w:rPr>
          <w:b/>
          <w:color w:val="00188F"/>
        </w:rPr>
        <w:t>HDInsight Cluster</w:t>
      </w:r>
      <w:r>
        <w:t>” or “</w:t>
      </w:r>
      <w:r w:rsidRPr="000D29F0">
        <w:rPr>
          <w:b/>
          <w:color w:val="00188F"/>
        </w:rPr>
        <w:t>Cluster</w:t>
      </w:r>
      <w:r>
        <w:t>” means a collection of virtual machines running a single instance of the HDInsight Service.</w:t>
      </w:r>
    </w:p>
    <w:p w14:paraId="3CB7504F" w14:textId="77777777" w:rsidR="000D29F0" w:rsidRDefault="000D29F0" w:rsidP="000D29F0">
      <w:pPr>
        <w:pStyle w:val="ProductList-Body"/>
      </w:pPr>
      <w:r>
        <w:t>“</w:t>
      </w:r>
      <w:r w:rsidRPr="000D29F0">
        <w:rPr>
          <w:b/>
          <w:color w:val="00188F"/>
        </w:rPr>
        <w:t>Maximum Available Minutes</w:t>
      </w:r>
      <w:r>
        <w:t>” is the sum of all Deployment Minutes across all Clusters deployed by you in a given Microsoft Azure subscription during a billing month.</w:t>
      </w:r>
    </w:p>
    <w:p w14:paraId="5E83F4D5" w14:textId="77777777" w:rsidR="000D29F0" w:rsidRDefault="000D29F0" w:rsidP="000D29F0">
      <w:pPr>
        <w:pStyle w:val="ProductList-Body"/>
        <w:rPr>
          <w:b/>
          <w:color w:val="00188F"/>
        </w:rPr>
      </w:pPr>
    </w:p>
    <w:p w14:paraId="65AE924F" w14:textId="5F90BE10" w:rsidR="000D29F0" w:rsidRDefault="000D29F0" w:rsidP="000D29F0">
      <w:pPr>
        <w:pStyle w:val="ProductList-Body"/>
      </w:pPr>
      <w:r w:rsidRPr="000D29F0">
        <w:rPr>
          <w:b/>
          <w:color w:val="00188F"/>
        </w:rPr>
        <w:t>Downtime</w:t>
      </w:r>
      <w:r>
        <w:t>:  The total accumulated Deployment Minutes when the HDInsight Service is unavailable. A minute is considered unavailable for a given Cluster if all continual attempts within the minute to establish a connection to the Cluster Internet Gateway fail.</w:t>
      </w:r>
    </w:p>
    <w:p w14:paraId="4ED86412" w14:textId="77777777" w:rsidR="000D29F0" w:rsidRPr="003F4EE4" w:rsidRDefault="000D29F0" w:rsidP="000D29F0">
      <w:pPr>
        <w:pStyle w:val="ProductList-Body"/>
      </w:pPr>
    </w:p>
    <w:p w14:paraId="752FCCD1" w14:textId="0806BDDC" w:rsidR="000D29F0" w:rsidRDefault="000D29F0" w:rsidP="000D29F0">
      <w:pPr>
        <w:pStyle w:val="ProductList-Body"/>
      </w:pPr>
      <w:r w:rsidRPr="003F4EE4">
        <w:rPr>
          <w:b/>
          <w:color w:val="00188F"/>
        </w:rPr>
        <w:t>Monthly Uptime Percentage</w:t>
      </w:r>
      <w:r w:rsidRPr="003F4EE4">
        <w:t>:  The Monthly Uptime Percentage is calculat</w:t>
      </w:r>
      <w:r w:rsidR="00A16EE7">
        <w:t>ed using the following formula:</w:t>
      </w:r>
    </w:p>
    <w:p w14:paraId="45D17240" w14:textId="77777777" w:rsidR="000D29F0" w:rsidRDefault="000D29F0" w:rsidP="000D29F0">
      <w:pPr>
        <w:pStyle w:val="ProductList-Body"/>
      </w:pPr>
    </w:p>
    <w:p w14:paraId="0F18D2B3" w14:textId="77777777" w:rsidR="000D29F0" w:rsidRPr="00434BE0" w:rsidRDefault="002E16CD"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5F61BE9" w:rsidR="000D29F0" w:rsidRDefault="000D29F0" w:rsidP="000D29F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7910E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63A97E8" w14:textId="77777777" w:rsidTr="007910ED">
        <w:tc>
          <w:tcPr>
            <w:tcW w:w="5400" w:type="dxa"/>
          </w:tcPr>
          <w:p w14:paraId="2C2867C7" w14:textId="1934227E" w:rsidR="000D29F0" w:rsidRPr="0076238C" w:rsidRDefault="000D29F0" w:rsidP="00124F73">
            <w:pPr>
              <w:pStyle w:val="ProductList-OfferingBody"/>
              <w:jc w:val="center"/>
            </w:pPr>
            <w:r w:rsidRPr="0076238C">
              <w:t>&lt; 99.9%</w:t>
            </w:r>
          </w:p>
        </w:tc>
        <w:tc>
          <w:tcPr>
            <w:tcW w:w="5400" w:type="dxa"/>
          </w:tcPr>
          <w:p w14:paraId="25220C32" w14:textId="77777777" w:rsidR="000D29F0" w:rsidRPr="0076238C" w:rsidRDefault="000D29F0" w:rsidP="00124F73">
            <w:pPr>
              <w:pStyle w:val="ProductList-OfferingBody"/>
              <w:jc w:val="center"/>
            </w:pPr>
            <w:r>
              <w:t>10</w:t>
            </w:r>
            <w:r w:rsidRPr="0076238C">
              <w:t>%</w:t>
            </w:r>
          </w:p>
        </w:tc>
      </w:tr>
      <w:tr w:rsidR="000D29F0" w:rsidRPr="009D0B2F" w14:paraId="05FD0B96" w14:textId="77777777" w:rsidTr="005E7956">
        <w:trPr>
          <w:trHeight w:val="80"/>
        </w:trPr>
        <w:tc>
          <w:tcPr>
            <w:tcW w:w="5400" w:type="dxa"/>
          </w:tcPr>
          <w:p w14:paraId="30E26C89" w14:textId="001C026F" w:rsidR="000D29F0" w:rsidRPr="0076238C" w:rsidRDefault="000D29F0" w:rsidP="00124F73">
            <w:pPr>
              <w:pStyle w:val="ProductList-OfferingBody"/>
              <w:jc w:val="center"/>
            </w:pPr>
            <w:r w:rsidRPr="0076238C">
              <w:t>&lt; 99%</w:t>
            </w:r>
          </w:p>
        </w:tc>
        <w:tc>
          <w:tcPr>
            <w:tcW w:w="5400" w:type="dxa"/>
          </w:tcPr>
          <w:p w14:paraId="796A81A8" w14:textId="77777777" w:rsidR="000D29F0" w:rsidRPr="0076238C" w:rsidRDefault="000D29F0" w:rsidP="00124F73">
            <w:pPr>
              <w:pStyle w:val="ProductList-OfferingBody"/>
              <w:jc w:val="center"/>
            </w:pPr>
            <w:r>
              <w:t>25</w:t>
            </w:r>
            <w:r w:rsidRPr="0076238C">
              <w:t>%</w:t>
            </w:r>
          </w:p>
        </w:tc>
      </w:tr>
    </w:tbl>
    <w:p w14:paraId="74593FF2" w14:textId="0502F200" w:rsidR="000D29F0" w:rsidRPr="00585A48" w:rsidRDefault="002E16CD"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76294D0" w14:textId="3991618C" w:rsidR="00DF0F86" w:rsidRDefault="00DF0F86" w:rsidP="00DF0F86">
      <w:pPr>
        <w:pStyle w:val="ProductList-Offering2Heading"/>
        <w:tabs>
          <w:tab w:val="clear" w:pos="360"/>
          <w:tab w:val="clear" w:pos="720"/>
          <w:tab w:val="clear" w:pos="1080"/>
        </w:tabs>
        <w:outlineLvl w:val="2"/>
      </w:pPr>
      <w:bookmarkStart w:id="62" w:name="_Toc450912775"/>
      <w:bookmarkStart w:id="63" w:name="_Toc412532194"/>
      <w:r>
        <w:t>HockeyApp</w:t>
      </w:r>
      <w:bookmarkEnd w:id="62"/>
    </w:p>
    <w:p w14:paraId="580EC056" w14:textId="77777777" w:rsidR="00DF0F86" w:rsidRPr="003F4EE4" w:rsidRDefault="00DF0F86" w:rsidP="00DF0F86">
      <w:pPr>
        <w:pStyle w:val="ProductList-Body"/>
        <w:rPr>
          <w:b/>
          <w:color w:val="00188F"/>
        </w:rPr>
      </w:pPr>
      <w:r w:rsidRPr="003F4EE4">
        <w:rPr>
          <w:b/>
          <w:color w:val="00188F"/>
        </w:rPr>
        <w:t>Additional Definitions:</w:t>
      </w:r>
    </w:p>
    <w:p w14:paraId="48F58852" w14:textId="613E821E" w:rsidR="00DF0F86" w:rsidRDefault="00DF0F86" w:rsidP="00DF0F86">
      <w:pPr>
        <w:pStyle w:val="ProductList-Body"/>
        <w:spacing w:after="40"/>
      </w:pPr>
      <w:r>
        <w:t>“</w:t>
      </w:r>
      <w:r>
        <w:rPr>
          <w:b/>
          <w:color w:val="00188F"/>
        </w:rPr>
        <w:t>Ho</w:t>
      </w:r>
      <w:r w:rsidR="008A0DA3">
        <w:rPr>
          <w:b/>
          <w:color w:val="00188F"/>
        </w:rPr>
        <w:t>c</w:t>
      </w:r>
      <w:r>
        <w:rPr>
          <w:b/>
          <w:color w:val="00188F"/>
        </w:rPr>
        <w:t>keyApp Dashboard</w:t>
      </w:r>
      <w:r>
        <w:t xml:space="preserve">” means </w:t>
      </w:r>
      <w:r w:rsidRPr="00DF0F86">
        <w:t>the web interface provided to developers to view and manage applications using the HockeyApp Service</w:t>
      </w:r>
      <w:r>
        <w:t>.</w:t>
      </w:r>
    </w:p>
    <w:p w14:paraId="0E7B8CE8" w14:textId="77777777" w:rsidR="00DF0F86" w:rsidRDefault="00DF0F86" w:rsidP="00DF0F86">
      <w:pPr>
        <w:pStyle w:val="ProductList-Body"/>
        <w:spacing w:after="40"/>
      </w:pPr>
      <w:r>
        <w:t>“</w:t>
      </w:r>
      <w:r w:rsidRPr="000D29F0">
        <w:rPr>
          <w:b/>
          <w:color w:val="00188F"/>
        </w:rPr>
        <w:t>Maximum Available Minutes</w:t>
      </w:r>
      <w:r>
        <w:t>” is the total number of minutes in a billing month.</w:t>
      </w:r>
    </w:p>
    <w:p w14:paraId="34D94EF6" w14:textId="77777777" w:rsidR="00DF0F86" w:rsidRDefault="00DF0F86" w:rsidP="00DF0F86">
      <w:pPr>
        <w:pStyle w:val="ProductList-Body"/>
        <w:rPr>
          <w:b/>
          <w:color w:val="00188F"/>
        </w:rPr>
      </w:pPr>
    </w:p>
    <w:p w14:paraId="0FB7136E" w14:textId="77777777" w:rsidR="00DF0F86" w:rsidRDefault="00DF0F86" w:rsidP="00DF0F86">
      <w:pPr>
        <w:pStyle w:val="ProductList-Body"/>
      </w:pPr>
      <w:r w:rsidRPr="000D29F0">
        <w:rPr>
          <w:b/>
          <w:color w:val="00188F"/>
        </w:rPr>
        <w:t>Downtime</w:t>
      </w:r>
      <w:r>
        <w:t xml:space="preserve">:  </w:t>
      </w:r>
      <w:r w:rsidRPr="00DF0F86">
        <w:t>is the total accumulated minutes in a billing month during which the HockeyApp Service is unavailable. A minute is considered unavailable if all continuous HTTP requests to the HockeyApp Dashboard or to the HockeyApp API throughout the minute either result in an Error Code or do not return a response within one minute. For purposes of the HockeyApp API, HTTP response codes 408, 429, 500, 503, and 511 are not considered Error Codes.</w:t>
      </w:r>
    </w:p>
    <w:p w14:paraId="7D711130" w14:textId="77777777" w:rsidR="00DF0F86" w:rsidRPr="003F4EE4" w:rsidRDefault="00DF0F86" w:rsidP="00DF0F86">
      <w:pPr>
        <w:pStyle w:val="ProductList-Body"/>
      </w:pPr>
    </w:p>
    <w:p w14:paraId="75AD6169" w14:textId="77777777" w:rsidR="00DF0F86" w:rsidRDefault="00DF0F86" w:rsidP="00DF0F86">
      <w:pPr>
        <w:pStyle w:val="ProductList-Body"/>
      </w:pPr>
      <w:r w:rsidRPr="003F4EE4">
        <w:rPr>
          <w:b/>
          <w:color w:val="00188F"/>
        </w:rPr>
        <w:t>Monthly Uptime Percentage</w:t>
      </w:r>
      <w:r w:rsidRPr="003F4EE4">
        <w:t>:  The Monthly Uptime Percentage is calculat</w:t>
      </w:r>
      <w:r>
        <w:t>ed using the following formula:</w:t>
      </w:r>
    </w:p>
    <w:p w14:paraId="177EE678" w14:textId="77777777" w:rsidR="00DF0F86" w:rsidRDefault="00DF0F86" w:rsidP="00DF0F86">
      <w:pPr>
        <w:pStyle w:val="ProductList-Body"/>
      </w:pPr>
    </w:p>
    <w:p w14:paraId="7A5C3DAA" w14:textId="77777777" w:rsidR="00DF0F86" w:rsidRPr="00434BE0" w:rsidRDefault="002E16CD" w:rsidP="00DF0F8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B6AC2D" w14:textId="77777777" w:rsidR="00DF0F86" w:rsidRDefault="00DF0F86" w:rsidP="00DF0F86">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F86" w:rsidRPr="009D0B2F" w14:paraId="0F07F721" w14:textId="77777777" w:rsidTr="005326DD">
        <w:trPr>
          <w:tblHeader/>
        </w:trPr>
        <w:tc>
          <w:tcPr>
            <w:tcW w:w="5400" w:type="dxa"/>
            <w:shd w:val="clear" w:color="auto" w:fill="0072C6"/>
          </w:tcPr>
          <w:p w14:paraId="5DF81948" w14:textId="77777777" w:rsidR="00DF0F86" w:rsidRPr="001A0074" w:rsidRDefault="00DF0F86" w:rsidP="005326D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1EEBE51" w14:textId="77777777" w:rsidR="00DF0F86" w:rsidRPr="001A0074" w:rsidRDefault="00DF0F86" w:rsidP="005326DD">
            <w:pPr>
              <w:pStyle w:val="ProductList-OfferingBody"/>
              <w:jc w:val="center"/>
              <w:rPr>
                <w:color w:val="FFFFFF" w:themeColor="background1"/>
              </w:rPr>
            </w:pPr>
            <w:r>
              <w:rPr>
                <w:color w:val="FFFFFF" w:themeColor="background1"/>
              </w:rPr>
              <w:t>Service Credit</w:t>
            </w:r>
          </w:p>
        </w:tc>
      </w:tr>
      <w:tr w:rsidR="00DF0F86" w:rsidRPr="009D0B2F" w14:paraId="2EA3AB15" w14:textId="77777777" w:rsidTr="005326DD">
        <w:tc>
          <w:tcPr>
            <w:tcW w:w="5400" w:type="dxa"/>
          </w:tcPr>
          <w:p w14:paraId="3FA06E53" w14:textId="77777777" w:rsidR="00DF0F86" w:rsidRPr="0076238C" w:rsidRDefault="00DF0F86" w:rsidP="005326DD">
            <w:pPr>
              <w:pStyle w:val="ProductList-OfferingBody"/>
              <w:jc w:val="center"/>
            </w:pPr>
            <w:r w:rsidRPr="0076238C">
              <w:t>&lt; 99.9%</w:t>
            </w:r>
          </w:p>
        </w:tc>
        <w:tc>
          <w:tcPr>
            <w:tcW w:w="5400" w:type="dxa"/>
          </w:tcPr>
          <w:p w14:paraId="08B54EFB" w14:textId="77777777" w:rsidR="00DF0F86" w:rsidRPr="0076238C" w:rsidRDefault="00DF0F86" w:rsidP="005326DD">
            <w:pPr>
              <w:pStyle w:val="ProductList-OfferingBody"/>
              <w:jc w:val="center"/>
            </w:pPr>
            <w:r>
              <w:t>10</w:t>
            </w:r>
            <w:r w:rsidRPr="0076238C">
              <w:t>%</w:t>
            </w:r>
          </w:p>
        </w:tc>
      </w:tr>
      <w:tr w:rsidR="00DF0F86" w:rsidRPr="009D0B2F" w14:paraId="257500DE" w14:textId="77777777" w:rsidTr="005326DD">
        <w:trPr>
          <w:trHeight w:val="80"/>
        </w:trPr>
        <w:tc>
          <w:tcPr>
            <w:tcW w:w="5400" w:type="dxa"/>
          </w:tcPr>
          <w:p w14:paraId="57E70B6F" w14:textId="77777777" w:rsidR="00DF0F86" w:rsidRPr="0076238C" w:rsidRDefault="00DF0F86" w:rsidP="005326DD">
            <w:pPr>
              <w:pStyle w:val="ProductList-OfferingBody"/>
              <w:jc w:val="center"/>
            </w:pPr>
            <w:r w:rsidRPr="0076238C">
              <w:t>&lt; 99%</w:t>
            </w:r>
          </w:p>
        </w:tc>
        <w:tc>
          <w:tcPr>
            <w:tcW w:w="5400" w:type="dxa"/>
          </w:tcPr>
          <w:p w14:paraId="55AE941D" w14:textId="77777777" w:rsidR="00DF0F86" w:rsidRPr="0076238C" w:rsidRDefault="00DF0F86" w:rsidP="005326DD">
            <w:pPr>
              <w:pStyle w:val="ProductList-OfferingBody"/>
              <w:jc w:val="center"/>
            </w:pPr>
            <w:r>
              <w:t>25</w:t>
            </w:r>
            <w:r w:rsidRPr="0076238C">
              <w:t>%</w:t>
            </w:r>
          </w:p>
        </w:tc>
      </w:tr>
    </w:tbl>
    <w:p w14:paraId="0FB4BDAD" w14:textId="77777777" w:rsidR="00DF0F86" w:rsidRPr="00585A48" w:rsidRDefault="002E16CD" w:rsidP="00DF0F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0F86" w:rsidRPr="00953775">
          <w:rPr>
            <w:rStyle w:val="Hyperlink"/>
            <w:sz w:val="16"/>
            <w:szCs w:val="16"/>
          </w:rPr>
          <w:t>Table of Contents</w:t>
        </w:r>
      </w:hyperlink>
      <w:r w:rsidR="00DF0F86" w:rsidRPr="00585A48">
        <w:rPr>
          <w:sz w:val="16"/>
          <w:szCs w:val="16"/>
        </w:rPr>
        <w:t xml:space="preserve"> / </w:t>
      </w:r>
      <w:hyperlink w:anchor="Definitions" w:history="1">
        <w:r w:rsidR="00DF0F86" w:rsidRPr="00953775">
          <w:rPr>
            <w:rStyle w:val="Hyperlink"/>
            <w:sz w:val="16"/>
            <w:szCs w:val="16"/>
          </w:rPr>
          <w:t>Definitions</w:t>
        </w:r>
      </w:hyperlink>
    </w:p>
    <w:p w14:paraId="6F288555" w14:textId="32A8FA29" w:rsidR="00864CF5" w:rsidRDefault="00864CF5" w:rsidP="00864CF5">
      <w:pPr>
        <w:pStyle w:val="ProductList-Offering2Heading"/>
        <w:tabs>
          <w:tab w:val="clear" w:pos="360"/>
          <w:tab w:val="clear" w:pos="720"/>
          <w:tab w:val="clear" w:pos="1080"/>
        </w:tabs>
        <w:outlineLvl w:val="2"/>
      </w:pPr>
      <w:bookmarkStart w:id="64" w:name="_Toc450912776"/>
      <w:bookmarkStart w:id="65" w:name="IoTHub"/>
      <w:r>
        <w:t xml:space="preserve">IoT </w:t>
      </w:r>
      <w:r w:rsidR="00BA129F">
        <w:t>h</w:t>
      </w:r>
      <w:r>
        <w:t>ub</w:t>
      </w:r>
      <w:bookmarkEnd w:id="64"/>
    </w:p>
    <w:bookmarkEnd w:id="65"/>
    <w:p w14:paraId="00900E89" w14:textId="77777777" w:rsidR="00864CF5" w:rsidRPr="003F4EE4" w:rsidRDefault="00864CF5" w:rsidP="00864CF5">
      <w:pPr>
        <w:pStyle w:val="ProductList-Body"/>
        <w:rPr>
          <w:b/>
          <w:color w:val="00188F"/>
        </w:rPr>
      </w:pPr>
      <w:r w:rsidRPr="003F4EE4">
        <w:rPr>
          <w:b/>
          <w:color w:val="00188F"/>
        </w:rPr>
        <w:t>Additional Definitions:</w:t>
      </w:r>
    </w:p>
    <w:p w14:paraId="318A4C9A" w14:textId="21CE6ED5" w:rsidR="00864CF5" w:rsidRDefault="00864CF5" w:rsidP="00864CF5">
      <w:pPr>
        <w:pStyle w:val="ProductList-Body"/>
        <w:spacing w:after="40"/>
      </w:pPr>
      <w:r>
        <w:t>“</w:t>
      </w:r>
      <w:r>
        <w:rPr>
          <w:b/>
          <w:color w:val="00188F"/>
        </w:rPr>
        <w:t>Deployment Minutes</w:t>
      </w:r>
      <w:r>
        <w:t xml:space="preserve">” </w:t>
      </w:r>
      <w:r w:rsidRPr="00A43C3B">
        <w:t>is the total number o</w:t>
      </w:r>
      <w:r>
        <w:t xml:space="preserve">f minutes that a given IoT </w:t>
      </w:r>
      <w:r w:rsidR="00BA129F">
        <w:t>h</w:t>
      </w:r>
      <w:r>
        <w:t>ub</w:t>
      </w:r>
      <w:r w:rsidRPr="00A43C3B">
        <w:t xml:space="preserve"> has been deployed in Microsoft Azure during a billing month.</w:t>
      </w:r>
    </w:p>
    <w:p w14:paraId="21A97795" w14:textId="77777777" w:rsidR="00864CF5" w:rsidRDefault="00864CF5" w:rsidP="00864CF5">
      <w:pPr>
        <w:pStyle w:val="ProductList-Body"/>
        <w:spacing w:after="40"/>
      </w:pPr>
      <w:r>
        <w:t>“</w:t>
      </w:r>
      <w:r>
        <w:rPr>
          <w:b/>
          <w:color w:val="00188F"/>
        </w:rPr>
        <w:t>Device Identity Operations</w:t>
      </w:r>
      <w:r>
        <w:t>” refers to create, read, update, and delete operations performed on the device identity registry of an IoT hub</w:t>
      </w:r>
      <w:r w:rsidRPr="00A43C3B">
        <w:t>.</w:t>
      </w:r>
    </w:p>
    <w:p w14:paraId="7D5D409E" w14:textId="77777777" w:rsidR="00864CF5" w:rsidRDefault="00864CF5" w:rsidP="00864CF5">
      <w:pPr>
        <w:pStyle w:val="ProductList-Body"/>
      </w:pPr>
      <w:r>
        <w:t>“</w:t>
      </w:r>
      <w:r w:rsidRPr="000D29F0">
        <w:rPr>
          <w:b/>
          <w:color w:val="00188F"/>
        </w:rPr>
        <w:t>Maximum Available Minutes</w:t>
      </w:r>
      <w:r>
        <w:t>” is the sum of all Deployment Minutes across all IoT hubs deployed in a given Microsoft Azure subscription during a billing month.</w:t>
      </w:r>
    </w:p>
    <w:p w14:paraId="7D84D967" w14:textId="77777777" w:rsidR="00864CF5" w:rsidRDefault="00864CF5" w:rsidP="00864CF5">
      <w:pPr>
        <w:pStyle w:val="ProductList-Body"/>
      </w:pPr>
      <w:r>
        <w:t>“</w:t>
      </w:r>
      <w:r w:rsidRPr="00864CF5">
        <w:rPr>
          <w:b/>
          <w:color w:val="00188F"/>
        </w:rPr>
        <w:t>Message</w:t>
      </w:r>
      <w:r>
        <w:t xml:space="preserve">” refers to any content sent by a deployed IoT hub to a device registered to the IoT hub or received by the IoT hub from a registered device, using any protocol supported by the Service.  </w:t>
      </w:r>
    </w:p>
    <w:p w14:paraId="6C955181" w14:textId="77777777" w:rsidR="00864CF5" w:rsidRDefault="00864CF5" w:rsidP="00864CF5">
      <w:pPr>
        <w:pStyle w:val="ProductList-Body"/>
        <w:rPr>
          <w:b/>
          <w:color w:val="00188F"/>
        </w:rPr>
      </w:pPr>
    </w:p>
    <w:p w14:paraId="3764C344" w14:textId="77777777" w:rsidR="00864CF5" w:rsidRDefault="00864CF5" w:rsidP="00864CF5">
      <w:pPr>
        <w:pStyle w:val="ProductList-Body"/>
      </w:pPr>
      <w:r w:rsidRPr="000D29F0">
        <w:rPr>
          <w:b/>
          <w:color w:val="00188F"/>
        </w:rPr>
        <w:t>Downtime</w:t>
      </w:r>
      <w:r>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2FA3D5DB" w14:textId="77777777" w:rsidR="00864CF5" w:rsidRPr="003F4EE4" w:rsidRDefault="00864CF5" w:rsidP="00864CF5">
      <w:pPr>
        <w:pStyle w:val="ProductList-Body"/>
      </w:pPr>
    </w:p>
    <w:p w14:paraId="3B4FF758" w14:textId="77777777" w:rsidR="00864CF5" w:rsidRDefault="00864CF5" w:rsidP="00864CF5">
      <w:pPr>
        <w:pStyle w:val="ProductList-Body"/>
      </w:pPr>
      <w:r w:rsidRPr="003F4EE4">
        <w:rPr>
          <w:b/>
          <w:color w:val="00188F"/>
        </w:rPr>
        <w:t>Monthly Uptime Percentage</w:t>
      </w:r>
      <w:r w:rsidRPr="003F4EE4">
        <w:t>: The Monthly Uptime Percentage is calculat</w:t>
      </w:r>
      <w:r>
        <w:t>ed using the following formula:</w:t>
      </w:r>
    </w:p>
    <w:p w14:paraId="05D0BB12" w14:textId="77777777" w:rsidR="00864CF5" w:rsidRDefault="00864CF5" w:rsidP="00864CF5">
      <w:pPr>
        <w:pStyle w:val="ProductList-Body"/>
      </w:pPr>
    </w:p>
    <w:p w14:paraId="33A55BAF" w14:textId="77777777" w:rsidR="00864CF5" w:rsidRPr="00434BE0" w:rsidRDefault="002E16CD" w:rsidP="00864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BB209D" w14:textId="77777777" w:rsidR="00864CF5" w:rsidRDefault="00864CF5" w:rsidP="00864CF5">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4CF5" w:rsidRPr="009D0B2F" w14:paraId="1FEE32CE" w14:textId="77777777" w:rsidTr="00985F6A">
        <w:trPr>
          <w:tblHeader/>
        </w:trPr>
        <w:tc>
          <w:tcPr>
            <w:tcW w:w="5400" w:type="dxa"/>
            <w:shd w:val="clear" w:color="auto" w:fill="0072C6"/>
          </w:tcPr>
          <w:p w14:paraId="4ADF1148" w14:textId="77777777" w:rsidR="00864CF5" w:rsidRPr="001A0074" w:rsidRDefault="00864CF5"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AA6E6B9" w14:textId="77777777" w:rsidR="00864CF5" w:rsidRPr="001A0074" w:rsidRDefault="00864CF5" w:rsidP="00985F6A">
            <w:pPr>
              <w:pStyle w:val="ProductList-OfferingBody"/>
              <w:jc w:val="center"/>
              <w:rPr>
                <w:color w:val="FFFFFF" w:themeColor="background1"/>
              </w:rPr>
            </w:pPr>
            <w:r>
              <w:rPr>
                <w:color w:val="FFFFFF" w:themeColor="background1"/>
              </w:rPr>
              <w:t>Service Credit</w:t>
            </w:r>
          </w:p>
        </w:tc>
      </w:tr>
      <w:tr w:rsidR="00864CF5" w:rsidRPr="009D0B2F" w14:paraId="5A2F80E4" w14:textId="77777777" w:rsidTr="00985F6A">
        <w:tc>
          <w:tcPr>
            <w:tcW w:w="5400" w:type="dxa"/>
          </w:tcPr>
          <w:p w14:paraId="101FDC62" w14:textId="77777777" w:rsidR="00864CF5" w:rsidRPr="0076238C" w:rsidRDefault="00864CF5" w:rsidP="00985F6A">
            <w:pPr>
              <w:pStyle w:val="ProductList-OfferingBody"/>
              <w:jc w:val="center"/>
            </w:pPr>
            <w:r w:rsidRPr="0076238C">
              <w:t>&lt; 99.9%</w:t>
            </w:r>
          </w:p>
        </w:tc>
        <w:tc>
          <w:tcPr>
            <w:tcW w:w="5400" w:type="dxa"/>
          </w:tcPr>
          <w:p w14:paraId="31566362" w14:textId="77777777" w:rsidR="00864CF5" w:rsidRPr="0076238C" w:rsidRDefault="00864CF5" w:rsidP="00985F6A">
            <w:pPr>
              <w:pStyle w:val="ProductList-OfferingBody"/>
              <w:jc w:val="center"/>
            </w:pPr>
            <w:r>
              <w:t>10</w:t>
            </w:r>
            <w:r w:rsidRPr="0076238C">
              <w:t>%</w:t>
            </w:r>
          </w:p>
        </w:tc>
      </w:tr>
      <w:tr w:rsidR="00864CF5" w:rsidRPr="009D0B2F" w14:paraId="725FE719" w14:textId="77777777" w:rsidTr="00985F6A">
        <w:tc>
          <w:tcPr>
            <w:tcW w:w="5400" w:type="dxa"/>
          </w:tcPr>
          <w:p w14:paraId="6B707FF2" w14:textId="77777777" w:rsidR="00864CF5" w:rsidRPr="0076238C" w:rsidRDefault="00864CF5" w:rsidP="00985F6A">
            <w:pPr>
              <w:pStyle w:val="ProductList-OfferingBody"/>
              <w:jc w:val="center"/>
            </w:pPr>
            <w:r w:rsidRPr="0076238C">
              <w:t>&lt; 99%</w:t>
            </w:r>
          </w:p>
        </w:tc>
        <w:tc>
          <w:tcPr>
            <w:tcW w:w="5400" w:type="dxa"/>
          </w:tcPr>
          <w:p w14:paraId="55E94DF1" w14:textId="77777777" w:rsidR="00864CF5" w:rsidRPr="0076238C" w:rsidRDefault="00864CF5" w:rsidP="00985F6A">
            <w:pPr>
              <w:pStyle w:val="ProductList-OfferingBody"/>
              <w:jc w:val="center"/>
            </w:pPr>
            <w:r>
              <w:t>25</w:t>
            </w:r>
            <w:r w:rsidRPr="0076238C">
              <w:t>%</w:t>
            </w:r>
          </w:p>
        </w:tc>
      </w:tr>
    </w:tbl>
    <w:p w14:paraId="64318E09" w14:textId="77777777" w:rsidR="00864CF5" w:rsidRPr="00585A48" w:rsidRDefault="002E16CD" w:rsidP="00864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64CF5" w:rsidRPr="00953775">
          <w:rPr>
            <w:rStyle w:val="Hyperlink"/>
            <w:sz w:val="16"/>
            <w:szCs w:val="16"/>
          </w:rPr>
          <w:t>Table of Contents</w:t>
        </w:r>
      </w:hyperlink>
      <w:r w:rsidR="00864CF5" w:rsidRPr="00585A48">
        <w:rPr>
          <w:sz w:val="16"/>
          <w:szCs w:val="16"/>
        </w:rPr>
        <w:t xml:space="preserve"> / </w:t>
      </w:r>
      <w:hyperlink w:anchor="Definitions" w:history="1">
        <w:r w:rsidR="00864CF5" w:rsidRPr="00953775">
          <w:rPr>
            <w:rStyle w:val="Hyperlink"/>
            <w:sz w:val="16"/>
            <w:szCs w:val="16"/>
          </w:rPr>
          <w:t>Definitions</w:t>
        </w:r>
      </w:hyperlink>
    </w:p>
    <w:p w14:paraId="2741AE93" w14:textId="2F0B96B6" w:rsidR="009266AF" w:rsidRDefault="009266AF" w:rsidP="00864CF5">
      <w:pPr>
        <w:pStyle w:val="ProductList-Offering2Heading"/>
        <w:tabs>
          <w:tab w:val="clear" w:pos="360"/>
          <w:tab w:val="clear" w:pos="720"/>
          <w:tab w:val="clear" w:pos="1080"/>
        </w:tabs>
        <w:outlineLvl w:val="2"/>
      </w:pPr>
      <w:bookmarkStart w:id="66" w:name="_Toc450912777"/>
      <w:r>
        <w:t>Key Vault</w:t>
      </w:r>
      <w:bookmarkEnd w:id="66"/>
    </w:p>
    <w:p w14:paraId="1DD30C61" w14:textId="77777777" w:rsidR="009266AF" w:rsidRPr="003F4EE4" w:rsidRDefault="009266AF" w:rsidP="009266AF">
      <w:pPr>
        <w:pStyle w:val="ProductList-Body"/>
        <w:rPr>
          <w:b/>
          <w:color w:val="00188F"/>
        </w:rPr>
      </w:pPr>
      <w:r w:rsidRPr="003F4EE4">
        <w:rPr>
          <w:b/>
          <w:color w:val="00188F"/>
        </w:rPr>
        <w:t>Additional Definitions:</w:t>
      </w:r>
    </w:p>
    <w:p w14:paraId="448EA9F3" w14:textId="3502F098" w:rsidR="009266AF" w:rsidRDefault="009266AF" w:rsidP="009266AF">
      <w:pPr>
        <w:pStyle w:val="ProductList-Body"/>
        <w:spacing w:after="40"/>
      </w:pPr>
      <w:r>
        <w:t>“</w:t>
      </w:r>
      <w:r>
        <w:rPr>
          <w:b/>
          <w:color w:val="00188F"/>
        </w:rPr>
        <w:t>Deployment Minutes</w:t>
      </w:r>
      <w:r>
        <w:t xml:space="preserve">” </w:t>
      </w:r>
      <w:r w:rsidRPr="00A43C3B">
        <w:t>is the total number of minutes that a given key vault has been deployed in Microsoft Azure during a billing month.</w:t>
      </w:r>
    </w:p>
    <w:p w14:paraId="301A9869" w14:textId="626D78DD" w:rsidR="009266AF" w:rsidRDefault="009266AF" w:rsidP="009266AF">
      <w:pPr>
        <w:pStyle w:val="ProductList-Body"/>
        <w:spacing w:after="40"/>
      </w:pPr>
      <w:r>
        <w:t>“</w:t>
      </w:r>
      <w:r>
        <w:rPr>
          <w:b/>
          <w:color w:val="00188F"/>
        </w:rPr>
        <w:t>Excluded Transactions</w:t>
      </w:r>
      <w:r>
        <w:t xml:space="preserve">” </w:t>
      </w:r>
      <w:r w:rsidRPr="00A43C3B">
        <w:t>are transactions for creati</w:t>
      </w:r>
      <w:r>
        <w:t>ng</w:t>
      </w:r>
      <w:r w:rsidRPr="00A43C3B">
        <w:t>, updat</w:t>
      </w:r>
      <w:r>
        <w:t>ing,</w:t>
      </w:r>
      <w:r w:rsidRPr="00A43C3B">
        <w:t xml:space="preserve"> or deleti</w:t>
      </w:r>
      <w:r>
        <w:t>ng</w:t>
      </w:r>
      <w:r w:rsidRPr="00A43C3B">
        <w:t xml:space="preserve"> key vaults, keys</w:t>
      </w:r>
      <w:r>
        <w:t>,</w:t>
      </w:r>
      <w:r w:rsidRPr="00A43C3B">
        <w:t xml:space="preserve"> </w:t>
      </w:r>
      <w:r>
        <w:t xml:space="preserve">or </w:t>
      </w:r>
      <w:r w:rsidRPr="00A43C3B">
        <w:t>secrets.</w:t>
      </w:r>
    </w:p>
    <w:p w14:paraId="7DAA3DCF" w14:textId="65F8342F" w:rsidR="009266AF" w:rsidRDefault="009266AF" w:rsidP="009266AF">
      <w:pPr>
        <w:pStyle w:val="ProductList-Body"/>
      </w:pPr>
      <w:r>
        <w:t>“</w:t>
      </w:r>
      <w:r w:rsidRPr="000D29F0">
        <w:rPr>
          <w:b/>
          <w:color w:val="00188F"/>
        </w:rPr>
        <w:t>Maximum Available Minutes</w:t>
      </w:r>
      <w:r>
        <w:t>” is the sum of all Deployment Minutes across all Key Vaults deployed by you in a given Microsoft Azure subscription during a billing month.</w:t>
      </w:r>
    </w:p>
    <w:p w14:paraId="07121BF9" w14:textId="77777777" w:rsidR="009266AF" w:rsidRDefault="009266AF" w:rsidP="009266AF">
      <w:pPr>
        <w:pStyle w:val="ProductList-Body"/>
        <w:rPr>
          <w:b/>
          <w:color w:val="00188F"/>
        </w:rPr>
      </w:pPr>
    </w:p>
    <w:p w14:paraId="5CC7D6FA" w14:textId="1E9F4AAF" w:rsidR="009266AF" w:rsidRDefault="009266AF" w:rsidP="009266AF">
      <w:pPr>
        <w:pStyle w:val="ProductList-Body"/>
      </w:pPr>
      <w:r w:rsidRPr="000D29F0">
        <w:rPr>
          <w:b/>
          <w:color w:val="00188F"/>
        </w:rPr>
        <w:t>Downtime</w:t>
      </w:r>
      <w:r>
        <w:t xml:space="preserve">:  </w:t>
      </w:r>
      <w:r w:rsidRPr="00A43C3B">
        <w:t>is the total accumulated Deployment Minutes, across all key vaults deployed by Customer in a given Microsoft Azure subscription, during which the key vault is unavailable. A minute is considered unavailable for a given key vault if all continuous attempts to perform transactions</w:t>
      </w:r>
      <w:r>
        <w:t>,</w:t>
      </w:r>
      <w:r w:rsidRPr="00A43C3B">
        <w:t xml:space="preserve"> other than Excluded Transactions</w:t>
      </w:r>
      <w:r>
        <w:t>,</w:t>
      </w:r>
      <w:r w:rsidRPr="00A43C3B">
        <w:t xml:space="preserve"> on the key vault throughout the minute either return an Error Code or do not result in a Success Code within 5 seconds from Microsoft's receipt of the request</w:t>
      </w:r>
      <w:r>
        <w:t>.</w:t>
      </w:r>
    </w:p>
    <w:p w14:paraId="798F2582" w14:textId="77777777" w:rsidR="009266AF" w:rsidRPr="003F4EE4" w:rsidRDefault="009266AF" w:rsidP="009266AF">
      <w:pPr>
        <w:pStyle w:val="ProductList-Body"/>
      </w:pPr>
    </w:p>
    <w:p w14:paraId="039EF3A0" w14:textId="5C45811C" w:rsidR="009266AF" w:rsidRDefault="009266AF" w:rsidP="009266AF">
      <w:pPr>
        <w:pStyle w:val="ProductList-Body"/>
      </w:pPr>
      <w:r w:rsidRPr="003F4EE4">
        <w:rPr>
          <w:b/>
          <w:color w:val="00188F"/>
        </w:rPr>
        <w:t>Monthly Uptime Percentage</w:t>
      </w:r>
      <w:r w:rsidRPr="003F4EE4">
        <w:t>:  The Monthly Uptime Percentage is calculat</w:t>
      </w:r>
      <w:r w:rsidR="00A16EE7">
        <w:t>ed using the following formula:</w:t>
      </w:r>
    </w:p>
    <w:p w14:paraId="03F4FD4C" w14:textId="77777777" w:rsidR="009266AF" w:rsidRDefault="009266AF" w:rsidP="009266AF">
      <w:pPr>
        <w:pStyle w:val="ProductList-Body"/>
      </w:pPr>
    </w:p>
    <w:p w14:paraId="68A5FA9D" w14:textId="77777777" w:rsidR="009266AF" w:rsidRPr="00434BE0" w:rsidRDefault="002E16CD" w:rsidP="009266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C471B" w14:textId="20A5FAFE" w:rsidR="009266AF" w:rsidRDefault="009266AF" w:rsidP="009266AF">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66AF" w:rsidRPr="009D0B2F" w14:paraId="13C5D0BA" w14:textId="77777777" w:rsidTr="009266AF">
        <w:trPr>
          <w:tblHeader/>
        </w:trPr>
        <w:tc>
          <w:tcPr>
            <w:tcW w:w="5400" w:type="dxa"/>
            <w:shd w:val="clear" w:color="auto" w:fill="0072C6"/>
          </w:tcPr>
          <w:p w14:paraId="1A90AA22" w14:textId="77777777" w:rsidR="009266AF" w:rsidRPr="001A0074" w:rsidRDefault="009266AF"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DB8D3B" w14:textId="77777777" w:rsidR="009266AF" w:rsidRPr="001A0074" w:rsidRDefault="009266AF" w:rsidP="009266AF">
            <w:pPr>
              <w:pStyle w:val="ProductList-OfferingBody"/>
              <w:jc w:val="center"/>
              <w:rPr>
                <w:color w:val="FFFFFF" w:themeColor="background1"/>
              </w:rPr>
            </w:pPr>
            <w:r>
              <w:rPr>
                <w:color w:val="FFFFFF" w:themeColor="background1"/>
              </w:rPr>
              <w:t>Service Credit</w:t>
            </w:r>
          </w:p>
        </w:tc>
      </w:tr>
      <w:tr w:rsidR="009266AF" w:rsidRPr="009D0B2F" w14:paraId="531CA9D3" w14:textId="77777777" w:rsidTr="009266AF">
        <w:tc>
          <w:tcPr>
            <w:tcW w:w="5400" w:type="dxa"/>
          </w:tcPr>
          <w:p w14:paraId="26E51D34" w14:textId="77777777" w:rsidR="009266AF" w:rsidRPr="0076238C" w:rsidRDefault="009266AF" w:rsidP="009266AF">
            <w:pPr>
              <w:pStyle w:val="ProductList-OfferingBody"/>
              <w:jc w:val="center"/>
            </w:pPr>
            <w:r w:rsidRPr="0076238C">
              <w:t>&lt; 99.9%</w:t>
            </w:r>
          </w:p>
        </w:tc>
        <w:tc>
          <w:tcPr>
            <w:tcW w:w="5400" w:type="dxa"/>
          </w:tcPr>
          <w:p w14:paraId="3E9E1F1E" w14:textId="77777777" w:rsidR="009266AF" w:rsidRPr="0076238C" w:rsidRDefault="009266AF" w:rsidP="009266AF">
            <w:pPr>
              <w:pStyle w:val="ProductList-OfferingBody"/>
              <w:jc w:val="center"/>
            </w:pPr>
            <w:r>
              <w:t>10</w:t>
            </w:r>
            <w:r w:rsidRPr="0076238C">
              <w:t>%</w:t>
            </w:r>
          </w:p>
        </w:tc>
      </w:tr>
      <w:tr w:rsidR="009266AF" w:rsidRPr="009D0B2F" w14:paraId="7439D469" w14:textId="77777777" w:rsidTr="009266AF">
        <w:tc>
          <w:tcPr>
            <w:tcW w:w="5400" w:type="dxa"/>
          </w:tcPr>
          <w:p w14:paraId="0DABDB06" w14:textId="77777777" w:rsidR="009266AF" w:rsidRPr="0076238C" w:rsidRDefault="009266AF" w:rsidP="009266AF">
            <w:pPr>
              <w:pStyle w:val="ProductList-OfferingBody"/>
              <w:jc w:val="center"/>
            </w:pPr>
            <w:r w:rsidRPr="0076238C">
              <w:t>&lt; 99%</w:t>
            </w:r>
          </w:p>
        </w:tc>
        <w:tc>
          <w:tcPr>
            <w:tcW w:w="5400" w:type="dxa"/>
          </w:tcPr>
          <w:p w14:paraId="14FE20B7" w14:textId="77777777" w:rsidR="009266AF" w:rsidRPr="0076238C" w:rsidRDefault="009266AF" w:rsidP="009266AF">
            <w:pPr>
              <w:pStyle w:val="ProductList-OfferingBody"/>
              <w:jc w:val="center"/>
            </w:pPr>
            <w:r>
              <w:t>25</w:t>
            </w:r>
            <w:r w:rsidRPr="0076238C">
              <w:t>%</w:t>
            </w:r>
          </w:p>
        </w:tc>
      </w:tr>
    </w:tbl>
    <w:p w14:paraId="53C61176" w14:textId="77777777" w:rsidR="009266AF" w:rsidRPr="00585A48" w:rsidRDefault="002E16CD" w:rsidP="009266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266AF" w:rsidRPr="00953775">
          <w:rPr>
            <w:rStyle w:val="Hyperlink"/>
            <w:sz w:val="16"/>
            <w:szCs w:val="16"/>
          </w:rPr>
          <w:t>Table of Contents</w:t>
        </w:r>
      </w:hyperlink>
      <w:r w:rsidR="009266AF" w:rsidRPr="00585A48">
        <w:rPr>
          <w:sz w:val="16"/>
          <w:szCs w:val="16"/>
        </w:rPr>
        <w:t xml:space="preserve"> / </w:t>
      </w:r>
      <w:hyperlink w:anchor="Definitions" w:history="1">
        <w:r w:rsidR="009266AF" w:rsidRPr="00953775">
          <w:rPr>
            <w:rStyle w:val="Hyperlink"/>
            <w:sz w:val="16"/>
            <w:szCs w:val="16"/>
          </w:rPr>
          <w:t>Definitions</w:t>
        </w:r>
      </w:hyperlink>
    </w:p>
    <w:p w14:paraId="77C8115B" w14:textId="183FB703" w:rsidR="00985F6A" w:rsidRDefault="00985F6A" w:rsidP="00985F6A">
      <w:pPr>
        <w:pStyle w:val="ProductList-Offering2Heading"/>
        <w:keepNext/>
        <w:tabs>
          <w:tab w:val="clear" w:pos="360"/>
          <w:tab w:val="clear" w:pos="720"/>
          <w:tab w:val="clear" w:pos="1080"/>
        </w:tabs>
        <w:outlineLvl w:val="2"/>
      </w:pPr>
      <w:bookmarkStart w:id="67" w:name="_Toc450912778"/>
      <w:bookmarkStart w:id="68" w:name="LogAnalytics"/>
      <w:r>
        <w:t>Log Analytics</w:t>
      </w:r>
      <w:bookmarkEnd w:id="67"/>
    </w:p>
    <w:bookmarkEnd w:id="68"/>
    <w:p w14:paraId="514EC40C" w14:textId="77777777" w:rsidR="00985F6A" w:rsidRPr="000D29F0" w:rsidRDefault="00985F6A" w:rsidP="00985F6A">
      <w:pPr>
        <w:pStyle w:val="ProductList-Body"/>
        <w:keepNext/>
      </w:pPr>
      <w:r w:rsidRPr="000D29F0">
        <w:rPr>
          <w:b/>
          <w:color w:val="00188F"/>
        </w:rPr>
        <w:t>Additional Definitions</w:t>
      </w:r>
      <w:r w:rsidRPr="000D29F0">
        <w:t>:</w:t>
      </w:r>
    </w:p>
    <w:p w14:paraId="55C3E117" w14:textId="7FC04891" w:rsidR="00985F6A" w:rsidRDefault="00985F6A" w:rsidP="00985F6A">
      <w:pPr>
        <w:pStyle w:val="ProductList-Body"/>
        <w:spacing w:after="40"/>
      </w:pPr>
      <w:r w:rsidRPr="009F2876">
        <w:t>“</w:t>
      </w:r>
      <w:r>
        <w:rPr>
          <w:b/>
          <w:color w:val="00188F"/>
        </w:rPr>
        <w:t>Batch</w:t>
      </w:r>
      <w:r w:rsidRPr="009F2876">
        <w:t>”</w:t>
      </w:r>
      <w:r>
        <w:t xml:space="preserve"> means a group of Log Data entries that are either uploaded to the Log Analytics Service or read from storage by the Log Analytics Service within a given period of time.  Batches queued for indexing are displayed in the usage section of the Management Portal.</w:t>
      </w:r>
    </w:p>
    <w:p w14:paraId="569F1C4D" w14:textId="0EACF012" w:rsidR="00985F6A" w:rsidRDefault="00985F6A" w:rsidP="00985F6A">
      <w:pPr>
        <w:pStyle w:val="ProductList-Body"/>
      </w:pPr>
      <w:r w:rsidRPr="009F2876">
        <w:t>“</w:t>
      </w:r>
      <w:r>
        <w:rPr>
          <w:b/>
          <w:color w:val="00188F"/>
        </w:rPr>
        <w:t>Log Data</w:t>
      </w:r>
      <w:r w:rsidRPr="009F2876">
        <w:t>”</w:t>
      </w:r>
      <w:r>
        <w:rPr>
          <w:b/>
          <w:color w:val="00188F"/>
        </w:rPr>
        <w:t xml:space="preserve"> </w:t>
      </w:r>
      <w:r w:rsidRPr="000D5FD7">
        <w:t xml:space="preserve">refers to information regarding a supported event, such as IIS and Windows events, that is logged by a computer and for which the </w:t>
      </w:r>
      <w:r>
        <w:t>Log Analytics</w:t>
      </w:r>
      <w:r w:rsidRPr="000D5FD7">
        <w:t xml:space="preserve"> Service has been configured to be processed by the Service index.</w:t>
      </w:r>
    </w:p>
    <w:p w14:paraId="310D93DC" w14:textId="77777777" w:rsidR="00985F6A" w:rsidRDefault="00985F6A" w:rsidP="00985F6A">
      <w:pPr>
        <w:pStyle w:val="ProductList-Body"/>
      </w:pPr>
      <w:r w:rsidRPr="009F2876">
        <w:t>“</w:t>
      </w:r>
      <w:r>
        <w:rPr>
          <w:b/>
          <w:color w:val="00188F"/>
        </w:rPr>
        <w:t>Delayed Batches</w:t>
      </w:r>
      <w:r w:rsidRPr="009F2876">
        <w:t>”</w:t>
      </w:r>
      <w:r>
        <w:rPr>
          <w:b/>
          <w:color w:val="00188F"/>
        </w:rPr>
        <w:t xml:space="preserve"> </w:t>
      </w:r>
      <w:r w:rsidRPr="0089442C">
        <w:rPr>
          <w:rFonts w:cs="Tahoma"/>
        </w:rPr>
        <w:t xml:space="preserve">is the total number of Batches </w:t>
      </w:r>
      <w:r>
        <w:rPr>
          <w:rFonts w:cs="Tahoma"/>
        </w:rPr>
        <w:t xml:space="preserve">within Total Queued Batches </w:t>
      </w:r>
      <w:r w:rsidRPr="0089442C">
        <w:rPr>
          <w:rFonts w:cs="Tahoma"/>
        </w:rPr>
        <w:t xml:space="preserve">that </w:t>
      </w:r>
      <w:r>
        <w:rPr>
          <w:rFonts w:cs="Tahoma"/>
        </w:rPr>
        <w:t xml:space="preserve">fail to complete indexing </w:t>
      </w:r>
      <w:r w:rsidRPr="00B60BB6">
        <w:rPr>
          <w:rFonts w:cs="Tahoma"/>
        </w:rPr>
        <w:t xml:space="preserve">within </w:t>
      </w:r>
      <w:r w:rsidRPr="00E219BE">
        <w:rPr>
          <w:rFonts w:cs="Tahoma"/>
        </w:rPr>
        <w:t>six</w:t>
      </w:r>
      <w:r w:rsidRPr="00B60BB6">
        <w:rPr>
          <w:rFonts w:cs="Tahoma"/>
        </w:rPr>
        <w:t xml:space="preserve"> hours</w:t>
      </w:r>
      <w:r w:rsidRPr="0089442C">
        <w:rPr>
          <w:rFonts w:cs="Tahoma"/>
        </w:rPr>
        <w:t xml:space="preserve"> </w:t>
      </w:r>
      <w:r>
        <w:rPr>
          <w:rFonts w:cs="Tahoma"/>
        </w:rPr>
        <w:t xml:space="preserve">of </w:t>
      </w:r>
      <w:r w:rsidRPr="0089442C">
        <w:rPr>
          <w:rFonts w:cs="Tahoma"/>
        </w:rPr>
        <w:t xml:space="preserve">the </w:t>
      </w:r>
      <w:r>
        <w:rPr>
          <w:rFonts w:cs="Tahoma"/>
        </w:rPr>
        <w:t>Batch being</w:t>
      </w:r>
      <w:r w:rsidRPr="0089442C">
        <w:rPr>
          <w:rFonts w:cs="Tahoma"/>
        </w:rPr>
        <w:t xml:space="preserve"> </w:t>
      </w:r>
      <w:r>
        <w:rPr>
          <w:rFonts w:cs="Tahoma"/>
        </w:rPr>
        <w:t>queued</w:t>
      </w:r>
      <w:r w:rsidRPr="0089442C">
        <w:rPr>
          <w:rFonts w:cs="Tahoma"/>
        </w:rPr>
        <w:t>.</w:t>
      </w:r>
    </w:p>
    <w:p w14:paraId="70EE2940" w14:textId="1B828CBA" w:rsidR="00985F6A" w:rsidRDefault="00985F6A" w:rsidP="00985F6A">
      <w:pPr>
        <w:pStyle w:val="ProductList-Body"/>
      </w:pPr>
      <w:r w:rsidRPr="009F2876">
        <w:t>“</w:t>
      </w:r>
      <w:r>
        <w:rPr>
          <w:b/>
          <w:color w:val="00188F"/>
        </w:rPr>
        <w:t>Total Queued Batches</w:t>
      </w:r>
      <w:r w:rsidRPr="009F2876">
        <w:t>”</w:t>
      </w:r>
      <w:r>
        <w:t xml:space="preserve"> </w:t>
      </w:r>
      <w:r>
        <w:rPr>
          <w:rFonts w:cs="Tahoma"/>
        </w:rPr>
        <w:t xml:space="preserve">is the total number of Batches queued for indexing by the </w:t>
      </w:r>
      <w:r>
        <w:t>Log Analytics</w:t>
      </w:r>
      <w:r>
        <w:rPr>
          <w:rFonts w:cs="Tahoma"/>
        </w:rPr>
        <w:t xml:space="preserve"> Service during a given billing month.</w:t>
      </w:r>
    </w:p>
    <w:p w14:paraId="7BB15D47" w14:textId="77777777" w:rsidR="00985F6A" w:rsidRDefault="00985F6A" w:rsidP="00985F6A">
      <w:pPr>
        <w:pStyle w:val="ProductList-Body"/>
      </w:pPr>
    </w:p>
    <w:p w14:paraId="5E5475AF" w14:textId="77777777" w:rsidR="00985F6A" w:rsidRPr="000D29F0" w:rsidRDefault="00985F6A" w:rsidP="00985F6A">
      <w:pPr>
        <w:pStyle w:val="ProductList-Body"/>
      </w:pPr>
      <w:r w:rsidRPr="000D29F0">
        <w:rPr>
          <w:b/>
          <w:color w:val="00188F"/>
        </w:rPr>
        <w:t>Monthly Uptime Percentage</w:t>
      </w:r>
      <w:r w:rsidRPr="000D29F0">
        <w:t>:  The Monthly Uptime Percentage is calculated using the following formula:</w:t>
      </w:r>
    </w:p>
    <w:p w14:paraId="6933B561" w14:textId="77777777" w:rsidR="00985F6A" w:rsidRDefault="00985F6A" w:rsidP="00985F6A">
      <w:pPr>
        <w:pStyle w:val="ProductList-Body"/>
      </w:pPr>
    </w:p>
    <w:p w14:paraId="7FC23F46" w14:textId="77777777" w:rsidR="00985F6A" w:rsidRPr="000D29F0" w:rsidRDefault="002E16CD" w:rsidP="00985F6A">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Queued Batches-Delayed Batches</m:t>
              </m:r>
            </m:num>
            <m:den>
              <m:r>
                <w:rPr>
                  <w:rFonts w:ascii="Cambria Math" w:hAnsi="Cambria Math" w:cs="Tahoma"/>
                  <w:color w:val="000000" w:themeColor="text1"/>
                  <w:sz w:val="18"/>
                  <w:szCs w:val="18"/>
                </w:rPr>
                <m:t>Total Queued Batches</m:t>
              </m:r>
            </m:den>
          </m:f>
          <m:r>
            <w:rPr>
              <w:rFonts w:ascii="Cambria Math" w:hAnsi="Cambria Math" w:cs="Tahoma"/>
              <w:color w:val="000000" w:themeColor="text1"/>
              <w:sz w:val="18"/>
              <w:szCs w:val="18"/>
            </w:rPr>
            <m:t xml:space="preserve"> x 100</m:t>
          </m:r>
        </m:oMath>
      </m:oMathPara>
    </w:p>
    <w:p w14:paraId="5A0255FE" w14:textId="77777777" w:rsidR="00985F6A" w:rsidRDefault="00985F6A" w:rsidP="00985F6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5F6A" w:rsidRPr="009D0B2F" w14:paraId="4B2F9BDD" w14:textId="77777777" w:rsidTr="00985F6A">
        <w:trPr>
          <w:tblHeader/>
        </w:trPr>
        <w:tc>
          <w:tcPr>
            <w:tcW w:w="5400" w:type="dxa"/>
            <w:shd w:val="clear" w:color="auto" w:fill="0072C6"/>
          </w:tcPr>
          <w:p w14:paraId="26A9CAF7" w14:textId="77777777" w:rsidR="00985F6A" w:rsidRPr="001A0074" w:rsidRDefault="00985F6A"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DC2977" w14:textId="77777777" w:rsidR="00985F6A" w:rsidRPr="001A0074" w:rsidRDefault="00985F6A" w:rsidP="00985F6A">
            <w:pPr>
              <w:pStyle w:val="ProductList-OfferingBody"/>
              <w:jc w:val="center"/>
              <w:rPr>
                <w:color w:val="FFFFFF" w:themeColor="background1"/>
              </w:rPr>
            </w:pPr>
            <w:r>
              <w:rPr>
                <w:color w:val="FFFFFF" w:themeColor="background1"/>
              </w:rPr>
              <w:t>Service Credit</w:t>
            </w:r>
          </w:p>
        </w:tc>
      </w:tr>
      <w:tr w:rsidR="00985F6A" w:rsidRPr="009D0B2F" w14:paraId="339FC51E" w14:textId="77777777" w:rsidTr="00985F6A">
        <w:tc>
          <w:tcPr>
            <w:tcW w:w="5400" w:type="dxa"/>
          </w:tcPr>
          <w:p w14:paraId="7C7B3AC2" w14:textId="77777777" w:rsidR="00985F6A" w:rsidRPr="0076238C" w:rsidRDefault="00985F6A" w:rsidP="00985F6A">
            <w:pPr>
              <w:pStyle w:val="ProductList-OfferingBody"/>
              <w:jc w:val="center"/>
            </w:pPr>
            <w:r w:rsidRPr="0076238C">
              <w:t>&lt; 99.9%</w:t>
            </w:r>
          </w:p>
        </w:tc>
        <w:tc>
          <w:tcPr>
            <w:tcW w:w="5400" w:type="dxa"/>
          </w:tcPr>
          <w:p w14:paraId="1E8A1DA3" w14:textId="77777777" w:rsidR="00985F6A" w:rsidRPr="0076238C" w:rsidRDefault="00985F6A" w:rsidP="00985F6A">
            <w:pPr>
              <w:pStyle w:val="ProductList-OfferingBody"/>
              <w:jc w:val="center"/>
            </w:pPr>
            <w:r>
              <w:t>10</w:t>
            </w:r>
            <w:r w:rsidRPr="0076238C">
              <w:t>%</w:t>
            </w:r>
          </w:p>
        </w:tc>
      </w:tr>
      <w:tr w:rsidR="00985F6A" w:rsidRPr="009D0B2F" w14:paraId="74DB7E44" w14:textId="77777777" w:rsidTr="00985F6A">
        <w:tc>
          <w:tcPr>
            <w:tcW w:w="5400" w:type="dxa"/>
          </w:tcPr>
          <w:p w14:paraId="1359CDA4" w14:textId="77777777" w:rsidR="00985F6A" w:rsidRPr="0076238C" w:rsidRDefault="00985F6A" w:rsidP="00985F6A">
            <w:pPr>
              <w:pStyle w:val="ProductList-OfferingBody"/>
              <w:jc w:val="center"/>
            </w:pPr>
            <w:r w:rsidRPr="0076238C">
              <w:t>&lt; 99%</w:t>
            </w:r>
          </w:p>
        </w:tc>
        <w:tc>
          <w:tcPr>
            <w:tcW w:w="5400" w:type="dxa"/>
          </w:tcPr>
          <w:p w14:paraId="7732D9D3" w14:textId="77777777" w:rsidR="00985F6A" w:rsidRPr="0076238C" w:rsidRDefault="00985F6A" w:rsidP="00985F6A">
            <w:pPr>
              <w:pStyle w:val="ProductList-OfferingBody"/>
              <w:jc w:val="center"/>
            </w:pPr>
            <w:r>
              <w:t>25</w:t>
            </w:r>
            <w:r w:rsidRPr="0076238C">
              <w:t>%</w:t>
            </w:r>
          </w:p>
        </w:tc>
      </w:tr>
    </w:tbl>
    <w:p w14:paraId="2387F868" w14:textId="77777777" w:rsidR="00985F6A" w:rsidRPr="00585A48" w:rsidRDefault="002E16CD" w:rsidP="00985F6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85F6A" w:rsidRPr="00953775">
          <w:rPr>
            <w:rStyle w:val="Hyperlink"/>
            <w:sz w:val="16"/>
            <w:szCs w:val="16"/>
          </w:rPr>
          <w:t>Table of Contents</w:t>
        </w:r>
      </w:hyperlink>
      <w:r w:rsidR="00985F6A" w:rsidRPr="00585A48">
        <w:rPr>
          <w:sz w:val="16"/>
          <w:szCs w:val="16"/>
        </w:rPr>
        <w:t xml:space="preserve"> / </w:t>
      </w:r>
      <w:hyperlink w:anchor="Definitions" w:history="1">
        <w:r w:rsidR="00985F6A" w:rsidRPr="00953775">
          <w:rPr>
            <w:rStyle w:val="Hyperlink"/>
            <w:sz w:val="16"/>
            <w:szCs w:val="16"/>
          </w:rPr>
          <w:t>Definitions</w:t>
        </w:r>
      </w:hyperlink>
    </w:p>
    <w:p w14:paraId="1EF72638" w14:textId="4E9141C2" w:rsidR="000D29F0" w:rsidRDefault="000D29F0" w:rsidP="000D29F0">
      <w:pPr>
        <w:pStyle w:val="ProductList-Offering2Heading"/>
        <w:tabs>
          <w:tab w:val="clear" w:pos="360"/>
          <w:tab w:val="clear" w:pos="720"/>
          <w:tab w:val="clear" w:pos="1080"/>
        </w:tabs>
        <w:outlineLvl w:val="2"/>
      </w:pPr>
      <w:bookmarkStart w:id="69" w:name="_Toc450912779"/>
      <w:r w:rsidRPr="00EE2EFC">
        <w:t>Machine Learning – Batch Execution Service (BES) and Management APIs Service</w:t>
      </w:r>
      <w:bookmarkEnd w:id="63"/>
      <w:bookmarkEnd w:id="69"/>
    </w:p>
    <w:p w14:paraId="27EAF63E" w14:textId="77777777" w:rsidR="000D29F0" w:rsidRPr="000D29F0" w:rsidRDefault="000D29F0" w:rsidP="000D29F0">
      <w:pPr>
        <w:pStyle w:val="ProductList-Body"/>
      </w:pPr>
      <w:r w:rsidRPr="000D29F0">
        <w:rPr>
          <w:b/>
          <w:color w:val="00188F"/>
        </w:rPr>
        <w:t>Additional Definitions</w:t>
      </w:r>
      <w:r w:rsidRPr="000D29F0">
        <w:t>:</w:t>
      </w:r>
    </w:p>
    <w:p w14:paraId="7BF57DB7" w14:textId="77777777" w:rsidR="000D29F0" w:rsidRPr="000D29F0" w:rsidRDefault="000D29F0" w:rsidP="000D29F0">
      <w:pPr>
        <w:pStyle w:val="ProductList-Body"/>
        <w:spacing w:after="40"/>
      </w:pPr>
      <w:r w:rsidRPr="000D29F0">
        <w:t>“</w:t>
      </w:r>
      <w:r w:rsidRPr="000D29F0">
        <w:rPr>
          <w:b/>
          <w:color w:val="00188F"/>
        </w:rPr>
        <w:t>Failed Transactions</w:t>
      </w:r>
      <w:r w:rsidRPr="000D29F0">
        <w:t xml:space="preserve">” is the set of all requests within Total Transaction Attempts that return an Error Code. </w:t>
      </w:r>
    </w:p>
    <w:p w14:paraId="13E4C37A" w14:textId="5A1EF5F0" w:rsidR="000D29F0" w:rsidRPr="000D29F0" w:rsidRDefault="000D29F0" w:rsidP="000D29F0">
      <w:pPr>
        <w:pStyle w:val="ProductList-Body"/>
      </w:pPr>
      <w:r w:rsidRPr="000D29F0">
        <w:t>“</w:t>
      </w:r>
      <w:r w:rsidRPr="000D29F0">
        <w:rPr>
          <w:b/>
          <w:color w:val="00188F"/>
        </w:rPr>
        <w:t>Total Transaction Attempts</w:t>
      </w:r>
      <w:r w:rsidRPr="000D29F0">
        <w:t>” is the total number of authenticated REST BES and Management API requests by you during a billing month for a given</w:t>
      </w:r>
      <w:r w:rsidR="00A16EE7">
        <w:t xml:space="preserve"> Microsoft Azure subscription.</w:t>
      </w:r>
    </w:p>
    <w:p w14:paraId="1AD3BCE8" w14:textId="77777777" w:rsidR="000D29F0" w:rsidRDefault="000D29F0" w:rsidP="000D29F0">
      <w:pPr>
        <w:pStyle w:val="ProductList-Body"/>
      </w:pPr>
    </w:p>
    <w:p w14:paraId="28DF8E6B" w14:textId="4A2BEBAC" w:rsidR="000D29F0" w:rsidRPr="000D29F0" w:rsidRDefault="000D29F0" w:rsidP="000D29F0">
      <w:pPr>
        <w:pStyle w:val="ProductList-Body"/>
      </w:pPr>
      <w:r w:rsidRPr="000D29F0">
        <w:rPr>
          <w:b/>
          <w:color w:val="00188F"/>
        </w:rPr>
        <w:t>Monthly Uptime Percentage</w:t>
      </w:r>
      <w:r w:rsidRPr="000D29F0">
        <w:t>:  The Monthly Uptime Percentage is calculated using the following formula:</w:t>
      </w:r>
    </w:p>
    <w:p w14:paraId="2367708C" w14:textId="77777777" w:rsidR="000D29F0" w:rsidRDefault="000D29F0" w:rsidP="000D29F0">
      <w:pPr>
        <w:pStyle w:val="ProductList-Body"/>
      </w:pPr>
    </w:p>
    <w:p w14:paraId="356BD28C" w14:textId="77777777" w:rsidR="000D29F0" w:rsidRPr="000D29F0" w:rsidRDefault="002E16CD" w:rsidP="000D29F0">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FF9BB1" w14:textId="5201AFCC" w:rsidR="000D29F0" w:rsidRDefault="000D29F0" w:rsidP="000D29F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7910E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8480754" w14:textId="77777777" w:rsidTr="007910ED">
        <w:tc>
          <w:tcPr>
            <w:tcW w:w="5400" w:type="dxa"/>
          </w:tcPr>
          <w:p w14:paraId="09BFA0EE" w14:textId="4D961AD0" w:rsidR="000D29F0" w:rsidRPr="0076238C" w:rsidRDefault="000D29F0" w:rsidP="00124F73">
            <w:pPr>
              <w:pStyle w:val="ProductList-OfferingBody"/>
              <w:jc w:val="center"/>
            </w:pPr>
            <w:r w:rsidRPr="0076238C">
              <w:t>&lt; 99.9%</w:t>
            </w:r>
          </w:p>
        </w:tc>
        <w:tc>
          <w:tcPr>
            <w:tcW w:w="5400" w:type="dxa"/>
          </w:tcPr>
          <w:p w14:paraId="178D7180" w14:textId="77777777" w:rsidR="000D29F0" w:rsidRPr="0076238C" w:rsidRDefault="000D29F0" w:rsidP="00124F73">
            <w:pPr>
              <w:pStyle w:val="ProductList-OfferingBody"/>
              <w:jc w:val="center"/>
            </w:pPr>
            <w:r>
              <w:t>10</w:t>
            </w:r>
            <w:r w:rsidRPr="0076238C">
              <w:t>%</w:t>
            </w:r>
          </w:p>
        </w:tc>
      </w:tr>
      <w:tr w:rsidR="000D29F0" w:rsidRPr="009D0B2F" w14:paraId="32380888" w14:textId="77777777" w:rsidTr="007910ED">
        <w:tc>
          <w:tcPr>
            <w:tcW w:w="5400" w:type="dxa"/>
          </w:tcPr>
          <w:p w14:paraId="6E4DF475" w14:textId="128F8A23" w:rsidR="000D29F0" w:rsidRPr="0076238C" w:rsidRDefault="000D29F0" w:rsidP="00124F73">
            <w:pPr>
              <w:pStyle w:val="ProductList-OfferingBody"/>
              <w:jc w:val="center"/>
            </w:pPr>
            <w:r w:rsidRPr="0076238C">
              <w:t>&lt; 99%</w:t>
            </w:r>
          </w:p>
        </w:tc>
        <w:tc>
          <w:tcPr>
            <w:tcW w:w="5400" w:type="dxa"/>
          </w:tcPr>
          <w:p w14:paraId="3FA82FA1" w14:textId="77777777" w:rsidR="000D29F0" w:rsidRPr="0076238C" w:rsidRDefault="000D29F0" w:rsidP="00124F73">
            <w:pPr>
              <w:pStyle w:val="ProductList-OfferingBody"/>
              <w:jc w:val="center"/>
            </w:pPr>
            <w:r>
              <w:t>25</w:t>
            </w:r>
            <w:r w:rsidRPr="0076238C">
              <w:t>%</w:t>
            </w:r>
          </w:p>
        </w:tc>
      </w:tr>
    </w:tbl>
    <w:p w14:paraId="2AAC2977" w14:textId="77777777" w:rsidR="000D29F0" w:rsidRDefault="000D29F0" w:rsidP="000D29F0">
      <w:pPr>
        <w:pStyle w:val="ProductList-Body"/>
      </w:pPr>
    </w:p>
    <w:p w14:paraId="6C9A3E69" w14:textId="2F970328" w:rsidR="000D29F0" w:rsidRPr="000D29F0" w:rsidRDefault="000D29F0" w:rsidP="000D29F0">
      <w:pPr>
        <w:pStyle w:val="ProductList-Body"/>
      </w:pPr>
      <w:r w:rsidRPr="000D29F0">
        <w:rPr>
          <w:b/>
          <w:color w:val="00188F"/>
        </w:rPr>
        <w:t>Service Level Exceptions</w:t>
      </w:r>
      <w:r w:rsidRPr="000D29F0">
        <w:t>:  Service Levels and Service Credits are applicable to your use of the Machine Learning BES and Management API Service.  The Free Machine Learning tier is not covered by this SLA.</w:t>
      </w:r>
    </w:p>
    <w:p w14:paraId="3D0C36B9" w14:textId="7CD7B103" w:rsidR="008E5959" w:rsidRPr="00585A48" w:rsidRDefault="002E16CD"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89C3326" w14:textId="45965C62" w:rsidR="008E5959" w:rsidRDefault="008E5959" w:rsidP="008E5959">
      <w:pPr>
        <w:pStyle w:val="ProductList-Offering2Heading"/>
        <w:tabs>
          <w:tab w:val="clear" w:pos="360"/>
          <w:tab w:val="clear" w:pos="720"/>
          <w:tab w:val="clear" w:pos="1080"/>
        </w:tabs>
        <w:outlineLvl w:val="2"/>
      </w:pPr>
      <w:bookmarkStart w:id="70" w:name="_Toc450912780"/>
      <w:r w:rsidRPr="00EE2EFC">
        <w:t>Machine Learning – Request Response Service (RRS)</w:t>
      </w:r>
      <w:bookmarkEnd w:id="70"/>
    </w:p>
    <w:p w14:paraId="3B62E769" w14:textId="77777777" w:rsidR="008E5959" w:rsidRPr="000D29F0" w:rsidRDefault="008E5959" w:rsidP="008E5959">
      <w:pPr>
        <w:pStyle w:val="ProductList-Body"/>
      </w:pPr>
      <w:r w:rsidRPr="000D29F0">
        <w:rPr>
          <w:b/>
          <w:color w:val="00188F"/>
        </w:rPr>
        <w:t>Additional Definitions</w:t>
      </w:r>
      <w:r w:rsidRPr="000D29F0">
        <w:t>:</w:t>
      </w:r>
    </w:p>
    <w:p w14:paraId="5C54803C" w14:textId="3121D14E" w:rsidR="008E5959" w:rsidRPr="000D29F0" w:rsidRDefault="008E5959" w:rsidP="008E5959">
      <w:pPr>
        <w:pStyle w:val="ProductList-Body"/>
        <w:spacing w:after="40"/>
      </w:pPr>
      <w:r w:rsidRPr="000D29F0">
        <w:t>“</w:t>
      </w:r>
      <w:r w:rsidRPr="000D29F0">
        <w:rPr>
          <w:b/>
          <w:color w:val="00188F"/>
        </w:rPr>
        <w:t>Failed Transactions</w:t>
      </w:r>
      <w:r w:rsidRPr="000D29F0">
        <w:t>” is the set of all requests within Total Transaction Atte</w:t>
      </w:r>
      <w:r w:rsidR="00A16EE7">
        <w:t>mpts that return an Error Code.</w:t>
      </w:r>
    </w:p>
    <w:p w14:paraId="30C85683" w14:textId="70E5E07A" w:rsidR="008E5959" w:rsidRPr="000D29F0" w:rsidRDefault="008E5959" w:rsidP="008E5959">
      <w:pPr>
        <w:pStyle w:val="ProductList-Body"/>
      </w:pPr>
      <w:r w:rsidRPr="000D29F0">
        <w:t>“</w:t>
      </w:r>
      <w:r w:rsidRPr="000D29F0">
        <w:rPr>
          <w:b/>
          <w:color w:val="00188F"/>
        </w:rPr>
        <w:t>Total Transaction Attempts</w:t>
      </w:r>
      <w:r w:rsidRPr="000D29F0">
        <w:t xml:space="preserve">” is the total number of authenticated REST </w:t>
      </w:r>
      <w:r w:rsidR="00957C2A">
        <w:t>RRS</w:t>
      </w:r>
      <w:r w:rsidRPr="000D29F0">
        <w:t xml:space="preserve"> and Management API requests by you during a billing month for a given</w:t>
      </w:r>
      <w:r w:rsidR="00A16EE7">
        <w:t xml:space="preserve"> Microsoft Azure subscription.</w:t>
      </w:r>
    </w:p>
    <w:p w14:paraId="10ABBBD4" w14:textId="77777777" w:rsidR="008E5959" w:rsidRDefault="008E5959" w:rsidP="008E5959">
      <w:pPr>
        <w:pStyle w:val="ProductList-Body"/>
      </w:pPr>
    </w:p>
    <w:p w14:paraId="27517E7F"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7C6E96BD" w14:textId="77777777" w:rsidR="008E5959" w:rsidRDefault="008E5959" w:rsidP="008E5959">
      <w:pPr>
        <w:pStyle w:val="ProductList-Body"/>
      </w:pPr>
    </w:p>
    <w:p w14:paraId="3999D13D" w14:textId="77777777" w:rsidR="008E5959" w:rsidRPr="000D29F0" w:rsidRDefault="002E16CD" w:rsidP="008E595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CFCDF4F" w14:textId="77777777" w:rsidR="008E5959" w:rsidRDefault="008E5959" w:rsidP="008E5959">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7910E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591D335A" w14:textId="77777777" w:rsidTr="007910ED">
        <w:tc>
          <w:tcPr>
            <w:tcW w:w="5400" w:type="dxa"/>
          </w:tcPr>
          <w:p w14:paraId="235CCC02" w14:textId="27B32A25" w:rsidR="008E5959" w:rsidRPr="0076238C" w:rsidRDefault="008E5959" w:rsidP="00124F73">
            <w:pPr>
              <w:pStyle w:val="ProductList-OfferingBody"/>
              <w:jc w:val="center"/>
            </w:pPr>
            <w:r w:rsidRPr="0076238C">
              <w:t>&lt; 99.9</w:t>
            </w:r>
            <w:r w:rsidR="00957C2A">
              <w:t>5</w:t>
            </w:r>
            <w:r w:rsidRPr="0076238C">
              <w:t>%</w:t>
            </w:r>
          </w:p>
        </w:tc>
        <w:tc>
          <w:tcPr>
            <w:tcW w:w="5400" w:type="dxa"/>
          </w:tcPr>
          <w:p w14:paraId="3A0B287E" w14:textId="77777777" w:rsidR="008E5959" w:rsidRPr="0076238C" w:rsidRDefault="008E5959" w:rsidP="00124F73">
            <w:pPr>
              <w:pStyle w:val="ProductList-OfferingBody"/>
              <w:jc w:val="center"/>
            </w:pPr>
            <w:r>
              <w:t>10</w:t>
            </w:r>
            <w:r w:rsidRPr="0076238C">
              <w:t>%</w:t>
            </w:r>
          </w:p>
        </w:tc>
      </w:tr>
      <w:tr w:rsidR="008E5959" w:rsidRPr="009D0B2F" w14:paraId="3B4939AB" w14:textId="77777777" w:rsidTr="007910ED">
        <w:tc>
          <w:tcPr>
            <w:tcW w:w="5400" w:type="dxa"/>
          </w:tcPr>
          <w:p w14:paraId="5047EBC5" w14:textId="1F64A795" w:rsidR="008E5959" w:rsidRPr="0076238C" w:rsidRDefault="008E5959" w:rsidP="00124F73">
            <w:pPr>
              <w:pStyle w:val="ProductList-OfferingBody"/>
              <w:jc w:val="center"/>
            </w:pPr>
            <w:r w:rsidRPr="0076238C">
              <w:t>&lt; 99%</w:t>
            </w:r>
          </w:p>
        </w:tc>
        <w:tc>
          <w:tcPr>
            <w:tcW w:w="5400" w:type="dxa"/>
          </w:tcPr>
          <w:p w14:paraId="722CC9DE" w14:textId="77777777" w:rsidR="008E5959" w:rsidRPr="0076238C" w:rsidRDefault="008E5959" w:rsidP="00124F73">
            <w:pPr>
              <w:pStyle w:val="ProductList-OfferingBody"/>
              <w:jc w:val="center"/>
            </w:pPr>
            <w:r>
              <w:t>25</w:t>
            </w:r>
            <w:r w:rsidRPr="0076238C">
              <w:t>%</w:t>
            </w:r>
          </w:p>
        </w:tc>
      </w:tr>
    </w:tbl>
    <w:p w14:paraId="03361DE1" w14:textId="77777777" w:rsidR="008E5959" w:rsidRDefault="008E5959" w:rsidP="008E5959">
      <w:pPr>
        <w:pStyle w:val="ProductList-Body"/>
      </w:pPr>
    </w:p>
    <w:p w14:paraId="4E250286" w14:textId="0D8475A1" w:rsidR="008E5959" w:rsidRPr="000D29F0" w:rsidRDefault="008E5959" w:rsidP="008E5959">
      <w:pPr>
        <w:pStyle w:val="ProductList-Body"/>
      </w:pPr>
      <w:r w:rsidRPr="000D29F0">
        <w:rPr>
          <w:b/>
          <w:color w:val="00188F"/>
        </w:rPr>
        <w:t>Service Level Exceptions</w:t>
      </w:r>
      <w:r w:rsidRPr="000D29F0">
        <w:t>:  Service Levels and Service Credits are applicable to you</w:t>
      </w:r>
      <w:r w:rsidR="00957C2A">
        <w:t>r use of the Machine Learning RRS</w:t>
      </w:r>
      <w:r w:rsidRPr="000D29F0">
        <w:t xml:space="preserve"> and Management API Service.  The Free Machine Learning tier is not covered by this SLA.</w:t>
      </w:r>
    </w:p>
    <w:p w14:paraId="3462F332" w14:textId="40672B2B" w:rsidR="008E5959" w:rsidRPr="00585A48" w:rsidRDefault="002E16CD"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658EBE1" w14:textId="77777777" w:rsidR="00151002" w:rsidRDefault="00151002" w:rsidP="00151002">
      <w:pPr>
        <w:pStyle w:val="ProductList-Offering2Heading"/>
        <w:tabs>
          <w:tab w:val="clear" w:pos="360"/>
          <w:tab w:val="clear" w:pos="720"/>
          <w:tab w:val="clear" w:pos="1080"/>
        </w:tabs>
        <w:outlineLvl w:val="2"/>
      </w:pPr>
      <w:bookmarkStart w:id="71" w:name="_Toc450912781"/>
      <w:r w:rsidRPr="00EE2EFC">
        <w:t>Media Services – Content Protection Service</w:t>
      </w:r>
      <w:bookmarkEnd w:id="71"/>
    </w:p>
    <w:p w14:paraId="6C5DD06E" w14:textId="77777777" w:rsidR="00151002" w:rsidRPr="000D29F0" w:rsidRDefault="00151002" w:rsidP="00151002">
      <w:pPr>
        <w:pStyle w:val="ProductList-Body"/>
      </w:pPr>
      <w:r w:rsidRPr="000D29F0">
        <w:rPr>
          <w:b/>
          <w:color w:val="00188F"/>
        </w:rPr>
        <w:t>Additional Definitions</w:t>
      </w:r>
      <w:r w:rsidRPr="000D29F0">
        <w:t>:</w:t>
      </w:r>
    </w:p>
    <w:p w14:paraId="661206EB" w14:textId="260E3CDB" w:rsidR="00151002" w:rsidRDefault="00A16EE7" w:rsidP="00151002">
      <w:pPr>
        <w:pStyle w:val="ProductList-Body"/>
        <w:spacing w:after="40"/>
      </w:pPr>
      <w:r>
        <w:t>“</w:t>
      </w:r>
      <w:r w:rsidR="00151002" w:rsidRPr="008E5959">
        <w:rPr>
          <w:b/>
          <w:color w:val="00188F"/>
        </w:rPr>
        <w:t>Failed Transactions</w:t>
      </w:r>
      <w:r>
        <w:t>”</w:t>
      </w:r>
      <w:r w:rsidR="00151002">
        <w:t xml:space="preserve"> are all Valid Key Requests included in Total Transaction Attempts that result in an Error Code or otherwise do not return a Success Code within 30 seconds after receipt by the Content Pro</w:t>
      </w:r>
      <w:r>
        <w:t>tection Service.</w:t>
      </w:r>
    </w:p>
    <w:p w14:paraId="5CA0420E" w14:textId="5172D754" w:rsidR="00151002" w:rsidRDefault="00151002" w:rsidP="00151002">
      <w:pPr>
        <w:pStyle w:val="ProductList-Body"/>
      </w:pPr>
      <w:r>
        <w:t>“</w:t>
      </w:r>
      <w:r w:rsidRPr="008E5959">
        <w:rPr>
          <w:b/>
          <w:color w:val="00188F"/>
        </w:rPr>
        <w:t>Total Transaction Attempts</w:t>
      </w:r>
      <w:r w:rsidR="00A16EE7">
        <w:t>”</w:t>
      </w:r>
      <w:r>
        <w:t xml:space="preserve"> are all Valid Key Requests made by you during a billing month for a given Azure subscription.</w:t>
      </w:r>
    </w:p>
    <w:p w14:paraId="0B130761" w14:textId="77777777" w:rsidR="00151002" w:rsidRDefault="00151002" w:rsidP="00151002">
      <w:pPr>
        <w:pStyle w:val="ProductList-Body"/>
      </w:pPr>
      <w:r w:rsidRPr="00A16EE7">
        <w:rPr>
          <w:iCs/>
        </w:rPr>
        <w:t>“</w:t>
      </w:r>
      <w:r w:rsidRPr="00472DC2">
        <w:rPr>
          <w:b/>
          <w:iCs/>
          <w:color w:val="00188F"/>
        </w:rPr>
        <w:t>Valid Key Requests</w:t>
      </w:r>
      <w:r w:rsidRPr="00A16EE7">
        <w:rPr>
          <w:iCs/>
        </w:rPr>
        <w:t>”</w:t>
      </w:r>
      <w:r w:rsidRPr="00472DC2">
        <w:t xml:space="preserve"> </w:t>
      </w:r>
      <w:r w:rsidRPr="00E44605">
        <w:t>are all requests made to the Content Protection Service for existing content keys in a Customer's Media Service.</w:t>
      </w:r>
    </w:p>
    <w:p w14:paraId="740EC41D" w14:textId="77777777" w:rsidR="00151002" w:rsidRDefault="00151002" w:rsidP="00151002">
      <w:pPr>
        <w:pStyle w:val="ProductList-Body"/>
      </w:pPr>
    </w:p>
    <w:p w14:paraId="75868F5B" w14:textId="77777777" w:rsidR="00151002" w:rsidRPr="000D29F0" w:rsidRDefault="00151002" w:rsidP="00151002">
      <w:pPr>
        <w:pStyle w:val="ProductList-Body"/>
      </w:pPr>
      <w:r w:rsidRPr="000D29F0">
        <w:rPr>
          <w:b/>
          <w:color w:val="00188F"/>
        </w:rPr>
        <w:t>Monthly Uptime Percentage</w:t>
      </w:r>
      <w:r w:rsidRPr="000D29F0">
        <w:t>:  The Monthly Uptime Percentage is calculated using the following formula:</w:t>
      </w:r>
    </w:p>
    <w:p w14:paraId="46369BF5" w14:textId="77777777" w:rsidR="00151002" w:rsidRDefault="00151002" w:rsidP="00151002">
      <w:pPr>
        <w:pStyle w:val="ProductList-Body"/>
      </w:pPr>
    </w:p>
    <w:p w14:paraId="3809D042" w14:textId="77777777" w:rsidR="00151002" w:rsidRPr="000D29F0" w:rsidRDefault="002E16CD" w:rsidP="00151002">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874E0A" w14:textId="076AA0DB" w:rsidR="00151002" w:rsidRDefault="00151002" w:rsidP="00151002">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1DC7D92A" w14:textId="77777777" w:rsidTr="002575AB">
        <w:trPr>
          <w:tblHeader/>
        </w:trPr>
        <w:tc>
          <w:tcPr>
            <w:tcW w:w="5400" w:type="dxa"/>
            <w:shd w:val="clear" w:color="auto" w:fill="0072C6"/>
          </w:tcPr>
          <w:p w14:paraId="40C9BC36"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64630B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0CB7897E" w14:textId="77777777" w:rsidTr="002575AB">
        <w:tc>
          <w:tcPr>
            <w:tcW w:w="5400" w:type="dxa"/>
          </w:tcPr>
          <w:p w14:paraId="16E2DD54" w14:textId="77777777" w:rsidR="00151002" w:rsidRPr="0076238C" w:rsidRDefault="00151002" w:rsidP="002575AB">
            <w:pPr>
              <w:pStyle w:val="ProductList-OfferingBody"/>
              <w:jc w:val="center"/>
            </w:pPr>
            <w:r w:rsidRPr="0076238C">
              <w:t>&lt; 99.9%</w:t>
            </w:r>
          </w:p>
        </w:tc>
        <w:tc>
          <w:tcPr>
            <w:tcW w:w="5400" w:type="dxa"/>
          </w:tcPr>
          <w:p w14:paraId="1851946B" w14:textId="77777777" w:rsidR="00151002" w:rsidRPr="0076238C" w:rsidRDefault="00151002" w:rsidP="002575AB">
            <w:pPr>
              <w:pStyle w:val="ProductList-OfferingBody"/>
              <w:jc w:val="center"/>
            </w:pPr>
            <w:r>
              <w:t>10</w:t>
            </w:r>
            <w:r w:rsidRPr="0076238C">
              <w:t>%</w:t>
            </w:r>
          </w:p>
        </w:tc>
      </w:tr>
      <w:tr w:rsidR="00151002" w:rsidRPr="009D0B2F" w14:paraId="79C17E26" w14:textId="77777777" w:rsidTr="002575AB">
        <w:tc>
          <w:tcPr>
            <w:tcW w:w="5400" w:type="dxa"/>
          </w:tcPr>
          <w:p w14:paraId="78225839" w14:textId="77777777" w:rsidR="00151002" w:rsidRPr="0076238C" w:rsidRDefault="00151002" w:rsidP="002575AB">
            <w:pPr>
              <w:pStyle w:val="ProductList-OfferingBody"/>
              <w:jc w:val="center"/>
            </w:pPr>
            <w:r w:rsidRPr="0076238C">
              <w:t>&lt; 99%</w:t>
            </w:r>
          </w:p>
        </w:tc>
        <w:tc>
          <w:tcPr>
            <w:tcW w:w="5400" w:type="dxa"/>
          </w:tcPr>
          <w:p w14:paraId="589F7E6A" w14:textId="77777777" w:rsidR="00151002" w:rsidRPr="0076238C" w:rsidRDefault="00151002" w:rsidP="002575AB">
            <w:pPr>
              <w:pStyle w:val="ProductList-OfferingBody"/>
              <w:jc w:val="center"/>
            </w:pPr>
            <w:r>
              <w:t>25</w:t>
            </w:r>
            <w:r w:rsidRPr="0076238C">
              <w:t>%</w:t>
            </w:r>
          </w:p>
        </w:tc>
      </w:tr>
    </w:tbl>
    <w:p w14:paraId="0F116940" w14:textId="77777777" w:rsidR="00151002" w:rsidRPr="00585A48" w:rsidRDefault="002E16CD"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5318859A" w14:textId="4E898CFA" w:rsidR="008E5959" w:rsidRDefault="008E5959" w:rsidP="008E5959">
      <w:pPr>
        <w:pStyle w:val="ProductList-Offering2Heading"/>
        <w:tabs>
          <w:tab w:val="clear" w:pos="360"/>
          <w:tab w:val="clear" w:pos="720"/>
          <w:tab w:val="clear" w:pos="1080"/>
        </w:tabs>
        <w:outlineLvl w:val="2"/>
      </w:pPr>
      <w:bookmarkStart w:id="72" w:name="_Toc450912782"/>
      <w:r w:rsidRPr="00EE2EFC">
        <w:t>Media Services – Encoding Service</w:t>
      </w:r>
      <w:bookmarkEnd w:id="72"/>
    </w:p>
    <w:p w14:paraId="6ECA46E0" w14:textId="77777777" w:rsidR="008E5959" w:rsidRPr="000D29F0" w:rsidRDefault="008E5959" w:rsidP="008E5959">
      <w:pPr>
        <w:pStyle w:val="ProductList-Body"/>
      </w:pPr>
      <w:r w:rsidRPr="000D29F0">
        <w:rPr>
          <w:b/>
          <w:color w:val="00188F"/>
        </w:rPr>
        <w:t>Additional Definitions</w:t>
      </w:r>
      <w:r w:rsidRPr="000D29F0">
        <w:t>:</w:t>
      </w:r>
    </w:p>
    <w:p w14:paraId="1E44CD17" w14:textId="77777777" w:rsidR="008E5959" w:rsidRDefault="008E5959" w:rsidP="008E5959">
      <w:pPr>
        <w:pStyle w:val="ProductList-Body"/>
        <w:spacing w:after="40"/>
      </w:pPr>
      <w:r>
        <w:t>“</w:t>
      </w:r>
      <w:r w:rsidRPr="008E5959">
        <w:rPr>
          <w:b/>
          <w:color w:val="00188F"/>
        </w:rPr>
        <w:t>Encoding</w:t>
      </w:r>
      <w:r>
        <w:t>” means the processing of media files per subscription as configured in the Media Services Tasks.</w:t>
      </w:r>
    </w:p>
    <w:p w14:paraId="507CBB87" w14:textId="77777777" w:rsidR="008E5959" w:rsidRDefault="008E5959" w:rsidP="008E5959">
      <w:pPr>
        <w:pStyle w:val="ProductList-Body"/>
        <w:spacing w:after="40"/>
      </w:pPr>
      <w:r>
        <w:t>“</w:t>
      </w:r>
      <w:r w:rsidRPr="008E5959">
        <w:rPr>
          <w:b/>
          <w:color w:val="00188F"/>
        </w:rPr>
        <w:t>Failed Transactions</w:t>
      </w:r>
      <w:r>
        <w:t>” is the set of all requests within Total Transaction Attempts that do not return a Success Code within 30 seconds from Microsoft’s receipt of the request.</w:t>
      </w:r>
    </w:p>
    <w:p w14:paraId="5C331184"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2E33EF3D" w14:textId="77777777" w:rsidR="008E5959" w:rsidRDefault="008E5959" w:rsidP="008E5959">
      <w:pPr>
        <w:pStyle w:val="ProductList-Body"/>
        <w:spacing w:after="40"/>
      </w:pPr>
      <w:r>
        <w:t>“</w:t>
      </w:r>
      <w:r w:rsidRPr="008E5959">
        <w:rPr>
          <w:b/>
          <w:color w:val="00188F"/>
        </w:rPr>
        <w:t>Media Services Task</w:t>
      </w:r>
      <w:r>
        <w:t>” means an individual operation of media processing work as configured by you. Media processing operations involve encoding and converting media files.</w:t>
      </w:r>
    </w:p>
    <w:p w14:paraId="1110132B" w14:textId="196DBB6C" w:rsidR="008E5959" w:rsidRDefault="008E5959" w:rsidP="008E5959">
      <w:pPr>
        <w:pStyle w:val="ProductList-Body"/>
      </w:pPr>
      <w:r>
        <w:t>“</w:t>
      </w:r>
      <w:r w:rsidRPr="008E5959">
        <w:rPr>
          <w:b/>
          <w:color w:val="00188F"/>
        </w:rPr>
        <w:t>Total Transaction Attempts</w:t>
      </w:r>
      <w:r>
        <w:t>” is the total number of authenticated REST API requests with respect to a Media Service made by you during a billing month for a subscription.  Total Transaction Attempts does not include REST API requests that return an Error Code that are continuously repeated within a five-minute window after the first Error Code is received.</w:t>
      </w:r>
    </w:p>
    <w:p w14:paraId="28772CF4" w14:textId="77777777" w:rsidR="008E5959" w:rsidRDefault="008E5959" w:rsidP="008E5959">
      <w:pPr>
        <w:pStyle w:val="ProductList-Body"/>
      </w:pPr>
    </w:p>
    <w:p w14:paraId="30BC1F94"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3C144B21" w14:textId="77777777" w:rsidR="008E5959" w:rsidRDefault="008E5959" w:rsidP="008E5959">
      <w:pPr>
        <w:pStyle w:val="ProductList-Body"/>
      </w:pPr>
    </w:p>
    <w:p w14:paraId="71930D13" w14:textId="77777777" w:rsidR="008E5959" w:rsidRPr="000D29F0" w:rsidRDefault="002E16CD" w:rsidP="008E595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16974CF" w14:textId="3A8C7BE7" w:rsidR="008E5959" w:rsidRDefault="008E5959" w:rsidP="008E5959">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7910ED">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352DC07E" w14:textId="77777777" w:rsidTr="007910ED">
        <w:tc>
          <w:tcPr>
            <w:tcW w:w="5400" w:type="dxa"/>
          </w:tcPr>
          <w:p w14:paraId="2A848277" w14:textId="737DC64F" w:rsidR="008E5959" w:rsidRPr="0076238C" w:rsidRDefault="008E5959" w:rsidP="00124F73">
            <w:pPr>
              <w:pStyle w:val="ProductList-OfferingBody"/>
              <w:jc w:val="center"/>
            </w:pPr>
            <w:r w:rsidRPr="0076238C">
              <w:t>&lt; 99.9%</w:t>
            </w:r>
          </w:p>
        </w:tc>
        <w:tc>
          <w:tcPr>
            <w:tcW w:w="5400" w:type="dxa"/>
          </w:tcPr>
          <w:p w14:paraId="388DDB95" w14:textId="77777777" w:rsidR="008E5959" w:rsidRPr="0076238C" w:rsidRDefault="008E5959" w:rsidP="00124F73">
            <w:pPr>
              <w:pStyle w:val="ProductList-OfferingBody"/>
              <w:jc w:val="center"/>
            </w:pPr>
            <w:r>
              <w:t>10</w:t>
            </w:r>
            <w:r w:rsidRPr="0076238C">
              <w:t>%</w:t>
            </w:r>
          </w:p>
        </w:tc>
      </w:tr>
      <w:tr w:rsidR="008E5959" w:rsidRPr="009D0B2F" w14:paraId="171E65FA" w14:textId="77777777" w:rsidTr="007910ED">
        <w:tc>
          <w:tcPr>
            <w:tcW w:w="5400" w:type="dxa"/>
          </w:tcPr>
          <w:p w14:paraId="373E61B0" w14:textId="3B2DB3F8" w:rsidR="008E5959" w:rsidRPr="0076238C" w:rsidRDefault="008E5959" w:rsidP="00124F73">
            <w:pPr>
              <w:pStyle w:val="ProductList-OfferingBody"/>
              <w:jc w:val="center"/>
            </w:pPr>
            <w:r w:rsidRPr="0076238C">
              <w:t>&lt; 99%</w:t>
            </w:r>
          </w:p>
        </w:tc>
        <w:tc>
          <w:tcPr>
            <w:tcW w:w="5400" w:type="dxa"/>
          </w:tcPr>
          <w:p w14:paraId="6F367474" w14:textId="77777777" w:rsidR="008E5959" w:rsidRPr="0076238C" w:rsidRDefault="008E5959" w:rsidP="00124F73">
            <w:pPr>
              <w:pStyle w:val="ProductList-OfferingBody"/>
              <w:jc w:val="center"/>
            </w:pPr>
            <w:r>
              <w:t>25</w:t>
            </w:r>
            <w:r w:rsidRPr="0076238C">
              <w:t>%</w:t>
            </w:r>
          </w:p>
        </w:tc>
      </w:tr>
    </w:tbl>
    <w:p w14:paraId="1A291238" w14:textId="1E4A8AD1" w:rsidR="008E5959" w:rsidRPr="00585A48" w:rsidRDefault="002E16CD"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746A640" w14:textId="4B60E437" w:rsidR="00731669" w:rsidRPr="00EE2EFC" w:rsidRDefault="00731669" w:rsidP="00731669">
      <w:pPr>
        <w:pStyle w:val="ProductList-Offering2Heading"/>
        <w:tabs>
          <w:tab w:val="clear" w:pos="360"/>
          <w:tab w:val="clear" w:pos="720"/>
          <w:tab w:val="clear" w:pos="1080"/>
        </w:tabs>
        <w:outlineLvl w:val="2"/>
      </w:pPr>
      <w:bookmarkStart w:id="73" w:name="_Toc450912783"/>
      <w:r w:rsidRPr="00EE2EFC">
        <w:t>Media Services – Indexer Service</w:t>
      </w:r>
      <w:bookmarkEnd w:id="73"/>
    </w:p>
    <w:p w14:paraId="178F1FE2" w14:textId="77777777" w:rsidR="00C8675E" w:rsidRPr="000C2CAE" w:rsidRDefault="00731669" w:rsidP="00C8675E">
      <w:pPr>
        <w:pStyle w:val="ProductList-Body"/>
      </w:pPr>
      <w:r w:rsidRPr="000C2CAE">
        <w:rPr>
          <w:b/>
          <w:color w:val="00188F"/>
        </w:rPr>
        <w:t>Additional Definitions</w:t>
      </w:r>
      <w:r w:rsidR="00C8675E" w:rsidRPr="000C2CAE">
        <w:t>:</w:t>
      </w:r>
    </w:p>
    <w:p w14:paraId="120376D8" w14:textId="77777777" w:rsidR="000C2CAE" w:rsidRPr="000C2CAE" w:rsidRDefault="000C2CAE" w:rsidP="000C2CAE">
      <w:pPr>
        <w:pStyle w:val="ProductList-Body"/>
        <w:spacing w:after="40"/>
      </w:pPr>
      <w:r w:rsidRPr="000C2CAE">
        <w:t>“</w:t>
      </w:r>
      <w:r w:rsidRPr="000C2CAE">
        <w:rPr>
          <w:b/>
          <w:color w:val="00188F"/>
        </w:rPr>
        <w:t>Encoding Reserved Unit</w:t>
      </w:r>
      <w:r w:rsidRPr="000C2CAE">
        <w:t>” means encoding reserved units purchased by the customer in an Azure Media Services account</w:t>
      </w:r>
    </w:p>
    <w:p w14:paraId="387C5A49" w14:textId="2093916E" w:rsidR="00731669" w:rsidRPr="000C2CAE" w:rsidRDefault="00731669" w:rsidP="00C8675E">
      <w:pPr>
        <w:pStyle w:val="ProductList-Body"/>
      </w:pPr>
      <w:r w:rsidRPr="000C2CAE">
        <w:t>“</w:t>
      </w:r>
      <w:r w:rsidRPr="000C2CAE">
        <w:rPr>
          <w:b/>
          <w:color w:val="00188F"/>
        </w:rPr>
        <w:t>Failed Transactions</w:t>
      </w:r>
      <w:r w:rsidRPr="000C2CAE">
        <w:t xml:space="preserve">” </w:t>
      </w:r>
      <w:r w:rsidR="00C8675E" w:rsidRPr="000C2CAE">
        <w:t xml:space="preserve">is the set of Indexer Tasks within Total Transaction Attempts that either, a) do </w:t>
      </w:r>
      <w:r w:rsidR="00ED3399">
        <w:t xml:space="preserve">not </w:t>
      </w:r>
      <w:r w:rsidR="00C8675E" w:rsidRPr="000C2CAE">
        <w:t xml:space="preserve">complete within a time period that is 3 times the duration of the input file, or b) do not start processing within 5 minutes of the time that an Encoding Reserved Unit becomes available for use by the Indexer Task.  </w:t>
      </w:r>
    </w:p>
    <w:p w14:paraId="48A1A92A" w14:textId="34E37EDD" w:rsidR="00731669" w:rsidRDefault="00731669" w:rsidP="00731669">
      <w:pPr>
        <w:pStyle w:val="ProductList-Body"/>
        <w:spacing w:after="40"/>
      </w:pPr>
      <w:r w:rsidRPr="000C2CAE">
        <w:t>“</w:t>
      </w:r>
      <w:r w:rsidR="00C8675E" w:rsidRPr="000C2CAE">
        <w:rPr>
          <w:b/>
          <w:color w:val="00188F"/>
        </w:rPr>
        <w:t>Indexer</w:t>
      </w:r>
      <w:r w:rsidRPr="000C2CAE">
        <w:rPr>
          <w:b/>
          <w:color w:val="00188F"/>
        </w:rPr>
        <w:t xml:space="preserve"> Task</w:t>
      </w:r>
      <w:r w:rsidRPr="000C2CAE">
        <w:t xml:space="preserve">” </w:t>
      </w:r>
      <w:r w:rsidR="000C2CAE" w:rsidRPr="000C2CAE">
        <w:t>means a Media Services Task that is configured to index an MP3 input file</w:t>
      </w:r>
      <w:r w:rsidR="00F0284F">
        <w:t xml:space="preserve"> with a minimum five-minute duration</w:t>
      </w:r>
      <w:r w:rsidR="000C2CAE" w:rsidRPr="000C2CAE">
        <w:t>.</w:t>
      </w:r>
    </w:p>
    <w:p w14:paraId="7CE37EDB" w14:textId="52894953" w:rsidR="00731669" w:rsidRPr="000C2CAE" w:rsidRDefault="00731669" w:rsidP="00731669">
      <w:pPr>
        <w:pStyle w:val="ProductList-Body"/>
      </w:pPr>
      <w:r w:rsidRPr="000C2CAE">
        <w:t>“</w:t>
      </w:r>
      <w:r w:rsidRPr="000C2CAE">
        <w:rPr>
          <w:b/>
          <w:color w:val="00188F"/>
        </w:rPr>
        <w:t>Total Transaction Attempts</w:t>
      </w:r>
      <w:r w:rsidR="00C8675E" w:rsidRPr="000C2CAE">
        <w:t>” is</w:t>
      </w:r>
      <w:r w:rsidRPr="000C2CAE">
        <w:t xml:space="preserve"> the total number of Indexer Tasks attempted to be executed using an available Encoding Reserved Unit by Customer during a billing month for a subscription.</w:t>
      </w:r>
    </w:p>
    <w:p w14:paraId="3E868627" w14:textId="77777777" w:rsidR="00731669" w:rsidRPr="000C2CAE" w:rsidRDefault="00731669" w:rsidP="00731669">
      <w:pPr>
        <w:pStyle w:val="ProductList-Body"/>
      </w:pPr>
    </w:p>
    <w:p w14:paraId="49D563E7" w14:textId="4617A9C5" w:rsidR="00731669" w:rsidRPr="000C2CAE" w:rsidRDefault="00731669" w:rsidP="00731669">
      <w:pPr>
        <w:pStyle w:val="ProductList-Body"/>
      </w:pPr>
      <w:r w:rsidRPr="000C2CAE">
        <w:rPr>
          <w:b/>
          <w:color w:val="00188F"/>
        </w:rPr>
        <w:t>Monthly Uptime Percentage</w:t>
      </w:r>
      <w:r w:rsidRPr="000C2CAE">
        <w:t>:  The Monthly Uptime Percentage</w:t>
      </w:r>
      <w:r w:rsidR="000C2CAE" w:rsidRPr="000C2CAE">
        <w:t xml:space="preserve"> </w:t>
      </w:r>
      <w:r w:rsidRPr="000C2CAE">
        <w:t>is calculated using the following formula:</w:t>
      </w:r>
    </w:p>
    <w:p w14:paraId="1A6677AD" w14:textId="77777777" w:rsidR="00731669" w:rsidRPr="000C2CAE" w:rsidRDefault="00731669" w:rsidP="00731669">
      <w:pPr>
        <w:pStyle w:val="ProductList-Body"/>
      </w:pPr>
    </w:p>
    <w:p w14:paraId="6809EAC2" w14:textId="77777777" w:rsidR="00731669" w:rsidRPr="000C2CAE" w:rsidRDefault="002E16CD" w:rsidP="0073166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F7FF62E" w14:textId="6BE9B2CE" w:rsidR="00731669" w:rsidRPr="000C2CAE" w:rsidRDefault="00731669" w:rsidP="00731669">
      <w:pPr>
        <w:pStyle w:val="ProductList-Body"/>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0C2CAE">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sidRPr="000C2CAE">
              <w:rPr>
                <w:color w:val="FFFFFF" w:themeColor="background1"/>
              </w:rPr>
              <w:t>Service Credit</w:t>
            </w:r>
          </w:p>
        </w:tc>
      </w:tr>
      <w:tr w:rsidR="00731669" w:rsidRPr="000C2CAE" w14:paraId="488AEE60" w14:textId="77777777" w:rsidTr="000C2CAE">
        <w:tc>
          <w:tcPr>
            <w:tcW w:w="5400" w:type="dxa"/>
          </w:tcPr>
          <w:p w14:paraId="5340CB92" w14:textId="635E00E4" w:rsidR="00731669" w:rsidRPr="000C2CAE" w:rsidRDefault="00731669" w:rsidP="00124F73">
            <w:pPr>
              <w:pStyle w:val="ProductList-OfferingBody"/>
              <w:jc w:val="center"/>
            </w:pPr>
            <w:r w:rsidRPr="000C2CAE">
              <w:t>&lt; 99.9%</w:t>
            </w:r>
          </w:p>
        </w:tc>
        <w:tc>
          <w:tcPr>
            <w:tcW w:w="5400" w:type="dxa"/>
          </w:tcPr>
          <w:p w14:paraId="77CE832B" w14:textId="77777777" w:rsidR="00731669" w:rsidRPr="000C2CAE" w:rsidRDefault="00731669" w:rsidP="00124F73">
            <w:pPr>
              <w:pStyle w:val="ProductList-OfferingBody"/>
              <w:jc w:val="center"/>
            </w:pPr>
            <w:r w:rsidRPr="000C2CAE">
              <w:t>10%</w:t>
            </w:r>
          </w:p>
        </w:tc>
      </w:tr>
      <w:tr w:rsidR="00731669" w:rsidRPr="009D0B2F" w14:paraId="5A047BED" w14:textId="77777777" w:rsidTr="000C2CAE">
        <w:tc>
          <w:tcPr>
            <w:tcW w:w="5400" w:type="dxa"/>
          </w:tcPr>
          <w:p w14:paraId="14E7A621" w14:textId="285515D4" w:rsidR="00731669" w:rsidRPr="000C2CAE" w:rsidRDefault="00731669" w:rsidP="00124F73">
            <w:pPr>
              <w:pStyle w:val="ProductList-OfferingBody"/>
              <w:jc w:val="center"/>
            </w:pPr>
            <w:r w:rsidRPr="000C2CAE">
              <w:t>&lt; 99%</w:t>
            </w:r>
          </w:p>
        </w:tc>
        <w:tc>
          <w:tcPr>
            <w:tcW w:w="5400" w:type="dxa"/>
          </w:tcPr>
          <w:p w14:paraId="15DCFDE2" w14:textId="77777777" w:rsidR="00731669" w:rsidRPr="0076238C" w:rsidRDefault="00731669" w:rsidP="00124F73">
            <w:pPr>
              <w:pStyle w:val="ProductList-OfferingBody"/>
              <w:jc w:val="center"/>
            </w:pPr>
            <w:r w:rsidRPr="000C2CAE">
              <w:t>25%</w:t>
            </w:r>
          </w:p>
        </w:tc>
      </w:tr>
    </w:tbl>
    <w:p w14:paraId="79130F1B" w14:textId="77777777" w:rsidR="00731669" w:rsidRPr="00585A48" w:rsidRDefault="002E16CD" w:rsidP="007316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31669" w:rsidRPr="00953775">
          <w:rPr>
            <w:rStyle w:val="Hyperlink"/>
            <w:sz w:val="16"/>
            <w:szCs w:val="16"/>
          </w:rPr>
          <w:t>Table of Contents</w:t>
        </w:r>
      </w:hyperlink>
      <w:r w:rsidR="00731669" w:rsidRPr="00585A48">
        <w:rPr>
          <w:sz w:val="16"/>
          <w:szCs w:val="16"/>
        </w:rPr>
        <w:t xml:space="preserve"> / </w:t>
      </w:r>
      <w:hyperlink w:anchor="Definitions" w:history="1">
        <w:r w:rsidR="00731669" w:rsidRPr="00953775">
          <w:rPr>
            <w:rStyle w:val="Hyperlink"/>
            <w:sz w:val="16"/>
            <w:szCs w:val="16"/>
          </w:rPr>
          <w:t>Definitions</w:t>
        </w:r>
      </w:hyperlink>
    </w:p>
    <w:p w14:paraId="24704A9B" w14:textId="20C128D8" w:rsidR="00085A0D" w:rsidRPr="00EE2EFC" w:rsidRDefault="00085A0D" w:rsidP="00085A0D">
      <w:pPr>
        <w:pStyle w:val="ProductList-Offering2Heading"/>
        <w:tabs>
          <w:tab w:val="clear" w:pos="360"/>
          <w:tab w:val="clear" w:pos="720"/>
          <w:tab w:val="clear" w:pos="1080"/>
        </w:tabs>
        <w:outlineLvl w:val="2"/>
      </w:pPr>
      <w:bookmarkStart w:id="74" w:name="_Toc450912784"/>
      <w:r w:rsidRPr="00EE2EFC">
        <w:t>Media Services – Live Channels</w:t>
      </w:r>
      <w:bookmarkEnd w:id="74"/>
    </w:p>
    <w:p w14:paraId="02EADAF4" w14:textId="77777777" w:rsidR="00085A0D" w:rsidRPr="000C2CAE" w:rsidRDefault="00085A0D" w:rsidP="00085A0D">
      <w:pPr>
        <w:pStyle w:val="ProductList-Body"/>
      </w:pPr>
      <w:r w:rsidRPr="000C2CAE">
        <w:rPr>
          <w:b/>
          <w:color w:val="00188F"/>
        </w:rPr>
        <w:t>Additional Definitions</w:t>
      </w:r>
      <w:r w:rsidRPr="000C2CAE">
        <w:t>:</w:t>
      </w:r>
    </w:p>
    <w:p w14:paraId="01FE5FE6" w14:textId="77777777" w:rsidR="00085A0D" w:rsidRPr="000C2CAE" w:rsidRDefault="00085A0D" w:rsidP="00085A0D">
      <w:pPr>
        <w:pStyle w:val="ProductList-Body"/>
        <w:spacing w:after="40"/>
      </w:pPr>
      <w:r w:rsidRPr="000C2CAE">
        <w:t>“</w:t>
      </w:r>
      <w:r>
        <w:rPr>
          <w:b/>
          <w:color w:val="00188F"/>
        </w:rPr>
        <w:t>Channel</w:t>
      </w:r>
      <w:r w:rsidRPr="000C2CAE">
        <w:t xml:space="preserve">” </w:t>
      </w:r>
      <w:r w:rsidRPr="007955EE">
        <w:t>means an end point within a Media Service that is configured to receive media data</w:t>
      </w:r>
      <w:r>
        <w:t xml:space="preserve">. </w:t>
      </w:r>
    </w:p>
    <w:p w14:paraId="16B1A471" w14:textId="18BD2C89" w:rsidR="00085A0D" w:rsidRDefault="00085A0D" w:rsidP="00085A0D">
      <w:pPr>
        <w:pStyle w:val="ProductList-Body"/>
      </w:pPr>
      <w:r w:rsidRPr="000C2CAE">
        <w:t>“</w:t>
      </w:r>
      <w:r>
        <w:rPr>
          <w:b/>
          <w:color w:val="00188F"/>
        </w:rPr>
        <w:t>Deployment Minutes</w:t>
      </w:r>
      <w:r w:rsidRPr="000C2CAE">
        <w:t xml:space="preserve">” </w:t>
      </w:r>
      <w:r w:rsidRPr="007955EE">
        <w:t>is the total number of minutes that a given Channel has been purchased and allocated to a Media Service and is in a running state during a billing month.</w:t>
      </w:r>
    </w:p>
    <w:p w14:paraId="37FE4B23" w14:textId="77777777" w:rsidR="00085A0D" w:rsidRPr="000C2CAE" w:rsidRDefault="00085A0D" w:rsidP="00085A0D">
      <w:pPr>
        <w:pStyle w:val="ProductList-Body"/>
      </w:pPr>
      <w:r w:rsidRPr="000C2CAE">
        <w:t>“</w:t>
      </w:r>
      <w:r>
        <w:rPr>
          <w:b/>
          <w:color w:val="00188F"/>
        </w:rPr>
        <w:t>Maximum Available Minutes</w:t>
      </w:r>
      <w:r w:rsidRPr="000C2CAE">
        <w:t xml:space="preserve">” </w:t>
      </w:r>
      <w:r w:rsidRPr="002C1F6B">
        <w:t>is the sum of all Deployment Minutes across all Channels purchased and allocated to a Media Service during a billing month.</w:t>
      </w:r>
    </w:p>
    <w:p w14:paraId="19216A5E" w14:textId="2C624FAC" w:rsidR="00085A0D" w:rsidRDefault="00085A0D" w:rsidP="00085A0D">
      <w:pPr>
        <w:pStyle w:val="ProductList-Body"/>
      </w:pPr>
      <w:r w:rsidRPr="000C2CAE">
        <w:t>“</w:t>
      </w:r>
      <w:r>
        <w:rPr>
          <w:b/>
          <w:color w:val="00188F"/>
        </w:rPr>
        <w:t>Media Service</w:t>
      </w:r>
      <w:r w:rsidRPr="000C2CAE">
        <w:t xml:space="preserve">” </w:t>
      </w:r>
      <w:r w:rsidRPr="007955EE">
        <w:t>means an Azure Media Services account, created in the Management Portal, associated with your Microsoft Azure subscription. Each Microsoft Azure subscription may have more than one associated Media Service.</w:t>
      </w:r>
    </w:p>
    <w:p w14:paraId="186324C2" w14:textId="77777777" w:rsidR="00085A0D" w:rsidRPr="000C2CAE" w:rsidRDefault="00085A0D" w:rsidP="00085A0D">
      <w:pPr>
        <w:pStyle w:val="ProductList-Body"/>
      </w:pPr>
    </w:p>
    <w:p w14:paraId="226AAE97" w14:textId="30B90A07" w:rsidR="00085A0D" w:rsidRPr="000C2CAE" w:rsidRDefault="00085A0D" w:rsidP="00085A0D">
      <w:pPr>
        <w:pStyle w:val="ProductList-Body"/>
        <w:spacing w:after="40"/>
      </w:pPr>
      <w:r>
        <w:rPr>
          <w:b/>
          <w:color w:val="00188F"/>
        </w:rPr>
        <w:t>Downt</w:t>
      </w:r>
      <w:r w:rsidR="00A16EE7">
        <w:rPr>
          <w:b/>
          <w:color w:val="00188F"/>
        </w:rPr>
        <w:t>ime:</w:t>
      </w:r>
      <w:r w:rsidRPr="000C2CAE">
        <w:t xml:space="preserve"> </w:t>
      </w:r>
      <w:r w:rsidR="00A16EE7">
        <w:t xml:space="preserve"> </w:t>
      </w:r>
      <w:r w:rsidRPr="002C1F6B">
        <w:t>The total accumulated Deployment Minutes when the Live Channels Service is unavailable. A minute is considered unavailable for a given Channel if the Channel has no External Connectivity during the minute.</w:t>
      </w:r>
    </w:p>
    <w:p w14:paraId="0F802711" w14:textId="77777777" w:rsidR="00085A0D" w:rsidRDefault="00085A0D" w:rsidP="00085A0D">
      <w:pPr>
        <w:pStyle w:val="ProductList-Body"/>
        <w:rPr>
          <w:b/>
          <w:color w:val="00188F"/>
        </w:rPr>
      </w:pPr>
    </w:p>
    <w:p w14:paraId="31FA5B49" w14:textId="77777777" w:rsidR="00085A0D" w:rsidRPr="000C2CAE" w:rsidRDefault="00085A0D" w:rsidP="00085A0D">
      <w:pPr>
        <w:pStyle w:val="ProductList-Body"/>
      </w:pPr>
      <w:r w:rsidRPr="000C2CAE">
        <w:rPr>
          <w:b/>
          <w:color w:val="00188F"/>
        </w:rPr>
        <w:t>Monthly Uptime Percentage</w:t>
      </w:r>
      <w:r w:rsidRPr="000C2CAE">
        <w:t>:  The Monthly Uptime Percentage is calculated using the following formula:</w:t>
      </w:r>
    </w:p>
    <w:p w14:paraId="16FCA408" w14:textId="77777777" w:rsidR="00085A0D" w:rsidRDefault="00085A0D" w:rsidP="00085A0D">
      <w:pPr>
        <w:pStyle w:val="ProductList-Body"/>
      </w:pPr>
    </w:p>
    <w:p w14:paraId="752D93EE" w14:textId="77777777" w:rsidR="00085A0D" w:rsidRPr="00434BE0" w:rsidRDefault="002E16CD" w:rsidP="00085A0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3040" w14:textId="15F03ABE" w:rsidR="00085A0D" w:rsidRPr="000C2CAE" w:rsidRDefault="00085A0D" w:rsidP="00A16EE7">
      <w:pPr>
        <w:pStyle w:val="ProductList-Body"/>
        <w:keepNext/>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A0D" w:rsidRPr="000C2CAE" w14:paraId="25A65573" w14:textId="77777777" w:rsidTr="00085A0D">
        <w:trPr>
          <w:tblHeader/>
        </w:trPr>
        <w:tc>
          <w:tcPr>
            <w:tcW w:w="5400" w:type="dxa"/>
            <w:shd w:val="clear" w:color="auto" w:fill="0072C6"/>
          </w:tcPr>
          <w:p w14:paraId="4F6F0042" w14:textId="77777777" w:rsidR="00085A0D" w:rsidRPr="000C2CAE" w:rsidRDefault="00085A0D" w:rsidP="00085A0D">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7069CB3A" w14:textId="77777777" w:rsidR="00085A0D" w:rsidRPr="000C2CAE" w:rsidRDefault="00085A0D" w:rsidP="00085A0D">
            <w:pPr>
              <w:pStyle w:val="ProductList-OfferingBody"/>
              <w:jc w:val="center"/>
              <w:rPr>
                <w:color w:val="FFFFFF" w:themeColor="background1"/>
              </w:rPr>
            </w:pPr>
            <w:r w:rsidRPr="000C2CAE">
              <w:rPr>
                <w:color w:val="FFFFFF" w:themeColor="background1"/>
              </w:rPr>
              <w:t>Service Credit</w:t>
            </w:r>
          </w:p>
        </w:tc>
      </w:tr>
      <w:tr w:rsidR="00085A0D" w:rsidRPr="000C2CAE" w14:paraId="3D645E45" w14:textId="77777777" w:rsidTr="00085A0D">
        <w:tc>
          <w:tcPr>
            <w:tcW w:w="5400" w:type="dxa"/>
          </w:tcPr>
          <w:p w14:paraId="7928ED79" w14:textId="77777777" w:rsidR="00085A0D" w:rsidRPr="000C2CAE" w:rsidRDefault="00085A0D" w:rsidP="00085A0D">
            <w:pPr>
              <w:pStyle w:val="ProductList-OfferingBody"/>
              <w:jc w:val="center"/>
            </w:pPr>
            <w:r w:rsidRPr="000C2CAE">
              <w:t>&lt; 99.9%</w:t>
            </w:r>
          </w:p>
        </w:tc>
        <w:tc>
          <w:tcPr>
            <w:tcW w:w="5400" w:type="dxa"/>
          </w:tcPr>
          <w:p w14:paraId="322B2CD9" w14:textId="77777777" w:rsidR="00085A0D" w:rsidRPr="000C2CAE" w:rsidRDefault="00085A0D" w:rsidP="00085A0D">
            <w:pPr>
              <w:pStyle w:val="ProductList-OfferingBody"/>
              <w:jc w:val="center"/>
            </w:pPr>
            <w:r w:rsidRPr="000C2CAE">
              <w:t>10%</w:t>
            </w:r>
          </w:p>
        </w:tc>
      </w:tr>
      <w:tr w:rsidR="00085A0D" w:rsidRPr="009D0B2F" w14:paraId="5A0C6AB1" w14:textId="77777777" w:rsidTr="00085A0D">
        <w:tc>
          <w:tcPr>
            <w:tcW w:w="5400" w:type="dxa"/>
          </w:tcPr>
          <w:p w14:paraId="4E8143F3" w14:textId="77777777" w:rsidR="00085A0D" w:rsidRPr="000C2CAE" w:rsidRDefault="00085A0D" w:rsidP="00085A0D">
            <w:pPr>
              <w:pStyle w:val="ProductList-OfferingBody"/>
              <w:jc w:val="center"/>
            </w:pPr>
            <w:r w:rsidRPr="000C2CAE">
              <w:t>&lt; 99%</w:t>
            </w:r>
          </w:p>
        </w:tc>
        <w:tc>
          <w:tcPr>
            <w:tcW w:w="5400" w:type="dxa"/>
          </w:tcPr>
          <w:p w14:paraId="501894AC" w14:textId="77777777" w:rsidR="00085A0D" w:rsidRPr="0076238C" w:rsidRDefault="00085A0D" w:rsidP="00085A0D">
            <w:pPr>
              <w:pStyle w:val="ProductList-OfferingBody"/>
              <w:jc w:val="center"/>
            </w:pPr>
            <w:r w:rsidRPr="000C2CAE">
              <w:t>25%</w:t>
            </w:r>
          </w:p>
        </w:tc>
      </w:tr>
    </w:tbl>
    <w:p w14:paraId="2965EAD5" w14:textId="77777777" w:rsidR="00085A0D" w:rsidRPr="00585A48" w:rsidRDefault="002E16CD" w:rsidP="00085A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A0D" w:rsidRPr="00953775">
          <w:rPr>
            <w:rStyle w:val="Hyperlink"/>
            <w:sz w:val="16"/>
            <w:szCs w:val="16"/>
          </w:rPr>
          <w:t>Table of Contents</w:t>
        </w:r>
      </w:hyperlink>
      <w:r w:rsidR="00085A0D" w:rsidRPr="00585A48">
        <w:rPr>
          <w:sz w:val="16"/>
          <w:szCs w:val="16"/>
        </w:rPr>
        <w:t xml:space="preserve"> / </w:t>
      </w:r>
      <w:hyperlink w:anchor="Definitions" w:history="1">
        <w:r w:rsidR="00085A0D" w:rsidRPr="00953775">
          <w:rPr>
            <w:rStyle w:val="Hyperlink"/>
            <w:sz w:val="16"/>
            <w:szCs w:val="16"/>
          </w:rPr>
          <w:t>Definitions</w:t>
        </w:r>
      </w:hyperlink>
    </w:p>
    <w:p w14:paraId="34ACAFAF" w14:textId="007759A0" w:rsidR="008E5959" w:rsidRDefault="008E5959" w:rsidP="008E5959">
      <w:pPr>
        <w:pStyle w:val="ProductList-Offering2Heading"/>
        <w:tabs>
          <w:tab w:val="clear" w:pos="360"/>
          <w:tab w:val="clear" w:pos="720"/>
          <w:tab w:val="clear" w:pos="1080"/>
        </w:tabs>
        <w:outlineLvl w:val="2"/>
      </w:pPr>
      <w:bookmarkStart w:id="75" w:name="_Toc450912785"/>
      <w:r w:rsidRPr="00EE2EFC">
        <w:t>Media Services – Streaming Service</w:t>
      </w:r>
      <w:bookmarkEnd w:id="75"/>
    </w:p>
    <w:p w14:paraId="5FDC8F09" w14:textId="77777777" w:rsidR="008E5959" w:rsidRPr="000D29F0" w:rsidRDefault="008E5959" w:rsidP="008E5959">
      <w:pPr>
        <w:pStyle w:val="ProductList-Body"/>
      </w:pPr>
      <w:r w:rsidRPr="000D29F0">
        <w:rPr>
          <w:b/>
          <w:color w:val="00188F"/>
        </w:rPr>
        <w:t>Additional Definitions</w:t>
      </w:r>
      <w:r w:rsidRPr="000D29F0">
        <w:t>:</w:t>
      </w:r>
    </w:p>
    <w:p w14:paraId="00769501" w14:textId="77777777" w:rsidR="008E5959" w:rsidRDefault="008E5959" w:rsidP="008E5959">
      <w:pPr>
        <w:pStyle w:val="ProductList-Body"/>
        <w:spacing w:after="40"/>
      </w:pPr>
      <w:r>
        <w:t>“</w:t>
      </w:r>
      <w:r w:rsidRPr="008E5959">
        <w:rPr>
          <w:b/>
          <w:color w:val="00188F"/>
        </w:rPr>
        <w:t>Deployment Minutes</w:t>
      </w:r>
      <w:r>
        <w:t>” is the total number of minutes that a given Streaming Unit has been purchased and allocated to a Media Service during a billing month.</w:t>
      </w:r>
    </w:p>
    <w:p w14:paraId="603EEA34" w14:textId="77777777" w:rsidR="008E5959" w:rsidRDefault="008E5959" w:rsidP="008E5959">
      <w:pPr>
        <w:pStyle w:val="ProductList-Body"/>
        <w:spacing w:after="40"/>
      </w:pPr>
      <w:r>
        <w:t>“</w:t>
      </w:r>
      <w:r w:rsidRPr="008E5959">
        <w:rPr>
          <w:b/>
          <w:color w:val="00188F"/>
        </w:rPr>
        <w:t>Maximum Available Minutes</w:t>
      </w:r>
      <w:r>
        <w:t>” is the sum of all Deployment Minutes across all Streaming Units purchased and allocated to a Media Service during a billing month.</w:t>
      </w:r>
    </w:p>
    <w:p w14:paraId="68ABB87D"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1ED1726C" w14:textId="77777777" w:rsidR="008E5959" w:rsidRDefault="008E5959" w:rsidP="008E5959">
      <w:pPr>
        <w:pStyle w:val="ProductList-Body"/>
        <w:spacing w:after="40"/>
      </w:pPr>
      <w:r>
        <w:t>“</w:t>
      </w:r>
      <w:r w:rsidRPr="008E5959">
        <w:rPr>
          <w:b/>
          <w:color w:val="00188F"/>
        </w:rPr>
        <w:t>Media Service Request</w:t>
      </w:r>
      <w:r>
        <w:t>” means a request issued to your Media Service.</w:t>
      </w:r>
    </w:p>
    <w:p w14:paraId="641F58FF" w14:textId="77777777" w:rsidR="008E5959" w:rsidRDefault="008E5959" w:rsidP="008E5959">
      <w:pPr>
        <w:pStyle w:val="ProductList-Body"/>
        <w:spacing w:after="40"/>
      </w:pPr>
      <w:r>
        <w:t>“</w:t>
      </w:r>
      <w:r w:rsidRPr="008E5959">
        <w:rPr>
          <w:b/>
          <w:color w:val="00188F"/>
        </w:rPr>
        <w:t>Streaming Unit</w:t>
      </w:r>
      <w:r>
        <w:t>” means a unit of reserved egress capacity purchased by you for a Media Service.</w:t>
      </w:r>
    </w:p>
    <w:p w14:paraId="21A61E95" w14:textId="77777777" w:rsidR="008E5959" w:rsidRDefault="008E5959" w:rsidP="008E5959">
      <w:pPr>
        <w:pStyle w:val="ProductList-Body"/>
      </w:pPr>
      <w:r>
        <w:t>“</w:t>
      </w:r>
      <w:r w:rsidRPr="008E5959">
        <w:rPr>
          <w:b/>
          <w:color w:val="00188F"/>
        </w:rPr>
        <w:t>Valid Media Services Requests</w:t>
      </w:r>
      <w:r>
        <w:t>” are all qualifying Media Service Requests for existing media content in a customer’s Azure Storage account associated with its Media Service when at least one Streaming Unit has been purchased and allocated to that Media Service.  Valid Media Services Requests do not include Media Service Requests for which total throughput exceeds 80% of the Allocated Bandwidth.</w:t>
      </w:r>
    </w:p>
    <w:p w14:paraId="1D9D4C69" w14:textId="77777777" w:rsidR="008E5959" w:rsidRDefault="008E5959" w:rsidP="008E5959">
      <w:pPr>
        <w:pStyle w:val="ProductList-Body"/>
      </w:pPr>
    </w:p>
    <w:p w14:paraId="3B5D3868" w14:textId="7CEFFBD6" w:rsidR="008E5959" w:rsidRDefault="008E5959" w:rsidP="008E5959">
      <w:pPr>
        <w:pStyle w:val="ProductList-Body"/>
      </w:pPr>
      <w:r w:rsidRPr="008E5959">
        <w:rPr>
          <w:b/>
          <w:color w:val="00188F"/>
        </w:rPr>
        <w:t>Downtime</w:t>
      </w:r>
      <w:r>
        <w:t>:  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368921CD" w14:textId="77777777" w:rsidR="008E5959" w:rsidRDefault="008E5959" w:rsidP="008E5959">
      <w:pPr>
        <w:pStyle w:val="ProductList-Body"/>
      </w:pPr>
    </w:p>
    <w:p w14:paraId="0249CA2C"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63DDAC09" w14:textId="77777777" w:rsidR="008E5959" w:rsidRDefault="008E5959" w:rsidP="008E5959">
      <w:pPr>
        <w:pStyle w:val="ProductList-Body"/>
      </w:pPr>
    </w:p>
    <w:p w14:paraId="4A1DBC00" w14:textId="77777777" w:rsidR="008E5959" w:rsidRPr="000D29F0" w:rsidRDefault="002E16CD" w:rsidP="005326DD">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1C2179A" w14:textId="23EE55CE" w:rsidR="008E5959" w:rsidRDefault="008E5959" w:rsidP="008E5959">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7910E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29D3CCE6" w14:textId="77777777" w:rsidTr="007910ED">
        <w:tc>
          <w:tcPr>
            <w:tcW w:w="5400" w:type="dxa"/>
          </w:tcPr>
          <w:p w14:paraId="000EDC1F" w14:textId="6333282D" w:rsidR="008E5959" w:rsidRPr="0076238C" w:rsidRDefault="008E5959" w:rsidP="00124F73">
            <w:pPr>
              <w:pStyle w:val="ProductList-OfferingBody"/>
              <w:jc w:val="center"/>
            </w:pPr>
            <w:r w:rsidRPr="0076238C">
              <w:t>&lt; 99.9%</w:t>
            </w:r>
          </w:p>
        </w:tc>
        <w:tc>
          <w:tcPr>
            <w:tcW w:w="5400" w:type="dxa"/>
          </w:tcPr>
          <w:p w14:paraId="551F38D3" w14:textId="77777777" w:rsidR="008E5959" w:rsidRPr="0076238C" w:rsidRDefault="008E5959" w:rsidP="00124F73">
            <w:pPr>
              <w:pStyle w:val="ProductList-OfferingBody"/>
              <w:jc w:val="center"/>
            </w:pPr>
            <w:r>
              <w:t>10</w:t>
            </w:r>
            <w:r w:rsidRPr="0076238C">
              <w:t>%</w:t>
            </w:r>
          </w:p>
        </w:tc>
      </w:tr>
      <w:tr w:rsidR="008E5959" w:rsidRPr="009D0B2F" w14:paraId="29CCFC6E" w14:textId="77777777" w:rsidTr="007910ED">
        <w:tc>
          <w:tcPr>
            <w:tcW w:w="5400" w:type="dxa"/>
          </w:tcPr>
          <w:p w14:paraId="3D68574A" w14:textId="3C992F19" w:rsidR="008E5959" w:rsidRPr="0076238C" w:rsidRDefault="008E5959" w:rsidP="00124F73">
            <w:pPr>
              <w:pStyle w:val="ProductList-OfferingBody"/>
              <w:jc w:val="center"/>
            </w:pPr>
            <w:r w:rsidRPr="0076238C">
              <w:t>&lt; 99%</w:t>
            </w:r>
          </w:p>
        </w:tc>
        <w:tc>
          <w:tcPr>
            <w:tcW w:w="5400" w:type="dxa"/>
          </w:tcPr>
          <w:p w14:paraId="66E99383" w14:textId="77777777" w:rsidR="008E5959" w:rsidRPr="0076238C" w:rsidRDefault="008E5959" w:rsidP="00124F73">
            <w:pPr>
              <w:pStyle w:val="ProductList-OfferingBody"/>
              <w:jc w:val="center"/>
            </w:pPr>
            <w:r>
              <w:t>25</w:t>
            </w:r>
            <w:r w:rsidRPr="0076238C">
              <w:t>%</w:t>
            </w:r>
          </w:p>
        </w:tc>
      </w:tr>
    </w:tbl>
    <w:p w14:paraId="44CACC9C" w14:textId="4E36F2ED" w:rsidR="008E5959" w:rsidRPr="00585A48" w:rsidRDefault="002E16CD"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C8A49EB" w14:textId="4505D616" w:rsidR="005326DD" w:rsidRDefault="005326DD" w:rsidP="005326DD">
      <w:pPr>
        <w:pStyle w:val="ProductList-Offering2Heading"/>
        <w:tabs>
          <w:tab w:val="clear" w:pos="360"/>
          <w:tab w:val="clear" w:pos="720"/>
          <w:tab w:val="clear" w:pos="1080"/>
        </w:tabs>
        <w:outlineLvl w:val="2"/>
      </w:pPr>
      <w:bookmarkStart w:id="76" w:name="_Toc450912786"/>
      <w:r>
        <w:t>Microsoft Cloud App Security</w:t>
      </w:r>
      <w:bookmarkEnd w:id="76"/>
    </w:p>
    <w:p w14:paraId="6042B66D" w14:textId="3E3D5CD6" w:rsidR="005326DD" w:rsidRDefault="005326DD" w:rsidP="005326DD">
      <w:pPr>
        <w:pStyle w:val="ProductList-Body"/>
      </w:pPr>
      <w:r w:rsidRPr="00122D3E">
        <w:rPr>
          <w:b/>
          <w:color w:val="00188F"/>
        </w:rPr>
        <w:t>Downtime</w:t>
      </w:r>
      <w:r>
        <w:t>:</w:t>
      </w:r>
      <w:r w:rsidRPr="005326DD">
        <w:t xml:space="preserve"> Any period of time when the Customer’s IT administrator or users authorized by Customer are unable to log on with proper credentials.  Scheduled Downtime will not exceed 10 hours per calendar year</w:t>
      </w:r>
      <w:r>
        <w:t>.</w:t>
      </w:r>
    </w:p>
    <w:p w14:paraId="1F76AF21" w14:textId="77777777" w:rsidR="005326DD" w:rsidRDefault="005326DD" w:rsidP="005326DD">
      <w:pPr>
        <w:pStyle w:val="ProductList-Body"/>
        <w:spacing w:after="40"/>
      </w:pPr>
    </w:p>
    <w:p w14:paraId="27294DBF" w14:textId="77777777" w:rsidR="005326DD" w:rsidRPr="000D29F0" w:rsidRDefault="005326DD" w:rsidP="005326DD">
      <w:pPr>
        <w:pStyle w:val="ProductList-Body"/>
        <w:spacing w:after="120"/>
      </w:pPr>
      <w:r w:rsidRPr="000D29F0">
        <w:rPr>
          <w:b/>
          <w:color w:val="00188F"/>
        </w:rPr>
        <w:t>Monthly Uptime Percentage</w:t>
      </w:r>
      <w:r w:rsidRPr="000D29F0">
        <w:t>:  The Monthly Uptime Percentage is calculated using the following formula:</w:t>
      </w:r>
    </w:p>
    <w:p w14:paraId="4DC83641" w14:textId="47B6C0EC" w:rsidR="005326DD" w:rsidRDefault="002E16CD" w:rsidP="005326DD">
      <w:pPr>
        <w:pStyle w:val="ProductList-Body"/>
      </w:pPr>
      <m:oMathPara>
        <m:oMath>
          <m:f>
            <m:fPr>
              <m:ctrlPr>
                <w:rPr>
                  <w:rFonts w:ascii="Cambria Math" w:hAnsi="Cambria Math" w:cs="Tahoma"/>
                  <w:i/>
                  <w:szCs w:val="18"/>
                </w:rPr>
              </m:ctrlPr>
            </m:fPr>
            <m:num>
              <m:r>
                <m:rPr>
                  <m:nor/>
                </m:rPr>
                <w:rPr>
                  <w:rFonts w:ascii="Cambria Math" w:hAnsi="Cambria Math" w:cs="Tahoma"/>
                  <w:i/>
                  <w:szCs w:val="18"/>
                </w:rPr>
                <m:t>User Minutes - Downtime</m:t>
              </m:r>
            </m:num>
            <m:den>
              <m:r>
                <m:rPr>
                  <m:nor/>
                </m:rPr>
                <w:rPr>
                  <w:rFonts w:ascii="Cambria Math" w:hAnsi="Cambria Math" w:cs="Tahoma"/>
                  <w:i/>
                  <w:szCs w:val="18"/>
                </w:rPr>
                <m:t>User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28D255D" w14:textId="77777777" w:rsidR="00122D3E" w:rsidRPr="00122D3E" w:rsidRDefault="00122D3E" w:rsidP="00122D3E">
      <w:pPr>
        <w:pStyle w:val="ProductList-Body"/>
      </w:pPr>
    </w:p>
    <w:p w14:paraId="209456FA" w14:textId="43E242BD" w:rsidR="00122D3E" w:rsidRPr="00122D3E" w:rsidRDefault="00122D3E" w:rsidP="00122D3E">
      <w:pPr>
        <w:pStyle w:val="ProductList-Body"/>
      </w:pPr>
      <w:r w:rsidRPr="00122D3E">
        <w:t>where Downtime is measured in user-minutes; that is, for each month, Downtime is the sum of the length (in minutes) of each Incident that occurs during that month multiplied by the number of users impacted by that Incident.</w:t>
      </w:r>
    </w:p>
    <w:p w14:paraId="66CFF23E" w14:textId="77777777" w:rsidR="00122D3E" w:rsidRPr="00122D3E" w:rsidRDefault="00122D3E" w:rsidP="00122D3E">
      <w:pPr>
        <w:pStyle w:val="ProductList-Body"/>
      </w:pPr>
    </w:p>
    <w:p w14:paraId="14D64797" w14:textId="77777777" w:rsidR="005326DD" w:rsidRDefault="005326DD" w:rsidP="005326DD">
      <w:pPr>
        <w:pStyle w:val="ProductList-Body"/>
        <w:keepNext/>
      </w:pPr>
      <w:r>
        <w:rPr>
          <w:b/>
          <w:bCs/>
          <w:color w:val="00188F"/>
        </w:rPr>
        <w:t>Service Credit: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326DD" w14:paraId="34DEB803" w14:textId="77777777" w:rsidTr="005326DD">
        <w:trPr>
          <w:tblHeader/>
        </w:trPr>
        <w:tc>
          <w:tcPr>
            <w:tcW w:w="5400" w:type="dxa"/>
            <w:shd w:val="clear" w:color="auto" w:fill="0072C6"/>
            <w:tcMar>
              <w:top w:w="0" w:type="dxa"/>
              <w:left w:w="108" w:type="dxa"/>
              <w:bottom w:w="0" w:type="dxa"/>
              <w:right w:w="108" w:type="dxa"/>
            </w:tcMar>
            <w:hideMark/>
          </w:tcPr>
          <w:p w14:paraId="7B851583" w14:textId="77777777" w:rsidR="005326DD" w:rsidRDefault="005326DD" w:rsidP="005326DD">
            <w:pPr>
              <w:pStyle w:val="ProductList-OfferingBody"/>
              <w:spacing w:line="252" w:lineRule="auto"/>
              <w:jc w:val="center"/>
              <w:rPr>
                <w:color w:val="FFFFFF"/>
              </w:rPr>
            </w:pPr>
            <w:r>
              <w:rPr>
                <w:color w:val="FFFFFF"/>
              </w:rPr>
              <w:t>Monthly Uptime Percentage</w:t>
            </w:r>
          </w:p>
        </w:tc>
        <w:tc>
          <w:tcPr>
            <w:tcW w:w="5400" w:type="dxa"/>
            <w:shd w:val="clear" w:color="auto" w:fill="0072C6"/>
            <w:tcMar>
              <w:top w:w="0" w:type="dxa"/>
              <w:left w:w="108" w:type="dxa"/>
              <w:bottom w:w="0" w:type="dxa"/>
              <w:right w:w="108" w:type="dxa"/>
            </w:tcMar>
            <w:hideMark/>
          </w:tcPr>
          <w:p w14:paraId="3B97427E" w14:textId="77777777" w:rsidR="005326DD" w:rsidRDefault="005326DD" w:rsidP="005326DD">
            <w:pPr>
              <w:pStyle w:val="ProductList-OfferingBody"/>
              <w:spacing w:line="252" w:lineRule="auto"/>
              <w:jc w:val="center"/>
              <w:rPr>
                <w:color w:val="FFFFFF"/>
              </w:rPr>
            </w:pPr>
            <w:r>
              <w:rPr>
                <w:color w:val="FFFFFF"/>
              </w:rPr>
              <w:t>Service Credit</w:t>
            </w:r>
          </w:p>
        </w:tc>
      </w:tr>
      <w:tr w:rsidR="005326DD" w14:paraId="525A7627" w14:textId="77777777" w:rsidTr="005326DD">
        <w:tc>
          <w:tcPr>
            <w:tcW w:w="5400" w:type="dxa"/>
            <w:tcMar>
              <w:top w:w="0" w:type="dxa"/>
              <w:left w:w="108" w:type="dxa"/>
              <w:bottom w:w="0" w:type="dxa"/>
              <w:right w:w="108" w:type="dxa"/>
            </w:tcMar>
            <w:hideMark/>
          </w:tcPr>
          <w:p w14:paraId="5F461591" w14:textId="4914086F" w:rsidR="005326DD" w:rsidRDefault="005326DD" w:rsidP="00122D3E">
            <w:pPr>
              <w:pStyle w:val="ProductList-OfferingBody"/>
              <w:spacing w:line="252" w:lineRule="auto"/>
              <w:jc w:val="center"/>
            </w:pPr>
            <w:r>
              <w:t>&lt; 99.9%</w:t>
            </w:r>
          </w:p>
        </w:tc>
        <w:tc>
          <w:tcPr>
            <w:tcW w:w="5400" w:type="dxa"/>
            <w:tcMar>
              <w:top w:w="0" w:type="dxa"/>
              <w:left w:w="108" w:type="dxa"/>
              <w:bottom w:w="0" w:type="dxa"/>
              <w:right w:w="108" w:type="dxa"/>
            </w:tcMar>
            <w:hideMark/>
          </w:tcPr>
          <w:p w14:paraId="1EB64AA6" w14:textId="77777777" w:rsidR="005326DD" w:rsidRDefault="005326DD" w:rsidP="005326DD">
            <w:pPr>
              <w:pStyle w:val="ProductList-OfferingBody"/>
              <w:spacing w:line="252" w:lineRule="auto"/>
              <w:jc w:val="center"/>
            </w:pPr>
            <w:r>
              <w:t>10%</w:t>
            </w:r>
          </w:p>
        </w:tc>
      </w:tr>
      <w:tr w:rsidR="005326DD" w14:paraId="224B59AC" w14:textId="77777777" w:rsidTr="005326DD">
        <w:tc>
          <w:tcPr>
            <w:tcW w:w="5400" w:type="dxa"/>
            <w:tcMar>
              <w:top w:w="0" w:type="dxa"/>
              <w:left w:w="108" w:type="dxa"/>
              <w:bottom w:w="0" w:type="dxa"/>
              <w:right w:w="108" w:type="dxa"/>
            </w:tcMar>
            <w:hideMark/>
          </w:tcPr>
          <w:p w14:paraId="7373AAAE" w14:textId="77777777" w:rsidR="005326DD" w:rsidRDefault="005326DD" w:rsidP="005326DD">
            <w:pPr>
              <w:pStyle w:val="ProductList-OfferingBody"/>
              <w:spacing w:line="252" w:lineRule="auto"/>
              <w:jc w:val="center"/>
            </w:pPr>
            <w:r>
              <w:t>&lt; 99%</w:t>
            </w:r>
          </w:p>
        </w:tc>
        <w:tc>
          <w:tcPr>
            <w:tcW w:w="5400" w:type="dxa"/>
            <w:tcMar>
              <w:top w:w="0" w:type="dxa"/>
              <w:left w:w="108" w:type="dxa"/>
              <w:bottom w:w="0" w:type="dxa"/>
              <w:right w:w="108" w:type="dxa"/>
            </w:tcMar>
            <w:hideMark/>
          </w:tcPr>
          <w:p w14:paraId="3767C05C" w14:textId="77777777" w:rsidR="005326DD" w:rsidRDefault="005326DD" w:rsidP="005326DD">
            <w:pPr>
              <w:pStyle w:val="ProductList-OfferingBody"/>
              <w:spacing w:line="252" w:lineRule="auto"/>
              <w:jc w:val="center"/>
            </w:pPr>
            <w:r>
              <w:t>25%</w:t>
            </w:r>
          </w:p>
        </w:tc>
      </w:tr>
    </w:tbl>
    <w:p w14:paraId="3FBBE391" w14:textId="77777777" w:rsidR="005326DD" w:rsidRDefault="005326DD" w:rsidP="005326DD">
      <w:pPr>
        <w:pStyle w:val="ProductList-Body"/>
        <w:spacing w:after="40"/>
      </w:pPr>
    </w:p>
    <w:p w14:paraId="2616017A" w14:textId="25A229FE" w:rsidR="005326DD" w:rsidRDefault="00122D3E" w:rsidP="005326DD">
      <w:pPr>
        <w:pStyle w:val="ProductList-Body"/>
        <w:spacing w:after="40"/>
      </w:pPr>
      <w:r w:rsidRPr="00122D3E">
        <w:rPr>
          <w:b/>
          <w:color w:val="00188F"/>
        </w:rPr>
        <w:t>Service Level Exceptions</w:t>
      </w:r>
      <w:r w:rsidRPr="00122D3E">
        <w:t>:  This Service Level does not apply to any: (</w:t>
      </w:r>
      <w:proofErr w:type="spellStart"/>
      <w:r w:rsidRPr="00122D3E">
        <w:t>i</w:t>
      </w:r>
      <w:proofErr w:type="spellEnd"/>
      <w:r w:rsidRPr="00122D3E">
        <w:t>) On-premises software licensed as part of the Service subscription, or (ii) Internet-based services (excluding Microsoft Cloud App Security) that provide updates via API (application programming interface) to any services licensed as part of the Service subscription</w:t>
      </w:r>
      <w:r w:rsidR="005326DD">
        <w:t>.</w:t>
      </w:r>
    </w:p>
    <w:p w14:paraId="354369F5" w14:textId="77777777" w:rsidR="005326DD" w:rsidRPr="00585A48" w:rsidRDefault="002E16CD" w:rsidP="005326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326DD" w:rsidRPr="00953775">
          <w:rPr>
            <w:rStyle w:val="Hyperlink"/>
            <w:sz w:val="16"/>
            <w:szCs w:val="16"/>
          </w:rPr>
          <w:t>Table of Contents</w:t>
        </w:r>
      </w:hyperlink>
      <w:r w:rsidR="005326DD" w:rsidRPr="00585A48">
        <w:rPr>
          <w:sz w:val="16"/>
          <w:szCs w:val="16"/>
        </w:rPr>
        <w:t xml:space="preserve"> / </w:t>
      </w:r>
      <w:hyperlink w:anchor="Definitions" w:history="1">
        <w:r w:rsidR="005326DD" w:rsidRPr="00953775">
          <w:rPr>
            <w:rStyle w:val="Hyperlink"/>
            <w:sz w:val="16"/>
            <w:szCs w:val="16"/>
          </w:rPr>
          <w:t>Definitions</w:t>
        </w:r>
      </w:hyperlink>
    </w:p>
    <w:p w14:paraId="5A92CA0C" w14:textId="77777777" w:rsidR="00540635" w:rsidRDefault="00540635" w:rsidP="00540635">
      <w:pPr>
        <w:pStyle w:val="ProductList-Offering2Heading"/>
        <w:tabs>
          <w:tab w:val="clear" w:pos="360"/>
          <w:tab w:val="clear" w:pos="720"/>
          <w:tab w:val="clear" w:pos="1080"/>
        </w:tabs>
        <w:outlineLvl w:val="2"/>
      </w:pPr>
      <w:bookmarkStart w:id="77" w:name="_Toc450912787"/>
      <w:r w:rsidRPr="00EE2EFC">
        <w:t xml:space="preserve">Mobile </w:t>
      </w:r>
      <w:r>
        <w:t>Engagement</w:t>
      </w:r>
      <w:bookmarkEnd w:id="77"/>
    </w:p>
    <w:p w14:paraId="4C5E06A0" w14:textId="77777777" w:rsidR="00540635" w:rsidRDefault="00540635" w:rsidP="00540635">
      <w:pPr>
        <w:pStyle w:val="ProductList-Body"/>
      </w:pPr>
      <w:r>
        <w:rPr>
          <w:b/>
          <w:bCs/>
          <w:color w:val="00188F"/>
        </w:rPr>
        <w:t>Additional Definitions</w:t>
      </w:r>
      <w:r>
        <w:t>:</w:t>
      </w:r>
    </w:p>
    <w:p w14:paraId="4E3100EA" w14:textId="1F987AEF" w:rsidR="00540635" w:rsidRDefault="00A16EE7" w:rsidP="00540635">
      <w:pPr>
        <w:pStyle w:val="ProductList-Body"/>
        <w:spacing w:after="40"/>
      </w:pPr>
      <w:r>
        <w:t>“</w:t>
      </w:r>
      <w:r w:rsidR="00540635" w:rsidRPr="00540635">
        <w:rPr>
          <w:b/>
          <w:color w:val="00188F"/>
        </w:rPr>
        <w:t>Average Error Rate</w:t>
      </w:r>
      <w:r>
        <w:t>”</w:t>
      </w:r>
      <w:r w:rsidR="00540635">
        <w:t xml:space="preserve"> for a billing month is the sum of Error Rates for each hour in the billing month divided by the total number of hours in the billing month.</w:t>
      </w:r>
    </w:p>
    <w:p w14:paraId="48FCF436" w14:textId="13DF7EE7" w:rsidR="00540635" w:rsidRDefault="00A16EE7" w:rsidP="00540635">
      <w:pPr>
        <w:pStyle w:val="ProductList-Body"/>
        <w:spacing w:after="40"/>
      </w:pPr>
      <w:r>
        <w:t>“</w:t>
      </w:r>
      <w:r w:rsidR="00540635" w:rsidRPr="00540635">
        <w:rPr>
          <w:b/>
          <w:bCs/>
          <w:color w:val="00188F"/>
        </w:rPr>
        <w:t>Error Rate</w:t>
      </w:r>
      <w:r>
        <w:t>”</w:t>
      </w:r>
      <w:r w:rsidR="00540635">
        <w:t xml:space="preserve"> is the total number of Failed Requests divided by Total Requests during a given one-hour interval.  If the Total Requests in a given one-hour interval is zero, the Error Rate for that interval is 0%.</w:t>
      </w:r>
    </w:p>
    <w:p w14:paraId="2B31A857" w14:textId="40044CE4" w:rsidR="00540635" w:rsidRDefault="00A16EE7" w:rsidP="00540635">
      <w:pPr>
        <w:pStyle w:val="ProductList-Body"/>
        <w:spacing w:after="40"/>
      </w:pPr>
      <w:r>
        <w:t>“</w:t>
      </w:r>
      <w:r w:rsidR="00540635" w:rsidRPr="00540635">
        <w:rPr>
          <w:b/>
          <w:bCs/>
          <w:color w:val="00188F"/>
        </w:rPr>
        <w:t>Excluded Requests</w:t>
      </w:r>
      <w:r>
        <w:t>”</w:t>
      </w:r>
      <w:r w:rsidR="00540635">
        <w:t xml:space="preserve"> is the set of REST API requests that result in an HTTP 4xx status code, other than an HTTP 408 status code. </w:t>
      </w:r>
    </w:p>
    <w:p w14:paraId="2B13DA96" w14:textId="16312640" w:rsidR="00540635" w:rsidRDefault="00A16EE7" w:rsidP="00540635">
      <w:pPr>
        <w:pStyle w:val="ProductList-Body"/>
        <w:spacing w:after="40"/>
      </w:pPr>
      <w:r>
        <w:t>“</w:t>
      </w:r>
      <w:r w:rsidR="00540635" w:rsidRPr="00540635">
        <w:rPr>
          <w:b/>
          <w:bCs/>
          <w:color w:val="00188F"/>
        </w:rPr>
        <w:t>Failed Requests</w:t>
      </w:r>
      <w:r>
        <w:t>”</w:t>
      </w:r>
      <w:r w:rsidR="00540635">
        <w:t xml:space="preserve"> is the set of all requests within Total Requests that either return an Error Code or an HTTP 408 status code or fail to return a Success Code within 30 seconds. </w:t>
      </w:r>
    </w:p>
    <w:p w14:paraId="33B5832F" w14:textId="77777777" w:rsidR="00540635" w:rsidRDefault="00540635" w:rsidP="00540635">
      <w:pPr>
        <w:pStyle w:val="ProductList-Body"/>
        <w:spacing w:after="40"/>
      </w:pPr>
      <w:r>
        <w:t>“</w:t>
      </w:r>
      <w:r w:rsidRPr="00540635">
        <w:rPr>
          <w:b/>
          <w:bCs/>
          <w:color w:val="00188F"/>
        </w:rPr>
        <w:t>Mobile Engagement Application</w:t>
      </w:r>
      <w:r>
        <w:t>" is an Azure Mobile Engagement service instance.</w:t>
      </w:r>
    </w:p>
    <w:p w14:paraId="557681FB" w14:textId="77777777" w:rsidR="00540635" w:rsidRDefault="00540635" w:rsidP="00540635">
      <w:pPr>
        <w:pStyle w:val="ProductList-Body"/>
        <w:spacing w:after="40"/>
      </w:pPr>
      <w:r>
        <w:t>“</w:t>
      </w:r>
      <w:r w:rsidRPr="00540635">
        <w:rPr>
          <w:b/>
          <w:bCs/>
          <w:color w:val="00188F"/>
        </w:rPr>
        <w:t>Total Requests</w:t>
      </w:r>
      <w:r>
        <w:t xml:space="preserve">” is the total number of authenticated REST API requests, other than Excluded Requests, made to Mobile Engagement Applications within a given Azure subscription during a billing month. </w:t>
      </w:r>
    </w:p>
    <w:p w14:paraId="3E656734" w14:textId="77777777" w:rsidR="00540635" w:rsidRDefault="00540635" w:rsidP="00540635">
      <w:pPr>
        <w:pStyle w:val="ProductList-Body"/>
        <w:spacing w:after="40"/>
      </w:pPr>
    </w:p>
    <w:p w14:paraId="53351ABE" w14:textId="77777777" w:rsidR="00540635" w:rsidRPr="000D29F0" w:rsidRDefault="00540635" w:rsidP="00540635">
      <w:pPr>
        <w:pStyle w:val="ProductList-Body"/>
        <w:spacing w:after="120"/>
      </w:pPr>
      <w:r w:rsidRPr="000D29F0">
        <w:rPr>
          <w:b/>
          <w:color w:val="00188F"/>
        </w:rPr>
        <w:t>Monthly Uptime Percentage</w:t>
      </w:r>
      <w:r w:rsidRPr="000D29F0">
        <w:t>:  The Monthly Uptime Percentage is calculated using the following formula:</w:t>
      </w:r>
    </w:p>
    <w:p w14:paraId="374FD798" w14:textId="77777777" w:rsidR="00540635" w:rsidRDefault="00540635" w:rsidP="00540635">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Average</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Error</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Rate</m:t>
          </m:r>
        </m:oMath>
      </m:oMathPara>
    </w:p>
    <w:p w14:paraId="0D0EC3A1" w14:textId="77777777" w:rsidR="00540635" w:rsidRDefault="00540635" w:rsidP="00540635">
      <w:pPr>
        <w:pStyle w:val="ProductList-Body"/>
      </w:pPr>
    </w:p>
    <w:p w14:paraId="0A73B010" w14:textId="77777777" w:rsidR="00540635" w:rsidRDefault="00540635" w:rsidP="00A16EE7">
      <w:pPr>
        <w:pStyle w:val="ProductList-Body"/>
        <w:keepNext/>
      </w:pPr>
      <w:r>
        <w:rPr>
          <w:b/>
          <w:bCs/>
          <w:color w:val="00188F"/>
        </w:rPr>
        <w:t>Service Credit: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40635" w14:paraId="45DAD836" w14:textId="77777777" w:rsidTr="00A16EE7">
        <w:trPr>
          <w:tblHeader/>
        </w:trPr>
        <w:tc>
          <w:tcPr>
            <w:tcW w:w="5400" w:type="dxa"/>
            <w:shd w:val="clear" w:color="auto" w:fill="0072C6"/>
            <w:tcMar>
              <w:top w:w="0" w:type="dxa"/>
              <w:left w:w="108" w:type="dxa"/>
              <w:bottom w:w="0" w:type="dxa"/>
              <w:right w:w="108" w:type="dxa"/>
            </w:tcMar>
            <w:hideMark/>
          </w:tcPr>
          <w:p w14:paraId="13360E9C" w14:textId="77777777" w:rsidR="00540635" w:rsidRDefault="00540635" w:rsidP="002575AB">
            <w:pPr>
              <w:pStyle w:val="ProductList-OfferingBody"/>
              <w:spacing w:line="252" w:lineRule="auto"/>
              <w:jc w:val="center"/>
              <w:rPr>
                <w:color w:val="FFFFFF"/>
              </w:rPr>
            </w:pPr>
            <w:r>
              <w:rPr>
                <w:color w:val="FFFFFF"/>
              </w:rPr>
              <w:t>Monthly Uptime Percentage</w:t>
            </w:r>
          </w:p>
        </w:tc>
        <w:tc>
          <w:tcPr>
            <w:tcW w:w="5400" w:type="dxa"/>
            <w:shd w:val="clear" w:color="auto" w:fill="0072C6"/>
            <w:tcMar>
              <w:top w:w="0" w:type="dxa"/>
              <w:left w:w="108" w:type="dxa"/>
              <w:bottom w:w="0" w:type="dxa"/>
              <w:right w:w="108" w:type="dxa"/>
            </w:tcMar>
            <w:hideMark/>
          </w:tcPr>
          <w:p w14:paraId="1BDB4460" w14:textId="77777777" w:rsidR="00540635" w:rsidRDefault="00540635" w:rsidP="002575AB">
            <w:pPr>
              <w:pStyle w:val="ProductList-OfferingBody"/>
              <w:spacing w:line="252" w:lineRule="auto"/>
              <w:jc w:val="center"/>
              <w:rPr>
                <w:color w:val="FFFFFF"/>
              </w:rPr>
            </w:pPr>
            <w:r>
              <w:rPr>
                <w:color w:val="FFFFFF"/>
              </w:rPr>
              <w:t>Service Credit</w:t>
            </w:r>
          </w:p>
        </w:tc>
      </w:tr>
      <w:tr w:rsidR="00540635" w14:paraId="03DD7506" w14:textId="77777777" w:rsidTr="00A16EE7">
        <w:tc>
          <w:tcPr>
            <w:tcW w:w="5400" w:type="dxa"/>
            <w:tcMar>
              <w:top w:w="0" w:type="dxa"/>
              <w:left w:w="108" w:type="dxa"/>
              <w:bottom w:w="0" w:type="dxa"/>
              <w:right w:w="108" w:type="dxa"/>
            </w:tcMar>
            <w:hideMark/>
          </w:tcPr>
          <w:p w14:paraId="77A57870" w14:textId="7A5D7928" w:rsidR="00540635" w:rsidRDefault="00540635" w:rsidP="009C7344">
            <w:pPr>
              <w:pStyle w:val="ProductList-OfferingBody"/>
              <w:spacing w:line="252" w:lineRule="auto"/>
              <w:jc w:val="center"/>
            </w:pPr>
            <w:r>
              <w:t>&lt; 99.9%</w:t>
            </w:r>
          </w:p>
        </w:tc>
        <w:tc>
          <w:tcPr>
            <w:tcW w:w="5400" w:type="dxa"/>
            <w:tcMar>
              <w:top w:w="0" w:type="dxa"/>
              <w:left w:w="108" w:type="dxa"/>
              <w:bottom w:w="0" w:type="dxa"/>
              <w:right w:w="108" w:type="dxa"/>
            </w:tcMar>
            <w:hideMark/>
          </w:tcPr>
          <w:p w14:paraId="220A6550" w14:textId="77777777" w:rsidR="00540635" w:rsidRDefault="00540635" w:rsidP="002575AB">
            <w:pPr>
              <w:pStyle w:val="ProductList-OfferingBody"/>
              <w:spacing w:line="252" w:lineRule="auto"/>
              <w:jc w:val="center"/>
            </w:pPr>
            <w:r>
              <w:t>10%</w:t>
            </w:r>
          </w:p>
        </w:tc>
      </w:tr>
      <w:tr w:rsidR="00540635" w14:paraId="13F36805" w14:textId="77777777" w:rsidTr="00A16EE7">
        <w:tc>
          <w:tcPr>
            <w:tcW w:w="5400" w:type="dxa"/>
            <w:tcMar>
              <w:top w:w="0" w:type="dxa"/>
              <w:left w:w="108" w:type="dxa"/>
              <w:bottom w:w="0" w:type="dxa"/>
              <w:right w:w="108" w:type="dxa"/>
            </w:tcMar>
            <w:hideMark/>
          </w:tcPr>
          <w:p w14:paraId="61DF1B2E" w14:textId="77777777" w:rsidR="00540635" w:rsidRDefault="00540635" w:rsidP="002575AB">
            <w:pPr>
              <w:pStyle w:val="ProductList-OfferingBody"/>
              <w:spacing w:line="252" w:lineRule="auto"/>
              <w:jc w:val="center"/>
            </w:pPr>
            <w:r>
              <w:t>&lt; 99%</w:t>
            </w:r>
          </w:p>
        </w:tc>
        <w:tc>
          <w:tcPr>
            <w:tcW w:w="5400" w:type="dxa"/>
            <w:tcMar>
              <w:top w:w="0" w:type="dxa"/>
              <w:left w:w="108" w:type="dxa"/>
              <w:bottom w:w="0" w:type="dxa"/>
              <w:right w:w="108" w:type="dxa"/>
            </w:tcMar>
            <w:hideMark/>
          </w:tcPr>
          <w:p w14:paraId="47228FCC" w14:textId="77777777" w:rsidR="00540635" w:rsidRDefault="00540635" w:rsidP="002575AB">
            <w:pPr>
              <w:pStyle w:val="ProductList-OfferingBody"/>
              <w:spacing w:line="252" w:lineRule="auto"/>
              <w:jc w:val="center"/>
            </w:pPr>
            <w:r>
              <w:t>25%</w:t>
            </w:r>
          </w:p>
        </w:tc>
      </w:tr>
    </w:tbl>
    <w:p w14:paraId="7BEA324C" w14:textId="77777777" w:rsidR="00540635" w:rsidRDefault="00540635" w:rsidP="00540635">
      <w:pPr>
        <w:pStyle w:val="ProductList-Body"/>
        <w:spacing w:after="40"/>
      </w:pPr>
    </w:p>
    <w:p w14:paraId="62988D6F" w14:textId="7B0AED96" w:rsidR="00540635" w:rsidRDefault="00540635" w:rsidP="00540635">
      <w:pPr>
        <w:pStyle w:val="ProductList-Body"/>
        <w:spacing w:after="40"/>
      </w:pPr>
      <w:r>
        <w:t>The Free Mobile Engagement t</w:t>
      </w:r>
      <w:r w:rsidR="00A16EE7">
        <w:t>ier is not covered by this SLA.</w:t>
      </w:r>
    </w:p>
    <w:p w14:paraId="1176D709" w14:textId="77777777" w:rsidR="00540635" w:rsidRPr="00585A48" w:rsidRDefault="002E16CD" w:rsidP="005406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0635" w:rsidRPr="00953775">
          <w:rPr>
            <w:rStyle w:val="Hyperlink"/>
            <w:sz w:val="16"/>
            <w:szCs w:val="16"/>
          </w:rPr>
          <w:t>Table of Contents</w:t>
        </w:r>
      </w:hyperlink>
      <w:r w:rsidR="00540635" w:rsidRPr="00585A48">
        <w:rPr>
          <w:sz w:val="16"/>
          <w:szCs w:val="16"/>
        </w:rPr>
        <w:t xml:space="preserve"> / </w:t>
      </w:r>
      <w:hyperlink w:anchor="Definitions" w:history="1">
        <w:r w:rsidR="00540635" w:rsidRPr="00953775">
          <w:rPr>
            <w:rStyle w:val="Hyperlink"/>
            <w:sz w:val="16"/>
            <w:szCs w:val="16"/>
          </w:rPr>
          <w:t>Definitions</w:t>
        </w:r>
      </w:hyperlink>
    </w:p>
    <w:p w14:paraId="2839ABA0" w14:textId="28A66F29" w:rsidR="007F3377" w:rsidRDefault="007F3377" w:rsidP="00540635">
      <w:pPr>
        <w:pStyle w:val="ProductList-Offering2Heading"/>
        <w:tabs>
          <w:tab w:val="clear" w:pos="360"/>
          <w:tab w:val="clear" w:pos="720"/>
          <w:tab w:val="clear" w:pos="1080"/>
        </w:tabs>
        <w:outlineLvl w:val="2"/>
      </w:pPr>
      <w:bookmarkStart w:id="78" w:name="_Toc450912788"/>
      <w:r w:rsidRPr="00EE2EFC">
        <w:t>M</w:t>
      </w:r>
      <w:bookmarkStart w:id="79" w:name="ServiceSpecificTerms_Azure_MobileServ"/>
      <w:bookmarkEnd w:id="79"/>
      <w:r w:rsidRPr="00EE2EFC">
        <w:t>obile Services</w:t>
      </w:r>
      <w:bookmarkEnd w:id="78"/>
    </w:p>
    <w:p w14:paraId="4779DF8F" w14:textId="77777777" w:rsidR="007F3377" w:rsidRPr="000D29F0" w:rsidRDefault="007F3377" w:rsidP="007F3377">
      <w:pPr>
        <w:pStyle w:val="ProductList-Body"/>
      </w:pPr>
      <w:r w:rsidRPr="00540635">
        <w:rPr>
          <w:b/>
          <w:color w:val="00188F"/>
        </w:rPr>
        <w:t>Additional</w:t>
      </w:r>
      <w:r w:rsidRPr="000D29F0">
        <w:rPr>
          <w:b/>
          <w:color w:val="00188F"/>
        </w:rPr>
        <w:t xml:space="preserve"> Definitions</w:t>
      </w:r>
      <w:r w:rsidRPr="000D29F0">
        <w:t>:</w:t>
      </w:r>
    </w:p>
    <w:p w14:paraId="298240E6" w14:textId="690B560D" w:rsidR="007F3377" w:rsidRDefault="00A16EE7" w:rsidP="007F3377">
      <w:pPr>
        <w:pStyle w:val="ProductList-Body"/>
        <w:spacing w:after="40"/>
      </w:pPr>
      <w:r>
        <w:t>“</w:t>
      </w:r>
      <w:r w:rsidR="007F3377" w:rsidRPr="008E5959">
        <w:rPr>
          <w:b/>
          <w:color w:val="00188F"/>
        </w:rPr>
        <w:t>Failed Transactions</w:t>
      </w:r>
      <w:r>
        <w:t>”</w:t>
      </w:r>
      <w:r w:rsidR="007F3377">
        <w:t xml:space="preserve"> </w:t>
      </w:r>
      <w:r w:rsidR="00540635">
        <w:rPr>
          <w:rFonts w:eastAsia="Times New Roman"/>
        </w:rPr>
        <w:t>include any API calls included in Total Transaction Attempts that result in either an Error Code or do not return a Success Code</w:t>
      </w:r>
      <w:r w:rsidR="007F3377">
        <w:t xml:space="preserve">. </w:t>
      </w:r>
    </w:p>
    <w:p w14:paraId="4FC3C50F" w14:textId="113CBA9C" w:rsidR="00521F6D" w:rsidRDefault="007F3377" w:rsidP="00540635">
      <w:pPr>
        <w:pStyle w:val="ProductList-Body"/>
      </w:pPr>
      <w:r>
        <w:t>“</w:t>
      </w:r>
      <w:r w:rsidRPr="00085A0D">
        <w:rPr>
          <w:b/>
          <w:color w:val="00188F"/>
        </w:rPr>
        <w:t>Total</w:t>
      </w:r>
      <w:r w:rsidRPr="008E5959">
        <w:rPr>
          <w:b/>
          <w:color w:val="00188F"/>
        </w:rPr>
        <w:t xml:space="preserve"> Transaction Attempts</w:t>
      </w:r>
      <w:r>
        <w:t xml:space="preserve">" are </w:t>
      </w:r>
      <w:r w:rsidR="00540635">
        <w:rPr>
          <w:rFonts w:eastAsia="Times New Roman"/>
        </w:rPr>
        <w:t>the total accumulated API calls made to the Azure Mobile Services during a billing month for a given Microsoft Azure subscription for which the Azure Mobile Services are running</w:t>
      </w:r>
      <w:r>
        <w:t>.</w:t>
      </w:r>
    </w:p>
    <w:p w14:paraId="3B4D686E" w14:textId="77777777" w:rsidR="00085A0D" w:rsidRDefault="00085A0D" w:rsidP="007F3377">
      <w:pPr>
        <w:pStyle w:val="ProductList-Body"/>
      </w:pPr>
    </w:p>
    <w:p w14:paraId="594B26C7" w14:textId="191A2810" w:rsidR="007F3377" w:rsidRPr="000D29F0" w:rsidRDefault="007F3377" w:rsidP="007F3377">
      <w:pPr>
        <w:pStyle w:val="ProductList-Body"/>
      </w:pPr>
      <w:r w:rsidRPr="000D29F0">
        <w:rPr>
          <w:b/>
          <w:color w:val="00188F"/>
        </w:rPr>
        <w:t>Monthly Uptime Percentage</w:t>
      </w:r>
      <w:r w:rsidRPr="000D29F0">
        <w:t>:  The Monthly Uptime Percentage is calculated using the following formula:</w:t>
      </w:r>
    </w:p>
    <w:p w14:paraId="331B96E8" w14:textId="77777777" w:rsidR="007F3377" w:rsidRDefault="007F3377" w:rsidP="007F3377">
      <w:pPr>
        <w:pStyle w:val="ProductList-Body"/>
      </w:pPr>
    </w:p>
    <w:p w14:paraId="447915D4" w14:textId="77777777" w:rsidR="007F3377" w:rsidRPr="000D29F0" w:rsidRDefault="002E16CD" w:rsidP="007F3377">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4472DCB" w14:textId="21E4DF78" w:rsidR="007F3377" w:rsidRDefault="007F3377" w:rsidP="007F3377">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910E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Service Credit</w:t>
            </w:r>
          </w:p>
        </w:tc>
      </w:tr>
      <w:tr w:rsidR="007F3377" w:rsidRPr="009D0B2F" w14:paraId="438926C7" w14:textId="77777777" w:rsidTr="007910ED">
        <w:tc>
          <w:tcPr>
            <w:tcW w:w="5400" w:type="dxa"/>
          </w:tcPr>
          <w:p w14:paraId="5AEC3774" w14:textId="7E32B4E2" w:rsidR="007F3377" w:rsidRPr="0076238C" w:rsidRDefault="007F3377" w:rsidP="00124F73">
            <w:pPr>
              <w:pStyle w:val="ProductList-OfferingBody"/>
              <w:jc w:val="center"/>
            </w:pPr>
            <w:r w:rsidRPr="0076238C">
              <w:t>&lt; 99.9%</w:t>
            </w:r>
          </w:p>
        </w:tc>
        <w:tc>
          <w:tcPr>
            <w:tcW w:w="5400" w:type="dxa"/>
          </w:tcPr>
          <w:p w14:paraId="33183A81" w14:textId="77777777" w:rsidR="007F3377" w:rsidRPr="0076238C" w:rsidRDefault="007F3377" w:rsidP="00124F73">
            <w:pPr>
              <w:pStyle w:val="ProductList-OfferingBody"/>
              <w:jc w:val="center"/>
            </w:pPr>
            <w:r>
              <w:t>10</w:t>
            </w:r>
            <w:r w:rsidRPr="0076238C">
              <w:t>%</w:t>
            </w:r>
          </w:p>
        </w:tc>
      </w:tr>
      <w:tr w:rsidR="007F3377" w:rsidRPr="009D0B2F" w14:paraId="319FB909" w14:textId="77777777" w:rsidTr="007910ED">
        <w:tc>
          <w:tcPr>
            <w:tcW w:w="5400" w:type="dxa"/>
          </w:tcPr>
          <w:p w14:paraId="7FA177CE" w14:textId="7A525050" w:rsidR="007F3377" w:rsidRPr="0076238C" w:rsidRDefault="007F3377" w:rsidP="00124F73">
            <w:pPr>
              <w:pStyle w:val="ProductList-OfferingBody"/>
              <w:jc w:val="center"/>
            </w:pPr>
            <w:r w:rsidRPr="0076238C">
              <w:t>&lt; 99%</w:t>
            </w:r>
          </w:p>
        </w:tc>
        <w:tc>
          <w:tcPr>
            <w:tcW w:w="5400" w:type="dxa"/>
          </w:tcPr>
          <w:p w14:paraId="707E2008" w14:textId="77777777" w:rsidR="007F3377" w:rsidRPr="0076238C" w:rsidRDefault="007F3377" w:rsidP="00124F73">
            <w:pPr>
              <w:pStyle w:val="ProductList-OfferingBody"/>
              <w:jc w:val="center"/>
            </w:pPr>
            <w:r>
              <w:t>25</w:t>
            </w:r>
            <w:r w:rsidRPr="0076238C">
              <w:t>%</w:t>
            </w:r>
          </w:p>
        </w:tc>
      </w:tr>
    </w:tbl>
    <w:p w14:paraId="578A57EC" w14:textId="77777777" w:rsidR="007F3377" w:rsidRDefault="007F3377" w:rsidP="007F3377">
      <w:pPr>
        <w:pStyle w:val="ProductList-Body"/>
      </w:pPr>
    </w:p>
    <w:p w14:paraId="37FCDAC2" w14:textId="5983F1F8" w:rsidR="008E5959" w:rsidRDefault="007F3377" w:rsidP="008E5959">
      <w:pPr>
        <w:pStyle w:val="ProductList-Body"/>
      </w:pPr>
      <w:r w:rsidRPr="00ED14D9">
        <w:rPr>
          <w:b/>
          <w:color w:val="00188F"/>
        </w:rPr>
        <w:t>Service Level Exceptions</w:t>
      </w:r>
      <w:r w:rsidRPr="007F3377">
        <w:t>:  The Service Levels and Service Credits are applicable to your use of the Standard and Premium Mobile Services tiers.  The Free Mobile Services tier is not covered by this SLA.</w:t>
      </w:r>
    </w:p>
    <w:p w14:paraId="7FDA0EC6" w14:textId="640D9801" w:rsidR="00ED14D9" w:rsidRPr="00585A48" w:rsidRDefault="002E16CD"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634EBDE" w14:textId="09D218C4" w:rsidR="00ED14D9" w:rsidRDefault="00ED14D9" w:rsidP="00ED14D9">
      <w:pPr>
        <w:pStyle w:val="ProductList-Offering2Heading"/>
        <w:tabs>
          <w:tab w:val="clear" w:pos="360"/>
          <w:tab w:val="clear" w:pos="720"/>
          <w:tab w:val="clear" w:pos="1080"/>
        </w:tabs>
        <w:outlineLvl w:val="2"/>
      </w:pPr>
      <w:bookmarkStart w:id="80" w:name="_Toc412532201"/>
      <w:bookmarkStart w:id="81" w:name="_Toc450912789"/>
      <w:r w:rsidRPr="00EE2EFC">
        <w:t>Multi-Factor Authentication Service</w:t>
      </w:r>
      <w:bookmarkEnd w:id="80"/>
      <w:bookmarkEnd w:id="81"/>
    </w:p>
    <w:p w14:paraId="174984E8" w14:textId="77777777" w:rsidR="00ED14D9" w:rsidRPr="000D29F0" w:rsidRDefault="00ED14D9" w:rsidP="00ED14D9">
      <w:pPr>
        <w:pStyle w:val="ProductList-Body"/>
      </w:pPr>
      <w:r w:rsidRPr="000D29F0">
        <w:rPr>
          <w:b/>
          <w:color w:val="00188F"/>
        </w:rPr>
        <w:t>Additional Definitions</w:t>
      </w:r>
      <w:r w:rsidRPr="000D29F0">
        <w:t>:</w:t>
      </w:r>
    </w:p>
    <w:p w14:paraId="1DFD9158" w14:textId="77777777" w:rsidR="00ED14D9" w:rsidRDefault="00ED14D9" w:rsidP="00ED14D9">
      <w:pPr>
        <w:pStyle w:val="ProductList-Body"/>
        <w:spacing w:after="40"/>
      </w:pPr>
      <w:r>
        <w:t>“</w:t>
      </w:r>
      <w:r w:rsidRPr="00ED14D9">
        <w:rPr>
          <w:b/>
          <w:color w:val="00188F"/>
        </w:rPr>
        <w:t>Deployment Minutes</w:t>
      </w:r>
      <w:r>
        <w:t>” is the total number of minutes that a given Multi-Factor Authentication provider has been deployed in Microsoft Azure during a billing month.</w:t>
      </w:r>
    </w:p>
    <w:p w14:paraId="23BDB097" w14:textId="77777777" w:rsidR="00ED14D9" w:rsidRDefault="00ED14D9" w:rsidP="00ED14D9">
      <w:pPr>
        <w:pStyle w:val="ProductList-Body"/>
      </w:pPr>
      <w:r>
        <w:t>“</w:t>
      </w:r>
      <w:r w:rsidRPr="00ED14D9">
        <w:rPr>
          <w:b/>
          <w:color w:val="00188F"/>
        </w:rPr>
        <w:t>Maximum Available Minutes</w:t>
      </w:r>
      <w:r>
        <w:t>” is the sum of all Deployment Minutes across all Multi-Factor Authentication providers deployed by you in a given Microsoft Azure subscription during a billing month.</w:t>
      </w:r>
    </w:p>
    <w:p w14:paraId="0E9284D1" w14:textId="77777777" w:rsidR="00ED14D9" w:rsidRDefault="00ED14D9" w:rsidP="00ED14D9">
      <w:pPr>
        <w:pStyle w:val="ProductList-Body"/>
      </w:pPr>
    </w:p>
    <w:p w14:paraId="45305B1E" w14:textId="3F2C5F9B" w:rsidR="00ED14D9" w:rsidRDefault="00ED14D9" w:rsidP="00ED14D9">
      <w:pPr>
        <w:pStyle w:val="ProductList-Body"/>
      </w:pPr>
      <w:r w:rsidRPr="00ED14D9">
        <w:rPr>
          <w:b/>
          <w:color w:val="00188F"/>
        </w:rPr>
        <w:t>Downtime</w:t>
      </w:r>
      <w:r>
        <w:t>:  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245C937A" w14:textId="77777777" w:rsidR="00ED14D9" w:rsidRDefault="00ED14D9" w:rsidP="00ED14D9">
      <w:pPr>
        <w:pStyle w:val="ProductList-Body"/>
      </w:pPr>
    </w:p>
    <w:p w14:paraId="627A59CB" w14:textId="77777777" w:rsidR="00FB2E57" w:rsidRDefault="00ED14D9" w:rsidP="00FB2E57">
      <w:pPr>
        <w:pStyle w:val="ProductList-Body"/>
      </w:pPr>
      <w:r w:rsidRPr="000D29F0">
        <w:rPr>
          <w:b/>
          <w:color w:val="00188F"/>
        </w:rPr>
        <w:t>Monthly Uptime Percentage</w:t>
      </w:r>
      <w:r w:rsidRPr="000D29F0">
        <w:t>:  The Monthly Uptime Percentage is calculated using the following formula:</w:t>
      </w:r>
    </w:p>
    <w:p w14:paraId="0AD3BEC7" w14:textId="77777777" w:rsidR="00FB2E57" w:rsidRDefault="00FB2E57" w:rsidP="00FB2E57">
      <w:pPr>
        <w:pStyle w:val="ProductList-Body"/>
      </w:pPr>
    </w:p>
    <w:p w14:paraId="784A9FB2" w14:textId="77777777" w:rsidR="00FB2E57" w:rsidRPr="00434BE0" w:rsidRDefault="002E16CD"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4C89B367" w:rsidR="00ED14D9" w:rsidRDefault="00ED14D9"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7910ED">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Service Credit</w:t>
            </w:r>
          </w:p>
        </w:tc>
      </w:tr>
      <w:tr w:rsidR="00ED14D9" w:rsidRPr="009D0B2F" w14:paraId="17738646" w14:textId="77777777" w:rsidTr="007910ED">
        <w:tc>
          <w:tcPr>
            <w:tcW w:w="5400" w:type="dxa"/>
          </w:tcPr>
          <w:p w14:paraId="0132BA1B" w14:textId="42E003F9" w:rsidR="00ED14D9" w:rsidRPr="0076238C" w:rsidRDefault="00ED14D9" w:rsidP="00124F73">
            <w:pPr>
              <w:pStyle w:val="ProductList-OfferingBody"/>
              <w:jc w:val="center"/>
            </w:pPr>
            <w:r w:rsidRPr="0076238C">
              <w:t>&lt; 99.9%</w:t>
            </w:r>
          </w:p>
        </w:tc>
        <w:tc>
          <w:tcPr>
            <w:tcW w:w="5400" w:type="dxa"/>
          </w:tcPr>
          <w:p w14:paraId="121A5675" w14:textId="77777777" w:rsidR="00ED14D9" w:rsidRPr="0076238C" w:rsidRDefault="00ED14D9" w:rsidP="00124F73">
            <w:pPr>
              <w:pStyle w:val="ProductList-OfferingBody"/>
              <w:jc w:val="center"/>
            </w:pPr>
            <w:r>
              <w:t>10</w:t>
            </w:r>
            <w:r w:rsidRPr="0076238C">
              <w:t>%</w:t>
            </w:r>
          </w:p>
        </w:tc>
      </w:tr>
      <w:tr w:rsidR="00ED14D9" w:rsidRPr="009D0B2F" w14:paraId="0CB79504" w14:textId="77777777" w:rsidTr="007910ED">
        <w:tc>
          <w:tcPr>
            <w:tcW w:w="5400" w:type="dxa"/>
          </w:tcPr>
          <w:p w14:paraId="45F2DA26" w14:textId="27054B7D" w:rsidR="00ED14D9" w:rsidRPr="0076238C" w:rsidRDefault="00ED14D9" w:rsidP="00124F73">
            <w:pPr>
              <w:pStyle w:val="ProductList-OfferingBody"/>
              <w:jc w:val="center"/>
            </w:pPr>
            <w:r w:rsidRPr="0076238C">
              <w:t>&lt; 99%</w:t>
            </w:r>
          </w:p>
        </w:tc>
        <w:tc>
          <w:tcPr>
            <w:tcW w:w="5400" w:type="dxa"/>
          </w:tcPr>
          <w:p w14:paraId="10A7B42B" w14:textId="77777777" w:rsidR="00ED14D9" w:rsidRPr="0076238C" w:rsidRDefault="00ED14D9" w:rsidP="00124F73">
            <w:pPr>
              <w:pStyle w:val="ProductList-OfferingBody"/>
              <w:jc w:val="center"/>
            </w:pPr>
            <w:r>
              <w:t>25</w:t>
            </w:r>
            <w:r w:rsidRPr="0076238C">
              <w:t>%</w:t>
            </w:r>
          </w:p>
        </w:tc>
      </w:tr>
    </w:tbl>
    <w:p w14:paraId="6B75CB45" w14:textId="6118C1DD" w:rsidR="00ED14D9" w:rsidRPr="00585A48" w:rsidRDefault="002E16CD"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E0CDD0B" w14:textId="077E0BD9" w:rsidR="00ED14D9" w:rsidRDefault="00ED14D9" w:rsidP="00ED14D9">
      <w:pPr>
        <w:pStyle w:val="ProductList-Offering2Heading"/>
        <w:tabs>
          <w:tab w:val="clear" w:pos="360"/>
          <w:tab w:val="clear" w:pos="720"/>
          <w:tab w:val="clear" w:pos="1080"/>
        </w:tabs>
        <w:outlineLvl w:val="2"/>
      </w:pPr>
      <w:bookmarkStart w:id="82" w:name="_Toc450912790"/>
      <w:r w:rsidRPr="00EE2EFC">
        <w:t>RemoteApp</w:t>
      </w:r>
      <w:bookmarkEnd w:id="82"/>
    </w:p>
    <w:p w14:paraId="3E88B6DA" w14:textId="77777777" w:rsidR="00ED14D9" w:rsidRPr="000D29F0" w:rsidRDefault="00ED14D9" w:rsidP="00ED14D9">
      <w:pPr>
        <w:pStyle w:val="ProductList-Body"/>
      </w:pPr>
      <w:r w:rsidRPr="000D29F0">
        <w:rPr>
          <w:b/>
          <w:color w:val="00188F"/>
        </w:rPr>
        <w:t>Additional Definitions</w:t>
      </w:r>
      <w:r w:rsidRPr="000D29F0">
        <w:t>:</w:t>
      </w:r>
    </w:p>
    <w:p w14:paraId="4030C8E5" w14:textId="77777777" w:rsidR="00ED14D9" w:rsidRDefault="00ED14D9" w:rsidP="00ED14D9">
      <w:pPr>
        <w:pStyle w:val="ProductList-Body"/>
        <w:spacing w:after="40"/>
      </w:pPr>
      <w:r>
        <w:t>“</w:t>
      </w:r>
      <w:r w:rsidRPr="00ED14D9">
        <w:rPr>
          <w:b/>
          <w:color w:val="00188F"/>
        </w:rPr>
        <w:t>Application</w:t>
      </w:r>
      <w:r>
        <w:t>” means a software application that is configured for streaming to a device using the RemoteApp Service.</w:t>
      </w:r>
    </w:p>
    <w:p w14:paraId="2A97C180" w14:textId="77777777" w:rsidR="00ED14D9" w:rsidRDefault="00ED14D9" w:rsidP="00ED14D9">
      <w:pPr>
        <w:pStyle w:val="ProductList-Body"/>
        <w:spacing w:after="40"/>
      </w:pPr>
      <w:r>
        <w:t>“</w:t>
      </w:r>
      <w:r w:rsidRPr="00ED14D9">
        <w:rPr>
          <w:b/>
          <w:color w:val="00188F"/>
        </w:rPr>
        <w:t>Maximum Available Minutes</w:t>
      </w:r>
      <w:r>
        <w:t>” is the sum of all User Application Minutes across all Users granted access to one or more Applications in a given Azure subscription during a billing month.</w:t>
      </w:r>
    </w:p>
    <w:p w14:paraId="1AE709D8" w14:textId="77777777" w:rsidR="00ED14D9" w:rsidRDefault="00ED14D9" w:rsidP="00ED14D9">
      <w:pPr>
        <w:pStyle w:val="ProductList-Body"/>
        <w:spacing w:after="40"/>
      </w:pPr>
      <w:r>
        <w:t>“</w:t>
      </w:r>
      <w:r w:rsidRPr="00ED14D9">
        <w:rPr>
          <w:b/>
          <w:color w:val="00188F"/>
        </w:rPr>
        <w:t>User</w:t>
      </w:r>
      <w:r>
        <w:t>” means a specific user account that is able to stream an Application using the RemoteApp Service, as enumerated in the Management Portal.</w:t>
      </w:r>
    </w:p>
    <w:p w14:paraId="2C715BBE" w14:textId="77777777" w:rsidR="00ED14D9" w:rsidRDefault="00ED14D9" w:rsidP="00ED14D9">
      <w:pPr>
        <w:pStyle w:val="ProductList-Body"/>
      </w:pPr>
      <w:r>
        <w:t>“</w:t>
      </w:r>
      <w:r w:rsidRPr="00ED14D9">
        <w:rPr>
          <w:b/>
          <w:color w:val="00188F"/>
        </w:rPr>
        <w:t>User Application Minutes</w:t>
      </w:r>
      <w:r>
        <w:t>” is the total number of minutes in a billing month during which you have granted a User access to an Application.</w:t>
      </w:r>
    </w:p>
    <w:p w14:paraId="14DB0B4F" w14:textId="77777777" w:rsidR="00ED14D9" w:rsidRDefault="00ED14D9" w:rsidP="00ED14D9">
      <w:pPr>
        <w:pStyle w:val="ProductList-Body"/>
      </w:pPr>
    </w:p>
    <w:p w14:paraId="2D105194" w14:textId="13D94B50" w:rsidR="00ED14D9" w:rsidRDefault="00ED14D9" w:rsidP="00ED14D9">
      <w:pPr>
        <w:pStyle w:val="ProductList-Body"/>
      </w:pPr>
      <w:r w:rsidRPr="00ED14D9">
        <w:rPr>
          <w:b/>
          <w:color w:val="00188F"/>
        </w:rPr>
        <w:t>Downtime</w:t>
      </w:r>
      <w:r>
        <w:t>:  The total accumulated User Minutes during which the RemoteApp Service is unavailable.  A minute is considered unavailable for a given User when the User is unable to establish connectivity to an Application.</w:t>
      </w:r>
    </w:p>
    <w:p w14:paraId="122AF3E3" w14:textId="77777777" w:rsidR="00ED14D9" w:rsidRDefault="00ED14D9" w:rsidP="00ED14D9">
      <w:pPr>
        <w:pStyle w:val="ProductList-Body"/>
      </w:pPr>
    </w:p>
    <w:p w14:paraId="07B1C278" w14:textId="77777777" w:rsidR="00FB2E57" w:rsidRDefault="00ED14D9" w:rsidP="00FB2E57">
      <w:pPr>
        <w:pStyle w:val="ProductList-Body"/>
      </w:pPr>
      <w:r w:rsidRPr="000D29F0">
        <w:rPr>
          <w:b/>
          <w:color w:val="00188F"/>
        </w:rPr>
        <w:t>Monthly Uptime Percentage</w:t>
      </w:r>
      <w:r w:rsidRPr="000D29F0">
        <w:t>:  The Monthly Uptime Percentage is calculated using the following formula:</w:t>
      </w:r>
    </w:p>
    <w:p w14:paraId="497E3462" w14:textId="77777777" w:rsidR="00FB2E57" w:rsidRDefault="00FB2E57" w:rsidP="00FB2E57">
      <w:pPr>
        <w:pStyle w:val="ProductList-Body"/>
      </w:pPr>
    </w:p>
    <w:p w14:paraId="09AC75B0" w14:textId="77777777" w:rsidR="00FB2E57" w:rsidRPr="00434BE0" w:rsidRDefault="002E16CD"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5E4E156A" w:rsidR="00ED14D9" w:rsidRDefault="00ED14D9"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E58E9">
        <w:trPr>
          <w:tblHeader/>
        </w:trPr>
        <w:tc>
          <w:tcPr>
            <w:tcW w:w="5400" w:type="dxa"/>
            <w:tcBorders>
              <w:bottom w:val="single" w:sz="4" w:space="0" w:color="auto"/>
            </w:tcBorders>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Service Credit</w:t>
            </w:r>
          </w:p>
        </w:tc>
      </w:tr>
      <w:tr w:rsidR="00ED14D9" w:rsidRPr="009D0B2F" w14:paraId="633FDC23" w14:textId="77777777" w:rsidTr="004E58E9">
        <w:tc>
          <w:tcPr>
            <w:tcW w:w="5400" w:type="dxa"/>
            <w:tcBorders>
              <w:top w:val="single" w:sz="4" w:space="0" w:color="auto"/>
              <w:left w:val="single" w:sz="4" w:space="0" w:color="auto"/>
              <w:bottom w:val="single" w:sz="4" w:space="0" w:color="auto"/>
              <w:right w:val="single" w:sz="4" w:space="0" w:color="auto"/>
            </w:tcBorders>
          </w:tcPr>
          <w:p w14:paraId="717C7E43" w14:textId="112DC0B2" w:rsidR="00ED14D9" w:rsidRPr="0076238C" w:rsidRDefault="00ED14D9" w:rsidP="00124F73">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5004CD2B" w14:textId="77777777" w:rsidR="00ED14D9" w:rsidRPr="0076238C" w:rsidRDefault="00ED14D9" w:rsidP="00124F73">
            <w:pPr>
              <w:pStyle w:val="ProductList-OfferingBody"/>
              <w:jc w:val="center"/>
            </w:pPr>
            <w:r>
              <w:t>10</w:t>
            </w:r>
            <w:r w:rsidRPr="0076238C">
              <w:t>%</w:t>
            </w:r>
          </w:p>
        </w:tc>
      </w:tr>
      <w:tr w:rsidR="00ED14D9" w:rsidRPr="009D0B2F" w14:paraId="1F5D41FB" w14:textId="77777777" w:rsidTr="004E58E9">
        <w:tc>
          <w:tcPr>
            <w:tcW w:w="5400" w:type="dxa"/>
            <w:tcBorders>
              <w:top w:val="single" w:sz="4" w:space="0" w:color="auto"/>
              <w:left w:val="single" w:sz="4" w:space="0" w:color="auto"/>
              <w:bottom w:val="single" w:sz="4" w:space="0" w:color="auto"/>
              <w:right w:val="single" w:sz="4" w:space="0" w:color="auto"/>
            </w:tcBorders>
          </w:tcPr>
          <w:p w14:paraId="23ED0BAD" w14:textId="23462EAE" w:rsidR="00ED14D9" w:rsidRPr="0076238C" w:rsidRDefault="00ED14D9" w:rsidP="00124F73">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57E5A0F8" w14:textId="77777777" w:rsidR="00ED14D9" w:rsidRPr="0076238C" w:rsidRDefault="00ED14D9" w:rsidP="00124F73">
            <w:pPr>
              <w:pStyle w:val="ProductList-OfferingBody"/>
              <w:jc w:val="center"/>
            </w:pPr>
            <w:r>
              <w:t>25</w:t>
            </w:r>
            <w:r w:rsidRPr="0076238C">
              <w:t>%</w:t>
            </w:r>
          </w:p>
        </w:tc>
      </w:tr>
    </w:tbl>
    <w:p w14:paraId="57B905A3" w14:textId="77777777" w:rsidR="00ED14D9" w:rsidRDefault="00ED14D9" w:rsidP="00ED14D9">
      <w:pPr>
        <w:pStyle w:val="ProductList-Body"/>
      </w:pPr>
    </w:p>
    <w:p w14:paraId="701A14AE" w14:textId="45CFF8AC" w:rsidR="00ED14D9" w:rsidRDefault="00ED14D9" w:rsidP="00ED14D9">
      <w:pPr>
        <w:pStyle w:val="ProductList-Body"/>
      </w:pPr>
      <w:r w:rsidRPr="00ED14D9">
        <w:rPr>
          <w:b/>
          <w:color w:val="00188F"/>
        </w:rPr>
        <w:t>Service Level Exceptions</w:t>
      </w:r>
      <w:r w:rsidRPr="007F3377">
        <w:t xml:space="preserve">:  The Service Levels and Service Credits are applicable to your use of the </w:t>
      </w:r>
      <w:r w:rsidRPr="009F2CA5">
        <w:rPr>
          <w:szCs w:val="18"/>
        </w:rPr>
        <w:t>RemoteApp Service.  The RemoteApp free trial is not covered by this SLA</w:t>
      </w:r>
      <w:r w:rsidRPr="007F3377">
        <w:t>.</w:t>
      </w:r>
    </w:p>
    <w:p w14:paraId="33984894" w14:textId="549483D7" w:rsidR="00ED14D9" w:rsidRPr="00585A48" w:rsidRDefault="002E16CD"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3160E12" w14:textId="4077C0D0" w:rsidR="00C513D8" w:rsidRDefault="00C513D8" w:rsidP="00C513D8">
      <w:pPr>
        <w:pStyle w:val="ProductList-Offering2Heading"/>
        <w:tabs>
          <w:tab w:val="clear" w:pos="360"/>
          <w:tab w:val="clear" w:pos="720"/>
          <w:tab w:val="clear" w:pos="1080"/>
        </w:tabs>
        <w:outlineLvl w:val="2"/>
      </w:pPr>
      <w:bookmarkStart w:id="83" w:name="_Toc450912791"/>
      <w:r w:rsidRPr="00EE2EFC">
        <w:t>Scheduler</w:t>
      </w:r>
      <w:bookmarkEnd w:id="83"/>
    </w:p>
    <w:p w14:paraId="7026A1ED" w14:textId="77777777" w:rsidR="00C513D8" w:rsidRPr="000D29F0" w:rsidRDefault="00C513D8" w:rsidP="00C513D8">
      <w:pPr>
        <w:pStyle w:val="ProductList-Body"/>
      </w:pPr>
      <w:r w:rsidRPr="000D29F0">
        <w:rPr>
          <w:b/>
          <w:color w:val="00188F"/>
        </w:rPr>
        <w:t>Additional Definitions</w:t>
      </w:r>
      <w:r w:rsidRPr="000D29F0">
        <w:t>:</w:t>
      </w:r>
    </w:p>
    <w:p w14:paraId="0D0A887B" w14:textId="62109F15" w:rsidR="00E81D86" w:rsidRDefault="00E81D86" w:rsidP="00E81D86">
      <w:pPr>
        <w:pStyle w:val="ProductList-Body"/>
        <w:spacing w:after="40"/>
      </w:pPr>
      <w:r>
        <w:t>“</w:t>
      </w:r>
      <w:r w:rsidRPr="00E81D86">
        <w:rPr>
          <w:b/>
          <w:color w:val="00188F"/>
        </w:rPr>
        <w:t>Maximum Available Minutes</w:t>
      </w:r>
      <w:r>
        <w:t>” is the total number</w:t>
      </w:r>
      <w:r w:rsidR="009F2876">
        <w:t xml:space="preserve"> of minutes in a billing month.</w:t>
      </w:r>
    </w:p>
    <w:p w14:paraId="68228669" w14:textId="77777777" w:rsidR="00E81D86" w:rsidRDefault="00E81D86" w:rsidP="00E81D86">
      <w:pPr>
        <w:pStyle w:val="ProductList-Body"/>
        <w:spacing w:after="40"/>
      </w:pPr>
      <w:r>
        <w:t>“</w:t>
      </w:r>
      <w:r w:rsidRPr="00E81D86">
        <w:rPr>
          <w:b/>
          <w:color w:val="00188F"/>
        </w:rPr>
        <w:t>Planned Execution Time</w:t>
      </w:r>
      <w:r>
        <w:t>” is a time at which a Scheduled Job is scheduled to begin executing.</w:t>
      </w:r>
    </w:p>
    <w:p w14:paraId="0F8B5F09" w14:textId="77777777" w:rsidR="00E81D86" w:rsidRDefault="00E81D86" w:rsidP="00E81D86">
      <w:pPr>
        <w:pStyle w:val="ProductList-Body"/>
      </w:pPr>
      <w:r>
        <w:t>“</w:t>
      </w:r>
      <w:r w:rsidRPr="00E81D86">
        <w:rPr>
          <w:b/>
          <w:color w:val="00188F"/>
        </w:rPr>
        <w:t>Scheduled Job</w:t>
      </w:r>
      <w:r>
        <w:t>” means an action specified by you to execute within Microsoft Azure according to a specified schedule.</w:t>
      </w:r>
    </w:p>
    <w:p w14:paraId="5297BEA1" w14:textId="77777777" w:rsidR="00E81D86" w:rsidRDefault="00E81D86" w:rsidP="00E81D86">
      <w:pPr>
        <w:pStyle w:val="ProductList-Body"/>
      </w:pPr>
    </w:p>
    <w:p w14:paraId="705960D2" w14:textId="2279074C" w:rsidR="00C513D8" w:rsidRDefault="00E81D86" w:rsidP="00E81D86">
      <w:pPr>
        <w:pStyle w:val="ProductList-Body"/>
      </w:pPr>
      <w:r w:rsidRPr="00E81D86">
        <w:rPr>
          <w:b/>
          <w:color w:val="00188F"/>
        </w:rPr>
        <w:t>Downtime</w:t>
      </w:r>
      <w:r>
        <w:t>:  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01AD4C44" w14:textId="77777777" w:rsidR="00E81D86" w:rsidRDefault="00E81D86" w:rsidP="00E81D86">
      <w:pPr>
        <w:pStyle w:val="ProductList-Body"/>
      </w:pPr>
    </w:p>
    <w:p w14:paraId="79936791" w14:textId="77777777" w:rsidR="00FB2E57" w:rsidRDefault="00C513D8" w:rsidP="00FB2E57">
      <w:pPr>
        <w:pStyle w:val="ProductList-Body"/>
      </w:pPr>
      <w:r w:rsidRPr="000D29F0">
        <w:rPr>
          <w:b/>
          <w:color w:val="00188F"/>
        </w:rPr>
        <w:t>Monthly Uptime Percentage</w:t>
      </w:r>
      <w:r w:rsidRPr="000D29F0">
        <w:t>:  The Monthly Uptime Percentage is calculated using the following formula:</w:t>
      </w:r>
    </w:p>
    <w:p w14:paraId="26F91D1D" w14:textId="77777777" w:rsidR="00FB2E57" w:rsidRDefault="00FB2E57" w:rsidP="00FB2E57">
      <w:pPr>
        <w:pStyle w:val="ProductList-Body"/>
      </w:pPr>
    </w:p>
    <w:p w14:paraId="3DDEA9B1" w14:textId="77777777" w:rsidR="00FB2E57" w:rsidRPr="00434BE0" w:rsidRDefault="002E16CD"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36D406A" w:rsidR="00C513D8" w:rsidRDefault="00C513D8"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7910ED">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Service Credit</w:t>
            </w:r>
          </w:p>
        </w:tc>
      </w:tr>
      <w:tr w:rsidR="00C513D8" w:rsidRPr="009D0B2F" w14:paraId="4C689330" w14:textId="77777777" w:rsidTr="007910ED">
        <w:tc>
          <w:tcPr>
            <w:tcW w:w="5400" w:type="dxa"/>
          </w:tcPr>
          <w:p w14:paraId="19BB3F87" w14:textId="56797DA9" w:rsidR="00C513D8" w:rsidRPr="0076238C" w:rsidRDefault="00C513D8" w:rsidP="00124F73">
            <w:pPr>
              <w:pStyle w:val="ProductList-OfferingBody"/>
              <w:jc w:val="center"/>
            </w:pPr>
            <w:r w:rsidRPr="0076238C">
              <w:t>&lt; 99.9%</w:t>
            </w:r>
          </w:p>
        </w:tc>
        <w:tc>
          <w:tcPr>
            <w:tcW w:w="5400" w:type="dxa"/>
          </w:tcPr>
          <w:p w14:paraId="3F80D498" w14:textId="77777777" w:rsidR="00C513D8" w:rsidRPr="0076238C" w:rsidRDefault="00C513D8" w:rsidP="00124F73">
            <w:pPr>
              <w:pStyle w:val="ProductList-OfferingBody"/>
              <w:jc w:val="center"/>
            </w:pPr>
            <w:r>
              <w:t>10</w:t>
            </w:r>
            <w:r w:rsidRPr="0076238C">
              <w:t>%</w:t>
            </w:r>
          </w:p>
        </w:tc>
      </w:tr>
      <w:tr w:rsidR="00C513D8" w:rsidRPr="009D0B2F" w14:paraId="3913A97B" w14:textId="77777777" w:rsidTr="007910ED">
        <w:tc>
          <w:tcPr>
            <w:tcW w:w="5400" w:type="dxa"/>
          </w:tcPr>
          <w:p w14:paraId="62E37100" w14:textId="0DD69BEE" w:rsidR="00C513D8" w:rsidRPr="0076238C" w:rsidRDefault="00C513D8" w:rsidP="00124F73">
            <w:pPr>
              <w:pStyle w:val="ProductList-OfferingBody"/>
              <w:jc w:val="center"/>
            </w:pPr>
            <w:r w:rsidRPr="0076238C">
              <w:t>&lt; 99%</w:t>
            </w:r>
          </w:p>
        </w:tc>
        <w:tc>
          <w:tcPr>
            <w:tcW w:w="5400" w:type="dxa"/>
          </w:tcPr>
          <w:p w14:paraId="4A7301AA" w14:textId="77777777" w:rsidR="00C513D8" w:rsidRPr="0076238C" w:rsidRDefault="00C513D8" w:rsidP="00124F73">
            <w:pPr>
              <w:pStyle w:val="ProductList-OfferingBody"/>
              <w:jc w:val="center"/>
            </w:pPr>
            <w:r>
              <w:t>25</w:t>
            </w:r>
            <w:r w:rsidRPr="0076238C">
              <w:t>%</w:t>
            </w:r>
          </w:p>
        </w:tc>
      </w:tr>
    </w:tbl>
    <w:p w14:paraId="56507353" w14:textId="77E640DF" w:rsidR="00C513D8" w:rsidRPr="00585A48" w:rsidRDefault="002E16CD" w:rsidP="00C513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7829B82" w14:textId="04059493" w:rsidR="00E81D86" w:rsidRDefault="00E81D86" w:rsidP="00E81D86">
      <w:pPr>
        <w:pStyle w:val="ProductList-Offering2Heading"/>
        <w:tabs>
          <w:tab w:val="clear" w:pos="360"/>
          <w:tab w:val="clear" w:pos="720"/>
          <w:tab w:val="clear" w:pos="1080"/>
        </w:tabs>
        <w:outlineLvl w:val="2"/>
      </w:pPr>
      <w:bookmarkStart w:id="84" w:name="_Toc450912792"/>
      <w:r w:rsidRPr="00EE2EFC">
        <w:t>Search</w:t>
      </w:r>
      <w:bookmarkEnd w:id="84"/>
    </w:p>
    <w:p w14:paraId="7894A3FD" w14:textId="77777777" w:rsidR="00E81D86" w:rsidRPr="000D29F0" w:rsidRDefault="00E81D86" w:rsidP="00E81D86">
      <w:pPr>
        <w:pStyle w:val="ProductList-Body"/>
      </w:pPr>
      <w:r w:rsidRPr="000D29F0">
        <w:rPr>
          <w:b/>
          <w:color w:val="00188F"/>
        </w:rPr>
        <w:t>Additional Definitions</w:t>
      </w:r>
      <w:r w:rsidRPr="000D29F0">
        <w:t>:</w:t>
      </w:r>
    </w:p>
    <w:p w14:paraId="77D52A64" w14:textId="37C7452F" w:rsidR="00E81D86" w:rsidRDefault="00E81D86" w:rsidP="00E81D86">
      <w:pPr>
        <w:pStyle w:val="ProductList-Body"/>
        <w:spacing w:after="40"/>
      </w:pPr>
      <w:r>
        <w:t>“</w:t>
      </w:r>
      <w:r w:rsidRPr="00E81D86">
        <w:rPr>
          <w:b/>
          <w:color w:val="00188F"/>
        </w:rPr>
        <w:t>Average Error Rate</w:t>
      </w:r>
      <w:r>
        <w:t>” for a billing month is the sum of Error Rates for each hour in the billing month divided by the total number</w:t>
      </w:r>
      <w:r w:rsidR="009F2876">
        <w:t xml:space="preserve"> of hours in the billing month.</w:t>
      </w:r>
    </w:p>
    <w:p w14:paraId="47C8377D" w14:textId="633CFF3F" w:rsidR="00E81D86" w:rsidRDefault="009F2876" w:rsidP="00E81D86">
      <w:pPr>
        <w:pStyle w:val="ProductList-Body"/>
        <w:spacing w:after="40"/>
      </w:pPr>
      <w:r>
        <w:t>“</w:t>
      </w:r>
      <w:r w:rsidR="00E81D86" w:rsidRPr="00E81D86">
        <w:rPr>
          <w:b/>
          <w:color w:val="00188F"/>
        </w:rPr>
        <w:t>Error Rate</w:t>
      </w:r>
      <w:r>
        <w:t>”</w:t>
      </w:r>
      <w:r w:rsidR="00E81D86">
        <w:t xml:space="preserve"> is the total number of Failed Requests divided by Total Requests, across all Search Service Instances in a given Azure subscription, during a given one-hour interval. If the Total Requests in a one-hour interval is zero, the Erro</w:t>
      </w:r>
      <w:r>
        <w:t>r Rate for that interval is 0%.</w:t>
      </w:r>
    </w:p>
    <w:p w14:paraId="6705854F" w14:textId="7A2350D4" w:rsidR="00E81D86" w:rsidRDefault="009F2876" w:rsidP="00E81D86">
      <w:pPr>
        <w:pStyle w:val="ProductList-Body"/>
        <w:spacing w:after="40"/>
      </w:pPr>
      <w:r>
        <w:t>“</w:t>
      </w:r>
      <w:r w:rsidR="00E81D86" w:rsidRPr="00E81D86">
        <w:rPr>
          <w:b/>
          <w:color w:val="00188F"/>
        </w:rPr>
        <w:t>Excluded Requests</w:t>
      </w:r>
      <w:r>
        <w:t>”</w:t>
      </w:r>
      <w:r w:rsidR="00E81D86">
        <w:t xml:space="preserve"> are all requests that are throttled due to exhaustion of resources allocated for a Search Service Instance, as indicated by an HTTP 503 status code and a response header indica</w:t>
      </w:r>
      <w:r>
        <w:t>ting the request was throttled.</w:t>
      </w:r>
    </w:p>
    <w:p w14:paraId="59D80BCD" w14:textId="2BC1FF7C" w:rsidR="00E81D86" w:rsidRDefault="009F2876" w:rsidP="00E81D86">
      <w:pPr>
        <w:pStyle w:val="ProductList-Body"/>
        <w:spacing w:after="40"/>
      </w:pPr>
      <w:r>
        <w:t>“</w:t>
      </w:r>
      <w:r w:rsidR="00E81D86" w:rsidRPr="00E81D86">
        <w:rPr>
          <w:b/>
          <w:color w:val="00188F"/>
        </w:rPr>
        <w:t>Failed Requests</w:t>
      </w:r>
      <w:r>
        <w:t>”</w:t>
      </w:r>
      <w:r w:rsidR="00E81D86">
        <w:t xml:space="preserve"> is the set of all requests within Total Requests that fail to return either a Success Code or HTTP 4xx response.</w:t>
      </w:r>
    </w:p>
    <w:p w14:paraId="5049AB16" w14:textId="1AB4CF18" w:rsidR="00E81D86" w:rsidRDefault="009F2876" w:rsidP="00E81D86">
      <w:pPr>
        <w:pStyle w:val="ProductList-Body"/>
        <w:spacing w:after="40"/>
      </w:pPr>
      <w:r>
        <w:t>“</w:t>
      </w:r>
      <w:r w:rsidR="00E81D86" w:rsidRPr="00E81D86">
        <w:rPr>
          <w:b/>
          <w:color w:val="00188F"/>
        </w:rPr>
        <w:t>Replica</w:t>
      </w:r>
      <w:r>
        <w:t>”</w:t>
      </w:r>
      <w:r w:rsidR="00E81D86">
        <w:t xml:space="preserve"> is a copy of a search index within a Search Service Instance.</w:t>
      </w:r>
    </w:p>
    <w:p w14:paraId="35354F3F" w14:textId="054AB0A0" w:rsidR="00E81D86" w:rsidRDefault="009F2876" w:rsidP="00E81D86">
      <w:pPr>
        <w:pStyle w:val="ProductList-Body"/>
        <w:spacing w:after="40"/>
      </w:pPr>
      <w:r>
        <w:t>“</w:t>
      </w:r>
      <w:r w:rsidR="00E81D86" w:rsidRPr="00E81D86">
        <w:rPr>
          <w:b/>
          <w:color w:val="00188F"/>
        </w:rPr>
        <w:t>Search Service Instance</w:t>
      </w:r>
      <w:r>
        <w:t>”</w:t>
      </w:r>
      <w:r w:rsidR="00E81D86">
        <w:t xml:space="preserve"> is an Azure Search service instance contain</w:t>
      </w:r>
      <w:r>
        <w:t>ing one or more search indexes.</w:t>
      </w:r>
    </w:p>
    <w:p w14:paraId="0F524554" w14:textId="359CA29B" w:rsidR="00E81D86" w:rsidRDefault="009F2876" w:rsidP="00E81D86">
      <w:pPr>
        <w:pStyle w:val="ProductList-Body"/>
      </w:pPr>
      <w:r>
        <w:t>“</w:t>
      </w:r>
      <w:r w:rsidR="00E81D86" w:rsidRPr="00E81D86">
        <w:rPr>
          <w:b/>
          <w:color w:val="00188F"/>
        </w:rPr>
        <w:t>Total Requests</w:t>
      </w:r>
      <w:r>
        <w:t>”</w:t>
      </w:r>
      <w:r w:rsidR="00E81D86">
        <w:t xml:space="preserve"> is the set of (</w:t>
      </w:r>
      <w:proofErr w:type="spellStart"/>
      <w:r w:rsidR="00E81D86">
        <w:t>i</w:t>
      </w:r>
      <w:proofErr w:type="spellEnd"/>
      <w:r w:rsidR="00E81D86">
        <w:t>)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549F57EA" w14:textId="77777777" w:rsidR="00E81D86" w:rsidRDefault="00E81D86" w:rsidP="00E81D86">
      <w:pPr>
        <w:pStyle w:val="ProductList-Body"/>
      </w:pPr>
    </w:p>
    <w:p w14:paraId="623A4F27" w14:textId="77777777" w:rsidR="00E81D86" w:rsidRPr="000D29F0" w:rsidRDefault="00E81D86" w:rsidP="00106C29">
      <w:pPr>
        <w:pStyle w:val="ProductList-Body"/>
        <w:spacing w:after="120"/>
      </w:pPr>
      <w:r w:rsidRPr="000D29F0">
        <w:rPr>
          <w:b/>
          <w:color w:val="00188F"/>
        </w:rPr>
        <w:t>Monthly Uptime Percentage</w:t>
      </w:r>
      <w:r w:rsidRPr="000D29F0">
        <w:t>:  The Monthly Uptime Percentage is calculated using the following formula:</w:t>
      </w:r>
    </w:p>
    <w:p w14:paraId="54E02994" w14:textId="03119D0B" w:rsidR="00E81D86" w:rsidRPr="000D29F0" w:rsidRDefault="000C2CAE" w:rsidP="00E81D86">
      <w:pPr>
        <w:pStyle w:val="Heading4"/>
        <w:rPr>
          <w:rFonts w:ascii="Cambria Math" w:hAnsi="Cambria Math" w:cs="Tahoma"/>
          <w:i w:val="0"/>
          <w:color w:val="000000" w:themeColor="text1"/>
          <w:sz w:val="18"/>
          <w:szCs w:val="18"/>
        </w:rPr>
      </w:pPr>
      <m:oMathPara>
        <m:oMath>
          <m:r>
            <w:rPr>
              <w:rFonts w:ascii="Cambria Math" w:hAnsi="Cambria Math" w:cs="Tahoma"/>
              <w:color w:val="000000" w:themeColor="text1"/>
              <w:sz w:val="18"/>
              <w:szCs w:val="18"/>
            </w:rPr>
            <m:t>100%-Average Error Rate</m:t>
          </m:r>
        </m:oMath>
      </m:oMathPara>
    </w:p>
    <w:p w14:paraId="36A7F29A" w14:textId="43B5D8D4" w:rsidR="00E81D86" w:rsidRDefault="00E81D86" w:rsidP="00E81D86">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910ED">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Service Credit</w:t>
            </w:r>
          </w:p>
        </w:tc>
      </w:tr>
      <w:tr w:rsidR="00E81D86" w:rsidRPr="009D0B2F" w14:paraId="597A1FBD" w14:textId="77777777" w:rsidTr="007910ED">
        <w:tc>
          <w:tcPr>
            <w:tcW w:w="5400" w:type="dxa"/>
          </w:tcPr>
          <w:p w14:paraId="4AC223C3" w14:textId="7D28C3A3" w:rsidR="00E81D86" w:rsidRPr="0076238C" w:rsidRDefault="00E81D86" w:rsidP="00124F73">
            <w:pPr>
              <w:pStyle w:val="ProductList-OfferingBody"/>
              <w:jc w:val="center"/>
            </w:pPr>
            <w:r w:rsidRPr="0076238C">
              <w:t>&lt; 99.9%</w:t>
            </w:r>
          </w:p>
        </w:tc>
        <w:tc>
          <w:tcPr>
            <w:tcW w:w="5400" w:type="dxa"/>
          </w:tcPr>
          <w:p w14:paraId="14E2BD05" w14:textId="77777777" w:rsidR="00E81D86" w:rsidRPr="0076238C" w:rsidRDefault="00E81D86" w:rsidP="00124F73">
            <w:pPr>
              <w:pStyle w:val="ProductList-OfferingBody"/>
              <w:jc w:val="center"/>
            </w:pPr>
            <w:r>
              <w:t>10</w:t>
            </w:r>
            <w:r w:rsidRPr="0076238C">
              <w:t>%</w:t>
            </w:r>
          </w:p>
        </w:tc>
      </w:tr>
      <w:tr w:rsidR="00E81D86" w:rsidRPr="009D0B2F" w14:paraId="6931CA64" w14:textId="77777777" w:rsidTr="007910ED">
        <w:tc>
          <w:tcPr>
            <w:tcW w:w="5400" w:type="dxa"/>
          </w:tcPr>
          <w:p w14:paraId="3D2074F8" w14:textId="1FE63DAD" w:rsidR="00E81D86" w:rsidRPr="0076238C" w:rsidRDefault="00E81D86" w:rsidP="00124F73">
            <w:pPr>
              <w:pStyle w:val="ProductList-OfferingBody"/>
              <w:jc w:val="center"/>
            </w:pPr>
            <w:r w:rsidRPr="0076238C">
              <w:t>&lt; 99%</w:t>
            </w:r>
          </w:p>
        </w:tc>
        <w:tc>
          <w:tcPr>
            <w:tcW w:w="5400" w:type="dxa"/>
          </w:tcPr>
          <w:p w14:paraId="213429BC" w14:textId="77777777" w:rsidR="00E81D86" w:rsidRPr="0076238C" w:rsidRDefault="00E81D86" w:rsidP="00124F73">
            <w:pPr>
              <w:pStyle w:val="ProductList-OfferingBody"/>
              <w:jc w:val="center"/>
            </w:pPr>
            <w:r>
              <w:t>25</w:t>
            </w:r>
            <w:r w:rsidRPr="0076238C">
              <w:t>%</w:t>
            </w:r>
          </w:p>
        </w:tc>
      </w:tr>
    </w:tbl>
    <w:p w14:paraId="42E2FD1F" w14:textId="77777777" w:rsidR="00E81D86" w:rsidRDefault="00E81D86" w:rsidP="00E81D86">
      <w:pPr>
        <w:pStyle w:val="ProductList-Body"/>
      </w:pPr>
    </w:p>
    <w:p w14:paraId="2E0FD127" w14:textId="7D1BAB7B" w:rsidR="00E81D86" w:rsidRPr="00E81D86" w:rsidRDefault="00E81D86" w:rsidP="00E81D86">
      <w:pPr>
        <w:pStyle w:val="ProductList-Body"/>
      </w:pPr>
      <w:r w:rsidRPr="00E81D86">
        <w:rPr>
          <w:b/>
          <w:color w:val="00188F"/>
        </w:rPr>
        <w:t>Service Level Exceptions</w:t>
      </w:r>
      <w:r w:rsidRPr="00E81D86">
        <w:t>:  The Free Search tier is not covered by this SLA.</w:t>
      </w:r>
    </w:p>
    <w:p w14:paraId="362E47E7" w14:textId="40AB256B" w:rsidR="00E81D86" w:rsidRPr="00585A48" w:rsidRDefault="002E16CD" w:rsidP="00E81D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B4818E9" w14:textId="77777777" w:rsidR="00151002" w:rsidRDefault="00151002" w:rsidP="00151002">
      <w:pPr>
        <w:pStyle w:val="ProductList-Offering2Heading"/>
        <w:tabs>
          <w:tab w:val="clear" w:pos="360"/>
          <w:tab w:val="clear" w:pos="720"/>
          <w:tab w:val="clear" w:pos="1080"/>
        </w:tabs>
        <w:outlineLvl w:val="2"/>
      </w:pPr>
      <w:bookmarkStart w:id="85" w:name="_Toc450912793"/>
      <w:r w:rsidRPr="00EE2EFC">
        <w:t>Service-Bus Service – Event Hubs</w:t>
      </w:r>
      <w:bookmarkEnd w:id="85"/>
    </w:p>
    <w:p w14:paraId="47F08F11" w14:textId="77777777" w:rsidR="00151002" w:rsidRPr="000D29F0" w:rsidRDefault="00151002" w:rsidP="00151002">
      <w:pPr>
        <w:pStyle w:val="ProductList-Body"/>
      </w:pPr>
      <w:r w:rsidRPr="000D29F0">
        <w:rPr>
          <w:b/>
          <w:color w:val="00188F"/>
        </w:rPr>
        <w:t>Additional Definitions</w:t>
      </w:r>
      <w:r w:rsidRPr="000D29F0">
        <w:t>:</w:t>
      </w:r>
    </w:p>
    <w:p w14:paraId="72AD52B8" w14:textId="77777777" w:rsidR="00151002" w:rsidRDefault="00151002" w:rsidP="00151002">
      <w:pPr>
        <w:pStyle w:val="ProductList-Body"/>
        <w:spacing w:after="40"/>
      </w:pPr>
      <w:r>
        <w:t>“</w:t>
      </w:r>
      <w:r w:rsidRPr="00662D1B">
        <w:rPr>
          <w:b/>
          <w:color w:val="00188F"/>
        </w:rPr>
        <w:t>Deployment Minutes</w:t>
      </w:r>
      <w:r>
        <w:t xml:space="preserve">” </w:t>
      </w:r>
      <w:r w:rsidRPr="00BA04DF">
        <w:t xml:space="preserve">is the total number of minutes that a given </w:t>
      </w:r>
      <w:r>
        <w:t>Event</w:t>
      </w:r>
      <w:r w:rsidRPr="00BA04DF">
        <w:t xml:space="preserve"> Hub has been deployed in </w:t>
      </w:r>
      <w:r>
        <w:t>Microsoft Azure</w:t>
      </w:r>
      <w:r w:rsidRPr="00BA04DF">
        <w:t xml:space="preserve"> during a billing month</w:t>
      </w:r>
      <w:r>
        <w:t>.</w:t>
      </w:r>
    </w:p>
    <w:p w14:paraId="7E4B4AFC" w14:textId="77777777" w:rsidR="00151002" w:rsidRDefault="00151002" w:rsidP="00151002">
      <w:pPr>
        <w:pStyle w:val="ProductList-Body"/>
        <w:spacing w:after="40"/>
      </w:pPr>
      <w:r>
        <w:t>“</w:t>
      </w:r>
      <w:r w:rsidRPr="00662D1B">
        <w:rPr>
          <w:b/>
          <w:color w:val="00188F"/>
        </w:rPr>
        <w:t>Maximum Available Minutes</w:t>
      </w:r>
      <w:r>
        <w:t xml:space="preserve">” </w:t>
      </w:r>
      <w:r w:rsidRPr="00BA04DF">
        <w:t xml:space="preserve">is the sum of all Deployment Minutes across all </w:t>
      </w:r>
      <w:r>
        <w:t>Event Hubs deployed by you</w:t>
      </w:r>
      <w:r w:rsidRPr="00BA04DF">
        <w:t xml:space="preserve"> in a given </w:t>
      </w:r>
      <w:r>
        <w:t>Microsoft Azure</w:t>
      </w:r>
      <w:r w:rsidRPr="00BA04DF">
        <w:t xml:space="preserve"> subscription under </w:t>
      </w:r>
      <w:r>
        <w:t xml:space="preserve">the </w:t>
      </w:r>
      <w:r w:rsidRPr="00BA04DF">
        <w:t xml:space="preserve">Basic or Standard </w:t>
      </w:r>
      <w:r>
        <w:t xml:space="preserve">Event </w:t>
      </w:r>
      <w:r w:rsidRPr="00BA04DF">
        <w:t>Hub</w:t>
      </w:r>
      <w:r>
        <w:t>s</w:t>
      </w:r>
      <w:r w:rsidRPr="00BA04DF">
        <w:t xml:space="preserve"> </w:t>
      </w:r>
      <w:r>
        <w:t>t</w:t>
      </w:r>
      <w:r w:rsidRPr="00BA04DF">
        <w:t>ier</w:t>
      </w:r>
      <w:r>
        <w:t>s</w:t>
      </w:r>
      <w:r w:rsidRPr="00BA04DF">
        <w:t xml:space="preserve"> during a billing month</w:t>
      </w:r>
      <w:r>
        <w:t>.</w:t>
      </w:r>
    </w:p>
    <w:p w14:paraId="2988A65A" w14:textId="5A4E437A" w:rsidR="00151002" w:rsidRDefault="00151002" w:rsidP="00151002">
      <w:pPr>
        <w:pStyle w:val="ProductList-Body"/>
      </w:pPr>
      <w:r>
        <w:t>“</w:t>
      </w:r>
      <w:r w:rsidRPr="007910ED">
        <w:rPr>
          <w:b/>
          <w:color w:val="00188F"/>
        </w:rPr>
        <w:t>Message</w:t>
      </w:r>
      <w:r>
        <w:t xml:space="preserve">” </w:t>
      </w:r>
      <w:r w:rsidRPr="0067632D">
        <w:t>refers to any user-defined content sent or received through Service Bus Relays, Queues, Topics, or Notification Hubs, using any protocol supported by Service Bus</w:t>
      </w:r>
      <w:r w:rsidR="009F2876">
        <w:t>.</w:t>
      </w:r>
    </w:p>
    <w:p w14:paraId="7A628775" w14:textId="77777777" w:rsidR="00151002" w:rsidRDefault="00151002" w:rsidP="00151002">
      <w:pPr>
        <w:pStyle w:val="ProductList-Body"/>
      </w:pPr>
    </w:p>
    <w:p w14:paraId="30F39F9F" w14:textId="77777777" w:rsidR="00151002" w:rsidRDefault="00151002" w:rsidP="00151002">
      <w:pPr>
        <w:pStyle w:val="ProductList-Body"/>
      </w:pPr>
      <w:r w:rsidRPr="007910ED">
        <w:rPr>
          <w:b/>
          <w:color w:val="00188F"/>
        </w:rPr>
        <w:t>Downtime</w:t>
      </w:r>
      <w:r>
        <w:t xml:space="preserve">:  The </w:t>
      </w:r>
      <w:r w:rsidRPr="00BA04DF">
        <w:t xml:space="preserve">total accumulated Deployment Minutes, across all </w:t>
      </w:r>
      <w:r>
        <w:t>Event Hubs deployed by you</w:t>
      </w:r>
      <w:r w:rsidRPr="00BA04DF">
        <w:t xml:space="preserve"> in a given </w:t>
      </w:r>
      <w:r>
        <w:t>Microsoft Azure</w:t>
      </w:r>
      <w:r w:rsidRPr="00BA04DF">
        <w:t xml:space="preserve"> subscription under </w:t>
      </w:r>
      <w:r>
        <w:t>the</w:t>
      </w:r>
      <w:r w:rsidRPr="00BA04DF">
        <w:t xml:space="preserve"> Basic or Standard </w:t>
      </w:r>
      <w:r>
        <w:t xml:space="preserve">Event </w:t>
      </w:r>
      <w:r w:rsidRPr="00BA04DF">
        <w:t>Hub</w:t>
      </w:r>
      <w:r>
        <w:t>s</w:t>
      </w:r>
      <w:r w:rsidRPr="00BA04DF">
        <w:t xml:space="preserve"> </w:t>
      </w:r>
      <w:r>
        <w:t>t</w:t>
      </w:r>
      <w:r w:rsidRPr="00BA04DF">
        <w:t>ier</w:t>
      </w:r>
      <w:r>
        <w:t>s</w:t>
      </w:r>
      <w:r w:rsidRPr="00BA04DF">
        <w:t xml:space="preserve">, during which the </w:t>
      </w:r>
      <w:r>
        <w:t xml:space="preserve">Event </w:t>
      </w:r>
      <w:r w:rsidRPr="00BA04DF">
        <w:t xml:space="preserve">Hub is unavailable.  A minute is considered unavailable for a given </w:t>
      </w:r>
      <w:r>
        <w:t xml:space="preserve">Event </w:t>
      </w:r>
      <w:r w:rsidRPr="00BA04DF">
        <w:t xml:space="preserve">Hub if all continuous attempts to </w:t>
      </w:r>
      <w:r w:rsidRPr="00B91518">
        <w:t xml:space="preserve">send or receive Messages or perform other operations </w:t>
      </w:r>
      <w:r>
        <w:t xml:space="preserve">on the </w:t>
      </w:r>
      <w:r>
        <w:rPr>
          <w:rFonts w:cs="Segoe UI"/>
        </w:rPr>
        <w:t>Event</w:t>
      </w:r>
      <w:r w:rsidRPr="00A22EA0">
        <w:rPr>
          <w:rFonts w:cs="Segoe UI"/>
        </w:rPr>
        <w:t xml:space="preserve"> </w:t>
      </w:r>
      <w:r>
        <w:t>Hub throughout</w:t>
      </w:r>
      <w:r w:rsidRPr="00A22EA0">
        <w:t xml:space="preserve"> the minute </w:t>
      </w:r>
      <w:r w:rsidRPr="00BA04DF">
        <w:t>either return an Error Code or do not result in a Success Code within five minutes</w:t>
      </w:r>
      <w:r>
        <w:t>.</w:t>
      </w:r>
    </w:p>
    <w:p w14:paraId="0D3F6404" w14:textId="77777777" w:rsidR="00151002" w:rsidRDefault="00151002" w:rsidP="00151002">
      <w:pPr>
        <w:pStyle w:val="ProductList-Body"/>
      </w:pPr>
    </w:p>
    <w:p w14:paraId="53ECAB58"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39762A28" w14:textId="77777777" w:rsidR="00151002" w:rsidRDefault="00151002" w:rsidP="00151002">
      <w:pPr>
        <w:pStyle w:val="ProductList-Body"/>
      </w:pPr>
    </w:p>
    <w:p w14:paraId="053C1C8C" w14:textId="77777777" w:rsidR="00151002" w:rsidRPr="00434BE0" w:rsidRDefault="002E16CD"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1FDC6E" w14:textId="569E4E44"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38A034B3" w14:textId="77777777" w:rsidTr="002575AB">
        <w:trPr>
          <w:tblHeader/>
        </w:trPr>
        <w:tc>
          <w:tcPr>
            <w:tcW w:w="5400" w:type="dxa"/>
            <w:shd w:val="clear" w:color="auto" w:fill="0072C6"/>
          </w:tcPr>
          <w:p w14:paraId="5758634B"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E60D7C"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2516C1A4" w14:textId="77777777" w:rsidTr="002575AB">
        <w:tc>
          <w:tcPr>
            <w:tcW w:w="5400" w:type="dxa"/>
          </w:tcPr>
          <w:p w14:paraId="75128B2B" w14:textId="77777777" w:rsidR="00151002" w:rsidRPr="0076238C" w:rsidRDefault="00151002" w:rsidP="002575AB">
            <w:pPr>
              <w:pStyle w:val="ProductList-OfferingBody"/>
              <w:jc w:val="center"/>
            </w:pPr>
            <w:r w:rsidRPr="0076238C">
              <w:t>&lt; 99.9%</w:t>
            </w:r>
          </w:p>
        </w:tc>
        <w:tc>
          <w:tcPr>
            <w:tcW w:w="5400" w:type="dxa"/>
          </w:tcPr>
          <w:p w14:paraId="6371F026" w14:textId="77777777" w:rsidR="00151002" w:rsidRPr="0076238C" w:rsidRDefault="00151002" w:rsidP="002575AB">
            <w:pPr>
              <w:pStyle w:val="ProductList-OfferingBody"/>
              <w:jc w:val="center"/>
            </w:pPr>
            <w:r>
              <w:t>10</w:t>
            </w:r>
            <w:r w:rsidRPr="0076238C">
              <w:t>%</w:t>
            </w:r>
          </w:p>
        </w:tc>
      </w:tr>
      <w:tr w:rsidR="00151002" w:rsidRPr="009D0B2F" w14:paraId="3F0FDE1F" w14:textId="77777777" w:rsidTr="002575AB">
        <w:tc>
          <w:tcPr>
            <w:tcW w:w="5400" w:type="dxa"/>
          </w:tcPr>
          <w:p w14:paraId="750F7044" w14:textId="77777777" w:rsidR="00151002" w:rsidRPr="0076238C" w:rsidRDefault="00151002" w:rsidP="002575AB">
            <w:pPr>
              <w:pStyle w:val="ProductList-OfferingBody"/>
              <w:jc w:val="center"/>
            </w:pPr>
            <w:r w:rsidRPr="0076238C">
              <w:t>&lt; 99%</w:t>
            </w:r>
          </w:p>
        </w:tc>
        <w:tc>
          <w:tcPr>
            <w:tcW w:w="5400" w:type="dxa"/>
          </w:tcPr>
          <w:p w14:paraId="6C52C9AD" w14:textId="77777777" w:rsidR="00151002" w:rsidRPr="0076238C" w:rsidRDefault="00151002" w:rsidP="002575AB">
            <w:pPr>
              <w:pStyle w:val="ProductList-OfferingBody"/>
              <w:jc w:val="center"/>
            </w:pPr>
            <w:r>
              <w:t>25</w:t>
            </w:r>
            <w:r w:rsidRPr="0076238C">
              <w:t>%</w:t>
            </w:r>
          </w:p>
        </w:tc>
      </w:tr>
    </w:tbl>
    <w:p w14:paraId="5EC910DE" w14:textId="77777777" w:rsidR="00151002" w:rsidRDefault="00151002" w:rsidP="009F2876">
      <w:pPr>
        <w:pStyle w:val="ProductList-Body"/>
      </w:pPr>
    </w:p>
    <w:p w14:paraId="62990B09" w14:textId="77777777" w:rsidR="00151002" w:rsidRPr="00FB2E57" w:rsidRDefault="00151002" w:rsidP="00151002">
      <w:pPr>
        <w:pStyle w:val="ProductList-Body"/>
      </w:pPr>
      <w:r w:rsidRPr="00FB2E57">
        <w:rPr>
          <w:b/>
          <w:color w:val="00188F"/>
        </w:rPr>
        <w:t>Service Level Exceptions</w:t>
      </w:r>
      <w:r w:rsidRPr="00FB2E57">
        <w:t xml:space="preserve">:  </w:t>
      </w:r>
      <w:r>
        <w:rPr>
          <w:szCs w:val="18"/>
        </w:rPr>
        <w:t xml:space="preserve">The </w:t>
      </w:r>
      <w:r w:rsidRPr="00C12338">
        <w:rPr>
          <w:szCs w:val="18"/>
        </w:rPr>
        <w:t>Service Levels and Service Cred</w:t>
      </w:r>
      <w:r>
        <w:rPr>
          <w:szCs w:val="18"/>
        </w:rPr>
        <w:t>its are applicable to your</w:t>
      </w:r>
      <w:r w:rsidRPr="00C12338">
        <w:rPr>
          <w:szCs w:val="18"/>
        </w:rPr>
        <w:t xml:space="preserve"> use of the Basic and Standard Event Hubs tiers.  The Free Event Hubs tier is not covered by this SLA</w:t>
      </w:r>
      <w:r w:rsidRPr="00FB2E57">
        <w:t>.</w:t>
      </w:r>
    </w:p>
    <w:p w14:paraId="244931D0" w14:textId="77777777" w:rsidR="00151002" w:rsidRPr="00585A48" w:rsidRDefault="002E16CD"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9986F53" w14:textId="77777777" w:rsidR="00151002" w:rsidRDefault="00151002" w:rsidP="00151002">
      <w:pPr>
        <w:pStyle w:val="ProductList-Offering2Heading"/>
        <w:tabs>
          <w:tab w:val="clear" w:pos="360"/>
          <w:tab w:val="clear" w:pos="720"/>
          <w:tab w:val="clear" w:pos="1080"/>
        </w:tabs>
        <w:outlineLvl w:val="2"/>
      </w:pPr>
      <w:bookmarkStart w:id="86" w:name="_Toc450912794"/>
      <w:r w:rsidRPr="00EE2EFC">
        <w:t>Service-Bus Service – Notification Hubs</w:t>
      </w:r>
      <w:bookmarkEnd w:id="86"/>
    </w:p>
    <w:p w14:paraId="37F384DE" w14:textId="77777777" w:rsidR="00151002" w:rsidRPr="000D29F0" w:rsidRDefault="00151002" w:rsidP="00151002">
      <w:pPr>
        <w:pStyle w:val="ProductList-Body"/>
      </w:pPr>
      <w:r w:rsidRPr="000D29F0">
        <w:rPr>
          <w:b/>
          <w:color w:val="00188F"/>
        </w:rPr>
        <w:t>Additional Definitions</w:t>
      </w:r>
      <w:r w:rsidRPr="000D29F0">
        <w:t>:</w:t>
      </w:r>
    </w:p>
    <w:p w14:paraId="143CF797" w14:textId="77777777" w:rsidR="00151002" w:rsidRDefault="00151002" w:rsidP="00151002">
      <w:pPr>
        <w:pStyle w:val="ProductList-Body"/>
        <w:spacing w:after="40"/>
      </w:pPr>
      <w:r>
        <w:t>“</w:t>
      </w:r>
      <w:r w:rsidRPr="00662D1B">
        <w:rPr>
          <w:b/>
          <w:color w:val="00188F"/>
        </w:rPr>
        <w:t>Deployment Minutes</w:t>
      </w:r>
      <w:r>
        <w:t xml:space="preserve">” </w:t>
      </w:r>
      <w:r w:rsidRPr="00BA04DF">
        <w:t xml:space="preserve">is the total number of minutes that a given Notification Hub has been deployed in </w:t>
      </w:r>
      <w:r>
        <w:t>Microsoft Azure</w:t>
      </w:r>
      <w:r w:rsidRPr="00BA04DF">
        <w:t xml:space="preserve"> during a billing month</w:t>
      </w:r>
      <w:r>
        <w:t>.</w:t>
      </w:r>
    </w:p>
    <w:p w14:paraId="01F32584" w14:textId="77777777" w:rsidR="00151002" w:rsidRDefault="00151002" w:rsidP="00151002">
      <w:pPr>
        <w:pStyle w:val="ProductList-Body"/>
      </w:pPr>
      <w:r>
        <w:t>“</w:t>
      </w:r>
      <w:r w:rsidRPr="00662D1B">
        <w:rPr>
          <w:b/>
          <w:color w:val="00188F"/>
        </w:rPr>
        <w:t>Maximum Available Minutes</w:t>
      </w:r>
      <w:r>
        <w:t xml:space="preserve">” </w:t>
      </w:r>
      <w:r w:rsidRPr="00BA04DF">
        <w:t>is the sum of all Deployment Minutes across all Notifi</w:t>
      </w:r>
      <w:r>
        <w:t>cation Hubs deployed by you</w:t>
      </w:r>
      <w:r w:rsidRPr="00BA04DF">
        <w:t xml:space="preserve"> in a given </w:t>
      </w:r>
      <w:r>
        <w:t>Microsoft Azure</w:t>
      </w:r>
      <w:r w:rsidRPr="00BA04DF">
        <w:t xml:space="preserve"> subscription under </w:t>
      </w:r>
      <w:r>
        <w:t xml:space="preserve">the </w:t>
      </w:r>
      <w:r w:rsidRPr="00BA04DF">
        <w:t>Basic or Standard Notification Hub</w:t>
      </w:r>
      <w:r>
        <w:t>s</w:t>
      </w:r>
      <w:r w:rsidRPr="00BA04DF">
        <w:t xml:space="preserve"> </w:t>
      </w:r>
      <w:r>
        <w:t>t</w:t>
      </w:r>
      <w:r w:rsidRPr="00BA04DF">
        <w:t>ier</w:t>
      </w:r>
      <w:r>
        <w:t>s</w:t>
      </w:r>
      <w:r w:rsidRPr="00BA04DF">
        <w:t xml:space="preserve"> during a billing month.</w:t>
      </w:r>
    </w:p>
    <w:p w14:paraId="67F2DB45" w14:textId="77777777" w:rsidR="00151002" w:rsidRDefault="00151002" w:rsidP="00151002">
      <w:pPr>
        <w:pStyle w:val="ProductList-Body"/>
      </w:pPr>
    </w:p>
    <w:p w14:paraId="6AD2C740" w14:textId="77777777" w:rsidR="00151002" w:rsidRDefault="00151002" w:rsidP="00151002">
      <w:pPr>
        <w:pStyle w:val="ProductList-Body"/>
      </w:pPr>
      <w:r w:rsidRPr="007910ED">
        <w:rPr>
          <w:b/>
          <w:color w:val="00188F"/>
        </w:rPr>
        <w:t>Downtime</w:t>
      </w:r>
      <w:r>
        <w:t>:  The</w:t>
      </w:r>
      <w:r w:rsidRPr="00BA04DF">
        <w:t xml:space="preserve"> total accumulated Deployment Minutes, across all Notifi</w:t>
      </w:r>
      <w:r>
        <w:t>cation Hubs deployed by you</w:t>
      </w:r>
      <w:r w:rsidRPr="00BA04DF">
        <w:t xml:space="preserve"> in a given </w:t>
      </w:r>
      <w:r>
        <w:t>Microsoft Azure</w:t>
      </w:r>
      <w:r w:rsidRPr="00BA04DF">
        <w:t xml:space="preserve"> subscription under </w:t>
      </w:r>
      <w:r>
        <w:t>the</w:t>
      </w:r>
      <w:r w:rsidRPr="00BA04DF">
        <w:t xml:space="preserve"> Basic or Standard Notification Hub</w:t>
      </w:r>
      <w:r>
        <w:t>s</w:t>
      </w:r>
      <w:r w:rsidRPr="00BA04DF">
        <w:t xml:space="preserve"> </w:t>
      </w:r>
      <w:r>
        <w:t>t</w:t>
      </w:r>
      <w:r w:rsidRPr="00BA04DF">
        <w:t>ier</w:t>
      </w:r>
      <w:r>
        <w:t>s</w:t>
      </w:r>
      <w:r w:rsidRPr="00BA04DF">
        <w:t>, during which the Notification Hub is unavailable.  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r>
        <w:t>.</w:t>
      </w:r>
    </w:p>
    <w:p w14:paraId="3332C349" w14:textId="77777777" w:rsidR="00151002" w:rsidRDefault="00151002" w:rsidP="00151002">
      <w:pPr>
        <w:pStyle w:val="ProductList-Body"/>
      </w:pPr>
    </w:p>
    <w:p w14:paraId="3D7A83B0"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201ACB4F" w14:textId="77777777" w:rsidR="00151002" w:rsidRDefault="00151002" w:rsidP="00151002">
      <w:pPr>
        <w:pStyle w:val="ProductList-Body"/>
      </w:pPr>
    </w:p>
    <w:p w14:paraId="3EF65D68" w14:textId="77777777" w:rsidR="00151002" w:rsidRPr="00434BE0" w:rsidRDefault="002E16CD"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6A321B" w14:textId="601B0F04"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109A4D11" w14:textId="77777777" w:rsidTr="002575AB">
        <w:trPr>
          <w:tblHeader/>
        </w:trPr>
        <w:tc>
          <w:tcPr>
            <w:tcW w:w="5400" w:type="dxa"/>
            <w:shd w:val="clear" w:color="auto" w:fill="0072C6"/>
          </w:tcPr>
          <w:p w14:paraId="6110E8AF"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0BB683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7AC17255" w14:textId="77777777" w:rsidTr="002575AB">
        <w:tc>
          <w:tcPr>
            <w:tcW w:w="5400" w:type="dxa"/>
          </w:tcPr>
          <w:p w14:paraId="0A8B5068" w14:textId="77777777" w:rsidR="00151002" w:rsidRPr="0076238C" w:rsidRDefault="00151002" w:rsidP="002575AB">
            <w:pPr>
              <w:pStyle w:val="ProductList-OfferingBody"/>
              <w:jc w:val="center"/>
            </w:pPr>
            <w:r w:rsidRPr="0076238C">
              <w:t>&lt; 99.9%</w:t>
            </w:r>
          </w:p>
        </w:tc>
        <w:tc>
          <w:tcPr>
            <w:tcW w:w="5400" w:type="dxa"/>
          </w:tcPr>
          <w:p w14:paraId="1D986759" w14:textId="77777777" w:rsidR="00151002" w:rsidRPr="0076238C" w:rsidRDefault="00151002" w:rsidP="002575AB">
            <w:pPr>
              <w:pStyle w:val="ProductList-OfferingBody"/>
              <w:jc w:val="center"/>
            </w:pPr>
            <w:r>
              <w:t>10</w:t>
            </w:r>
            <w:r w:rsidRPr="0076238C">
              <w:t>%</w:t>
            </w:r>
          </w:p>
        </w:tc>
      </w:tr>
      <w:tr w:rsidR="00151002" w:rsidRPr="009D0B2F" w14:paraId="6CFFC4D2" w14:textId="77777777" w:rsidTr="002575AB">
        <w:tc>
          <w:tcPr>
            <w:tcW w:w="5400" w:type="dxa"/>
          </w:tcPr>
          <w:p w14:paraId="6A4C1F23" w14:textId="77777777" w:rsidR="00151002" w:rsidRPr="0076238C" w:rsidRDefault="00151002" w:rsidP="002575AB">
            <w:pPr>
              <w:pStyle w:val="ProductList-OfferingBody"/>
              <w:jc w:val="center"/>
            </w:pPr>
            <w:r w:rsidRPr="0076238C">
              <w:t>&lt; 99%</w:t>
            </w:r>
          </w:p>
        </w:tc>
        <w:tc>
          <w:tcPr>
            <w:tcW w:w="5400" w:type="dxa"/>
          </w:tcPr>
          <w:p w14:paraId="05537017" w14:textId="77777777" w:rsidR="00151002" w:rsidRPr="0076238C" w:rsidRDefault="00151002" w:rsidP="002575AB">
            <w:pPr>
              <w:pStyle w:val="ProductList-OfferingBody"/>
              <w:jc w:val="center"/>
            </w:pPr>
            <w:r>
              <w:t>25</w:t>
            </w:r>
            <w:r w:rsidRPr="0076238C">
              <w:t>%</w:t>
            </w:r>
          </w:p>
        </w:tc>
      </w:tr>
    </w:tbl>
    <w:p w14:paraId="2B2E9B69" w14:textId="77777777" w:rsidR="00151002" w:rsidRDefault="00151002" w:rsidP="00151002">
      <w:pPr>
        <w:pStyle w:val="ProductList-Body"/>
      </w:pPr>
    </w:p>
    <w:p w14:paraId="360CCD02" w14:textId="77777777" w:rsidR="00151002" w:rsidRPr="00FB2E57" w:rsidRDefault="00151002" w:rsidP="00151002">
      <w:pPr>
        <w:pStyle w:val="ProductList-Body"/>
      </w:pPr>
      <w:r w:rsidRPr="00FB2E57">
        <w:rPr>
          <w:b/>
          <w:color w:val="00188F"/>
        </w:rPr>
        <w:t>Service Level Exceptions</w:t>
      </w:r>
      <w:r w:rsidRPr="00FB2E57">
        <w:t>:  The Service Levels and Service Credits are applicable to your use of the Basic and Standard Notification Hubs tiers.  The Free Notification Hubs tier is not covered by this SLA.</w:t>
      </w:r>
    </w:p>
    <w:p w14:paraId="2421929B" w14:textId="77777777" w:rsidR="00151002" w:rsidRPr="00585A48" w:rsidRDefault="002E16CD"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5F4E0FE7" w14:textId="77777777" w:rsidR="00151002" w:rsidRDefault="00151002" w:rsidP="00151002">
      <w:pPr>
        <w:pStyle w:val="ProductList-Offering2Heading"/>
        <w:tabs>
          <w:tab w:val="clear" w:pos="360"/>
          <w:tab w:val="clear" w:pos="720"/>
          <w:tab w:val="clear" w:pos="1080"/>
        </w:tabs>
        <w:outlineLvl w:val="2"/>
      </w:pPr>
      <w:bookmarkStart w:id="87" w:name="_Toc450912795"/>
      <w:r w:rsidRPr="00EE2EFC">
        <w:t>Service-Bus Service – Queues and Topics</w:t>
      </w:r>
      <w:bookmarkEnd w:id="87"/>
    </w:p>
    <w:p w14:paraId="50C4EA15" w14:textId="77777777" w:rsidR="00151002" w:rsidRPr="000D29F0" w:rsidRDefault="00151002" w:rsidP="00151002">
      <w:pPr>
        <w:pStyle w:val="ProductList-Body"/>
      </w:pPr>
      <w:r w:rsidRPr="000D29F0">
        <w:rPr>
          <w:b/>
          <w:color w:val="00188F"/>
        </w:rPr>
        <w:t>Additional Definitions</w:t>
      </w:r>
      <w:r w:rsidRPr="000D29F0">
        <w:t>:</w:t>
      </w:r>
    </w:p>
    <w:p w14:paraId="2D550750" w14:textId="77777777" w:rsidR="00151002" w:rsidRDefault="00151002" w:rsidP="00151002">
      <w:pPr>
        <w:pStyle w:val="ProductList-Body"/>
        <w:spacing w:after="40"/>
      </w:pPr>
      <w:r>
        <w:t>“</w:t>
      </w:r>
      <w:r w:rsidRPr="00662D1B">
        <w:rPr>
          <w:b/>
          <w:color w:val="00188F"/>
        </w:rPr>
        <w:t>Deployment Minutes</w:t>
      </w:r>
      <w:r>
        <w:t>” is the total number of minutes that a given Queue or Topic has been deployed in Microsoft Azure during a billing month.</w:t>
      </w:r>
    </w:p>
    <w:p w14:paraId="3206602E" w14:textId="77777777" w:rsidR="00151002" w:rsidRDefault="00151002" w:rsidP="00151002">
      <w:pPr>
        <w:pStyle w:val="ProductList-Body"/>
        <w:spacing w:after="40"/>
      </w:pPr>
      <w:r>
        <w:t>“</w:t>
      </w:r>
      <w:r w:rsidRPr="00662D1B">
        <w:rPr>
          <w:b/>
          <w:color w:val="00188F"/>
        </w:rPr>
        <w:t>Maximum Available Minutes</w:t>
      </w:r>
      <w:r>
        <w:t>” is the sum of all Deployment Minutes across all Queues and Topics deployed by you in a given Microsoft Azure subscription during a billing month.</w:t>
      </w:r>
    </w:p>
    <w:p w14:paraId="39A48F91" w14:textId="7C3CCBC2" w:rsidR="00151002" w:rsidRDefault="00151002" w:rsidP="00151002">
      <w:pPr>
        <w:pStyle w:val="ProductList-Body"/>
      </w:pPr>
      <w:r>
        <w:t>“</w:t>
      </w:r>
      <w:r w:rsidRPr="007910ED">
        <w:rPr>
          <w:b/>
          <w:color w:val="00188F"/>
        </w:rPr>
        <w:t>Message</w:t>
      </w:r>
      <w:r>
        <w:t>” refers to any user-defined content sent or received through Service Bus Relays, Queues, Topics, or Notification Hubs, using any pro</w:t>
      </w:r>
      <w:r w:rsidR="009F2876">
        <w:t>tocol supported by Service Bus.</w:t>
      </w:r>
    </w:p>
    <w:p w14:paraId="792472C2" w14:textId="77777777" w:rsidR="00151002" w:rsidRDefault="00151002" w:rsidP="00151002">
      <w:pPr>
        <w:pStyle w:val="ProductList-Body"/>
      </w:pPr>
    </w:p>
    <w:p w14:paraId="06536874" w14:textId="77777777" w:rsidR="00151002" w:rsidRDefault="00151002" w:rsidP="00151002">
      <w:pPr>
        <w:pStyle w:val="ProductList-Body"/>
      </w:pPr>
      <w:r w:rsidRPr="007910ED">
        <w:rPr>
          <w:b/>
          <w:color w:val="00188F"/>
        </w:rPr>
        <w:t>Downtime</w:t>
      </w:r>
      <w:r>
        <w:t>: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48DAD3E0" w14:textId="77777777" w:rsidR="00151002" w:rsidRDefault="00151002" w:rsidP="00151002">
      <w:pPr>
        <w:pStyle w:val="ProductList-Body"/>
      </w:pPr>
    </w:p>
    <w:p w14:paraId="0DFF18E3"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0E6A6E25" w14:textId="77777777" w:rsidR="00151002" w:rsidRDefault="00151002" w:rsidP="00151002">
      <w:pPr>
        <w:pStyle w:val="ProductList-Body"/>
      </w:pPr>
    </w:p>
    <w:p w14:paraId="24104554" w14:textId="77777777" w:rsidR="00151002" w:rsidRPr="00434BE0" w:rsidRDefault="002E16CD"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4070B9" w14:textId="3EAD1B30"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5D524D5D" w14:textId="77777777" w:rsidTr="002575AB">
        <w:trPr>
          <w:tblHeader/>
        </w:trPr>
        <w:tc>
          <w:tcPr>
            <w:tcW w:w="5400" w:type="dxa"/>
            <w:shd w:val="clear" w:color="auto" w:fill="0072C6"/>
          </w:tcPr>
          <w:p w14:paraId="06312E72"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7CF789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1E81F7D8" w14:textId="77777777" w:rsidTr="002575AB">
        <w:tc>
          <w:tcPr>
            <w:tcW w:w="5400" w:type="dxa"/>
          </w:tcPr>
          <w:p w14:paraId="396EC313" w14:textId="77777777" w:rsidR="00151002" w:rsidRPr="0076238C" w:rsidRDefault="00151002" w:rsidP="002575AB">
            <w:pPr>
              <w:pStyle w:val="ProductList-OfferingBody"/>
              <w:jc w:val="center"/>
            </w:pPr>
            <w:r w:rsidRPr="0076238C">
              <w:t>&lt; 99.9%</w:t>
            </w:r>
          </w:p>
        </w:tc>
        <w:tc>
          <w:tcPr>
            <w:tcW w:w="5400" w:type="dxa"/>
          </w:tcPr>
          <w:p w14:paraId="693E8505" w14:textId="77777777" w:rsidR="00151002" w:rsidRPr="0076238C" w:rsidRDefault="00151002" w:rsidP="002575AB">
            <w:pPr>
              <w:pStyle w:val="ProductList-OfferingBody"/>
              <w:jc w:val="center"/>
            </w:pPr>
            <w:r>
              <w:t>10</w:t>
            </w:r>
            <w:r w:rsidRPr="0076238C">
              <w:t>%</w:t>
            </w:r>
          </w:p>
        </w:tc>
      </w:tr>
      <w:tr w:rsidR="00151002" w:rsidRPr="009D0B2F" w14:paraId="7AF934A4" w14:textId="77777777" w:rsidTr="002575AB">
        <w:tc>
          <w:tcPr>
            <w:tcW w:w="5400" w:type="dxa"/>
          </w:tcPr>
          <w:p w14:paraId="7B0DE9F0" w14:textId="77777777" w:rsidR="00151002" w:rsidRPr="0076238C" w:rsidRDefault="00151002" w:rsidP="002575AB">
            <w:pPr>
              <w:pStyle w:val="ProductList-OfferingBody"/>
              <w:jc w:val="center"/>
            </w:pPr>
            <w:r w:rsidRPr="0076238C">
              <w:t>&lt; 99%</w:t>
            </w:r>
          </w:p>
        </w:tc>
        <w:tc>
          <w:tcPr>
            <w:tcW w:w="5400" w:type="dxa"/>
          </w:tcPr>
          <w:p w14:paraId="5FD49F89" w14:textId="77777777" w:rsidR="00151002" w:rsidRPr="0076238C" w:rsidRDefault="00151002" w:rsidP="002575AB">
            <w:pPr>
              <w:pStyle w:val="ProductList-OfferingBody"/>
              <w:jc w:val="center"/>
            </w:pPr>
            <w:r>
              <w:t>25</w:t>
            </w:r>
            <w:r w:rsidRPr="0076238C">
              <w:t>%</w:t>
            </w:r>
          </w:p>
        </w:tc>
      </w:tr>
    </w:tbl>
    <w:p w14:paraId="45656AAB" w14:textId="77777777" w:rsidR="00151002" w:rsidRPr="00585A48" w:rsidRDefault="002E16CD"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13586AF" w14:textId="1F8676A9" w:rsidR="00662D1B" w:rsidRDefault="00662D1B" w:rsidP="00662D1B">
      <w:pPr>
        <w:pStyle w:val="ProductList-Offering2Heading"/>
        <w:tabs>
          <w:tab w:val="clear" w:pos="360"/>
          <w:tab w:val="clear" w:pos="720"/>
          <w:tab w:val="clear" w:pos="1080"/>
        </w:tabs>
        <w:outlineLvl w:val="2"/>
      </w:pPr>
      <w:bookmarkStart w:id="88" w:name="_Toc450912796"/>
      <w:r w:rsidRPr="00EE2EFC">
        <w:t>Service-Bus Service – Relays</w:t>
      </w:r>
      <w:bookmarkEnd w:id="88"/>
    </w:p>
    <w:p w14:paraId="7D7C9EB8" w14:textId="77777777" w:rsidR="00662D1B" w:rsidRPr="000D29F0" w:rsidRDefault="00662D1B" w:rsidP="00662D1B">
      <w:pPr>
        <w:pStyle w:val="ProductList-Body"/>
      </w:pPr>
      <w:r w:rsidRPr="000D29F0">
        <w:rPr>
          <w:b/>
          <w:color w:val="00188F"/>
        </w:rPr>
        <w:t>Additional Definitions</w:t>
      </w:r>
      <w:r w:rsidRPr="000D29F0">
        <w:t>:</w:t>
      </w:r>
    </w:p>
    <w:p w14:paraId="1D7C066E" w14:textId="567E64DF" w:rsidR="00662D1B" w:rsidRDefault="00662D1B" w:rsidP="00662D1B">
      <w:pPr>
        <w:pStyle w:val="ProductList-Body"/>
        <w:spacing w:after="40"/>
      </w:pPr>
      <w:r>
        <w:t>“</w:t>
      </w:r>
      <w:r w:rsidRPr="00662D1B">
        <w:rPr>
          <w:b/>
          <w:color w:val="00188F"/>
        </w:rPr>
        <w:t>Deployment Minutes</w:t>
      </w:r>
      <w:r>
        <w:t>” is the total number of minutes that a given Relay has been deployed in Microsoft Azure during a billing month.</w:t>
      </w:r>
    </w:p>
    <w:p w14:paraId="3A0F6C6C" w14:textId="4574D255" w:rsidR="00662D1B" w:rsidRDefault="00662D1B" w:rsidP="007910ED">
      <w:pPr>
        <w:pStyle w:val="ProductList-Body"/>
      </w:pPr>
      <w:r>
        <w:t>“</w:t>
      </w:r>
      <w:r w:rsidRPr="00662D1B">
        <w:rPr>
          <w:b/>
          <w:color w:val="00188F"/>
        </w:rPr>
        <w:t>Maximum Available Minutes</w:t>
      </w:r>
      <w:r>
        <w:t>” is the sum of all Deployment Minutes across all Relays deployed by you in a given Microsoft Azure subscription during a billing month.</w:t>
      </w:r>
    </w:p>
    <w:p w14:paraId="2DE85796" w14:textId="77777777" w:rsidR="00662D1B" w:rsidRDefault="00662D1B" w:rsidP="007910ED">
      <w:pPr>
        <w:pStyle w:val="ProductList-Body"/>
      </w:pPr>
    </w:p>
    <w:p w14:paraId="261893A3" w14:textId="7CBF497E" w:rsidR="00662D1B" w:rsidRDefault="00662D1B" w:rsidP="007910ED">
      <w:pPr>
        <w:pStyle w:val="ProductList-Body"/>
      </w:pPr>
      <w:r w:rsidRPr="00662D1B">
        <w:rPr>
          <w:b/>
          <w:color w:val="00188F"/>
        </w:rPr>
        <w:t>Downtime</w:t>
      </w:r>
      <w:r>
        <w:t>:  The total accumulated Deployment Minutes, across all Relays deployed by you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517353F1" w14:textId="77777777" w:rsidR="00662D1B" w:rsidRDefault="00662D1B" w:rsidP="007910ED">
      <w:pPr>
        <w:pStyle w:val="ProductList-Body"/>
      </w:pPr>
    </w:p>
    <w:p w14:paraId="5DC1ED0D" w14:textId="77777777" w:rsidR="00FB2E57" w:rsidRDefault="00662D1B" w:rsidP="00FB2E57">
      <w:pPr>
        <w:pStyle w:val="ProductList-Body"/>
      </w:pPr>
      <w:r w:rsidRPr="000D29F0">
        <w:rPr>
          <w:b/>
          <w:color w:val="00188F"/>
        </w:rPr>
        <w:t>Monthly Uptime Percentage</w:t>
      </w:r>
      <w:r w:rsidRPr="000D29F0">
        <w:t>:  The Monthly Uptime Percentage is calculated using the following formula:</w:t>
      </w:r>
    </w:p>
    <w:p w14:paraId="73AFF49F" w14:textId="77777777" w:rsidR="00FB2E57" w:rsidRDefault="00FB2E57" w:rsidP="00FB2E57">
      <w:pPr>
        <w:pStyle w:val="ProductList-Body"/>
      </w:pPr>
    </w:p>
    <w:p w14:paraId="40485CFD" w14:textId="77777777" w:rsidR="00FB2E57" w:rsidRPr="00434BE0" w:rsidRDefault="002E16CD"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FC9210E" w:rsidR="00662D1B" w:rsidRDefault="00662D1B"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7910ED">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Service Credit</w:t>
            </w:r>
          </w:p>
        </w:tc>
      </w:tr>
      <w:tr w:rsidR="00662D1B" w:rsidRPr="009D0B2F" w14:paraId="481AABFD" w14:textId="77777777" w:rsidTr="007910ED">
        <w:tc>
          <w:tcPr>
            <w:tcW w:w="5400" w:type="dxa"/>
          </w:tcPr>
          <w:p w14:paraId="69B68FC6" w14:textId="5ED8DA41" w:rsidR="00662D1B" w:rsidRPr="0076238C" w:rsidRDefault="00662D1B" w:rsidP="00124F73">
            <w:pPr>
              <w:pStyle w:val="ProductList-OfferingBody"/>
              <w:jc w:val="center"/>
            </w:pPr>
            <w:r w:rsidRPr="0076238C">
              <w:t>&lt; 99.9%</w:t>
            </w:r>
          </w:p>
        </w:tc>
        <w:tc>
          <w:tcPr>
            <w:tcW w:w="5400" w:type="dxa"/>
          </w:tcPr>
          <w:p w14:paraId="1BB69FBC" w14:textId="77777777" w:rsidR="00662D1B" w:rsidRPr="0076238C" w:rsidRDefault="00662D1B" w:rsidP="00124F73">
            <w:pPr>
              <w:pStyle w:val="ProductList-OfferingBody"/>
              <w:jc w:val="center"/>
            </w:pPr>
            <w:r>
              <w:t>10</w:t>
            </w:r>
            <w:r w:rsidRPr="0076238C">
              <w:t>%</w:t>
            </w:r>
          </w:p>
        </w:tc>
      </w:tr>
      <w:tr w:rsidR="00662D1B" w:rsidRPr="009D0B2F" w14:paraId="14B9A269" w14:textId="77777777" w:rsidTr="007910ED">
        <w:tc>
          <w:tcPr>
            <w:tcW w:w="5400" w:type="dxa"/>
          </w:tcPr>
          <w:p w14:paraId="4244E7B2" w14:textId="4039E999" w:rsidR="00662D1B" w:rsidRPr="0076238C" w:rsidRDefault="00662D1B" w:rsidP="00124F73">
            <w:pPr>
              <w:pStyle w:val="ProductList-OfferingBody"/>
              <w:jc w:val="center"/>
            </w:pPr>
            <w:r w:rsidRPr="0076238C">
              <w:t>&lt; 99%</w:t>
            </w:r>
          </w:p>
        </w:tc>
        <w:tc>
          <w:tcPr>
            <w:tcW w:w="5400" w:type="dxa"/>
          </w:tcPr>
          <w:p w14:paraId="687968E2" w14:textId="77777777" w:rsidR="00662D1B" w:rsidRPr="0076238C" w:rsidRDefault="00662D1B" w:rsidP="00124F73">
            <w:pPr>
              <w:pStyle w:val="ProductList-OfferingBody"/>
              <w:jc w:val="center"/>
            </w:pPr>
            <w:r>
              <w:t>25</w:t>
            </w:r>
            <w:r w:rsidRPr="0076238C">
              <w:t>%</w:t>
            </w:r>
          </w:p>
        </w:tc>
      </w:tr>
    </w:tbl>
    <w:p w14:paraId="56842094" w14:textId="76A48429" w:rsidR="00662D1B" w:rsidRPr="00585A48" w:rsidRDefault="002E16CD" w:rsidP="00662D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E94A6FD" w14:textId="7FD0DEB2" w:rsidR="00FB2E57" w:rsidRDefault="00FB2E57" w:rsidP="00FB2E57">
      <w:pPr>
        <w:pStyle w:val="ProductList-Offering2Heading"/>
        <w:tabs>
          <w:tab w:val="clear" w:pos="360"/>
          <w:tab w:val="clear" w:pos="720"/>
          <w:tab w:val="clear" w:pos="1080"/>
        </w:tabs>
        <w:outlineLvl w:val="2"/>
      </w:pPr>
      <w:bookmarkStart w:id="89" w:name="_Toc412532208"/>
      <w:bookmarkStart w:id="90" w:name="_Toc450912797"/>
      <w:r w:rsidRPr="00EE2EFC">
        <w:t>Site Recovery Service – On-Premises-to-Azure</w:t>
      </w:r>
      <w:bookmarkEnd w:id="89"/>
      <w:bookmarkEnd w:id="90"/>
    </w:p>
    <w:p w14:paraId="07D7120E" w14:textId="77777777" w:rsidR="00FB2E57" w:rsidRPr="000D29F0" w:rsidRDefault="00FB2E57" w:rsidP="00FB2E57">
      <w:pPr>
        <w:pStyle w:val="ProductList-Body"/>
      </w:pPr>
      <w:r w:rsidRPr="000D29F0">
        <w:rPr>
          <w:b/>
          <w:color w:val="00188F"/>
        </w:rPr>
        <w:t>Additional Definitions</w:t>
      </w:r>
      <w:r w:rsidRPr="000D29F0">
        <w:t>:</w:t>
      </w:r>
    </w:p>
    <w:p w14:paraId="711E0D2A" w14:textId="77777777" w:rsidR="00FB2E57" w:rsidRDefault="00FB2E57" w:rsidP="00FB2E57">
      <w:pPr>
        <w:pStyle w:val="ProductList-Body"/>
        <w:spacing w:after="40"/>
      </w:pPr>
      <w:r>
        <w:t>“</w:t>
      </w:r>
      <w:r w:rsidRPr="00FB2E57">
        <w:rPr>
          <w:b/>
          <w:color w:val="00188F"/>
        </w:rPr>
        <w:t>Failover</w:t>
      </w:r>
      <w:r>
        <w:t>” is the process of transferring control, either simulated or actual, of a Protected Instance from a primary site to a secondary site.</w:t>
      </w:r>
    </w:p>
    <w:p w14:paraId="28EC0A02" w14:textId="77777777" w:rsidR="00FB2E57" w:rsidRDefault="00FB2E57" w:rsidP="00FB2E57">
      <w:pPr>
        <w:pStyle w:val="ProductList-Body"/>
        <w:spacing w:after="40"/>
      </w:pPr>
      <w:r>
        <w:t>“</w:t>
      </w:r>
      <w:r w:rsidRPr="00FB2E57">
        <w:rPr>
          <w:b/>
          <w:color w:val="00188F"/>
        </w:rPr>
        <w:t>On-Premises-to-Azure Failover</w:t>
      </w:r>
      <w:r>
        <w:t>” is the Failover of a Protected Instance from a non-Azure primary site to an Azure secondary site.  You may designate a particular Azure datacenter as a secondary site, provided that if Failover to the designated datacenter is not possible, Microsoft may replicate to a different datacenter in the same region.</w:t>
      </w:r>
    </w:p>
    <w:p w14:paraId="0248AB0C" w14:textId="77777777" w:rsidR="00FB2E57" w:rsidRDefault="00FB2E57" w:rsidP="00FB2E57">
      <w:pPr>
        <w:pStyle w:val="ProductList-Body"/>
        <w:spacing w:after="40"/>
      </w:pPr>
      <w:r>
        <w:t>“</w:t>
      </w:r>
      <w:r w:rsidRPr="00FB2E57">
        <w:rPr>
          <w:b/>
          <w:color w:val="00188F"/>
        </w:rPr>
        <w:t>Protected Instance</w:t>
      </w:r>
      <w: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38D6A74E" w14:textId="77777777" w:rsidR="00FB2E57" w:rsidRDefault="00FB2E57" w:rsidP="00FB2E57">
      <w:pPr>
        <w:pStyle w:val="ProductList-Body"/>
      </w:pPr>
      <w:r>
        <w:t>“</w:t>
      </w:r>
      <w:r w:rsidRPr="00FB2E57">
        <w:rPr>
          <w:b/>
          <w:color w:val="00188F"/>
        </w:rPr>
        <w:t>Recovery Time Objective (RTO)</w:t>
      </w:r>
      <w:r>
        <w:t>” means the period of time beginning when you initiate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your scripts.</w:t>
      </w:r>
    </w:p>
    <w:p w14:paraId="4DCDDFCC" w14:textId="77777777" w:rsidR="00FB2E57" w:rsidRPr="009F2876" w:rsidRDefault="00FB2E57" w:rsidP="00FB2E57">
      <w:pPr>
        <w:pStyle w:val="ProductList-Body"/>
      </w:pPr>
    </w:p>
    <w:p w14:paraId="465A158C" w14:textId="77777777" w:rsidR="00FB2E57" w:rsidRDefault="00FB2E57" w:rsidP="00FB2E57">
      <w:pPr>
        <w:pStyle w:val="ProductList-Body"/>
      </w:pPr>
      <w:r w:rsidRPr="00FB2E57">
        <w:rPr>
          <w:b/>
          <w:color w:val="00188F"/>
        </w:rPr>
        <w:t>Monthly Recovery Time Objective</w:t>
      </w:r>
      <w:r>
        <w:t>:  The Monthly Recovery Time Objective for a specific Protected Instance configured for On-Premises-to-Azure replication in a given billing month is four hours for an unencrypted Protected Instance and six hours for an encrypted Protected Instance.  One hour will be added to the monthly Recovery Time Objective for each additional 25GB over the initial 100GB Protected Instance size.</w:t>
      </w:r>
    </w:p>
    <w:p w14:paraId="62A42289" w14:textId="77777777" w:rsidR="00FB2E57" w:rsidRDefault="00FB2E57" w:rsidP="00FB2E57">
      <w:pPr>
        <w:pStyle w:val="ProductList-Body"/>
      </w:pPr>
    </w:p>
    <w:p w14:paraId="35334C8F" w14:textId="213C23EB" w:rsidR="00FB2E57" w:rsidRDefault="00FB2E57" w:rsidP="00FB2E57">
      <w:pPr>
        <w:pStyle w:val="ProductList-Body"/>
      </w:pPr>
      <w:r w:rsidRPr="0076238C">
        <w:rPr>
          <w:b/>
          <w:color w:val="00188F"/>
        </w:rPr>
        <w:t>Service Credit</w:t>
      </w:r>
      <w:r w:rsidR="00124F73">
        <w:rPr>
          <w:b/>
          <w:color w:val="00188F"/>
        </w:rPr>
        <w:t xml:space="preserve"> (Assuming Protected Instance of 100GB, or less)</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FB2E57">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Protected Instance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Monthly Recovery Time Objective</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Service Credit</w:t>
            </w:r>
          </w:p>
        </w:tc>
      </w:tr>
      <w:tr w:rsidR="00FB2E57" w:rsidRPr="009D0B2F" w14:paraId="09CE8BCA" w14:textId="7ABE8413" w:rsidTr="00FB2E57">
        <w:tc>
          <w:tcPr>
            <w:tcW w:w="3600" w:type="dxa"/>
          </w:tcPr>
          <w:p w14:paraId="67A716E0" w14:textId="500C2C98" w:rsidR="00FB2E57" w:rsidRPr="00FB2E57" w:rsidRDefault="00FB2E57" w:rsidP="00124F73">
            <w:pPr>
              <w:pStyle w:val="ProductList-OfferingBody"/>
              <w:jc w:val="center"/>
            </w:pPr>
            <w:r w:rsidRPr="00FB2E57">
              <w:t>Unencrypted</w:t>
            </w:r>
          </w:p>
        </w:tc>
        <w:tc>
          <w:tcPr>
            <w:tcW w:w="3600" w:type="dxa"/>
          </w:tcPr>
          <w:p w14:paraId="102580E5" w14:textId="6A58C0F9" w:rsidR="00FB2E57" w:rsidRPr="00FB2E57" w:rsidRDefault="00FB2E57" w:rsidP="00124F73">
            <w:pPr>
              <w:pStyle w:val="ProductList-OfferingBody"/>
              <w:jc w:val="center"/>
            </w:pPr>
            <w:r w:rsidRPr="00FB2E57">
              <w:t>&gt; 4 hours</w:t>
            </w:r>
          </w:p>
        </w:tc>
        <w:tc>
          <w:tcPr>
            <w:tcW w:w="3600" w:type="dxa"/>
          </w:tcPr>
          <w:p w14:paraId="4DA21017" w14:textId="69F00485" w:rsidR="00FB2E57" w:rsidRPr="00FB2E57" w:rsidRDefault="00FB2E57" w:rsidP="00124F73">
            <w:pPr>
              <w:pStyle w:val="ProductList-OfferingBody"/>
              <w:jc w:val="center"/>
            </w:pPr>
            <w:r w:rsidRPr="00FB2E57">
              <w:t>100%</w:t>
            </w:r>
          </w:p>
        </w:tc>
      </w:tr>
      <w:tr w:rsidR="00FB2E57" w:rsidRPr="009D0B2F" w14:paraId="751E2E33" w14:textId="5D50148D" w:rsidTr="00FB2E57">
        <w:tc>
          <w:tcPr>
            <w:tcW w:w="3600" w:type="dxa"/>
          </w:tcPr>
          <w:p w14:paraId="53D57982" w14:textId="32266447" w:rsidR="00FB2E57" w:rsidRPr="00FB2E57" w:rsidRDefault="00FB2E57" w:rsidP="00124F73">
            <w:pPr>
              <w:pStyle w:val="ProductList-OfferingBody"/>
              <w:jc w:val="center"/>
            </w:pPr>
            <w:r w:rsidRPr="00FB2E57">
              <w:t>Encrypted</w:t>
            </w:r>
          </w:p>
        </w:tc>
        <w:tc>
          <w:tcPr>
            <w:tcW w:w="3600" w:type="dxa"/>
          </w:tcPr>
          <w:p w14:paraId="3FA341C0" w14:textId="43DD9DE5" w:rsidR="00FB2E57" w:rsidRPr="00FB2E57" w:rsidRDefault="00FB2E57" w:rsidP="00124F73">
            <w:pPr>
              <w:pStyle w:val="ProductList-OfferingBody"/>
              <w:jc w:val="center"/>
            </w:pPr>
            <w:r w:rsidRPr="00FB2E57">
              <w:t>&gt; 6 hours</w:t>
            </w:r>
          </w:p>
        </w:tc>
        <w:tc>
          <w:tcPr>
            <w:tcW w:w="3600" w:type="dxa"/>
          </w:tcPr>
          <w:p w14:paraId="51CB6949" w14:textId="27FF269F" w:rsidR="00FB2E57" w:rsidRPr="00FB2E57" w:rsidRDefault="00FB2E57" w:rsidP="00124F73">
            <w:pPr>
              <w:pStyle w:val="ProductList-OfferingBody"/>
              <w:jc w:val="center"/>
            </w:pPr>
            <w:r w:rsidRPr="00FB2E57">
              <w:t>100%</w:t>
            </w:r>
          </w:p>
        </w:tc>
      </w:tr>
    </w:tbl>
    <w:p w14:paraId="51BC3BCC" w14:textId="77777777" w:rsidR="00C202AE" w:rsidRDefault="00C202AE" w:rsidP="00FB2E57">
      <w:pPr>
        <w:pStyle w:val="ProductList-Body"/>
      </w:pPr>
    </w:p>
    <w:p w14:paraId="10272F94" w14:textId="45D32EEE" w:rsidR="00FB2E57" w:rsidRPr="00FB2E57" w:rsidRDefault="00C202AE" w:rsidP="00FB2E57">
      <w:pPr>
        <w:pStyle w:val="ProductList-Body"/>
      </w:pPr>
      <w:r w:rsidRPr="00C202AE">
        <w:rPr>
          <w:b/>
          <w:color w:val="00188F"/>
        </w:rPr>
        <w:t>Additional Terms</w:t>
      </w:r>
      <w:r w:rsidRPr="00C202AE">
        <w:t>:  Monthly Recovery Time Objective and Service Credits are calculated for each Protected Instance used by you</w:t>
      </w:r>
      <w:r w:rsidR="00FB2E57" w:rsidRPr="00FB2E57">
        <w:t>.</w:t>
      </w:r>
    </w:p>
    <w:p w14:paraId="4A58FB5C" w14:textId="5FD206EF" w:rsidR="00FB2E57" w:rsidRPr="00585A48" w:rsidRDefault="002E16CD" w:rsidP="00FB2E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68CAC1F" w14:textId="56C52194" w:rsidR="00C202AE" w:rsidRDefault="00C202AE" w:rsidP="00C202AE">
      <w:pPr>
        <w:pStyle w:val="ProductList-Offering2Heading"/>
        <w:tabs>
          <w:tab w:val="clear" w:pos="360"/>
          <w:tab w:val="clear" w:pos="720"/>
          <w:tab w:val="clear" w:pos="1080"/>
        </w:tabs>
        <w:outlineLvl w:val="2"/>
      </w:pPr>
      <w:bookmarkStart w:id="91" w:name="_Toc412532209"/>
      <w:bookmarkStart w:id="92" w:name="_Toc450912798"/>
      <w:r w:rsidRPr="00EE2EFC">
        <w:t>Site Recovery Service – On-Premises-to-On-Premises</w:t>
      </w:r>
      <w:bookmarkEnd w:id="91"/>
      <w:bookmarkEnd w:id="92"/>
    </w:p>
    <w:p w14:paraId="5DB3D51C" w14:textId="77777777" w:rsidR="00C202AE" w:rsidRPr="000D29F0" w:rsidRDefault="00C202AE" w:rsidP="00C202AE">
      <w:pPr>
        <w:pStyle w:val="ProductList-Body"/>
      </w:pPr>
      <w:r w:rsidRPr="000D29F0">
        <w:rPr>
          <w:b/>
          <w:color w:val="00188F"/>
        </w:rPr>
        <w:t>Additional Definitions</w:t>
      </w:r>
      <w:r w:rsidRPr="000D29F0">
        <w:t>:</w:t>
      </w:r>
    </w:p>
    <w:p w14:paraId="5FC3FBDC" w14:textId="77777777" w:rsidR="00C202AE" w:rsidRDefault="00C202AE" w:rsidP="00C202AE">
      <w:pPr>
        <w:pStyle w:val="ProductList-Body"/>
        <w:spacing w:after="40"/>
      </w:pPr>
      <w:r>
        <w:t>“</w:t>
      </w:r>
      <w:r w:rsidRPr="00C202AE">
        <w:rPr>
          <w:b/>
          <w:color w:val="00188F"/>
        </w:rPr>
        <w:t>Failover</w:t>
      </w:r>
      <w:r>
        <w:t>” is the process of transferring control, either simulated or actual, of a Protected Instance from a primary site to a secondary site.</w:t>
      </w:r>
    </w:p>
    <w:p w14:paraId="7CA20926" w14:textId="77777777" w:rsidR="00C202AE" w:rsidRDefault="00C202AE" w:rsidP="00C202AE">
      <w:pPr>
        <w:pStyle w:val="ProductList-Body"/>
        <w:spacing w:after="40"/>
      </w:pPr>
      <w:r>
        <w:t>“</w:t>
      </w:r>
      <w:r w:rsidRPr="00C202AE">
        <w:rPr>
          <w:b/>
          <w:color w:val="00188F"/>
        </w:rPr>
        <w:t>Failover Minutes</w:t>
      </w:r>
      <w:r>
        <w:t>” is the total number of minutes in a billing month during which a Failover of a Protected Instance configured for On-Premises-to-On-Premises replication has been attempted but not completed.</w:t>
      </w:r>
    </w:p>
    <w:p w14:paraId="6F45FC06" w14:textId="77777777" w:rsidR="00C202AE" w:rsidRDefault="00C202AE" w:rsidP="00C202AE">
      <w:pPr>
        <w:pStyle w:val="ProductList-Body"/>
        <w:spacing w:after="40"/>
      </w:pPr>
      <w:r>
        <w:t>“</w:t>
      </w:r>
      <w:r w:rsidRPr="00C202AE">
        <w:rPr>
          <w:b/>
          <w:color w:val="00188F"/>
        </w:rPr>
        <w:t>Maximum Available Minutes</w:t>
      </w:r>
      <w:r>
        <w:t>” is the total number of minutes that a given Protected Instance has been configured for On-Premises-to-On-Premises replication by the Site Recovery Service during a billing month.</w:t>
      </w:r>
    </w:p>
    <w:p w14:paraId="6AE270E2" w14:textId="77777777" w:rsidR="00C202AE" w:rsidRDefault="00C202AE" w:rsidP="00C202AE">
      <w:pPr>
        <w:pStyle w:val="ProductList-Body"/>
        <w:spacing w:after="40"/>
      </w:pPr>
      <w:r>
        <w:t>“</w:t>
      </w:r>
      <w:r w:rsidRPr="00C202AE">
        <w:rPr>
          <w:b/>
          <w:color w:val="00188F"/>
        </w:rPr>
        <w:t>On-Premises-to-On-Premises Failover</w:t>
      </w:r>
      <w:r>
        <w:t>” is the Failover of a Protected Instance from a non-Azure primary site to a non-Azure secondary site.</w:t>
      </w:r>
    </w:p>
    <w:p w14:paraId="0C116DF0" w14:textId="7A44B7AE" w:rsidR="00C202AE" w:rsidRDefault="00C202AE" w:rsidP="00C202AE">
      <w:pPr>
        <w:pStyle w:val="ProductList-Body"/>
      </w:pPr>
      <w:r>
        <w:t>“</w:t>
      </w:r>
      <w:r w:rsidRPr="00C202AE">
        <w:rPr>
          <w:b/>
          <w:color w:val="00188F"/>
        </w:rPr>
        <w:t>Protected Instance</w:t>
      </w:r>
      <w: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197B056C" w14:textId="77777777" w:rsidR="00C202AE" w:rsidRDefault="00C202AE" w:rsidP="00C202AE">
      <w:pPr>
        <w:pStyle w:val="ProductList-Body"/>
      </w:pPr>
    </w:p>
    <w:p w14:paraId="78D51F79" w14:textId="13B34FF4" w:rsidR="00C202AE" w:rsidRDefault="00C202AE" w:rsidP="00C202AE">
      <w:pPr>
        <w:pStyle w:val="ProductList-Body"/>
      </w:pPr>
      <w:r w:rsidRPr="00C202AE">
        <w:rPr>
          <w:b/>
          <w:color w:val="00188F"/>
        </w:rPr>
        <w:t>Downtime</w:t>
      </w:r>
      <w:r>
        <w:t>:  The total accumulated Failover Minutes in which the Failover of a Protected Instance is unsuccessful due to unavailability of the Site Recovery Service, provided that retries are continually attempted no less frequently than once every thirty minutes.</w:t>
      </w:r>
    </w:p>
    <w:p w14:paraId="610F0D38" w14:textId="77777777" w:rsidR="00C202AE" w:rsidRDefault="00C202AE" w:rsidP="00C202AE">
      <w:pPr>
        <w:pStyle w:val="ProductList-Body"/>
      </w:pPr>
    </w:p>
    <w:p w14:paraId="23255487" w14:textId="77777777" w:rsidR="00C202AE" w:rsidRDefault="00C202AE" w:rsidP="00C202AE">
      <w:pPr>
        <w:pStyle w:val="ProductList-Body"/>
      </w:pPr>
      <w:r w:rsidRPr="000D29F0">
        <w:rPr>
          <w:b/>
          <w:color w:val="00188F"/>
        </w:rPr>
        <w:t>Monthly Uptime Percentage</w:t>
      </w:r>
      <w:r w:rsidRPr="000D29F0">
        <w:t>:  The Monthly Uptime Percentage is calculated using the following formula:</w:t>
      </w:r>
    </w:p>
    <w:p w14:paraId="6A288459" w14:textId="77777777" w:rsidR="00C202AE" w:rsidRDefault="00C202AE" w:rsidP="00C202AE">
      <w:pPr>
        <w:pStyle w:val="ProductList-Body"/>
      </w:pPr>
    </w:p>
    <w:p w14:paraId="2F6A4B36" w14:textId="77777777" w:rsidR="00C202AE" w:rsidRPr="00434BE0" w:rsidRDefault="002E16CD" w:rsidP="00C202A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539BA4" w14:textId="77777777" w:rsidR="00DC2CCC" w:rsidRDefault="00DC2CCC">
      <w:pPr>
        <w:rPr>
          <w:b/>
          <w:color w:val="00188F"/>
          <w:sz w:val="18"/>
        </w:rPr>
      </w:pPr>
      <w:r>
        <w:rPr>
          <w:b/>
          <w:color w:val="00188F"/>
        </w:rPr>
        <w:br w:type="page"/>
      </w:r>
    </w:p>
    <w:p w14:paraId="1BD41A48" w14:textId="5C6DB8B3" w:rsidR="00C202AE" w:rsidRDefault="00C202AE" w:rsidP="00C202AE">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515EF4">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Service Credit</w:t>
            </w:r>
          </w:p>
        </w:tc>
      </w:tr>
      <w:tr w:rsidR="00C202AE" w:rsidRPr="009D0B2F" w14:paraId="63B5A5F3" w14:textId="77777777" w:rsidTr="00515EF4">
        <w:tc>
          <w:tcPr>
            <w:tcW w:w="5400" w:type="dxa"/>
          </w:tcPr>
          <w:p w14:paraId="4F35EBFE" w14:textId="3ABAD07D" w:rsidR="00C202AE" w:rsidRPr="0076238C" w:rsidRDefault="00C202AE" w:rsidP="00002CD6">
            <w:pPr>
              <w:pStyle w:val="ProductList-OfferingBody"/>
              <w:jc w:val="center"/>
            </w:pPr>
            <w:r w:rsidRPr="0076238C">
              <w:t>&lt; 99.9%</w:t>
            </w:r>
          </w:p>
        </w:tc>
        <w:tc>
          <w:tcPr>
            <w:tcW w:w="5400" w:type="dxa"/>
          </w:tcPr>
          <w:p w14:paraId="62AB6103" w14:textId="77777777" w:rsidR="00C202AE" w:rsidRPr="0076238C" w:rsidRDefault="00C202AE" w:rsidP="00002CD6">
            <w:pPr>
              <w:pStyle w:val="ProductList-OfferingBody"/>
              <w:jc w:val="center"/>
            </w:pPr>
            <w:r>
              <w:t>10</w:t>
            </w:r>
            <w:r w:rsidRPr="0076238C">
              <w:t>%</w:t>
            </w:r>
          </w:p>
        </w:tc>
      </w:tr>
      <w:tr w:rsidR="00C202AE" w:rsidRPr="009D0B2F" w14:paraId="45220915" w14:textId="77777777" w:rsidTr="00515EF4">
        <w:tc>
          <w:tcPr>
            <w:tcW w:w="5400" w:type="dxa"/>
          </w:tcPr>
          <w:p w14:paraId="4AAC50C4" w14:textId="2BDD29AC" w:rsidR="00C202AE" w:rsidRPr="0076238C" w:rsidRDefault="00C202AE" w:rsidP="00002CD6">
            <w:pPr>
              <w:pStyle w:val="ProductList-OfferingBody"/>
              <w:jc w:val="center"/>
            </w:pPr>
            <w:r w:rsidRPr="0076238C">
              <w:t>&lt; 99%</w:t>
            </w:r>
          </w:p>
        </w:tc>
        <w:tc>
          <w:tcPr>
            <w:tcW w:w="5400" w:type="dxa"/>
          </w:tcPr>
          <w:p w14:paraId="4FA341D9" w14:textId="77777777" w:rsidR="00C202AE" w:rsidRPr="0076238C" w:rsidRDefault="00C202AE" w:rsidP="00002CD6">
            <w:pPr>
              <w:pStyle w:val="ProductList-OfferingBody"/>
              <w:jc w:val="center"/>
            </w:pPr>
            <w:r>
              <w:t>25</w:t>
            </w:r>
            <w:r w:rsidRPr="0076238C">
              <w:t>%</w:t>
            </w:r>
          </w:p>
        </w:tc>
      </w:tr>
    </w:tbl>
    <w:p w14:paraId="45C35002" w14:textId="77777777" w:rsidR="00C202AE" w:rsidRDefault="00C202AE" w:rsidP="00C202AE">
      <w:pPr>
        <w:pStyle w:val="ProductList-Body"/>
      </w:pPr>
    </w:p>
    <w:p w14:paraId="70E12D59" w14:textId="6A3C4E70" w:rsidR="00C202AE" w:rsidRPr="00FB2E57" w:rsidRDefault="00C202AE" w:rsidP="00C202AE">
      <w:pPr>
        <w:pStyle w:val="ProductList-Body"/>
      </w:pPr>
      <w:r w:rsidRPr="00C202AE">
        <w:rPr>
          <w:b/>
          <w:color w:val="00188F"/>
        </w:rPr>
        <w:t>Additional Terms</w:t>
      </w:r>
      <w:r w:rsidRPr="00C202AE">
        <w:t>:  Monthly Recovery Time Objective and Service Credits are calculated for each Protected Instance used by you</w:t>
      </w:r>
      <w:r w:rsidRPr="00FB2E57">
        <w:t>.</w:t>
      </w:r>
    </w:p>
    <w:p w14:paraId="09959A42" w14:textId="7C923ED4" w:rsidR="00C202AE" w:rsidRPr="00585A48" w:rsidRDefault="002E16CD" w:rsidP="00C202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14E9C71" w14:textId="77777777" w:rsidR="00151002" w:rsidRDefault="00151002" w:rsidP="00151002">
      <w:pPr>
        <w:pStyle w:val="ProductList-Offering2Heading"/>
        <w:tabs>
          <w:tab w:val="clear" w:pos="360"/>
          <w:tab w:val="clear" w:pos="720"/>
          <w:tab w:val="clear" w:pos="1080"/>
        </w:tabs>
        <w:outlineLvl w:val="2"/>
      </w:pPr>
      <w:bookmarkStart w:id="93" w:name="_Toc450912799"/>
      <w:bookmarkStart w:id="94" w:name="SQLDatabaseService_BasicStandardPremium"/>
      <w:bookmarkStart w:id="95" w:name="_Toc412532210"/>
      <w:r w:rsidRPr="00EE2EFC">
        <w:t>SQL Database Service (Basic, Standard and Premium Tiers)</w:t>
      </w:r>
      <w:bookmarkEnd w:id="93"/>
    </w:p>
    <w:bookmarkEnd w:id="94"/>
    <w:p w14:paraId="2FD46502" w14:textId="77777777" w:rsidR="00151002" w:rsidRPr="000D29F0" w:rsidRDefault="00151002" w:rsidP="00151002">
      <w:pPr>
        <w:pStyle w:val="ProductList-Body"/>
      </w:pPr>
      <w:r w:rsidRPr="000D29F0">
        <w:rPr>
          <w:b/>
          <w:color w:val="00188F"/>
        </w:rPr>
        <w:t>Additional Definitions</w:t>
      </w:r>
      <w:r w:rsidRPr="000D29F0">
        <w:t>:</w:t>
      </w:r>
    </w:p>
    <w:p w14:paraId="0233BBEC" w14:textId="456BF66F" w:rsidR="00151002" w:rsidRDefault="00151002" w:rsidP="00151002">
      <w:pPr>
        <w:pStyle w:val="ProductList-Body"/>
        <w:spacing w:after="40"/>
      </w:pPr>
      <w:r>
        <w:t>“</w:t>
      </w:r>
      <w:r w:rsidRPr="005D4A94">
        <w:rPr>
          <w:b/>
          <w:color w:val="00188F"/>
        </w:rPr>
        <w:t>Database</w:t>
      </w:r>
      <w:r>
        <w:t xml:space="preserve">” </w:t>
      </w:r>
      <w:r w:rsidRPr="007D635C">
        <w:t xml:space="preserve">means any </w:t>
      </w:r>
      <w:r w:rsidR="00985F6A">
        <w:t xml:space="preserve">single or elastic </w:t>
      </w:r>
      <w:r w:rsidRPr="007D635C">
        <w:t>Basic, Standard, or Premium Microsoft Azure SQL Database</w:t>
      </w:r>
      <w:r>
        <w:t>.</w:t>
      </w:r>
    </w:p>
    <w:p w14:paraId="0D5F3913" w14:textId="1CF9EDD9" w:rsidR="00151002" w:rsidRDefault="00985F6A" w:rsidP="00151002">
      <w:pPr>
        <w:pStyle w:val="ProductList-Body"/>
      </w:pPr>
      <w:r w:rsidDel="00985F6A">
        <w:t xml:space="preserve"> </w:t>
      </w:r>
      <w:r w:rsidR="00151002">
        <w:t>“</w:t>
      </w:r>
      <w:r w:rsidR="00151002" w:rsidRPr="005D4A94">
        <w:rPr>
          <w:b/>
          <w:color w:val="00188F"/>
        </w:rPr>
        <w:t>Maximum Available Minutes</w:t>
      </w:r>
      <w:r w:rsidR="00151002">
        <w:t xml:space="preserve">” </w:t>
      </w:r>
      <w:r>
        <w:t xml:space="preserve">is the total number of minutes that a given </w:t>
      </w:r>
      <w:r>
        <w:t xml:space="preserve">single or elastic Basic, Standard, or Premium </w:t>
      </w:r>
      <w:r>
        <w:t>Database has been deployed in</w:t>
      </w:r>
      <w:r w:rsidR="00370619" w:rsidRPr="00370619">
        <w:t xml:space="preserve"> </w:t>
      </w:r>
      <w:r w:rsidR="00370619">
        <w:t>in Microsoft Azure during a billing month in</w:t>
      </w:r>
      <w:r w:rsidR="00151002" w:rsidRPr="0023649E">
        <w:t xml:space="preserve"> a given </w:t>
      </w:r>
      <w:r w:rsidR="00151002">
        <w:t xml:space="preserve">Microsoft Azure </w:t>
      </w:r>
      <w:r w:rsidR="00151002" w:rsidRPr="0023649E">
        <w:t>subscription</w:t>
      </w:r>
      <w:r w:rsidR="00151002">
        <w:t>.</w:t>
      </w:r>
    </w:p>
    <w:p w14:paraId="191D359E" w14:textId="77777777" w:rsidR="00151002" w:rsidRDefault="00151002" w:rsidP="00151002">
      <w:pPr>
        <w:pStyle w:val="ProductList-Body"/>
      </w:pPr>
    </w:p>
    <w:p w14:paraId="109EAC38" w14:textId="74F84742" w:rsidR="00151002" w:rsidRDefault="00151002" w:rsidP="00151002">
      <w:pPr>
        <w:pStyle w:val="ProductList-Body"/>
      </w:pPr>
      <w:r w:rsidRPr="005D4A94">
        <w:rPr>
          <w:b/>
          <w:color w:val="00188F"/>
        </w:rPr>
        <w:t>Downtime</w:t>
      </w:r>
      <w:r>
        <w:t xml:space="preserve">:  </w:t>
      </w:r>
      <w:r w:rsidR="00370619">
        <w:t>is t</w:t>
      </w:r>
      <w:r>
        <w:t xml:space="preserve">he </w:t>
      </w:r>
      <w:r w:rsidRPr="0023649E">
        <w:t xml:space="preserve">total accumulated </w:t>
      </w:r>
      <w:r w:rsidR="00370619">
        <w:t>m</w:t>
      </w:r>
      <w:r w:rsidRPr="0023649E">
        <w:t xml:space="preserve">inutes </w:t>
      </w:r>
      <w:r w:rsidR="00370619">
        <w:t>during a billing month for</w:t>
      </w:r>
      <w:r w:rsidRPr="0023649E">
        <w:t xml:space="preserve"> a given </w:t>
      </w:r>
      <w:r>
        <w:t>Microsoft Azure</w:t>
      </w:r>
      <w:r w:rsidRPr="0023649E">
        <w:t xml:space="preserve"> subscription during which </w:t>
      </w:r>
      <w:r w:rsidR="00370619">
        <w:t xml:space="preserve">a given </w:t>
      </w:r>
      <w:bookmarkStart w:id="96" w:name="_GoBack"/>
      <w:r w:rsidR="00370619">
        <w:t xml:space="preserve">single or elastic </w:t>
      </w:r>
      <w:r w:rsidR="00370619" w:rsidRPr="007D635C">
        <w:t>Basic, Standard, or Premium</w:t>
      </w:r>
      <w:r w:rsidRPr="0023649E">
        <w:t xml:space="preserve"> </w:t>
      </w:r>
      <w:bookmarkEnd w:id="96"/>
      <w:r w:rsidRPr="0023649E">
        <w:t>Database is unavailable.  A minute is considered unavailable for a given Database if all</w:t>
      </w:r>
      <w:r>
        <w:t xml:space="preserve"> continuous attempts </w:t>
      </w:r>
      <w:r w:rsidRPr="0023649E">
        <w:t>to establish a connection to the Database within the minute fail</w:t>
      </w:r>
      <w:r>
        <w:t>.</w:t>
      </w:r>
    </w:p>
    <w:p w14:paraId="32418E33" w14:textId="77777777" w:rsidR="00151002" w:rsidRDefault="00151002" w:rsidP="00151002">
      <w:pPr>
        <w:pStyle w:val="ProductList-Body"/>
      </w:pPr>
    </w:p>
    <w:p w14:paraId="17F91AAA"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4A80A0F5" w14:textId="77777777" w:rsidR="00151002" w:rsidRDefault="00151002" w:rsidP="00151002">
      <w:pPr>
        <w:pStyle w:val="ProductList-Body"/>
      </w:pPr>
    </w:p>
    <w:p w14:paraId="43ABAF7F" w14:textId="77777777" w:rsidR="00151002" w:rsidRPr="00434BE0" w:rsidRDefault="002E16CD"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86278" w14:textId="77777777" w:rsidR="00151002" w:rsidRDefault="00151002" w:rsidP="00151002">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43577266" w14:textId="77777777" w:rsidTr="002575AB">
        <w:trPr>
          <w:tblHeader/>
        </w:trPr>
        <w:tc>
          <w:tcPr>
            <w:tcW w:w="5400" w:type="dxa"/>
            <w:shd w:val="clear" w:color="auto" w:fill="0072C6"/>
          </w:tcPr>
          <w:p w14:paraId="21666C70"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5ACC2B"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0DC49867" w14:textId="77777777" w:rsidTr="002575AB">
        <w:tc>
          <w:tcPr>
            <w:tcW w:w="5400" w:type="dxa"/>
          </w:tcPr>
          <w:p w14:paraId="0CCC98BC" w14:textId="77777777" w:rsidR="00151002" w:rsidRPr="0076238C" w:rsidRDefault="00151002" w:rsidP="002575AB">
            <w:pPr>
              <w:pStyle w:val="ProductList-OfferingBody"/>
              <w:jc w:val="center"/>
            </w:pPr>
            <w:r w:rsidRPr="0076238C">
              <w:t>&lt; 99.9</w:t>
            </w:r>
            <w:r>
              <w:t>9</w:t>
            </w:r>
            <w:r w:rsidRPr="0076238C">
              <w:t>%</w:t>
            </w:r>
          </w:p>
        </w:tc>
        <w:tc>
          <w:tcPr>
            <w:tcW w:w="5400" w:type="dxa"/>
          </w:tcPr>
          <w:p w14:paraId="200C2A6F" w14:textId="77777777" w:rsidR="00151002" w:rsidRPr="0076238C" w:rsidRDefault="00151002" w:rsidP="002575AB">
            <w:pPr>
              <w:pStyle w:val="ProductList-OfferingBody"/>
              <w:jc w:val="center"/>
            </w:pPr>
            <w:r>
              <w:t>10</w:t>
            </w:r>
            <w:r w:rsidRPr="0076238C">
              <w:t>%</w:t>
            </w:r>
          </w:p>
        </w:tc>
      </w:tr>
      <w:tr w:rsidR="00151002" w:rsidRPr="009D0B2F" w14:paraId="05F5DC3B" w14:textId="77777777" w:rsidTr="002575AB">
        <w:tc>
          <w:tcPr>
            <w:tcW w:w="5400" w:type="dxa"/>
          </w:tcPr>
          <w:p w14:paraId="4A17641C" w14:textId="77777777" w:rsidR="00151002" w:rsidRPr="0076238C" w:rsidRDefault="00151002" w:rsidP="002575AB">
            <w:pPr>
              <w:pStyle w:val="ProductList-OfferingBody"/>
              <w:jc w:val="center"/>
            </w:pPr>
            <w:r w:rsidRPr="0076238C">
              <w:t>&lt; 99%</w:t>
            </w:r>
          </w:p>
        </w:tc>
        <w:tc>
          <w:tcPr>
            <w:tcW w:w="5400" w:type="dxa"/>
          </w:tcPr>
          <w:p w14:paraId="7E6864F4" w14:textId="77777777" w:rsidR="00151002" w:rsidRPr="0076238C" w:rsidRDefault="00151002" w:rsidP="002575AB">
            <w:pPr>
              <w:pStyle w:val="ProductList-OfferingBody"/>
              <w:jc w:val="center"/>
            </w:pPr>
            <w:r>
              <w:t>25</w:t>
            </w:r>
            <w:r w:rsidRPr="0076238C">
              <w:t>%</w:t>
            </w:r>
          </w:p>
        </w:tc>
      </w:tr>
    </w:tbl>
    <w:p w14:paraId="440E7303" w14:textId="77777777" w:rsidR="00151002" w:rsidRPr="00585A48" w:rsidRDefault="002E16CD"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42D5D9EB" w14:textId="0E291335" w:rsidR="005D4A94" w:rsidRDefault="005D4A94" w:rsidP="005D4A94">
      <w:pPr>
        <w:pStyle w:val="ProductList-Offering2Heading"/>
        <w:tabs>
          <w:tab w:val="clear" w:pos="360"/>
          <w:tab w:val="clear" w:pos="720"/>
          <w:tab w:val="clear" w:pos="1080"/>
        </w:tabs>
        <w:outlineLvl w:val="2"/>
      </w:pPr>
      <w:bookmarkStart w:id="97" w:name="_Toc450912800"/>
      <w:r w:rsidRPr="00EE2EFC">
        <w:t>SQL Database Service (Web and Business Tiers)</w:t>
      </w:r>
      <w:bookmarkEnd w:id="95"/>
      <w:bookmarkEnd w:id="97"/>
    </w:p>
    <w:p w14:paraId="2115DEF2" w14:textId="77777777" w:rsidR="005D4A94" w:rsidRPr="000D29F0" w:rsidRDefault="005D4A94" w:rsidP="005D4A94">
      <w:pPr>
        <w:pStyle w:val="ProductList-Body"/>
      </w:pPr>
      <w:r w:rsidRPr="000D29F0">
        <w:rPr>
          <w:b/>
          <w:color w:val="00188F"/>
        </w:rPr>
        <w:t>Additional Definitions</w:t>
      </w:r>
      <w:r w:rsidRPr="000D29F0">
        <w:t>:</w:t>
      </w:r>
    </w:p>
    <w:p w14:paraId="0D8DFC71" w14:textId="77777777" w:rsidR="005D4A94" w:rsidRDefault="005D4A94" w:rsidP="005D4A94">
      <w:pPr>
        <w:pStyle w:val="ProductList-Body"/>
        <w:spacing w:after="40"/>
      </w:pPr>
      <w:r>
        <w:t>“</w:t>
      </w:r>
      <w:r w:rsidRPr="005D4A94">
        <w:rPr>
          <w:b/>
          <w:color w:val="00188F"/>
        </w:rPr>
        <w:t>Database</w:t>
      </w:r>
      <w:r>
        <w:t>” means any Web or Business Microsoft Azure SQL Database.</w:t>
      </w:r>
    </w:p>
    <w:p w14:paraId="1B1A375F" w14:textId="77777777" w:rsidR="005D4A94" w:rsidRDefault="005D4A94" w:rsidP="005D4A94">
      <w:pPr>
        <w:pStyle w:val="ProductList-Body"/>
        <w:spacing w:after="40"/>
      </w:pPr>
      <w:r>
        <w:t>“</w:t>
      </w:r>
      <w:r w:rsidRPr="005D4A94">
        <w:rPr>
          <w:b/>
          <w:color w:val="00188F"/>
        </w:rPr>
        <w:t>Deployment Minutes</w:t>
      </w:r>
      <w:r>
        <w:t>” is the total number of minutes that a given Web or Business Database has been deployed in Microsoft Azure during a billing month.</w:t>
      </w:r>
    </w:p>
    <w:p w14:paraId="57CAF374" w14:textId="77777777" w:rsidR="005D4A94" w:rsidRDefault="005D4A94" w:rsidP="005D4A94">
      <w:pPr>
        <w:pStyle w:val="ProductList-Body"/>
      </w:pPr>
      <w:r>
        <w:t>“</w:t>
      </w:r>
      <w:r w:rsidRPr="005D4A94">
        <w:rPr>
          <w:b/>
          <w:color w:val="00188F"/>
        </w:rPr>
        <w:t>Maximum Available Minutes</w:t>
      </w:r>
      <w:r>
        <w:t>” is the sum of all Deployment Minutes across all Web and Business Databases for a given Microsoft Azure subscription during a billing month.</w:t>
      </w:r>
    </w:p>
    <w:p w14:paraId="13EFE175" w14:textId="77777777" w:rsidR="005D4A94" w:rsidRDefault="005D4A94" w:rsidP="005D4A94">
      <w:pPr>
        <w:pStyle w:val="ProductList-Body"/>
      </w:pPr>
    </w:p>
    <w:p w14:paraId="03253840" w14:textId="1FEA8EF8" w:rsidR="005D4A94" w:rsidRDefault="005D4A94" w:rsidP="005D4A94">
      <w:pPr>
        <w:pStyle w:val="ProductList-Body"/>
      </w:pPr>
      <w:r w:rsidRPr="005D4A94">
        <w:rPr>
          <w:b/>
          <w:color w:val="00188F"/>
        </w:rPr>
        <w:t>Downtime</w:t>
      </w:r>
      <w:r>
        <w:t>:  The total accumulated Deployment Minutes across all Web and Business Databases deployed by you in a given Microsoft Azure subscription during which the Database is unavailable.  A minute is considered unavailable for a given Database if all continuous attempts by you to establish a connection to the Database within the minute fail.</w:t>
      </w:r>
    </w:p>
    <w:p w14:paraId="047B942B" w14:textId="77777777" w:rsidR="005D4A94" w:rsidRDefault="005D4A94" w:rsidP="005D4A94">
      <w:pPr>
        <w:pStyle w:val="ProductList-Body"/>
      </w:pPr>
    </w:p>
    <w:p w14:paraId="45EB9936" w14:textId="77777777" w:rsidR="005D4A94" w:rsidRDefault="005D4A94" w:rsidP="005D4A94">
      <w:pPr>
        <w:pStyle w:val="ProductList-Body"/>
      </w:pPr>
      <w:r w:rsidRPr="000D29F0">
        <w:rPr>
          <w:b/>
          <w:color w:val="00188F"/>
        </w:rPr>
        <w:t>Monthly Uptime Percentage</w:t>
      </w:r>
      <w:r w:rsidRPr="000D29F0">
        <w:t>:  The Monthly Uptime Percentage is calculated using the following formula:</w:t>
      </w:r>
    </w:p>
    <w:p w14:paraId="7A617BAA" w14:textId="77777777" w:rsidR="005D4A94" w:rsidRDefault="005D4A94" w:rsidP="005D4A94">
      <w:pPr>
        <w:pStyle w:val="ProductList-Body"/>
      </w:pPr>
    </w:p>
    <w:p w14:paraId="08D231CE" w14:textId="77777777" w:rsidR="005D4A94" w:rsidRPr="00434BE0" w:rsidRDefault="002E16CD" w:rsidP="005D4A9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9C3EC41" w:rsidR="005D4A94" w:rsidRDefault="005D4A94" w:rsidP="005D4A9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515EF4">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45EA80CE" w14:textId="77777777" w:rsidTr="00515EF4">
        <w:tc>
          <w:tcPr>
            <w:tcW w:w="5400" w:type="dxa"/>
          </w:tcPr>
          <w:p w14:paraId="146AAF73" w14:textId="5E94724A" w:rsidR="005D4A94" w:rsidRPr="0076238C" w:rsidRDefault="005D4A94" w:rsidP="00002CD6">
            <w:pPr>
              <w:pStyle w:val="ProductList-OfferingBody"/>
              <w:jc w:val="center"/>
            </w:pPr>
            <w:r w:rsidRPr="0076238C">
              <w:t>&lt; 99.9%</w:t>
            </w:r>
          </w:p>
        </w:tc>
        <w:tc>
          <w:tcPr>
            <w:tcW w:w="5400" w:type="dxa"/>
          </w:tcPr>
          <w:p w14:paraId="5BD999B4" w14:textId="77777777" w:rsidR="005D4A94" w:rsidRPr="0076238C" w:rsidRDefault="005D4A94" w:rsidP="00002CD6">
            <w:pPr>
              <w:pStyle w:val="ProductList-OfferingBody"/>
              <w:jc w:val="center"/>
            </w:pPr>
            <w:r>
              <w:t>10</w:t>
            </w:r>
            <w:r w:rsidRPr="0076238C">
              <w:t>%</w:t>
            </w:r>
          </w:p>
        </w:tc>
      </w:tr>
      <w:tr w:rsidR="005D4A94" w:rsidRPr="009D0B2F" w14:paraId="3B971F43" w14:textId="77777777" w:rsidTr="00515EF4">
        <w:tc>
          <w:tcPr>
            <w:tcW w:w="5400" w:type="dxa"/>
          </w:tcPr>
          <w:p w14:paraId="505C46B0" w14:textId="7FF173AB" w:rsidR="005D4A94" w:rsidRPr="0076238C" w:rsidRDefault="005D4A94" w:rsidP="00002CD6">
            <w:pPr>
              <w:pStyle w:val="ProductList-OfferingBody"/>
              <w:jc w:val="center"/>
            </w:pPr>
            <w:r w:rsidRPr="0076238C">
              <w:t>&lt; 99%</w:t>
            </w:r>
          </w:p>
        </w:tc>
        <w:tc>
          <w:tcPr>
            <w:tcW w:w="5400" w:type="dxa"/>
          </w:tcPr>
          <w:p w14:paraId="7F109E55" w14:textId="77777777" w:rsidR="005D4A94" w:rsidRPr="0076238C" w:rsidRDefault="005D4A94" w:rsidP="00002CD6">
            <w:pPr>
              <w:pStyle w:val="ProductList-OfferingBody"/>
              <w:jc w:val="center"/>
            </w:pPr>
            <w:r>
              <w:t>25</w:t>
            </w:r>
            <w:r w:rsidRPr="0076238C">
              <w:t>%</w:t>
            </w:r>
          </w:p>
        </w:tc>
      </w:tr>
    </w:tbl>
    <w:p w14:paraId="51A458AB" w14:textId="25D0F04E" w:rsidR="005D4A94" w:rsidRPr="00585A48" w:rsidRDefault="002E16CD"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B753FD1" w14:textId="77777777" w:rsidR="00DC2CCC" w:rsidRDefault="00DC2CCC">
      <w:pPr>
        <w:rPr>
          <w:rFonts w:asciiTheme="majorHAnsi" w:hAnsiTheme="majorHAnsi"/>
          <w:b/>
          <w:color w:val="0072C6"/>
          <w:sz w:val="28"/>
        </w:rPr>
      </w:pPr>
      <w:bookmarkStart w:id="98" w:name="_Toc450912801"/>
      <w:bookmarkStart w:id="99" w:name="StorageService"/>
      <w:r>
        <w:br w:type="page"/>
      </w:r>
    </w:p>
    <w:p w14:paraId="169B4AA7" w14:textId="171B400F" w:rsidR="005D4A94" w:rsidRDefault="005D4A94" w:rsidP="005D4A94">
      <w:pPr>
        <w:pStyle w:val="ProductList-Offering2Heading"/>
        <w:tabs>
          <w:tab w:val="clear" w:pos="360"/>
          <w:tab w:val="clear" w:pos="720"/>
          <w:tab w:val="clear" w:pos="1080"/>
        </w:tabs>
        <w:outlineLvl w:val="2"/>
      </w:pPr>
      <w:r w:rsidRPr="00EE2EFC">
        <w:t>Storage Service</w:t>
      </w:r>
      <w:bookmarkEnd w:id="98"/>
    </w:p>
    <w:bookmarkEnd w:id="99"/>
    <w:p w14:paraId="5E8B9805" w14:textId="77777777" w:rsidR="005D4A94" w:rsidRPr="000D29F0" w:rsidRDefault="005D4A94" w:rsidP="005D4A94">
      <w:pPr>
        <w:pStyle w:val="ProductList-Body"/>
      </w:pPr>
      <w:r w:rsidRPr="000D29F0">
        <w:rPr>
          <w:b/>
          <w:color w:val="00188F"/>
        </w:rPr>
        <w:t>Additional Definitions</w:t>
      </w:r>
      <w:r w:rsidRPr="000D29F0">
        <w:t>:</w:t>
      </w:r>
    </w:p>
    <w:p w14:paraId="05D1A260" w14:textId="6E9D79AC" w:rsidR="00C11AC4" w:rsidRDefault="00C11AC4" w:rsidP="005D4A94">
      <w:pPr>
        <w:pStyle w:val="ProductList-Body"/>
        <w:spacing w:after="40"/>
      </w:pPr>
      <w:r>
        <w:t>“</w:t>
      </w:r>
      <w:r w:rsidRPr="00C11AC4">
        <w:rPr>
          <w:b/>
          <w:color w:val="00188F"/>
        </w:rPr>
        <w:t xml:space="preserve">Average Error Rate” </w:t>
      </w:r>
      <w:r w:rsidRPr="00C11AC4">
        <w:t>for</w:t>
      </w:r>
      <w:r w:rsidRPr="00C11AC4">
        <w:rPr>
          <w:b/>
          <w:color w:val="00188F"/>
        </w:rPr>
        <w:t xml:space="preserve"> </w:t>
      </w:r>
      <w:r w:rsidRPr="00C11AC4">
        <w:t xml:space="preserve">a billing month is the sum of Error Rates for each hour in the billing month divided by the total number of hours in the billing month.  </w:t>
      </w:r>
    </w:p>
    <w:p w14:paraId="7C245AEA" w14:textId="77777777" w:rsidR="00370619" w:rsidRDefault="00370619" w:rsidP="00370619">
      <w:pPr>
        <w:pStyle w:val="ProductList-Body"/>
      </w:pPr>
      <w:r>
        <w:rPr>
          <w:b/>
          <w:bCs/>
          <w:color w:val="00188F"/>
        </w:rPr>
        <w:t>"Blob Storage Account"</w:t>
      </w:r>
      <w:r>
        <w:t xml:space="preserve"> is a storage account specialized for storing data as blobs and provides the ability to specify an access tier indicating how frequently the data in that account is accessed.</w:t>
      </w:r>
    </w:p>
    <w:p w14:paraId="2A51BFBC" w14:textId="44D59832" w:rsidR="00370619" w:rsidRDefault="00370619" w:rsidP="005D4A94">
      <w:pPr>
        <w:pStyle w:val="ProductList-Body"/>
        <w:spacing w:after="40"/>
      </w:pPr>
      <w:r>
        <w:rPr>
          <w:b/>
          <w:bCs/>
          <w:color w:val="00188F"/>
        </w:rPr>
        <w:t>"Cool Access Tier"</w:t>
      </w:r>
      <w:r>
        <w:t xml:space="preserve"> is an attribute of a Blob Storage Account indicating that the data in the account is infrequently accessed and has a lower availability service level than data in other access tiers.</w:t>
      </w:r>
    </w:p>
    <w:p w14:paraId="740A848E" w14:textId="77777777" w:rsidR="005D4A94" w:rsidRDefault="005D4A94" w:rsidP="005D4A94">
      <w:pPr>
        <w:pStyle w:val="ProductList-Body"/>
        <w:spacing w:after="40"/>
      </w:pPr>
      <w:r>
        <w:t>“</w:t>
      </w:r>
      <w:r w:rsidRPr="005D4A94">
        <w:rPr>
          <w:b/>
          <w:color w:val="00188F"/>
        </w:rPr>
        <w:t>Excluded Transactions</w:t>
      </w:r>
      <w:r>
        <w:t>” are storage transactions that do not count toward either Total Storage Transactions or Failed Storage Transactions.  Excluded Transactions include pre-authentication failures; authentication failures; attempted transactions for storage accounts over their prescribed quotas; creation or deletion of containers, tables, or queues; clearing of queues; and copying blobs between storage accounts.</w:t>
      </w:r>
    </w:p>
    <w:p w14:paraId="528C398A" w14:textId="77777777" w:rsidR="005D4A94" w:rsidRDefault="005D4A94" w:rsidP="005D4A94">
      <w:pPr>
        <w:pStyle w:val="ProductList-Body"/>
        <w:spacing w:after="40"/>
      </w:pPr>
      <w:r>
        <w:t>“</w:t>
      </w:r>
      <w:r w:rsidRPr="005D4A94">
        <w:rPr>
          <w:b/>
          <w:color w:val="00188F"/>
        </w:rPr>
        <w:t>Error Rate</w:t>
      </w:r>
      <w:r>
        <w:t>” is the total number of Failed Storage Transactions divided by the Total Storage Transactions during a set time interval (currently set at one hour).  If the Total Storage Transactions in a given one-hour interval is zero, the error rate for that interval is 0%.</w:t>
      </w:r>
    </w:p>
    <w:p w14:paraId="1EB3669D" w14:textId="68884A02" w:rsidR="005D4A94" w:rsidRDefault="005D4A94" w:rsidP="005D4A94">
      <w:pPr>
        <w:pStyle w:val="ProductList-Body"/>
      </w:pPr>
      <w:r>
        <w:t>“</w:t>
      </w:r>
      <w:r w:rsidRPr="005D4A94">
        <w:rPr>
          <w:b/>
          <w:color w:val="00188F"/>
        </w:rPr>
        <w:t>Failed Storage Transactions</w:t>
      </w:r>
      <w:r>
        <w:t>” is the set of all storage transactions within Total Storage Transactions that are not completed within the Maximum Processing Time associated with their respective transaction type, as specified in the table below.  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515EF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Request Types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Maximum Processing Time</w:t>
            </w:r>
          </w:p>
        </w:tc>
      </w:tr>
      <w:tr w:rsidR="001E0407" w:rsidRPr="009D0B2F" w14:paraId="21B3C61C" w14:textId="77777777" w:rsidTr="00515EF4">
        <w:tc>
          <w:tcPr>
            <w:tcW w:w="5400" w:type="dxa"/>
          </w:tcPr>
          <w:p w14:paraId="40826AE7" w14:textId="77777777" w:rsidR="001E0407" w:rsidRPr="0091163D" w:rsidRDefault="001E0407" w:rsidP="001E0407">
            <w:pPr>
              <w:pStyle w:val="ProductList-OfferingBody"/>
            </w:pPr>
            <w:proofErr w:type="spellStart"/>
            <w:r w:rsidRPr="0091163D">
              <w:t>PutBlob</w:t>
            </w:r>
            <w:proofErr w:type="spellEnd"/>
            <w:r w:rsidRPr="0091163D">
              <w:t xml:space="preserve"> and </w:t>
            </w:r>
            <w:proofErr w:type="spellStart"/>
            <w:r w:rsidRPr="0091163D">
              <w:t>GetBlob</w:t>
            </w:r>
            <w:proofErr w:type="spellEnd"/>
            <w:r w:rsidRPr="0091163D">
              <w:t xml:space="preserve"> (includes blocks and pages)</w:t>
            </w:r>
          </w:p>
          <w:p w14:paraId="605E2AA8" w14:textId="664BE91F" w:rsidR="001E0407" w:rsidRPr="0076238C" w:rsidRDefault="001E0407" w:rsidP="001E0407">
            <w:pPr>
              <w:pStyle w:val="ProductList-OfferingBody"/>
            </w:pPr>
            <w:r w:rsidRPr="0091163D">
              <w:t>Get Valid Page Blob Ranges</w:t>
            </w:r>
          </w:p>
        </w:tc>
        <w:tc>
          <w:tcPr>
            <w:tcW w:w="5400" w:type="dxa"/>
          </w:tcPr>
          <w:p w14:paraId="1797480D" w14:textId="4145D8AE" w:rsidR="001E0407" w:rsidRPr="0076238C" w:rsidRDefault="001E0407" w:rsidP="001E0407">
            <w:pPr>
              <w:pStyle w:val="ProductList-OfferingBody"/>
            </w:pPr>
            <w:r w:rsidRPr="00CA3972">
              <w:rPr>
                <w:rFonts w:ascii="Calibri" w:eastAsia="Times New Roman" w:hAnsi="Calibri"/>
              </w:rPr>
              <w:t>Two (2) seconds multiplied by the number of MBs transferred in the course of processing the request</w:t>
            </w:r>
          </w:p>
        </w:tc>
      </w:tr>
      <w:tr w:rsidR="001E0407" w:rsidRPr="009D0B2F" w14:paraId="6B9F44B2" w14:textId="77777777" w:rsidTr="00515EF4">
        <w:tc>
          <w:tcPr>
            <w:tcW w:w="5400" w:type="dxa"/>
          </w:tcPr>
          <w:p w14:paraId="08C3DA2C" w14:textId="38396F30" w:rsidR="001E0407" w:rsidRPr="0076238C" w:rsidRDefault="001E0407" w:rsidP="001E0407">
            <w:pPr>
              <w:pStyle w:val="ProductList-OfferingBody"/>
            </w:pPr>
            <w:r w:rsidRPr="00CA3972">
              <w:t>Copy Blob</w:t>
            </w:r>
          </w:p>
        </w:tc>
        <w:tc>
          <w:tcPr>
            <w:tcW w:w="5400" w:type="dxa"/>
          </w:tcPr>
          <w:p w14:paraId="5C956DB9" w14:textId="47156696" w:rsidR="001E0407" w:rsidRPr="0076238C" w:rsidRDefault="001E0407" w:rsidP="001E0407">
            <w:pPr>
              <w:pStyle w:val="ProductList-OfferingBody"/>
            </w:pPr>
            <w:r w:rsidRPr="00CA3972">
              <w:rPr>
                <w:rFonts w:ascii="Calibri" w:eastAsia="Times New Roman" w:hAnsi="Calibri"/>
              </w:rPr>
              <w:t>Ninety (90) seconds (where the source and destination blobs are within the same storage account)</w:t>
            </w:r>
          </w:p>
        </w:tc>
      </w:tr>
      <w:tr w:rsidR="001E0407" w:rsidRPr="009D0B2F" w14:paraId="3F0CF426" w14:textId="77777777" w:rsidTr="00515EF4">
        <w:tc>
          <w:tcPr>
            <w:tcW w:w="5400" w:type="dxa"/>
          </w:tcPr>
          <w:p w14:paraId="1B0D6B07" w14:textId="77777777" w:rsidR="001E0407" w:rsidRPr="0091163D" w:rsidRDefault="001E0407" w:rsidP="001E0407">
            <w:pPr>
              <w:pStyle w:val="ProductList-OfferingBody"/>
              <w:rPr>
                <w:rFonts w:eastAsia="Calibri"/>
              </w:rPr>
            </w:pPr>
            <w:proofErr w:type="spellStart"/>
            <w:r w:rsidRPr="0091163D">
              <w:t>PutBlockList</w:t>
            </w:r>
            <w:proofErr w:type="spellEnd"/>
            <w:r w:rsidRPr="0091163D">
              <w:t xml:space="preserve"> </w:t>
            </w:r>
          </w:p>
          <w:p w14:paraId="33246DF7" w14:textId="6CCF998C" w:rsidR="001E0407" w:rsidRPr="0076238C" w:rsidRDefault="001E0407" w:rsidP="001E0407">
            <w:pPr>
              <w:pStyle w:val="ProductList-OfferingBody"/>
            </w:pPr>
            <w:proofErr w:type="spellStart"/>
            <w:r w:rsidRPr="00CA3972">
              <w:t>GetBlockList</w:t>
            </w:r>
            <w:proofErr w:type="spellEnd"/>
          </w:p>
        </w:tc>
        <w:tc>
          <w:tcPr>
            <w:tcW w:w="5400" w:type="dxa"/>
          </w:tcPr>
          <w:p w14:paraId="179B620B" w14:textId="73427DED" w:rsidR="001E0407" w:rsidRDefault="001E0407" w:rsidP="001E0407">
            <w:pPr>
              <w:pStyle w:val="ProductList-OfferingBody"/>
            </w:pPr>
            <w:r w:rsidRPr="00CA3972">
              <w:rPr>
                <w:rFonts w:ascii="Calibri" w:eastAsia="Times New Roman" w:hAnsi="Calibri"/>
              </w:rPr>
              <w:t>Sixty (60) seconds</w:t>
            </w:r>
          </w:p>
        </w:tc>
      </w:tr>
      <w:tr w:rsidR="001E0407" w:rsidRPr="009D0B2F" w14:paraId="260E56F1" w14:textId="77777777" w:rsidTr="00515EF4">
        <w:tc>
          <w:tcPr>
            <w:tcW w:w="5400" w:type="dxa"/>
          </w:tcPr>
          <w:p w14:paraId="58E5E6DB" w14:textId="77777777" w:rsidR="001E0407" w:rsidRPr="0091163D" w:rsidRDefault="001E0407" w:rsidP="001E0407">
            <w:pPr>
              <w:pStyle w:val="ProductList-OfferingBody"/>
            </w:pPr>
            <w:r w:rsidRPr="0091163D">
              <w:t>Table Query</w:t>
            </w:r>
          </w:p>
          <w:p w14:paraId="6EFF1976" w14:textId="06D63FD8" w:rsidR="001E0407" w:rsidRPr="0076238C" w:rsidRDefault="001E0407" w:rsidP="001E0407">
            <w:pPr>
              <w:pStyle w:val="ProductList-OfferingBody"/>
            </w:pPr>
            <w:r w:rsidRPr="0091163D">
              <w:t>List Operations</w:t>
            </w:r>
          </w:p>
        </w:tc>
        <w:tc>
          <w:tcPr>
            <w:tcW w:w="5400" w:type="dxa"/>
          </w:tcPr>
          <w:p w14:paraId="4B80C4E5" w14:textId="645C049A" w:rsidR="001E0407" w:rsidRDefault="001E0407" w:rsidP="001E0407">
            <w:pPr>
              <w:pStyle w:val="ProductList-OfferingBody"/>
            </w:pPr>
            <w:r w:rsidRPr="00CA3972">
              <w:rPr>
                <w:rFonts w:ascii="Calibri" w:eastAsia="Times New Roman" w:hAnsi="Calibri"/>
              </w:rPr>
              <w:t>Ten (10) seconds (to complete processing or return a continuation)</w:t>
            </w:r>
          </w:p>
        </w:tc>
      </w:tr>
      <w:tr w:rsidR="001E0407" w:rsidRPr="009D0B2F" w14:paraId="6EF0D889" w14:textId="77777777" w:rsidTr="00515EF4">
        <w:tc>
          <w:tcPr>
            <w:tcW w:w="5400" w:type="dxa"/>
          </w:tcPr>
          <w:p w14:paraId="65AC6A6A" w14:textId="39297E8F" w:rsidR="001E0407" w:rsidRPr="0076238C" w:rsidRDefault="001E0407" w:rsidP="001E0407">
            <w:pPr>
              <w:pStyle w:val="ProductList-OfferingBody"/>
            </w:pPr>
            <w:r w:rsidRPr="0091163D">
              <w:t>Batch Table Operations</w:t>
            </w:r>
          </w:p>
        </w:tc>
        <w:tc>
          <w:tcPr>
            <w:tcW w:w="5400" w:type="dxa"/>
          </w:tcPr>
          <w:p w14:paraId="227B4AC9" w14:textId="07E8FC09" w:rsidR="001E0407" w:rsidRDefault="001E0407" w:rsidP="001E0407">
            <w:pPr>
              <w:pStyle w:val="ProductList-OfferingBody"/>
            </w:pPr>
            <w:r w:rsidRPr="00CA3972">
              <w:rPr>
                <w:rFonts w:ascii="Calibri" w:eastAsia="Times New Roman" w:hAnsi="Calibri"/>
              </w:rPr>
              <w:t>Thirty (30) seconds</w:t>
            </w:r>
          </w:p>
        </w:tc>
      </w:tr>
      <w:tr w:rsidR="001E0407" w:rsidRPr="009D0B2F" w14:paraId="78F68B7B" w14:textId="77777777" w:rsidTr="00515EF4">
        <w:tc>
          <w:tcPr>
            <w:tcW w:w="5400" w:type="dxa"/>
          </w:tcPr>
          <w:p w14:paraId="10198EB5" w14:textId="77777777" w:rsidR="001E0407" w:rsidRPr="0091163D" w:rsidRDefault="001E0407" w:rsidP="001E0407">
            <w:pPr>
              <w:pStyle w:val="ProductList-OfferingBody"/>
            </w:pPr>
            <w:r w:rsidRPr="0091163D">
              <w:t xml:space="preserve">All Single Entity Table Operations </w:t>
            </w:r>
          </w:p>
          <w:p w14:paraId="28AFDF9B" w14:textId="3F847A63" w:rsidR="001E0407" w:rsidRPr="0076238C" w:rsidRDefault="001E0407" w:rsidP="001E0407">
            <w:pPr>
              <w:pStyle w:val="ProductList-OfferingBody"/>
            </w:pPr>
            <w:r w:rsidRPr="0091163D">
              <w:t>All other Blob and Message Operations</w:t>
            </w:r>
          </w:p>
        </w:tc>
        <w:tc>
          <w:tcPr>
            <w:tcW w:w="5400" w:type="dxa"/>
          </w:tcPr>
          <w:p w14:paraId="7E21FD12" w14:textId="5858107D" w:rsidR="001E0407" w:rsidRDefault="001E0407" w:rsidP="001E0407">
            <w:pPr>
              <w:pStyle w:val="ProductList-OfferingBody"/>
            </w:pPr>
            <w:r w:rsidRPr="00CA3972">
              <w:rPr>
                <w:rFonts w:ascii="Calibri" w:eastAsia="Times New Roman" w:hAnsi="Calibri"/>
              </w:rPr>
              <w:t>Two (2) seconds</w:t>
            </w:r>
          </w:p>
        </w:tc>
      </w:tr>
    </w:tbl>
    <w:p w14:paraId="23641F47" w14:textId="5CED44F8" w:rsidR="001E0407" w:rsidRPr="001E0407" w:rsidRDefault="001E0407" w:rsidP="001E0407">
      <w:pPr>
        <w:pStyle w:val="ProductList-Body"/>
      </w:pPr>
      <w:r w:rsidRPr="001E0407">
        <w:t>These figures represent maximum processing times. Actual and average times are expected to be much lower.</w:t>
      </w:r>
    </w:p>
    <w:p w14:paraId="78DD4D59" w14:textId="77777777" w:rsidR="001E0407" w:rsidRDefault="001E0407" w:rsidP="005D4A94">
      <w:pPr>
        <w:pStyle w:val="ProductList-Body"/>
      </w:pPr>
    </w:p>
    <w:p w14:paraId="36C3D6DA" w14:textId="77777777" w:rsidR="001E0407" w:rsidRDefault="001E0407" w:rsidP="001E0407">
      <w:pPr>
        <w:pStyle w:val="ProductList-Body"/>
      </w:pPr>
      <w:r>
        <w:t xml:space="preserve">Failed </w:t>
      </w:r>
      <w:r w:rsidRPr="001E0407">
        <w:t>Storage Transactions do not include:</w:t>
      </w:r>
    </w:p>
    <w:p w14:paraId="1216498E" w14:textId="528225B8" w:rsidR="001E0407" w:rsidRDefault="001E0407" w:rsidP="00E62D9C">
      <w:pPr>
        <w:pStyle w:val="ProductList-Body"/>
        <w:numPr>
          <w:ilvl w:val="0"/>
          <w:numId w:val="4"/>
        </w:numPr>
      </w:pPr>
      <w:r>
        <w:t xml:space="preserve">Transaction requests that are throttled by the Storage Service due to a failure to obey appropriate back-off principles. </w:t>
      </w:r>
    </w:p>
    <w:p w14:paraId="7C1096B0" w14:textId="69015BEE" w:rsidR="001E0407" w:rsidRDefault="001E0407" w:rsidP="00E62D9C">
      <w:pPr>
        <w:pStyle w:val="ProductList-Body"/>
        <w:numPr>
          <w:ilvl w:val="0"/>
          <w:numId w:val="4"/>
        </w:numPr>
      </w:pPr>
      <w:r>
        <w:t xml:space="preserve">Transaction requests having timeouts set lower than the respective Maximum Processing Times specified above. </w:t>
      </w:r>
    </w:p>
    <w:p w14:paraId="2371D06E" w14:textId="7430B6F7" w:rsidR="001E0407" w:rsidRDefault="001E0407" w:rsidP="00E62D9C">
      <w:pPr>
        <w:pStyle w:val="ProductList-Body"/>
        <w:numPr>
          <w:ilvl w:val="0"/>
          <w:numId w:val="4"/>
        </w:numPr>
      </w:pPr>
      <w:r>
        <w:t xml:space="preserve">Read transactions requests to RA-GRS Accounts for which you did not attempt to execute the request against Secondary Region associated with the storage account if the request to the Primary Region was not successful. </w:t>
      </w:r>
    </w:p>
    <w:p w14:paraId="6055D46A" w14:textId="0BE80517" w:rsidR="001E0407" w:rsidRDefault="001E0407" w:rsidP="00E62D9C">
      <w:pPr>
        <w:pStyle w:val="ProductList-Body"/>
        <w:numPr>
          <w:ilvl w:val="0"/>
          <w:numId w:val="4"/>
        </w:numPr>
      </w:pPr>
      <w:r>
        <w:t>Read transaction requests to RA-GRS Accounts that fail due to Geo-Replication Lag.</w:t>
      </w:r>
    </w:p>
    <w:p w14:paraId="69115D32" w14:textId="77777777" w:rsidR="001E0407" w:rsidRDefault="001E0407" w:rsidP="001E0407">
      <w:pPr>
        <w:pStyle w:val="ProductList-Body"/>
        <w:spacing w:before="40" w:after="40"/>
      </w:pPr>
      <w:r>
        <w:t>“</w:t>
      </w:r>
      <w:r w:rsidRPr="001E0407">
        <w:rPr>
          <w:b/>
          <w:color w:val="00188F"/>
        </w:rPr>
        <w:t>Geo Replication Lag</w:t>
      </w:r>
      <w:r>
        <w:t>” for GRS and RA-GRS Accounts is the time it takes for data stored in the Primary Region of the storage account to replicate to the Secondary Region of the storage account.  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5A313190" w14:textId="77777777" w:rsidR="001E0407" w:rsidRDefault="001E0407" w:rsidP="001E0407">
      <w:pPr>
        <w:pStyle w:val="ProductList-Body"/>
        <w:spacing w:after="40"/>
      </w:pPr>
      <w:r>
        <w:t>“</w:t>
      </w:r>
      <w:r w:rsidRPr="001E0407">
        <w:rPr>
          <w:b/>
          <w:color w:val="00188F"/>
        </w:rPr>
        <w:t>Geographically Redundant Storage (GRS) Account</w:t>
      </w:r>
      <w:r>
        <w:t>” is a storage account for which data is replicated synchronously within a Primary Region and then replicated asynchronously to a Secondary Region. You cannot directly read data from or write data to the Secondary Region associated with GRS Accounts.</w:t>
      </w:r>
    </w:p>
    <w:p w14:paraId="2C473875" w14:textId="77777777" w:rsidR="001E0407" w:rsidRDefault="001E0407" w:rsidP="001E0407">
      <w:pPr>
        <w:pStyle w:val="ProductList-Body"/>
        <w:spacing w:after="40"/>
      </w:pPr>
      <w:r>
        <w:t>“</w:t>
      </w:r>
      <w:r w:rsidRPr="001E0407">
        <w:rPr>
          <w:b/>
          <w:color w:val="00188F"/>
        </w:rPr>
        <w:t>Locally Redundant Storage (LRS) Account</w:t>
      </w:r>
      <w:r>
        <w:t>” is a storage account for which data is replicated synchronously only within a Primary Region.</w:t>
      </w:r>
    </w:p>
    <w:p w14:paraId="434D9D7F" w14:textId="77777777" w:rsidR="001E0407" w:rsidRDefault="001E0407" w:rsidP="001E0407">
      <w:pPr>
        <w:pStyle w:val="ProductList-Body"/>
        <w:spacing w:after="40"/>
      </w:pPr>
      <w:r>
        <w:t>“</w:t>
      </w:r>
      <w:r w:rsidRPr="001E0407">
        <w:rPr>
          <w:b/>
          <w:color w:val="00188F"/>
        </w:rPr>
        <w:t>Primary Region</w:t>
      </w:r>
      <w:r>
        <w:t>” is a geographical region in which data within a storage account is located, as selected by you when creating the storage account. You may execute write requests only against data stored within the Primary Region associated with storage accounts.</w:t>
      </w:r>
    </w:p>
    <w:p w14:paraId="139FE56F" w14:textId="77777777" w:rsidR="001E0407" w:rsidRDefault="001E0407" w:rsidP="001E0407">
      <w:pPr>
        <w:pStyle w:val="ProductList-Body"/>
        <w:spacing w:after="40"/>
      </w:pPr>
      <w:r>
        <w:t>“</w:t>
      </w:r>
      <w:r w:rsidRPr="001E0407">
        <w:rPr>
          <w:b/>
          <w:color w:val="00188F"/>
        </w:rPr>
        <w:t>Read Access Geographically Redundant Storage (RA-GRS) Account</w:t>
      </w:r>
      <w:r>
        <w:t>” is a storage account for which data is replicated synchronously within a Primary Region and then replicated asynchronously to a Secondary Region. You can directly read data from, but cannot write data to, the Secondary Region associated with RA-GRS Accounts.</w:t>
      </w:r>
    </w:p>
    <w:p w14:paraId="7831940F" w14:textId="77777777" w:rsidR="001E0407" w:rsidRDefault="001E0407" w:rsidP="001E0407">
      <w:pPr>
        <w:pStyle w:val="ProductList-Body"/>
        <w:spacing w:after="40"/>
      </w:pPr>
      <w:r>
        <w:t>“</w:t>
      </w:r>
      <w:r w:rsidRPr="001E0407">
        <w:rPr>
          <w:b/>
          <w:color w:val="00188F"/>
        </w:rPr>
        <w:t>Secondary Region</w:t>
      </w:r>
      <w:r>
        <w:t>” is a geographical region in which data within a GRS or RA-GRS Account is replicated and stored, as assigned by Microsoft Azure based on the Primary Region associated with the storage account.  You cannot specify the Secondary Region associated with storage accounts.</w:t>
      </w:r>
    </w:p>
    <w:p w14:paraId="210A0142" w14:textId="77777777" w:rsidR="001E0407" w:rsidRDefault="001E0407" w:rsidP="001E0407">
      <w:pPr>
        <w:pStyle w:val="ProductList-Body"/>
        <w:spacing w:after="40"/>
      </w:pPr>
      <w:r>
        <w:t>“</w:t>
      </w:r>
      <w:r w:rsidRPr="001E0407">
        <w:rPr>
          <w:b/>
          <w:color w:val="00188F"/>
        </w:rPr>
        <w:t>Total Storage Transactions</w:t>
      </w:r>
      <w:r>
        <w:t>” is the set of all storage transactions, other than Excluded Transactions, attempted within a one-hour interval across all storage accounts in the Storage Service in a given subscription.</w:t>
      </w:r>
    </w:p>
    <w:p w14:paraId="17DEF38E" w14:textId="77777777" w:rsidR="001E0407" w:rsidRDefault="001E0407" w:rsidP="001E0407">
      <w:pPr>
        <w:pStyle w:val="ProductList-Body"/>
      </w:pPr>
      <w:r>
        <w:t>“</w:t>
      </w:r>
      <w:r w:rsidRPr="001E0407">
        <w:rPr>
          <w:b/>
          <w:color w:val="00188F"/>
        </w:rPr>
        <w:t>Zone Redundant Storage (ZRS) Account</w:t>
      </w:r>
      <w:r>
        <w:t>” is a storage account for which data is replicated across multiple facilities.  These facilities may be within the same geographical region or across two geographical regions.</w:t>
      </w:r>
    </w:p>
    <w:p w14:paraId="5F17F16F" w14:textId="77777777" w:rsidR="001E0407" w:rsidRDefault="001E0407" w:rsidP="001E0407">
      <w:pPr>
        <w:pStyle w:val="ProductList-Body"/>
      </w:pPr>
    </w:p>
    <w:p w14:paraId="5310B0BF" w14:textId="6613345A" w:rsidR="001E0407" w:rsidRDefault="001E0407" w:rsidP="001E0407">
      <w:pPr>
        <w:pStyle w:val="ProductList-Body"/>
      </w:pPr>
      <w:r w:rsidRPr="001E0407">
        <w:rPr>
          <w:b/>
          <w:color w:val="00188F"/>
        </w:rPr>
        <w:t>Monthly Uptime Percentage</w:t>
      </w:r>
      <w:r>
        <w:t>:  Monthly Uptime Percentage is calculated using the following formula:</w:t>
      </w:r>
    </w:p>
    <w:p w14:paraId="377ED0D1" w14:textId="77777777" w:rsidR="005D4A94" w:rsidRDefault="005D4A94" w:rsidP="005D4A94">
      <w:pPr>
        <w:pStyle w:val="ProductList-Body"/>
      </w:pPr>
    </w:p>
    <w:p w14:paraId="171DAA41" w14:textId="39C9178D" w:rsidR="005D4A94" w:rsidRPr="00434BE0" w:rsidRDefault="005D4A94" w:rsidP="005D4A94">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443AE4BA" w14:textId="23049B8B" w:rsidR="001E0407" w:rsidRDefault="001E0407" w:rsidP="001E0407">
      <w:pPr>
        <w:pStyle w:val="ProductList-ClauseHeading"/>
      </w:pPr>
      <w:r w:rsidRPr="0076238C">
        <w:t>Service Credit</w:t>
      </w:r>
      <w:r>
        <w:t xml:space="preserve"> – LRS, ZRS, GRS and RA-GRS (write requests) Accounts: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E58E9">
        <w:trPr>
          <w:tblHeader/>
        </w:trPr>
        <w:tc>
          <w:tcPr>
            <w:tcW w:w="5400" w:type="dxa"/>
            <w:tcBorders>
              <w:bottom w:val="single" w:sz="4" w:space="0" w:color="auto"/>
            </w:tcBorders>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1645CBE9" w14:textId="77777777" w:rsidTr="004E58E9">
        <w:tc>
          <w:tcPr>
            <w:tcW w:w="5400" w:type="dxa"/>
            <w:tcBorders>
              <w:top w:val="single" w:sz="4" w:space="0" w:color="auto"/>
              <w:left w:val="single" w:sz="4" w:space="0" w:color="auto"/>
              <w:bottom w:val="single" w:sz="4" w:space="0" w:color="auto"/>
              <w:right w:val="single" w:sz="4" w:space="0" w:color="auto"/>
            </w:tcBorders>
          </w:tcPr>
          <w:p w14:paraId="5FD446B4" w14:textId="2186BCAF" w:rsidR="001E0407" w:rsidRPr="0076238C" w:rsidRDefault="001E0407"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DA962F2" w14:textId="77777777" w:rsidR="001E0407" w:rsidRPr="0076238C" w:rsidRDefault="001E0407" w:rsidP="00002CD6">
            <w:pPr>
              <w:pStyle w:val="ProductList-OfferingBody"/>
              <w:jc w:val="center"/>
            </w:pPr>
            <w:r>
              <w:t>10</w:t>
            </w:r>
            <w:r w:rsidRPr="0076238C">
              <w:t>%</w:t>
            </w:r>
          </w:p>
        </w:tc>
      </w:tr>
      <w:tr w:rsidR="001E0407" w:rsidRPr="009D0B2F" w14:paraId="345BE0EA" w14:textId="77777777" w:rsidTr="004E58E9">
        <w:tc>
          <w:tcPr>
            <w:tcW w:w="5400" w:type="dxa"/>
            <w:tcBorders>
              <w:top w:val="single" w:sz="4" w:space="0" w:color="auto"/>
              <w:left w:val="single" w:sz="4" w:space="0" w:color="auto"/>
              <w:bottom w:val="single" w:sz="4" w:space="0" w:color="auto"/>
              <w:right w:val="single" w:sz="4" w:space="0" w:color="auto"/>
            </w:tcBorders>
          </w:tcPr>
          <w:p w14:paraId="0EAC7600" w14:textId="49013E5F" w:rsidR="001E0407" w:rsidRPr="0076238C" w:rsidRDefault="001E0407"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09379500" w14:textId="77777777" w:rsidR="001E0407" w:rsidRPr="0076238C" w:rsidRDefault="001E0407" w:rsidP="00002CD6">
            <w:pPr>
              <w:pStyle w:val="ProductList-OfferingBody"/>
              <w:jc w:val="center"/>
            </w:pPr>
            <w:r>
              <w:t>25</w:t>
            </w:r>
            <w:r w:rsidRPr="0076238C">
              <w:t>%</w:t>
            </w:r>
          </w:p>
        </w:tc>
      </w:tr>
    </w:tbl>
    <w:p w14:paraId="2E5D16A8" w14:textId="77777777" w:rsidR="001E0407" w:rsidRDefault="001E0407" w:rsidP="005D4A94">
      <w:pPr>
        <w:pStyle w:val="ProductList-Body"/>
        <w:rPr>
          <w:b/>
          <w:color w:val="00188F"/>
        </w:rPr>
      </w:pPr>
    </w:p>
    <w:p w14:paraId="68193616" w14:textId="47B95797" w:rsidR="005D4A94" w:rsidRDefault="005D4A94" w:rsidP="001E0407">
      <w:pPr>
        <w:pStyle w:val="ProductList-ClauseHeading"/>
      </w:pPr>
      <w:r w:rsidRPr="0076238C">
        <w:t>Service Credit</w:t>
      </w:r>
      <w:r w:rsidR="001E0407">
        <w:t xml:space="preserve"> </w:t>
      </w:r>
      <w:r w:rsidR="001E0407" w:rsidRPr="001E0407">
        <w:t>– RA-GRS (read requests) Accounts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515EF4">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69FCBBAB" w14:textId="77777777" w:rsidTr="00515EF4">
        <w:tc>
          <w:tcPr>
            <w:tcW w:w="5400" w:type="dxa"/>
          </w:tcPr>
          <w:p w14:paraId="5FF6EC3C" w14:textId="4FC29036" w:rsidR="005D4A94" w:rsidRPr="0076238C" w:rsidRDefault="005D4A94" w:rsidP="00002CD6">
            <w:pPr>
              <w:pStyle w:val="ProductList-OfferingBody"/>
              <w:jc w:val="center"/>
            </w:pPr>
            <w:r w:rsidRPr="0076238C">
              <w:t>&lt; 99.9</w:t>
            </w:r>
            <w:r w:rsidR="00957C2A">
              <w:t>9</w:t>
            </w:r>
            <w:r w:rsidRPr="0076238C">
              <w:t>%</w:t>
            </w:r>
          </w:p>
        </w:tc>
        <w:tc>
          <w:tcPr>
            <w:tcW w:w="5400" w:type="dxa"/>
          </w:tcPr>
          <w:p w14:paraId="1ED1998F" w14:textId="77777777" w:rsidR="005D4A94" w:rsidRPr="0076238C" w:rsidRDefault="005D4A94" w:rsidP="00002CD6">
            <w:pPr>
              <w:pStyle w:val="ProductList-OfferingBody"/>
              <w:jc w:val="center"/>
            </w:pPr>
            <w:r>
              <w:t>10</w:t>
            </w:r>
            <w:r w:rsidRPr="0076238C">
              <w:t>%</w:t>
            </w:r>
          </w:p>
        </w:tc>
      </w:tr>
      <w:tr w:rsidR="005D4A94" w:rsidRPr="009D0B2F" w14:paraId="3556E1EC" w14:textId="77777777" w:rsidTr="00515EF4">
        <w:tc>
          <w:tcPr>
            <w:tcW w:w="5400" w:type="dxa"/>
          </w:tcPr>
          <w:p w14:paraId="1FB87C38" w14:textId="76234F51" w:rsidR="005D4A94" w:rsidRPr="0076238C" w:rsidRDefault="005D4A94" w:rsidP="00002CD6">
            <w:pPr>
              <w:pStyle w:val="ProductList-OfferingBody"/>
              <w:jc w:val="center"/>
            </w:pPr>
            <w:r w:rsidRPr="0076238C">
              <w:t>&lt; 99%</w:t>
            </w:r>
          </w:p>
        </w:tc>
        <w:tc>
          <w:tcPr>
            <w:tcW w:w="5400" w:type="dxa"/>
          </w:tcPr>
          <w:p w14:paraId="038235CE" w14:textId="77777777" w:rsidR="005D4A94" w:rsidRPr="0076238C" w:rsidRDefault="005D4A94" w:rsidP="00002CD6">
            <w:pPr>
              <w:pStyle w:val="ProductList-OfferingBody"/>
              <w:jc w:val="center"/>
            </w:pPr>
            <w:r>
              <w:t>25</w:t>
            </w:r>
            <w:r w:rsidRPr="0076238C">
              <w:t>%</w:t>
            </w:r>
          </w:p>
        </w:tc>
      </w:tr>
    </w:tbl>
    <w:p w14:paraId="6A3D0325" w14:textId="7803881F" w:rsidR="00370619" w:rsidRDefault="00370619" w:rsidP="00370619">
      <w:pPr>
        <w:pStyle w:val="ProductList-Body"/>
      </w:pPr>
    </w:p>
    <w:p w14:paraId="6D9A756D" w14:textId="77777777" w:rsidR="00370619" w:rsidRDefault="00370619" w:rsidP="00370619">
      <w:pPr>
        <w:pStyle w:val="ProductList-ClauseHeading"/>
      </w:pPr>
      <w:r>
        <w:t>Service Credit – LRS, GRS and RA-GRS (write requests) Blob Storage Accounts (Cool Access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9D0B2F" w14:paraId="4955C845" w14:textId="77777777" w:rsidTr="001E5C50">
        <w:trPr>
          <w:tblHeader/>
        </w:trPr>
        <w:tc>
          <w:tcPr>
            <w:tcW w:w="5400" w:type="dxa"/>
            <w:tcBorders>
              <w:bottom w:val="single" w:sz="4" w:space="0" w:color="auto"/>
            </w:tcBorders>
            <w:shd w:val="clear" w:color="auto" w:fill="0072C6"/>
          </w:tcPr>
          <w:p w14:paraId="5997BA67" w14:textId="77777777" w:rsidR="00370619" w:rsidRPr="001A0074" w:rsidRDefault="00370619" w:rsidP="001E5C50">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2CD6D929" w14:textId="77777777" w:rsidR="00370619" w:rsidRPr="001A0074" w:rsidRDefault="00370619" w:rsidP="001E5C50">
            <w:pPr>
              <w:pStyle w:val="ProductList-OfferingBody"/>
              <w:jc w:val="center"/>
              <w:rPr>
                <w:color w:val="FFFFFF" w:themeColor="background1"/>
              </w:rPr>
            </w:pPr>
            <w:r>
              <w:rPr>
                <w:color w:val="FFFFFF" w:themeColor="background1"/>
              </w:rPr>
              <w:t>Service Credit</w:t>
            </w:r>
          </w:p>
        </w:tc>
      </w:tr>
      <w:tr w:rsidR="00370619" w:rsidRPr="009D0B2F" w14:paraId="2D9D4F40" w14:textId="77777777" w:rsidTr="001E5C50">
        <w:tc>
          <w:tcPr>
            <w:tcW w:w="5400" w:type="dxa"/>
            <w:tcBorders>
              <w:top w:val="single" w:sz="4" w:space="0" w:color="auto"/>
              <w:left w:val="single" w:sz="4" w:space="0" w:color="auto"/>
              <w:bottom w:val="single" w:sz="4" w:space="0" w:color="auto"/>
              <w:right w:val="single" w:sz="4" w:space="0" w:color="auto"/>
            </w:tcBorders>
          </w:tcPr>
          <w:p w14:paraId="7AF0D8C1" w14:textId="77777777" w:rsidR="00370619" w:rsidRPr="0076238C" w:rsidRDefault="00370619" w:rsidP="001E5C50">
            <w:pPr>
              <w:pStyle w:val="ProductList-OfferingBody"/>
              <w:jc w:val="center"/>
            </w:pPr>
            <w:r>
              <w:t>&lt; 99</w:t>
            </w:r>
            <w:r w:rsidRPr="0076238C">
              <w:t>%</w:t>
            </w:r>
          </w:p>
        </w:tc>
        <w:tc>
          <w:tcPr>
            <w:tcW w:w="5400" w:type="dxa"/>
            <w:tcBorders>
              <w:top w:val="single" w:sz="4" w:space="0" w:color="auto"/>
              <w:left w:val="single" w:sz="4" w:space="0" w:color="auto"/>
              <w:bottom w:val="single" w:sz="4" w:space="0" w:color="auto"/>
              <w:right w:val="single" w:sz="4" w:space="0" w:color="auto"/>
            </w:tcBorders>
          </w:tcPr>
          <w:p w14:paraId="04B84E37" w14:textId="77777777" w:rsidR="00370619" w:rsidRPr="0076238C" w:rsidRDefault="00370619" w:rsidP="001E5C50">
            <w:pPr>
              <w:pStyle w:val="ProductList-OfferingBody"/>
              <w:jc w:val="center"/>
            </w:pPr>
            <w:r>
              <w:t>10</w:t>
            </w:r>
            <w:r w:rsidRPr="0076238C">
              <w:t>%</w:t>
            </w:r>
          </w:p>
        </w:tc>
      </w:tr>
      <w:tr w:rsidR="00370619" w:rsidRPr="009D0B2F" w14:paraId="52829DF9" w14:textId="77777777" w:rsidTr="001E5C50">
        <w:tc>
          <w:tcPr>
            <w:tcW w:w="5400" w:type="dxa"/>
            <w:tcBorders>
              <w:top w:val="single" w:sz="4" w:space="0" w:color="auto"/>
              <w:left w:val="single" w:sz="4" w:space="0" w:color="auto"/>
              <w:bottom w:val="single" w:sz="4" w:space="0" w:color="auto"/>
              <w:right w:val="single" w:sz="4" w:space="0" w:color="auto"/>
            </w:tcBorders>
          </w:tcPr>
          <w:p w14:paraId="06F617BB" w14:textId="77777777" w:rsidR="00370619" w:rsidRPr="0076238C" w:rsidRDefault="00370619" w:rsidP="001E5C50">
            <w:pPr>
              <w:pStyle w:val="ProductList-OfferingBody"/>
              <w:jc w:val="center"/>
            </w:pPr>
            <w:r w:rsidRPr="0076238C">
              <w:t>&lt; 9</w:t>
            </w:r>
            <w:r>
              <w:t>8</w:t>
            </w:r>
            <w:r w:rsidRPr="0076238C">
              <w:t>%</w:t>
            </w:r>
          </w:p>
        </w:tc>
        <w:tc>
          <w:tcPr>
            <w:tcW w:w="5400" w:type="dxa"/>
            <w:tcBorders>
              <w:top w:val="single" w:sz="4" w:space="0" w:color="auto"/>
              <w:left w:val="single" w:sz="4" w:space="0" w:color="auto"/>
              <w:bottom w:val="single" w:sz="4" w:space="0" w:color="auto"/>
              <w:right w:val="single" w:sz="4" w:space="0" w:color="auto"/>
            </w:tcBorders>
          </w:tcPr>
          <w:p w14:paraId="29F90D5E" w14:textId="77777777" w:rsidR="00370619" w:rsidRPr="0076238C" w:rsidRDefault="00370619" w:rsidP="001E5C50">
            <w:pPr>
              <w:pStyle w:val="ProductList-OfferingBody"/>
              <w:jc w:val="center"/>
            </w:pPr>
            <w:r>
              <w:t>25</w:t>
            </w:r>
            <w:r w:rsidRPr="0076238C">
              <w:t>%</w:t>
            </w:r>
          </w:p>
        </w:tc>
      </w:tr>
    </w:tbl>
    <w:p w14:paraId="77F33697" w14:textId="77777777" w:rsidR="00370619" w:rsidRDefault="00370619" w:rsidP="00370619">
      <w:pPr>
        <w:pStyle w:val="ProductList-Body"/>
        <w:rPr>
          <w:b/>
          <w:color w:val="00188F"/>
        </w:rPr>
      </w:pPr>
    </w:p>
    <w:p w14:paraId="48823697" w14:textId="77777777" w:rsidR="00370619" w:rsidRDefault="00370619" w:rsidP="00370619">
      <w:pPr>
        <w:pStyle w:val="ProductList-ClauseHeading"/>
      </w:pPr>
      <w:r>
        <w:t>Service Credit – RA-GRS (read requests) Blob Storage Accounts (Cool Access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9D0B2F" w14:paraId="17369BC4" w14:textId="77777777" w:rsidTr="001E5C50">
        <w:trPr>
          <w:tblHeader/>
        </w:trPr>
        <w:tc>
          <w:tcPr>
            <w:tcW w:w="5400" w:type="dxa"/>
            <w:shd w:val="clear" w:color="auto" w:fill="0072C6"/>
          </w:tcPr>
          <w:p w14:paraId="467522E2" w14:textId="77777777" w:rsidR="00370619" w:rsidRPr="001A0074" w:rsidRDefault="00370619" w:rsidP="001E5C50">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6C824C0" w14:textId="77777777" w:rsidR="00370619" w:rsidRPr="001A0074" w:rsidRDefault="00370619" w:rsidP="001E5C50">
            <w:pPr>
              <w:pStyle w:val="ProductList-OfferingBody"/>
              <w:jc w:val="center"/>
              <w:rPr>
                <w:color w:val="FFFFFF" w:themeColor="background1"/>
              </w:rPr>
            </w:pPr>
            <w:r>
              <w:rPr>
                <w:color w:val="FFFFFF" w:themeColor="background1"/>
              </w:rPr>
              <w:t>Service Credit</w:t>
            </w:r>
          </w:p>
        </w:tc>
      </w:tr>
      <w:tr w:rsidR="00370619" w:rsidRPr="009D0B2F" w14:paraId="07361513" w14:textId="77777777" w:rsidTr="001E5C50">
        <w:tc>
          <w:tcPr>
            <w:tcW w:w="5400" w:type="dxa"/>
          </w:tcPr>
          <w:p w14:paraId="250262A8" w14:textId="77777777" w:rsidR="00370619" w:rsidRPr="0076238C" w:rsidRDefault="00370619" w:rsidP="001E5C50">
            <w:pPr>
              <w:pStyle w:val="ProductList-OfferingBody"/>
              <w:jc w:val="center"/>
            </w:pPr>
            <w:r w:rsidRPr="0076238C">
              <w:t>&lt; 99.9%</w:t>
            </w:r>
          </w:p>
        </w:tc>
        <w:tc>
          <w:tcPr>
            <w:tcW w:w="5400" w:type="dxa"/>
          </w:tcPr>
          <w:p w14:paraId="678F8033" w14:textId="77777777" w:rsidR="00370619" w:rsidRPr="0076238C" w:rsidRDefault="00370619" w:rsidP="001E5C50">
            <w:pPr>
              <w:pStyle w:val="ProductList-OfferingBody"/>
              <w:jc w:val="center"/>
            </w:pPr>
            <w:r>
              <w:t>10</w:t>
            </w:r>
            <w:r w:rsidRPr="0076238C">
              <w:t>%</w:t>
            </w:r>
          </w:p>
        </w:tc>
      </w:tr>
      <w:tr w:rsidR="00370619" w:rsidRPr="009D0B2F" w14:paraId="1FC190E0" w14:textId="77777777" w:rsidTr="001E5C50">
        <w:tc>
          <w:tcPr>
            <w:tcW w:w="5400" w:type="dxa"/>
          </w:tcPr>
          <w:p w14:paraId="40D326A3" w14:textId="77777777" w:rsidR="00370619" w:rsidRPr="0076238C" w:rsidRDefault="00370619" w:rsidP="001E5C50">
            <w:pPr>
              <w:pStyle w:val="ProductList-OfferingBody"/>
              <w:jc w:val="center"/>
            </w:pPr>
            <w:r>
              <w:t>&lt; 98</w:t>
            </w:r>
            <w:r w:rsidRPr="0076238C">
              <w:t>%</w:t>
            </w:r>
          </w:p>
        </w:tc>
        <w:tc>
          <w:tcPr>
            <w:tcW w:w="5400" w:type="dxa"/>
          </w:tcPr>
          <w:p w14:paraId="7F7DFF8C" w14:textId="77777777" w:rsidR="00370619" w:rsidRPr="0076238C" w:rsidRDefault="00370619" w:rsidP="001E5C50">
            <w:pPr>
              <w:pStyle w:val="ProductList-OfferingBody"/>
              <w:jc w:val="center"/>
            </w:pPr>
            <w:r>
              <w:t>25</w:t>
            </w:r>
            <w:r w:rsidRPr="0076238C">
              <w:t>%</w:t>
            </w:r>
          </w:p>
        </w:tc>
      </w:tr>
    </w:tbl>
    <w:p w14:paraId="6125FC84" w14:textId="34D9F6AE" w:rsidR="005D4A94" w:rsidRPr="00585A48" w:rsidRDefault="002E16CD"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14430BC" w14:textId="203A068B" w:rsidR="001E0407" w:rsidRDefault="001E0407" w:rsidP="001E0407">
      <w:pPr>
        <w:pStyle w:val="ProductList-Offering2Heading"/>
        <w:tabs>
          <w:tab w:val="clear" w:pos="360"/>
          <w:tab w:val="clear" w:pos="720"/>
          <w:tab w:val="clear" w:pos="1080"/>
        </w:tabs>
        <w:outlineLvl w:val="2"/>
      </w:pPr>
      <w:bookmarkStart w:id="100" w:name="_Toc412532213"/>
      <w:bookmarkStart w:id="101" w:name="_Toc450912802"/>
      <w:r w:rsidRPr="00EE2EFC">
        <w:t>StorSimple Service</w:t>
      </w:r>
      <w:bookmarkEnd w:id="100"/>
      <w:bookmarkEnd w:id="101"/>
    </w:p>
    <w:p w14:paraId="400E8259" w14:textId="77777777" w:rsidR="001E0407" w:rsidRPr="000D29F0" w:rsidRDefault="001E0407" w:rsidP="001E0407">
      <w:pPr>
        <w:pStyle w:val="ProductList-Body"/>
      </w:pPr>
      <w:r w:rsidRPr="000D29F0">
        <w:rPr>
          <w:b/>
          <w:color w:val="00188F"/>
        </w:rPr>
        <w:t>Additional Definitions</w:t>
      </w:r>
      <w:r w:rsidRPr="000D29F0">
        <w:t>:</w:t>
      </w:r>
    </w:p>
    <w:p w14:paraId="7E58A6F4" w14:textId="77777777" w:rsidR="001E0407" w:rsidRDefault="001E0407" w:rsidP="001E0407">
      <w:pPr>
        <w:pStyle w:val="ProductList-Body"/>
        <w:spacing w:after="40"/>
      </w:pPr>
      <w:r>
        <w:t>“</w:t>
      </w:r>
      <w:r w:rsidRPr="001E0407">
        <w:rPr>
          <w:b/>
          <w:color w:val="00188F"/>
        </w:rPr>
        <w:t>Backup</w:t>
      </w:r>
      <w:r>
        <w:t>” is the process of backing up data stored on a registered StorSimple device to one or more associated cloud storage accounts within Microsoft Azure.</w:t>
      </w:r>
    </w:p>
    <w:p w14:paraId="2A09D94D" w14:textId="77777777" w:rsidR="001E0407" w:rsidRDefault="001E0407" w:rsidP="001E0407">
      <w:pPr>
        <w:pStyle w:val="ProductList-Body"/>
        <w:spacing w:after="40"/>
      </w:pPr>
      <w:r>
        <w:t>“</w:t>
      </w:r>
      <w:r w:rsidRPr="001E0407">
        <w:rPr>
          <w:b/>
          <w:color w:val="00188F"/>
        </w:rPr>
        <w:t xml:space="preserve">Cloud </w:t>
      </w:r>
      <w:proofErr w:type="spellStart"/>
      <w:r w:rsidRPr="001E0407">
        <w:rPr>
          <w:b/>
          <w:color w:val="00188F"/>
        </w:rPr>
        <w:t>Tiering</w:t>
      </w:r>
      <w:proofErr w:type="spellEnd"/>
      <w:r>
        <w:t>” is the process of transferring data from a registered StorSimple device to one or more associated cloud storage accounts within Microsoft Azure.</w:t>
      </w:r>
    </w:p>
    <w:p w14:paraId="56E21FC9" w14:textId="77777777" w:rsidR="001E0407" w:rsidRDefault="001E0407" w:rsidP="001E0407">
      <w:pPr>
        <w:pStyle w:val="ProductList-Body"/>
        <w:spacing w:after="40"/>
      </w:pPr>
      <w:r>
        <w:t>“</w:t>
      </w:r>
      <w:r w:rsidRPr="001E0407">
        <w:rPr>
          <w:b/>
          <w:color w:val="00188F"/>
        </w:rPr>
        <w:t>Deployment Minutes</w:t>
      </w:r>
      <w:r>
        <w:t xml:space="preserve">” is the total number of minutes during which a Managed Item has been configured for Backup or Cloud </w:t>
      </w:r>
      <w:proofErr w:type="spellStart"/>
      <w:r>
        <w:t>Tiering</w:t>
      </w:r>
      <w:proofErr w:type="spellEnd"/>
      <w:r>
        <w:t xml:space="preserve"> to a StorSimple storage account in Microsoft Azure.</w:t>
      </w:r>
    </w:p>
    <w:p w14:paraId="3BEA406E" w14:textId="77777777" w:rsidR="001E0407" w:rsidRDefault="001E0407" w:rsidP="001E0407">
      <w:pPr>
        <w:pStyle w:val="ProductList-Body"/>
        <w:spacing w:after="40"/>
      </w:pPr>
      <w:r>
        <w:t>“</w:t>
      </w:r>
      <w:r w:rsidRPr="001E0407">
        <w:rPr>
          <w:b/>
          <w:color w:val="00188F"/>
        </w:rPr>
        <w:t>Failure</w:t>
      </w:r>
      <w:r>
        <w:t xml:space="preserve">” means the inability to fully complete a properly configured Backup, </w:t>
      </w:r>
      <w:proofErr w:type="spellStart"/>
      <w:r>
        <w:t>Tiering</w:t>
      </w:r>
      <w:proofErr w:type="spellEnd"/>
      <w:r>
        <w:t>, or Restoring operation due to unavailability of the StorSimple Service.</w:t>
      </w:r>
    </w:p>
    <w:p w14:paraId="24B690B5" w14:textId="77777777" w:rsidR="001E0407" w:rsidRDefault="001E0407" w:rsidP="001E0407">
      <w:pPr>
        <w:pStyle w:val="ProductList-Body"/>
        <w:spacing w:after="40"/>
      </w:pPr>
      <w:r>
        <w:t>“</w:t>
      </w:r>
      <w:r w:rsidRPr="001E0407">
        <w:rPr>
          <w:b/>
          <w:color w:val="00188F"/>
        </w:rPr>
        <w:t>Managed Item</w:t>
      </w:r>
      <w:r>
        <w:t xml:space="preserve">” refers to a volume that has been configured to </w:t>
      </w:r>
      <w:proofErr w:type="spellStart"/>
      <w:r>
        <w:t>Backup</w:t>
      </w:r>
      <w:proofErr w:type="spellEnd"/>
      <w:r>
        <w:t xml:space="preserve"> to the cloud storage accounts using the StorSimple Service.</w:t>
      </w:r>
    </w:p>
    <w:p w14:paraId="0ADA33F1" w14:textId="77777777" w:rsidR="001E0407" w:rsidRDefault="001E0407" w:rsidP="001E0407">
      <w:pPr>
        <w:pStyle w:val="ProductList-Body"/>
        <w:spacing w:after="40"/>
      </w:pPr>
      <w:r>
        <w:t>“</w:t>
      </w:r>
      <w:r w:rsidRPr="001E0407">
        <w:rPr>
          <w:b/>
          <w:color w:val="00188F"/>
        </w:rPr>
        <w:t>Maximum Available Minutes</w:t>
      </w:r>
      <w:r>
        <w:t>” is the sum of all Deployment Minutes across all Managed Items for a given Microsoft Azure subscription during a billing month.</w:t>
      </w:r>
    </w:p>
    <w:p w14:paraId="70076343" w14:textId="77777777" w:rsidR="001E0407" w:rsidRDefault="001E0407" w:rsidP="001E0407">
      <w:pPr>
        <w:pStyle w:val="ProductList-Body"/>
      </w:pPr>
      <w:r>
        <w:t>“</w:t>
      </w:r>
      <w:r w:rsidRPr="001E0407">
        <w:rPr>
          <w:b/>
          <w:color w:val="00188F"/>
        </w:rPr>
        <w:t>Restoring</w:t>
      </w:r>
      <w:r>
        <w:t>” is the process of copying data to a registered StorSimple device from its associated cloud storage account(s).</w:t>
      </w:r>
    </w:p>
    <w:p w14:paraId="13936A28" w14:textId="77777777" w:rsidR="001E0407" w:rsidRDefault="001E0407" w:rsidP="001E0407">
      <w:pPr>
        <w:pStyle w:val="ProductList-Body"/>
      </w:pPr>
    </w:p>
    <w:p w14:paraId="4FA41A95" w14:textId="667802D0" w:rsidR="001E0407" w:rsidRDefault="001E0407" w:rsidP="001E0407">
      <w:pPr>
        <w:pStyle w:val="ProductList-Body"/>
      </w:pPr>
      <w:r w:rsidRPr="001E0407">
        <w:rPr>
          <w:b/>
          <w:color w:val="00188F"/>
        </w:rPr>
        <w:t>Downtime</w:t>
      </w:r>
      <w:r>
        <w:t xml:space="preserve">:  The total accumulated Deployment Minutes across all Managed Items configured for Backup or Cloud </w:t>
      </w:r>
      <w:proofErr w:type="spellStart"/>
      <w:r>
        <w:t>Tiering</w:t>
      </w:r>
      <w:proofErr w:type="spellEnd"/>
      <w:r>
        <w:t xml:space="preserve"> by you in a given Microsoft Azure subscription during which the StorSimple Service is unavailable for the Managed Item.  The StorSimple Service is considered unavailable for a given Managed Item from the first Failure of a Backup, Cloud </w:t>
      </w:r>
      <w:proofErr w:type="spellStart"/>
      <w:r>
        <w:t>Tiering</w:t>
      </w:r>
      <w:proofErr w:type="spellEnd"/>
      <w:r>
        <w:t xml:space="preserve">, or Restoring operation with respect to the Managed Item until the initiation of a successful Backup, Cloud </w:t>
      </w:r>
      <w:proofErr w:type="spellStart"/>
      <w:r>
        <w:t>Tiering</w:t>
      </w:r>
      <w:proofErr w:type="spellEnd"/>
      <w:r>
        <w:t>, or Restoring operation of the Managed Item, provided that retries are continually attempted no less frequently than once every thirty minutes.</w:t>
      </w:r>
    </w:p>
    <w:p w14:paraId="2510E0F9" w14:textId="77777777" w:rsidR="001E0407" w:rsidRDefault="001E0407" w:rsidP="001E0407">
      <w:pPr>
        <w:pStyle w:val="ProductList-Body"/>
      </w:pPr>
    </w:p>
    <w:p w14:paraId="659C9986" w14:textId="77777777"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43BA89E3" w14:textId="77777777" w:rsidR="001E0407" w:rsidRDefault="001E0407" w:rsidP="001E0407">
      <w:pPr>
        <w:pStyle w:val="ProductList-Body"/>
      </w:pPr>
    </w:p>
    <w:p w14:paraId="6648ABFE" w14:textId="77777777" w:rsidR="001E0407" w:rsidRPr="00434BE0" w:rsidRDefault="002E16CD"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9E4FB4" w14:textId="77777777" w:rsidR="00DC2CCC" w:rsidRDefault="00DC2CCC">
      <w:pPr>
        <w:rPr>
          <w:b/>
          <w:color w:val="00188F"/>
          <w:sz w:val="18"/>
        </w:rPr>
      </w:pPr>
      <w:r>
        <w:rPr>
          <w:b/>
          <w:color w:val="00188F"/>
        </w:rPr>
        <w:br w:type="page"/>
      </w:r>
    </w:p>
    <w:p w14:paraId="0CFB2A02" w14:textId="31710A21"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515EF4">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5064FFE3" w14:textId="77777777" w:rsidTr="00515EF4">
        <w:tc>
          <w:tcPr>
            <w:tcW w:w="5400" w:type="dxa"/>
          </w:tcPr>
          <w:p w14:paraId="01E2BD5E" w14:textId="43A6BF40" w:rsidR="001E0407" w:rsidRPr="0076238C" w:rsidRDefault="001E0407" w:rsidP="00002CD6">
            <w:pPr>
              <w:pStyle w:val="ProductList-OfferingBody"/>
              <w:jc w:val="center"/>
            </w:pPr>
            <w:r w:rsidRPr="0076238C">
              <w:t>&lt; 99.9%</w:t>
            </w:r>
          </w:p>
        </w:tc>
        <w:tc>
          <w:tcPr>
            <w:tcW w:w="5400" w:type="dxa"/>
          </w:tcPr>
          <w:p w14:paraId="72876CC7" w14:textId="77777777" w:rsidR="001E0407" w:rsidRPr="0076238C" w:rsidRDefault="001E0407" w:rsidP="00002CD6">
            <w:pPr>
              <w:pStyle w:val="ProductList-OfferingBody"/>
              <w:jc w:val="center"/>
            </w:pPr>
            <w:r>
              <w:t>10</w:t>
            </w:r>
            <w:r w:rsidRPr="0076238C">
              <w:t>%</w:t>
            </w:r>
          </w:p>
        </w:tc>
      </w:tr>
      <w:tr w:rsidR="001E0407" w:rsidRPr="009D0B2F" w14:paraId="6BBD0ADD" w14:textId="77777777" w:rsidTr="00515EF4">
        <w:tc>
          <w:tcPr>
            <w:tcW w:w="5400" w:type="dxa"/>
          </w:tcPr>
          <w:p w14:paraId="4DB9801B" w14:textId="6F03D895" w:rsidR="001E0407" w:rsidRPr="0076238C" w:rsidRDefault="001E0407" w:rsidP="00002CD6">
            <w:pPr>
              <w:pStyle w:val="ProductList-OfferingBody"/>
              <w:jc w:val="center"/>
            </w:pPr>
            <w:r w:rsidRPr="0076238C">
              <w:t>&lt; 99%</w:t>
            </w:r>
          </w:p>
        </w:tc>
        <w:tc>
          <w:tcPr>
            <w:tcW w:w="5400" w:type="dxa"/>
          </w:tcPr>
          <w:p w14:paraId="60746113" w14:textId="77777777" w:rsidR="001E0407" w:rsidRPr="0076238C" w:rsidRDefault="001E0407" w:rsidP="00002CD6">
            <w:pPr>
              <w:pStyle w:val="ProductList-OfferingBody"/>
              <w:jc w:val="center"/>
            </w:pPr>
            <w:r>
              <w:t>25</w:t>
            </w:r>
            <w:r w:rsidRPr="0076238C">
              <w:t>%</w:t>
            </w:r>
          </w:p>
        </w:tc>
      </w:tr>
    </w:tbl>
    <w:p w14:paraId="4E56AEE1" w14:textId="65D61A39" w:rsidR="001E0407" w:rsidRPr="00585A48" w:rsidRDefault="002E16CD"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6AD73BB" w14:textId="2768BE3F" w:rsidR="00E609B0" w:rsidRDefault="00E609B0" w:rsidP="00E609B0">
      <w:pPr>
        <w:pStyle w:val="ProductList-Offering2Heading"/>
        <w:tabs>
          <w:tab w:val="clear" w:pos="360"/>
          <w:tab w:val="clear" w:pos="720"/>
          <w:tab w:val="clear" w:pos="1080"/>
        </w:tabs>
        <w:outlineLvl w:val="2"/>
      </w:pPr>
      <w:bookmarkStart w:id="102" w:name="_Toc450912803"/>
      <w:bookmarkStart w:id="103" w:name="_Toc412532214"/>
      <w:r w:rsidRPr="00EE2EFC">
        <w:t>Stream Analytics – API Calls</w:t>
      </w:r>
      <w:bookmarkEnd w:id="102"/>
    </w:p>
    <w:p w14:paraId="073DB157" w14:textId="77777777" w:rsidR="00E609B0" w:rsidRPr="000D29F0" w:rsidRDefault="00E609B0" w:rsidP="00E609B0">
      <w:pPr>
        <w:pStyle w:val="ProductList-Body"/>
      </w:pPr>
      <w:r w:rsidRPr="000D29F0">
        <w:rPr>
          <w:b/>
          <w:color w:val="00188F"/>
        </w:rPr>
        <w:t>Additional Definitions</w:t>
      </w:r>
      <w:r w:rsidRPr="000D29F0">
        <w:t>:</w:t>
      </w:r>
    </w:p>
    <w:p w14:paraId="64C9195D" w14:textId="77777777" w:rsidR="00E609B0" w:rsidRPr="00521F6D" w:rsidRDefault="00E609B0" w:rsidP="00E609B0">
      <w:pPr>
        <w:pStyle w:val="ProductList-Body"/>
        <w:spacing w:after="40"/>
      </w:pPr>
      <w:r w:rsidRPr="00521F6D">
        <w:t>“</w:t>
      </w:r>
      <w:r w:rsidRPr="00521F6D">
        <w:rPr>
          <w:b/>
          <w:color w:val="00188F"/>
        </w:rPr>
        <w:t>Total Transaction Attempts</w:t>
      </w:r>
      <w:r w:rsidRPr="00521F6D">
        <w:t xml:space="preserve">” is the total number of authenticated REST API requests to manage a streaming job within the Stream Analytics Service by Customer during a billing month for a given Microsoft Azure subscription.  </w:t>
      </w:r>
    </w:p>
    <w:p w14:paraId="11DEFEEC" w14:textId="77777777" w:rsidR="00E609B0" w:rsidRDefault="00E609B0" w:rsidP="00E609B0">
      <w:pPr>
        <w:pStyle w:val="ProductList-Body"/>
      </w:pPr>
      <w:r w:rsidRPr="00521F6D">
        <w:t>“</w:t>
      </w:r>
      <w:r w:rsidRPr="00521F6D">
        <w:rPr>
          <w:b/>
          <w:color w:val="00188F"/>
        </w:rPr>
        <w:t>Failed Transactions</w:t>
      </w:r>
      <w:r w:rsidRPr="00521F6D">
        <w:t>” is the set of all requests within Total Transaction Attempts that return an Error Code or otherwise do not return a Success Code within five minutes from Microsoft’s receipt of the request.</w:t>
      </w:r>
    </w:p>
    <w:p w14:paraId="32E65A0F" w14:textId="77777777" w:rsidR="00E609B0" w:rsidRPr="00521F6D" w:rsidRDefault="00E609B0" w:rsidP="00E609B0">
      <w:pPr>
        <w:pStyle w:val="ProductList-Body"/>
      </w:pPr>
    </w:p>
    <w:p w14:paraId="4A19BF60" w14:textId="77777777" w:rsidR="00E609B0" w:rsidRDefault="00E609B0" w:rsidP="00E609B0">
      <w:pPr>
        <w:pStyle w:val="ProductList-Body"/>
      </w:pPr>
      <w:r w:rsidRPr="00521F6D">
        <w:t>“</w:t>
      </w:r>
      <w:r w:rsidRPr="00521F6D">
        <w:rPr>
          <w:b/>
          <w:color w:val="00188F"/>
        </w:rPr>
        <w:t>Monthly Uptime Percentage</w:t>
      </w:r>
      <w:r w:rsidRPr="00521F6D">
        <w:t xml:space="preserve">” for API calls within the Stream Analytics Service is represented by the following formula: </w:t>
      </w:r>
    </w:p>
    <w:p w14:paraId="58CF9C1E" w14:textId="77777777" w:rsidR="00E609B0" w:rsidRPr="00521F6D" w:rsidRDefault="00E609B0" w:rsidP="00E609B0">
      <w:pPr>
        <w:pStyle w:val="ProductList-Body"/>
      </w:pPr>
    </w:p>
    <w:p w14:paraId="2FA5075C" w14:textId="77777777" w:rsidR="00E609B0" w:rsidRPr="003A5B32" w:rsidRDefault="00E609B0" w:rsidP="00E609B0">
      <w:pPr>
        <w:rPr>
          <w:rFonts w:cs="Tahoma"/>
          <w:sz w:val="18"/>
          <w:szCs w:val="18"/>
        </w:rPr>
      </w:pPr>
      <m:oMathPara>
        <m:oMath>
          <m:r>
            <m:rPr>
              <m:sty m:val="p"/>
            </m:rPr>
            <w:rPr>
              <w:rFonts w:ascii="Cambria Math" w:hAnsi="Cambria Math" w:cs="Tahoma"/>
              <w:sz w:val="18"/>
              <w:szCs w:val="18"/>
            </w:rPr>
            <m:t>Monthly Uptime %=</m:t>
          </m:r>
          <m:f>
            <m:fPr>
              <m:ctrlPr>
                <w:rPr>
                  <w:rFonts w:ascii="Cambria Math" w:hAnsi="Cambria Math" w:cs="Tahoma"/>
                  <w:sz w:val="18"/>
                  <w:szCs w:val="18"/>
                </w:rPr>
              </m:ctrlPr>
            </m:fPr>
            <m:num>
              <m:r>
                <m:rPr>
                  <m:sty m:val="p"/>
                </m:rPr>
                <w:rPr>
                  <w:rFonts w:ascii="Cambria Math" w:hAnsi="Cambria Math" w:cs="Tahoma"/>
                  <w:sz w:val="18"/>
                  <w:szCs w:val="18"/>
                </w:rPr>
                <m:t>Total Transaction Attempts-Failed Transactions</m:t>
              </m:r>
            </m:num>
            <m:den>
              <m:r>
                <m:rPr>
                  <m:sty m:val="p"/>
                </m:rPr>
                <w:rPr>
                  <w:rFonts w:ascii="Cambria Math" w:hAnsi="Cambria Math" w:cs="Tahoma"/>
                  <w:sz w:val="18"/>
                  <w:szCs w:val="18"/>
                </w:rPr>
                <m:t>Total Transaction Attempts</m:t>
              </m:r>
            </m:den>
          </m:f>
        </m:oMath>
      </m:oMathPara>
    </w:p>
    <w:p w14:paraId="691833CE" w14:textId="77777777" w:rsidR="00E609B0" w:rsidRDefault="00E609B0" w:rsidP="00E609B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112A9EB" w14:textId="77777777" w:rsidTr="009266AF">
        <w:trPr>
          <w:tblHeader/>
        </w:trPr>
        <w:tc>
          <w:tcPr>
            <w:tcW w:w="5400" w:type="dxa"/>
            <w:shd w:val="clear" w:color="auto" w:fill="0072C6"/>
          </w:tcPr>
          <w:p w14:paraId="60884871"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74FF263"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159493AF" w14:textId="77777777" w:rsidTr="009266AF">
        <w:tc>
          <w:tcPr>
            <w:tcW w:w="5400" w:type="dxa"/>
          </w:tcPr>
          <w:p w14:paraId="440D49B4" w14:textId="77777777" w:rsidR="00E609B0" w:rsidRPr="0076238C" w:rsidRDefault="00E609B0" w:rsidP="009266AF">
            <w:pPr>
              <w:pStyle w:val="ProductList-OfferingBody"/>
              <w:jc w:val="center"/>
            </w:pPr>
            <w:r w:rsidRPr="0076238C">
              <w:t>&lt; 99.9%</w:t>
            </w:r>
          </w:p>
        </w:tc>
        <w:tc>
          <w:tcPr>
            <w:tcW w:w="5400" w:type="dxa"/>
          </w:tcPr>
          <w:p w14:paraId="4CD1541C" w14:textId="77777777" w:rsidR="00E609B0" w:rsidRPr="0076238C" w:rsidRDefault="00E609B0" w:rsidP="009266AF">
            <w:pPr>
              <w:pStyle w:val="ProductList-OfferingBody"/>
              <w:jc w:val="center"/>
            </w:pPr>
            <w:r>
              <w:t>10</w:t>
            </w:r>
            <w:r w:rsidRPr="0076238C">
              <w:t>%</w:t>
            </w:r>
          </w:p>
        </w:tc>
      </w:tr>
      <w:tr w:rsidR="00E609B0" w:rsidRPr="009D0B2F" w14:paraId="4AAABDBE" w14:textId="77777777" w:rsidTr="009266AF">
        <w:tc>
          <w:tcPr>
            <w:tcW w:w="5400" w:type="dxa"/>
          </w:tcPr>
          <w:p w14:paraId="7FF26E6C" w14:textId="77777777" w:rsidR="00E609B0" w:rsidRPr="0076238C" w:rsidRDefault="00E609B0" w:rsidP="009266AF">
            <w:pPr>
              <w:pStyle w:val="ProductList-OfferingBody"/>
              <w:jc w:val="center"/>
            </w:pPr>
            <w:r w:rsidRPr="0076238C">
              <w:t>&lt; 99%</w:t>
            </w:r>
          </w:p>
        </w:tc>
        <w:tc>
          <w:tcPr>
            <w:tcW w:w="5400" w:type="dxa"/>
          </w:tcPr>
          <w:p w14:paraId="12831AE0" w14:textId="77777777" w:rsidR="00E609B0" w:rsidRPr="0076238C" w:rsidRDefault="00E609B0" w:rsidP="009266AF">
            <w:pPr>
              <w:pStyle w:val="ProductList-OfferingBody"/>
              <w:jc w:val="center"/>
            </w:pPr>
            <w:r>
              <w:t>25</w:t>
            </w:r>
            <w:r w:rsidRPr="0076238C">
              <w:t>%</w:t>
            </w:r>
          </w:p>
        </w:tc>
      </w:tr>
    </w:tbl>
    <w:p w14:paraId="133E0EF9" w14:textId="77777777" w:rsidR="00E609B0" w:rsidRPr="00585A48" w:rsidRDefault="002E16CD"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4ED11DFA" w14:textId="0C9D29D5" w:rsidR="00E609B0" w:rsidRDefault="00E609B0" w:rsidP="00E609B0">
      <w:pPr>
        <w:pStyle w:val="ProductList-Offering2Heading"/>
        <w:tabs>
          <w:tab w:val="clear" w:pos="360"/>
          <w:tab w:val="clear" w:pos="720"/>
          <w:tab w:val="clear" w:pos="1080"/>
        </w:tabs>
        <w:outlineLvl w:val="2"/>
      </w:pPr>
      <w:bookmarkStart w:id="104" w:name="_Toc450912804"/>
      <w:r w:rsidRPr="00EE2EFC">
        <w:t>Stream Analytics – Jobs</w:t>
      </w:r>
      <w:bookmarkEnd w:id="104"/>
    </w:p>
    <w:p w14:paraId="4777F083" w14:textId="77777777" w:rsidR="00E609B0" w:rsidRPr="000D29F0" w:rsidRDefault="00E609B0" w:rsidP="00E609B0">
      <w:pPr>
        <w:pStyle w:val="ProductList-Body"/>
      </w:pPr>
      <w:r w:rsidRPr="000D29F0">
        <w:rPr>
          <w:b/>
          <w:color w:val="00188F"/>
        </w:rPr>
        <w:t>Additional Definitions</w:t>
      </w:r>
      <w:r w:rsidRPr="000D29F0">
        <w:t>:</w:t>
      </w:r>
    </w:p>
    <w:p w14:paraId="5F52B29F" w14:textId="77777777" w:rsidR="00E609B0" w:rsidRDefault="00E609B0" w:rsidP="00E609B0">
      <w:pPr>
        <w:pStyle w:val="ProductList-Body"/>
        <w:tabs>
          <w:tab w:val="left" w:pos="0"/>
        </w:tabs>
        <w:spacing w:after="40"/>
        <w:jc w:val="both"/>
      </w:pPr>
      <w:r>
        <w:t>“</w:t>
      </w:r>
      <w:r w:rsidRPr="00521F6D">
        <w:rPr>
          <w:b/>
          <w:color w:val="00188F"/>
        </w:rPr>
        <w:t>Deployment Minutes</w:t>
      </w:r>
      <w:r>
        <w:t>” is the total number of minutes that a given job has been deployed within the Stream Analytics Service during a billing month.</w:t>
      </w:r>
    </w:p>
    <w:p w14:paraId="029B6039" w14:textId="77777777" w:rsidR="00E609B0" w:rsidRDefault="00E609B0" w:rsidP="00E609B0">
      <w:pPr>
        <w:pStyle w:val="ProductList-Body"/>
        <w:tabs>
          <w:tab w:val="left" w:pos="0"/>
        </w:tabs>
      </w:pPr>
      <w:r>
        <w:t>“</w:t>
      </w:r>
      <w:r w:rsidRPr="00521F6D">
        <w:rPr>
          <w:b/>
          <w:color w:val="00188F"/>
        </w:rPr>
        <w:t>Maximum Available Minutes</w:t>
      </w:r>
      <w:r>
        <w:t>” is the sum of all Deployment Minutes across all jobs deployed by Customer in a given Microsoft Azure subscription during a billing month.</w:t>
      </w:r>
    </w:p>
    <w:p w14:paraId="1DC711BF" w14:textId="77777777" w:rsidR="00E609B0" w:rsidRDefault="00E609B0" w:rsidP="00E609B0">
      <w:pPr>
        <w:pStyle w:val="ProductList-Body"/>
        <w:tabs>
          <w:tab w:val="left" w:pos="0"/>
        </w:tabs>
      </w:pPr>
    </w:p>
    <w:p w14:paraId="79009837" w14:textId="77777777" w:rsidR="00E609B0" w:rsidRDefault="00E609B0" w:rsidP="00E609B0">
      <w:pPr>
        <w:pStyle w:val="ProductList-Body"/>
        <w:tabs>
          <w:tab w:val="left" w:pos="0"/>
        </w:tabs>
        <w:jc w:val="both"/>
      </w:pPr>
      <w:r w:rsidRPr="003A5B32">
        <w:rPr>
          <w:b/>
          <w:color w:val="00188F"/>
        </w:rPr>
        <w:t>Downtime</w:t>
      </w:r>
      <w:r>
        <w:t xml:space="preserve"> is the total accumulated Deployment Minutes, across all jobs deployed by Customer in a given Microsoft Azure subscription, during which the job is unavailable.  A minute is considered unavailable for a deployed job if the job is neither processing data nor available to process data throughout the minute.</w:t>
      </w:r>
    </w:p>
    <w:p w14:paraId="26DC5FEE" w14:textId="77777777" w:rsidR="00E609B0" w:rsidRDefault="00E609B0" w:rsidP="00E609B0">
      <w:pPr>
        <w:pStyle w:val="ProductList-Body"/>
        <w:tabs>
          <w:tab w:val="left" w:pos="0"/>
        </w:tabs>
        <w:jc w:val="both"/>
      </w:pPr>
    </w:p>
    <w:p w14:paraId="6F59014E" w14:textId="65EE8D9D" w:rsidR="00E609B0" w:rsidRDefault="00E609B0" w:rsidP="00E609B0">
      <w:pPr>
        <w:pStyle w:val="ProductList-Body"/>
        <w:tabs>
          <w:tab w:val="left" w:pos="0"/>
        </w:tabs>
        <w:jc w:val="both"/>
      </w:pPr>
      <w:r w:rsidRPr="00521F6D">
        <w:rPr>
          <w:b/>
          <w:color w:val="00188F"/>
        </w:rPr>
        <w:t>Monthly Uptime Percentage</w:t>
      </w:r>
      <w:r w:rsidR="009F2876">
        <w:t xml:space="preserve"> </w:t>
      </w:r>
      <w:r>
        <w:t>for jobs within the Stream Analytics Service is repres</w:t>
      </w:r>
      <w:r w:rsidR="009F2876">
        <w:t>ented by the following formula:</w:t>
      </w:r>
    </w:p>
    <w:p w14:paraId="4493F0FE" w14:textId="77777777" w:rsidR="00E609B0" w:rsidRDefault="00E609B0" w:rsidP="00E609B0">
      <w:pPr>
        <w:pStyle w:val="ProductList-Body"/>
        <w:tabs>
          <w:tab w:val="left" w:pos="0"/>
        </w:tabs>
        <w:jc w:val="both"/>
      </w:pPr>
    </w:p>
    <w:p w14:paraId="7A910A39" w14:textId="77777777" w:rsidR="00E609B0" w:rsidRPr="00434BE0" w:rsidRDefault="002E16CD"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237A0" w14:textId="77777777" w:rsidR="00E609B0" w:rsidRDefault="00E609B0" w:rsidP="00E609B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7BC6C513" w14:textId="77777777" w:rsidTr="009266AF">
        <w:trPr>
          <w:tblHeader/>
        </w:trPr>
        <w:tc>
          <w:tcPr>
            <w:tcW w:w="5400" w:type="dxa"/>
            <w:shd w:val="clear" w:color="auto" w:fill="0072C6"/>
          </w:tcPr>
          <w:p w14:paraId="6C5CC5F8"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23BAEC"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50D5F70C" w14:textId="77777777" w:rsidTr="009266AF">
        <w:tc>
          <w:tcPr>
            <w:tcW w:w="5400" w:type="dxa"/>
          </w:tcPr>
          <w:p w14:paraId="138365D6" w14:textId="77777777" w:rsidR="00E609B0" w:rsidRPr="0076238C" w:rsidRDefault="00E609B0" w:rsidP="009266AF">
            <w:pPr>
              <w:pStyle w:val="ProductList-OfferingBody"/>
              <w:jc w:val="center"/>
            </w:pPr>
            <w:r w:rsidRPr="0076238C">
              <w:t>&lt; 99.9%</w:t>
            </w:r>
          </w:p>
        </w:tc>
        <w:tc>
          <w:tcPr>
            <w:tcW w:w="5400" w:type="dxa"/>
          </w:tcPr>
          <w:p w14:paraId="32E68701" w14:textId="77777777" w:rsidR="00E609B0" w:rsidRPr="0076238C" w:rsidRDefault="00E609B0" w:rsidP="009266AF">
            <w:pPr>
              <w:pStyle w:val="ProductList-OfferingBody"/>
              <w:jc w:val="center"/>
            </w:pPr>
            <w:r>
              <w:t>10</w:t>
            </w:r>
            <w:r w:rsidRPr="0076238C">
              <w:t>%</w:t>
            </w:r>
          </w:p>
        </w:tc>
      </w:tr>
      <w:tr w:rsidR="00E609B0" w:rsidRPr="009D0B2F" w14:paraId="57C7CD12" w14:textId="77777777" w:rsidTr="009266AF">
        <w:tc>
          <w:tcPr>
            <w:tcW w:w="5400" w:type="dxa"/>
          </w:tcPr>
          <w:p w14:paraId="3B735E5A" w14:textId="77777777" w:rsidR="00E609B0" w:rsidRPr="0076238C" w:rsidRDefault="00E609B0" w:rsidP="009266AF">
            <w:pPr>
              <w:pStyle w:val="ProductList-OfferingBody"/>
              <w:jc w:val="center"/>
            </w:pPr>
            <w:r w:rsidRPr="0076238C">
              <w:t>&lt; 99%</w:t>
            </w:r>
          </w:p>
        </w:tc>
        <w:tc>
          <w:tcPr>
            <w:tcW w:w="5400" w:type="dxa"/>
          </w:tcPr>
          <w:p w14:paraId="53F7781D" w14:textId="77777777" w:rsidR="00E609B0" w:rsidRPr="0076238C" w:rsidRDefault="00E609B0" w:rsidP="009266AF">
            <w:pPr>
              <w:pStyle w:val="ProductList-OfferingBody"/>
              <w:jc w:val="center"/>
            </w:pPr>
            <w:r>
              <w:t>25</w:t>
            </w:r>
            <w:r w:rsidRPr="0076238C">
              <w:t>%</w:t>
            </w:r>
          </w:p>
        </w:tc>
      </w:tr>
    </w:tbl>
    <w:p w14:paraId="271311E5" w14:textId="77777777" w:rsidR="00E609B0" w:rsidRPr="00585A48" w:rsidRDefault="002E16CD"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6B65A763" w14:textId="5840C87E" w:rsidR="001E0407" w:rsidRDefault="001E0407" w:rsidP="009F2876">
      <w:pPr>
        <w:pStyle w:val="ProductList-Offering2Heading"/>
        <w:keepNext/>
        <w:tabs>
          <w:tab w:val="clear" w:pos="360"/>
          <w:tab w:val="clear" w:pos="720"/>
          <w:tab w:val="clear" w:pos="1080"/>
        </w:tabs>
        <w:outlineLvl w:val="2"/>
      </w:pPr>
      <w:bookmarkStart w:id="105" w:name="_Toc450912805"/>
      <w:r w:rsidRPr="00EE2EFC">
        <w:t>Traffic Manager Service</w:t>
      </w:r>
      <w:bookmarkEnd w:id="103"/>
      <w:bookmarkEnd w:id="105"/>
    </w:p>
    <w:p w14:paraId="35D37C86" w14:textId="77777777" w:rsidR="001E0407" w:rsidRPr="000D29F0" w:rsidRDefault="001E0407" w:rsidP="009F2876">
      <w:pPr>
        <w:pStyle w:val="ProductList-Body"/>
        <w:keepNext/>
      </w:pPr>
      <w:r w:rsidRPr="000D29F0">
        <w:rPr>
          <w:b/>
          <w:color w:val="00188F"/>
        </w:rPr>
        <w:t>Additional Definitions</w:t>
      </w:r>
      <w:r w:rsidRPr="000D29F0">
        <w:t>:</w:t>
      </w:r>
    </w:p>
    <w:p w14:paraId="317431FE" w14:textId="77777777" w:rsidR="001E0407" w:rsidRDefault="001E0407" w:rsidP="001E0407">
      <w:pPr>
        <w:pStyle w:val="ProductList-Body"/>
        <w:spacing w:after="40"/>
      </w:pPr>
      <w:r>
        <w:t>“</w:t>
      </w:r>
      <w:r w:rsidRPr="001E0407">
        <w:rPr>
          <w:b/>
          <w:color w:val="00188F"/>
        </w:rPr>
        <w:t>Deployment Minutes</w:t>
      </w:r>
      <w:r>
        <w:t>” is the total number of minutes that a given Traffic Manager Profile has been deployed in Microsoft Azure during a billing month.</w:t>
      </w:r>
    </w:p>
    <w:p w14:paraId="51AEBA1C" w14:textId="77777777" w:rsidR="001E0407" w:rsidRDefault="001E0407" w:rsidP="001E0407">
      <w:pPr>
        <w:pStyle w:val="ProductList-Body"/>
        <w:spacing w:after="40"/>
      </w:pPr>
      <w:r>
        <w:t>“</w:t>
      </w:r>
      <w:r w:rsidRPr="001E0407">
        <w:rPr>
          <w:b/>
          <w:color w:val="00188F"/>
        </w:rPr>
        <w:t>Maximum Available Minutes</w:t>
      </w:r>
      <w:r>
        <w:t>” is the sum of all Deployment Minutes across all Traffic Manager Profiles deployed by you in a given Microsoft Azure subscription during a billing month.</w:t>
      </w:r>
    </w:p>
    <w:p w14:paraId="3726A009" w14:textId="77777777" w:rsidR="001E0407" w:rsidRDefault="001E0407" w:rsidP="001E0407">
      <w:pPr>
        <w:pStyle w:val="ProductList-Body"/>
        <w:spacing w:after="40"/>
      </w:pPr>
      <w:r>
        <w:t>“</w:t>
      </w:r>
      <w:r w:rsidRPr="001E0407">
        <w:rPr>
          <w:b/>
          <w:color w:val="00188F"/>
        </w:rPr>
        <w:t>Traffic Manager Profile</w:t>
      </w:r>
      <w:r>
        <w:t>” or “</w:t>
      </w:r>
      <w:r w:rsidRPr="001E0407">
        <w:rPr>
          <w:b/>
          <w:color w:val="00188F"/>
        </w:rPr>
        <w:t>Profile</w:t>
      </w:r>
      <w:r>
        <w:t>” refers to a deployment of the Traffic Manager Service created by you containing a domain name, endpoints, and other configuration settings, as represented in the Management Portal.</w:t>
      </w:r>
    </w:p>
    <w:p w14:paraId="5FD64745" w14:textId="77777777" w:rsidR="001E0407" w:rsidRDefault="001E0407" w:rsidP="001E0407">
      <w:pPr>
        <w:pStyle w:val="ProductList-Body"/>
      </w:pPr>
      <w:r>
        <w:t>“</w:t>
      </w:r>
      <w:r w:rsidRPr="001E0407">
        <w:rPr>
          <w:b/>
          <w:color w:val="00188F"/>
        </w:rPr>
        <w:t>Valid DNS Response</w:t>
      </w:r>
      <w:r>
        <w:t>” means a DNS response, received from at least one of the Traffic Manager Service name server clusters, to a DNS request for the domain name specified for a given Traffic Manager Profile.</w:t>
      </w:r>
    </w:p>
    <w:p w14:paraId="6D453B1C" w14:textId="77777777" w:rsidR="001E0407" w:rsidRDefault="001E0407" w:rsidP="001E0407">
      <w:pPr>
        <w:pStyle w:val="ProductList-Body"/>
      </w:pPr>
    </w:p>
    <w:p w14:paraId="47F35491" w14:textId="3A78FF47" w:rsidR="001E0407" w:rsidRDefault="001E0407" w:rsidP="001E0407">
      <w:pPr>
        <w:pStyle w:val="ProductList-Body"/>
      </w:pPr>
      <w:r w:rsidRPr="001E0407">
        <w:rPr>
          <w:b/>
          <w:color w:val="00188F"/>
        </w:rPr>
        <w:t>Downtime</w:t>
      </w:r>
      <w:r>
        <w:t>:  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4EE61F22" w14:textId="77777777" w:rsidR="001E0407" w:rsidRDefault="001E0407" w:rsidP="001E0407">
      <w:pPr>
        <w:pStyle w:val="ProductList-Body"/>
      </w:pPr>
    </w:p>
    <w:p w14:paraId="5D0026E6" w14:textId="77777777"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69E138CB" w14:textId="77777777" w:rsidR="001E0407" w:rsidRDefault="001E0407" w:rsidP="001E0407">
      <w:pPr>
        <w:pStyle w:val="ProductList-Body"/>
      </w:pPr>
    </w:p>
    <w:p w14:paraId="004CAB87" w14:textId="77777777" w:rsidR="001E0407" w:rsidRPr="00434BE0" w:rsidRDefault="002E16CD"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515EF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3A7CE5C3" w14:textId="77777777" w:rsidTr="00515EF4">
        <w:tc>
          <w:tcPr>
            <w:tcW w:w="5400" w:type="dxa"/>
          </w:tcPr>
          <w:p w14:paraId="4D8325F9" w14:textId="0198C046" w:rsidR="001E0407" w:rsidRPr="0076238C" w:rsidRDefault="001E0407" w:rsidP="00002CD6">
            <w:pPr>
              <w:pStyle w:val="ProductList-OfferingBody"/>
              <w:jc w:val="center"/>
            </w:pPr>
            <w:r w:rsidRPr="0076238C">
              <w:t>&lt; 99.9</w:t>
            </w:r>
            <w:r w:rsidR="00957C2A">
              <w:t>9</w:t>
            </w:r>
            <w:r w:rsidRPr="0076238C">
              <w:t>%</w:t>
            </w:r>
          </w:p>
        </w:tc>
        <w:tc>
          <w:tcPr>
            <w:tcW w:w="5400" w:type="dxa"/>
          </w:tcPr>
          <w:p w14:paraId="3B54ACFB" w14:textId="77777777" w:rsidR="001E0407" w:rsidRPr="0076238C" w:rsidRDefault="001E0407" w:rsidP="00002CD6">
            <w:pPr>
              <w:pStyle w:val="ProductList-OfferingBody"/>
              <w:jc w:val="center"/>
            </w:pPr>
            <w:r>
              <w:t>10</w:t>
            </w:r>
            <w:r w:rsidRPr="0076238C">
              <w:t>%</w:t>
            </w:r>
          </w:p>
        </w:tc>
      </w:tr>
      <w:tr w:rsidR="001E0407" w:rsidRPr="009D0B2F" w14:paraId="66A936D3" w14:textId="77777777" w:rsidTr="00515EF4">
        <w:tc>
          <w:tcPr>
            <w:tcW w:w="5400" w:type="dxa"/>
          </w:tcPr>
          <w:p w14:paraId="648735BE" w14:textId="5C14DF85" w:rsidR="001E0407" w:rsidRPr="0076238C" w:rsidRDefault="001E0407" w:rsidP="00002CD6">
            <w:pPr>
              <w:pStyle w:val="ProductList-OfferingBody"/>
              <w:jc w:val="center"/>
            </w:pPr>
            <w:r w:rsidRPr="0076238C">
              <w:t>&lt; 99%</w:t>
            </w:r>
          </w:p>
        </w:tc>
        <w:tc>
          <w:tcPr>
            <w:tcW w:w="5400" w:type="dxa"/>
          </w:tcPr>
          <w:p w14:paraId="322593F0" w14:textId="77777777" w:rsidR="001E0407" w:rsidRPr="0076238C" w:rsidRDefault="001E0407" w:rsidP="00002CD6">
            <w:pPr>
              <w:pStyle w:val="ProductList-OfferingBody"/>
              <w:jc w:val="center"/>
            </w:pPr>
            <w:r>
              <w:t>25</w:t>
            </w:r>
            <w:r w:rsidRPr="0076238C">
              <w:t>%</w:t>
            </w:r>
          </w:p>
        </w:tc>
      </w:tr>
    </w:tbl>
    <w:p w14:paraId="121F084A" w14:textId="0E27C6B6" w:rsidR="001E0407" w:rsidRPr="00585A48" w:rsidRDefault="002E16CD"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B8DAE63" w14:textId="08E98E63" w:rsidR="001E0407" w:rsidRDefault="001E0407" w:rsidP="001E0407">
      <w:pPr>
        <w:pStyle w:val="ProductList-Offering2Heading"/>
        <w:tabs>
          <w:tab w:val="clear" w:pos="360"/>
          <w:tab w:val="clear" w:pos="720"/>
          <w:tab w:val="clear" w:pos="1080"/>
        </w:tabs>
        <w:outlineLvl w:val="2"/>
      </w:pPr>
      <w:bookmarkStart w:id="106" w:name="_Toc412532215"/>
      <w:bookmarkStart w:id="107" w:name="_Toc450912806"/>
      <w:r w:rsidRPr="00EE2EFC">
        <w:t>Virtual Machines</w:t>
      </w:r>
      <w:bookmarkEnd w:id="106"/>
      <w:bookmarkEnd w:id="107"/>
    </w:p>
    <w:p w14:paraId="1567EBF3" w14:textId="77777777" w:rsidR="001E0407" w:rsidRPr="000D29F0" w:rsidRDefault="001E0407" w:rsidP="001E0407">
      <w:pPr>
        <w:pStyle w:val="ProductList-Body"/>
      </w:pPr>
      <w:r w:rsidRPr="000D29F0">
        <w:rPr>
          <w:b/>
          <w:color w:val="00188F"/>
        </w:rPr>
        <w:t>Additional Definitions</w:t>
      </w:r>
      <w:r w:rsidRPr="000D29F0">
        <w:t>:</w:t>
      </w:r>
    </w:p>
    <w:p w14:paraId="7A0ED749" w14:textId="77777777" w:rsidR="001E0407" w:rsidRDefault="001E0407" w:rsidP="003E32A3">
      <w:pPr>
        <w:pStyle w:val="ProductList-Body"/>
        <w:spacing w:after="40"/>
      </w:pPr>
      <w:r>
        <w:t>“</w:t>
      </w:r>
      <w:r w:rsidRPr="003E32A3">
        <w:rPr>
          <w:b/>
          <w:color w:val="00188F"/>
        </w:rPr>
        <w:t>Availability Set</w:t>
      </w:r>
      <w:r>
        <w:t>” refers to two or more Virtual Machines deployed across different Fault Domains to avoid a single point of failure.</w:t>
      </w:r>
    </w:p>
    <w:p w14:paraId="2665FE9C" w14:textId="77777777" w:rsidR="001E0407" w:rsidRDefault="001E0407" w:rsidP="003E32A3">
      <w:pPr>
        <w:pStyle w:val="ProductList-Body"/>
        <w:spacing w:after="40"/>
      </w:pPr>
      <w:r>
        <w:t>“</w:t>
      </w:r>
      <w:r w:rsidRPr="003E32A3">
        <w:rPr>
          <w:b/>
          <w:color w:val="00188F"/>
        </w:rPr>
        <w:t>Fault Domain</w:t>
      </w:r>
      <w:r>
        <w:t>” is a collection of servers that share common resources such as power and network connectivity.</w:t>
      </w:r>
    </w:p>
    <w:p w14:paraId="31E58083" w14:textId="77777777" w:rsidR="001E0407" w:rsidRDefault="001E0407" w:rsidP="003E32A3">
      <w:pPr>
        <w:pStyle w:val="ProductList-Body"/>
        <w:spacing w:after="40"/>
      </w:pPr>
      <w:r>
        <w:t>“</w:t>
      </w:r>
      <w:r w:rsidRPr="003E32A3">
        <w:rPr>
          <w:b/>
          <w:color w:val="00188F"/>
        </w:rPr>
        <w:t>Maximum Available Minutes</w:t>
      </w:r>
      <w:r>
        <w:t>” is the total accumulated minutes during a billing month for all Internet facing Virtual Machines that have two or more instances deployed in the same Availability Set. Maximum Available Minutes is measured from when at least two Virtual Machines in the same Availability Set have both been started resultant from action initiated by you to the time you have initiated an action that would result in stopping or deleting the Virtual Machines.</w:t>
      </w:r>
    </w:p>
    <w:p w14:paraId="4C7FF343" w14:textId="77777777" w:rsidR="001E0407" w:rsidRDefault="001E0407" w:rsidP="001E0407">
      <w:pPr>
        <w:pStyle w:val="ProductList-Body"/>
      </w:pPr>
      <w:r>
        <w:t>“</w:t>
      </w:r>
      <w:r w:rsidRPr="003E32A3">
        <w:rPr>
          <w:b/>
          <w:color w:val="00188F"/>
        </w:rPr>
        <w:t>Virtual Machine</w:t>
      </w:r>
      <w:r>
        <w:t xml:space="preserve">” refers to persistent instance types that can be deployed individually or as part of an Availability Set. </w:t>
      </w:r>
    </w:p>
    <w:p w14:paraId="5A69210A" w14:textId="77777777" w:rsidR="003E32A3" w:rsidRDefault="003E32A3" w:rsidP="001E0407">
      <w:pPr>
        <w:pStyle w:val="ProductList-Body"/>
      </w:pPr>
    </w:p>
    <w:p w14:paraId="0E25561A" w14:textId="5530095D" w:rsidR="003E32A3" w:rsidRDefault="001E0407" w:rsidP="001E0407">
      <w:pPr>
        <w:pStyle w:val="ProductList-Body"/>
      </w:pPr>
      <w:r w:rsidRPr="003E32A3">
        <w:rPr>
          <w:b/>
          <w:color w:val="00188F"/>
        </w:rPr>
        <w:t>Downtime</w:t>
      </w:r>
      <w:r>
        <w:t>:  The total accumulated minutes that are part of Maximum Available Minutes that have no External Connectivity</w:t>
      </w:r>
      <w:r w:rsidR="003E32A3">
        <w:t>.</w:t>
      </w:r>
    </w:p>
    <w:p w14:paraId="3BE3B56D" w14:textId="77777777" w:rsidR="003E32A3" w:rsidRDefault="003E32A3" w:rsidP="001E0407">
      <w:pPr>
        <w:pStyle w:val="ProductList-Body"/>
      </w:pPr>
    </w:p>
    <w:p w14:paraId="32A7B667" w14:textId="29B3E2F4"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670D593E" w14:textId="77777777" w:rsidR="001E0407" w:rsidRDefault="001E0407" w:rsidP="001E0407">
      <w:pPr>
        <w:pStyle w:val="ProductList-Body"/>
      </w:pPr>
    </w:p>
    <w:p w14:paraId="062598D6" w14:textId="77777777" w:rsidR="001E0407" w:rsidRPr="00434BE0" w:rsidRDefault="002E16CD"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515EF4">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2B4F601C" w14:textId="77777777" w:rsidTr="00515EF4">
        <w:tc>
          <w:tcPr>
            <w:tcW w:w="5400" w:type="dxa"/>
          </w:tcPr>
          <w:p w14:paraId="636FCAB2" w14:textId="6ADCF4ED" w:rsidR="001E0407" w:rsidRPr="0076238C" w:rsidRDefault="001E0407" w:rsidP="00002CD6">
            <w:pPr>
              <w:pStyle w:val="ProductList-OfferingBody"/>
              <w:jc w:val="center"/>
            </w:pPr>
            <w:r w:rsidRPr="0076238C">
              <w:t>&lt; 99.9</w:t>
            </w:r>
            <w:r w:rsidR="00776435">
              <w:t>5</w:t>
            </w:r>
            <w:r w:rsidRPr="0076238C">
              <w:t>%</w:t>
            </w:r>
          </w:p>
        </w:tc>
        <w:tc>
          <w:tcPr>
            <w:tcW w:w="5400" w:type="dxa"/>
          </w:tcPr>
          <w:p w14:paraId="52C00367" w14:textId="77777777" w:rsidR="001E0407" w:rsidRPr="0076238C" w:rsidRDefault="001E0407" w:rsidP="00002CD6">
            <w:pPr>
              <w:pStyle w:val="ProductList-OfferingBody"/>
              <w:jc w:val="center"/>
            </w:pPr>
            <w:r>
              <w:t>10</w:t>
            </w:r>
            <w:r w:rsidRPr="0076238C">
              <w:t>%</w:t>
            </w:r>
          </w:p>
        </w:tc>
      </w:tr>
      <w:tr w:rsidR="001E0407" w:rsidRPr="009D0B2F" w14:paraId="19BB0C7D" w14:textId="77777777" w:rsidTr="00515EF4">
        <w:tc>
          <w:tcPr>
            <w:tcW w:w="5400" w:type="dxa"/>
          </w:tcPr>
          <w:p w14:paraId="1F26D5E9" w14:textId="6D690FDC" w:rsidR="001E0407" w:rsidRPr="0076238C" w:rsidRDefault="001E0407" w:rsidP="00002CD6">
            <w:pPr>
              <w:pStyle w:val="ProductList-OfferingBody"/>
              <w:jc w:val="center"/>
            </w:pPr>
            <w:r w:rsidRPr="0076238C">
              <w:t>&lt; 99%</w:t>
            </w:r>
          </w:p>
        </w:tc>
        <w:tc>
          <w:tcPr>
            <w:tcW w:w="5400" w:type="dxa"/>
          </w:tcPr>
          <w:p w14:paraId="2FE906EA" w14:textId="77777777" w:rsidR="001E0407" w:rsidRPr="0076238C" w:rsidRDefault="001E0407" w:rsidP="00002CD6">
            <w:pPr>
              <w:pStyle w:val="ProductList-OfferingBody"/>
              <w:jc w:val="center"/>
            </w:pPr>
            <w:r>
              <w:t>25</w:t>
            </w:r>
            <w:r w:rsidRPr="0076238C">
              <w:t>%</w:t>
            </w:r>
          </w:p>
        </w:tc>
      </w:tr>
    </w:tbl>
    <w:p w14:paraId="06261829" w14:textId="1D5D9481" w:rsidR="003E32A3" w:rsidRPr="00585A48" w:rsidRDefault="002E16CD"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E798068" w14:textId="12A04D4A" w:rsidR="003E32A3" w:rsidRDefault="003E32A3" w:rsidP="003E32A3">
      <w:pPr>
        <w:pStyle w:val="ProductList-Offering2Heading"/>
        <w:tabs>
          <w:tab w:val="clear" w:pos="360"/>
          <w:tab w:val="clear" w:pos="720"/>
          <w:tab w:val="clear" w:pos="1080"/>
        </w:tabs>
        <w:outlineLvl w:val="2"/>
      </w:pPr>
      <w:bookmarkStart w:id="108" w:name="_Toc450912807"/>
      <w:bookmarkStart w:id="109" w:name="VirtualNetworkGateway"/>
      <w:r w:rsidRPr="00EE2EFC">
        <w:t>V</w:t>
      </w:r>
      <w:r w:rsidR="004E58E9" w:rsidRPr="00EE2EFC">
        <w:t>P</w:t>
      </w:r>
      <w:r w:rsidRPr="00EE2EFC">
        <w:t>N</w:t>
      </w:r>
      <w:r w:rsidR="004E58E9" w:rsidRPr="00EE2EFC">
        <w:t xml:space="preserve"> Gateway</w:t>
      </w:r>
      <w:bookmarkEnd w:id="108"/>
    </w:p>
    <w:bookmarkEnd w:id="109"/>
    <w:p w14:paraId="164019BC" w14:textId="77777777" w:rsidR="003E32A3" w:rsidRPr="000D29F0" w:rsidRDefault="003E32A3" w:rsidP="003E32A3">
      <w:pPr>
        <w:pStyle w:val="ProductList-Body"/>
      </w:pPr>
      <w:r w:rsidRPr="000D29F0">
        <w:rPr>
          <w:b/>
          <w:color w:val="00188F"/>
        </w:rPr>
        <w:t>Additional Definitions</w:t>
      </w:r>
      <w:r w:rsidRPr="000D29F0">
        <w:t>:</w:t>
      </w:r>
    </w:p>
    <w:p w14:paraId="1C80E61F" w14:textId="4389A6D0" w:rsidR="003E32A3" w:rsidRPr="003E32A3" w:rsidRDefault="003E32A3" w:rsidP="003E32A3">
      <w:pPr>
        <w:pStyle w:val="ProductList-Body"/>
        <w:spacing w:after="40"/>
      </w:pPr>
      <w:r w:rsidRPr="003E32A3">
        <w:t>“</w:t>
      </w:r>
      <w:r w:rsidRPr="003E32A3">
        <w:rPr>
          <w:b/>
          <w:color w:val="00188F"/>
        </w:rPr>
        <w:t>Maximum Available Minutes</w:t>
      </w:r>
      <w:r w:rsidRPr="003E32A3">
        <w:t xml:space="preserve">” is the total accumulated minutes during a billing month </w:t>
      </w:r>
      <w:r w:rsidR="004E58E9">
        <w:t>which a given</w:t>
      </w:r>
      <w:r w:rsidRPr="003E32A3">
        <w:t xml:space="preserve"> V</w:t>
      </w:r>
      <w:r w:rsidR="004E58E9">
        <w:t>P</w:t>
      </w:r>
      <w:r w:rsidRPr="003E32A3">
        <w:t xml:space="preserve">N Gateway </w:t>
      </w:r>
      <w:r w:rsidR="004E58E9">
        <w:t>has been deployed in a Microsoft Azure subscription</w:t>
      </w:r>
      <w:r w:rsidRPr="003E32A3">
        <w:t>.</w:t>
      </w:r>
    </w:p>
    <w:p w14:paraId="1808FC2B" w14:textId="20CC4D87" w:rsidR="003E32A3" w:rsidRPr="003E32A3" w:rsidRDefault="009F2876" w:rsidP="003E32A3">
      <w:pPr>
        <w:pStyle w:val="ProductList-Body"/>
        <w:spacing w:after="40"/>
      </w:pPr>
      <w:r>
        <w:t>“</w:t>
      </w:r>
      <w:r w:rsidR="003E32A3" w:rsidRPr="003E32A3">
        <w:rPr>
          <w:b/>
          <w:color w:val="00188F"/>
        </w:rPr>
        <w:t>Virtual Network</w:t>
      </w:r>
      <w:r>
        <w:t>”</w:t>
      </w:r>
      <w:r w:rsidR="003E32A3" w:rsidRPr="003E32A3">
        <w:t xml:space="preserve"> refers to a virtual private network that includes a collection of user-defined IP addresses and subnets that form a network boundary within Microsoft Azure.</w:t>
      </w:r>
    </w:p>
    <w:p w14:paraId="2BBECD59" w14:textId="61CF296F" w:rsidR="003E32A3" w:rsidRDefault="009F2876" w:rsidP="003E32A3">
      <w:pPr>
        <w:pStyle w:val="ProductList-Body"/>
      </w:pPr>
      <w:r>
        <w:t>“</w:t>
      </w:r>
      <w:r w:rsidR="003E32A3" w:rsidRPr="003E32A3">
        <w:rPr>
          <w:b/>
          <w:color w:val="00188F"/>
        </w:rPr>
        <w:t>V</w:t>
      </w:r>
      <w:r w:rsidR="004E58E9">
        <w:rPr>
          <w:b/>
          <w:color w:val="00188F"/>
        </w:rPr>
        <w:t>P</w:t>
      </w:r>
      <w:r w:rsidR="003E32A3" w:rsidRPr="003E32A3">
        <w:rPr>
          <w:b/>
          <w:color w:val="00188F"/>
        </w:rPr>
        <w:t>N Gateway</w:t>
      </w:r>
      <w:r>
        <w:t>”</w:t>
      </w:r>
      <w:r w:rsidR="003E32A3" w:rsidRPr="003E32A3">
        <w:t xml:space="preserve"> refers to a gateway that facilitates cross-premises connectivity between a Virtual Network and a customer on-premises network.</w:t>
      </w:r>
    </w:p>
    <w:p w14:paraId="53266C2B" w14:textId="77777777" w:rsidR="003E32A3" w:rsidRPr="003E32A3" w:rsidRDefault="003E32A3" w:rsidP="003E32A3">
      <w:pPr>
        <w:pStyle w:val="ProductList-Body"/>
      </w:pPr>
    </w:p>
    <w:p w14:paraId="6698225F" w14:textId="77A83C84" w:rsidR="003E32A3" w:rsidRPr="003E32A3" w:rsidRDefault="003E32A3" w:rsidP="003E32A3">
      <w:pPr>
        <w:pStyle w:val="ProductList-Body"/>
      </w:pPr>
      <w:r w:rsidRPr="003E32A3">
        <w:rPr>
          <w:b/>
          <w:color w:val="00188F"/>
        </w:rPr>
        <w:t>Downtime</w:t>
      </w:r>
      <w:r w:rsidRPr="003E32A3">
        <w:t xml:space="preserve">:  </w:t>
      </w:r>
      <w:r w:rsidR="004E58E9">
        <w:t>Is t</w:t>
      </w:r>
      <w:r w:rsidRPr="003E32A3">
        <w:t>he total accumulated V</w:t>
      </w:r>
      <w:r w:rsidR="004E58E9">
        <w:t>P</w:t>
      </w:r>
      <w:r w:rsidRPr="003E32A3">
        <w:t xml:space="preserve">N Gateway </w:t>
      </w:r>
      <w:r w:rsidR="004E58E9">
        <w:t>Maximum Available M</w:t>
      </w:r>
      <w:r w:rsidRPr="003E32A3">
        <w:t xml:space="preserve">inutes during </w:t>
      </w:r>
      <w:r w:rsidR="004E58E9">
        <w:t>which a VPN Gateway is unavailable</w:t>
      </w:r>
      <w:r w:rsidR="004E58E9" w:rsidRPr="00541075">
        <w:t>. A minute is considered unavailable if all attempts to connect to the VPN Gateway within a thirty-second window within the minute are unsuccessful</w:t>
      </w:r>
      <w:r w:rsidRPr="003E32A3">
        <w:t>.</w:t>
      </w:r>
    </w:p>
    <w:p w14:paraId="756B9596" w14:textId="77777777" w:rsidR="003E32A3" w:rsidRDefault="003E32A3" w:rsidP="003E32A3">
      <w:pPr>
        <w:pStyle w:val="ProductList-Body"/>
      </w:pPr>
    </w:p>
    <w:p w14:paraId="3B569E1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04FBC947" w14:textId="77777777" w:rsidR="003E32A3" w:rsidRDefault="003E32A3" w:rsidP="003E32A3">
      <w:pPr>
        <w:pStyle w:val="ProductList-Body"/>
      </w:pPr>
    </w:p>
    <w:p w14:paraId="4A655201" w14:textId="77777777" w:rsidR="003E32A3" w:rsidRPr="00434BE0" w:rsidRDefault="002E16CD"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07C675" w14:textId="0273608D" w:rsidR="003E32A3" w:rsidRDefault="003E32A3" w:rsidP="003E32A3">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C41247A" w14:textId="77777777" w:rsidTr="00515EF4">
        <w:trPr>
          <w:tblHeader/>
        </w:trPr>
        <w:tc>
          <w:tcPr>
            <w:tcW w:w="5400" w:type="dxa"/>
            <w:shd w:val="clear" w:color="auto" w:fill="0072C6"/>
          </w:tcPr>
          <w:p w14:paraId="41554507"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F46052A"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1C635362" w14:textId="77777777" w:rsidTr="00515EF4">
        <w:tc>
          <w:tcPr>
            <w:tcW w:w="5400" w:type="dxa"/>
          </w:tcPr>
          <w:p w14:paraId="2A213EDA" w14:textId="72924D4D" w:rsidR="003E32A3" w:rsidRPr="0076238C" w:rsidRDefault="003E32A3" w:rsidP="00002CD6">
            <w:pPr>
              <w:pStyle w:val="ProductList-OfferingBody"/>
              <w:jc w:val="center"/>
            </w:pPr>
            <w:r w:rsidRPr="0076238C">
              <w:t>&lt; 99.9%</w:t>
            </w:r>
          </w:p>
        </w:tc>
        <w:tc>
          <w:tcPr>
            <w:tcW w:w="5400" w:type="dxa"/>
          </w:tcPr>
          <w:p w14:paraId="58750590" w14:textId="77777777" w:rsidR="003E32A3" w:rsidRPr="0076238C" w:rsidRDefault="003E32A3" w:rsidP="00002CD6">
            <w:pPr>
              <w:pStyle w:val="ProductList-OfferingBody"/>
              <w:jc w:val="center"/>
            </w:pPr>
            <w:r>
              <w:t>10</w:t>
            </w:r>
            <w:r w:rsidRPr="0076238C">
              <w:t>%</w:t>
            </w:r>
          </w:p>
        </w:tc>
      </w:tr>
      <w:tr w:rsidR="003E32A3" w:rsidRPr="009D0B2F" w14:paraId="4915861C" w14:textId="77777777" w:rsidTr="00515EF4">
        <w:tc>
          <w:tcPr>
            <w:tcW w:w="5400" w:type="dxa"/>
          </w:tcPr>
          <w:p w14:paraId="2982A9EC" w14:textId="71AC6FD7" w:rsidR="003E32A3" w:rsidRPr="0076238C" w:rsidRDefault="003E32A3" w:rsidP="00002CD6">
            <w:pPr>
              <w:pStyle w:val="ProductList-OfferingBody"/>
              <w:jc w:val="center"/>
            </w:pPr>
            <w:r w:rsidRPr="0076238C">
              <w:t>&lt; 99%</w:t>
            </w:r>
          </w:p>
        </w:tc>
        <w:tc>
          <w:tcPr>
            <w:tcW w:w="5400" w:type="dxa"/>
          </w:tcPr>
          <w:p w14:paraId="14BD9BFA" w14:textId="77777777" w:rsidR="003E32A3" w:rsidRPr="0076238C" w:rsidRDefault="003E32A3" w:rsidP="00002CD6">
            <w:pPr>
              <w:pStyle w:val="ProductList-OfferingBody"/>
              <w:jc w:val="center"/>
            </w:pPr>
            <w:r>
              <w:t>25</w:t>
            </w:r>
            <w:r w:rsidRPr="0076238C">
              <w:t>%</w:t>
            </w:r>
          </w:p>
        </w:tc>
      </w:tr>
    </w:tbl>
    <w:p w14:paraId="31B99392" w14:textId="48D7C9B3" w:rsidR="003E32A3" w:rsidRPr="00585A48" w:rsidRDefault="002E16CD"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A0EBC6B" w14:textId="45F6ACBA" w:rsidR="003E32A3" w:rsidRDefault="003E32A3" w:rsidP="003E32A3">
      <w:pPr>
        <w:pStyle w:val="ProductList-Offering2Heading"/>
        <w:tabs>
          <w:tab w:val="clear" w:pos="360"/>
          <w:tab w:val="clear" w:pos="720"/>
          <w:tab w:val="clear" w:pos="1080"/>
        </w:tabs>
        <w:outlineLvl w:val="2"/>
      </w:pPr>
      <w:bookmarkStart w:id="110" w:name="_Toc450912808"/>
      <w:r w:rsidRPr="00EE2EFC">
        <w:t>Visual Studio Online – Build Service</w:t>
      </w:r>
      <w:bookmarkEnd w:id="110"/>
    </w:p>
    <w:p w14:paraId="625F26EA" w14:textId="77777777" w:rsidR="003E32A3" w:rsidRPr="003E32A3" w:rsidRDefault="003E32A3" w:rsidP="003E32A3">
      <w:pPr>
        <w:pStyle w:val="ProductList-Body"/>
        <w:rPr>
          <w:b/>
          <w:color w:val="00188F"/>
        </w:rPr>
      </w:pPr>
      <w:r w:rsidRPr="003E32A3">
        <w:rPr>
          <w:b/>
          <w:color w:val="00188F"/>
        </w:rPr>
        <w:t>Additional Definitions:</w:t>
      </w:r>
    </w:p>
    <w:p w14:paraId="1FF4A51F" w14:textId="15C703A5" w:rsidR="003E32A3" w:rsidRDefault="003E32A3" w:rsidP="003E32A3">
      <w:pPr>
        <w:pStyle w:val="ProductList-Body"/>
        <w:spacing w:after="40"/>
      </w:pPr>
      <w:r>
        <w:t>“</w:t>
      </w:r>
      <w:r w:rsidRPr="003E32A3">
        <w:rPr>
          <w:b/>
          <w:color w:val="00188F"/>
        </w:rPr>
        <w:t>Build Service</w:t>
      </w:r>
      <w:r>
        <w:t>” is a feature that allows customers to build their applications in Visual Studio Online.</w:t>
      </w:r>
    </w:p>
    <w:p w14:paraId="076F591A" w14:textId="77777777" w:rsidR="003E32A3" w:rsidRDefault="003E32A3" w:rsidP="003E32A3">
      <w:pPr>
        <w:pStyle w:val="ProductList-Body"/>
      </w:pPr>
      <w:r>
        <w:t>“</w:t>
      </w:r>
      <w:r w:rsidRPr="003E32A3">
        <w:rPr>
          <w:b/>
          <w:color w:val="00188F"/>
        </w:rPr>
        <w:t>Maximum Available Minutes</w:t>
      </w:r>
      <w:r>
        <w:t>” is the total number of minutes for which the paid Build Service has been enabled for a given Microsoft Azure subscription during a billing month.</w:t>
      </w:r>
    </w:p>
    <w:p w14:paraId="0EE398CD" w14:textId="77777777" w:rsidR="003E32A3" w:rsidRDefault="003E32A3" w:rsidP="003E32A3">
      <w:pPr>
        <w:pStyle w:val="ProductList-Body"/>
      </w:pPr>
    </w:p>
    <w:p w14:paraId="4BE07430" w14:textId="55B9EED2" w:rsidR="003E32A3" w:rsidRDefault="003E32A3" w:rsidP="003E32A3">
      <w:pPr>
        <w:pStyle w:val="ProductList-Body"/>
      </w:pPr>
      <w:r w:rsidRPr="003E32A3">
        <w:rPr>
          <w:b/>
          <w:color w:val="00188F"/>
        </w:rPr>
        <w:t>Downtime</w:t>
      </w:r>
      <w:r>
        <w:t>:  The total accumulated minutes for a given Microsoft Azure subscription during which the Build Service is unavailable.  A minute is considered unavailable if all continuous HTTP requests to the Build Service to perform operations initiated by you throughout the minute either result in an Error Code or do not return a response.</w:t>
      </w:r>
    </w:p>
    <w:p w14:paraId="514510B5" w14:textId="77777777" w:rsidR="003E32A3" w:rsidRPr="003E32A3" w:rsidRDefault="003E32A3" w:rsidP="003E32A3">
      <w:pPr>
        <w:pStyle w:val="ProductList-Body"/>
      </w:pPr>
    </w:p>
    <w:p w14:paraId="7CD6252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3E5C79ED" w14:textId="77777777" w:rsidR="003E32A3" w:rsidRDefault="003E32A3" w:rsidP="003E32A3">
      <w:pPr>
        <w:pStyle w:val="ProductList-Body"/>
      </w:pPr>
    </w:p>
    <w:p w14:paraId="7CBE3F74" w14:textId="77777777" w:rsidR="003E32A3" w:rsidRPr="00434BE0" w:rsidRDefault="002E16CD"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Default="003E32A3" w:rsidP="003E32A3">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EA28FF">
        <w:trPr>
          <w:tblHeader/>
        </w:trPr>
        <w:tc>
          <w:tcPr>
            <w:tcW w:w="5400" w:type="dxa"/>
            <w:tcBorders>
              <w:bottom w:val="single" w:sz="4" w:space="0" w:color="auto"/>
            </w:tcBorders>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0E0607E8" w14:textId="77777777" w:rsidTr="00EA28FF">
        <w:tc>
          <w:tcPr>
            <w:tcW w:w="5400" w:type="dxa"/>
            <w:tcBorders>
              <w:top w:val="single" w:sz="4" w:space="0" w:color="auto"/>
              <w:left w:val="single" w:sz="4" w:space="0" w:color="auto"/>
              <w:bottom w:val="single" w:sz="4" w:space="0" w:color="auto"/>
              <w:right w:val="single" w:sz="4" w:space="0" w:color="auto"/>
            </w:tcBorders>
          </w:tcPr>
          <w:p w14:paraId="6C53A9EC" w14:textId="2A7E6901" w:rsidR="003E32A3" w:rsidRPr="0076238C" w:rsidRDefault="003E32A3"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0AAA843" w14:textId="77777777" w:rsidR="003E32A3" w:rsidRPr="0076238C" w:rsidRDefault="003E32A3" w:rsidP="00002CD6">
            <w:pPr>
              <w:pStyle w:val="ProductList-OfferingBody"/>
              <w:jc w:val="center"/>
            </w:pPr>
            <w:r>
              <w:t>10</w:t>
            </w:r>
            <w:r w:rsidRPr="0076238C">
              <w:t>%</w:t>
            </w:r>
          </w:p>
        </w:tc>
      </w:tr>
      <w:tr w:rsidR="003E32A3" w:rsidRPr="009D0B2F" w14:paraId="5304B385" w14:textId="77777777" w:rsidTr="00EA28FF">
        <w:tc>
          <w:tcPr>
            <w:tcW w:w="5400" w:type="dxa"/>
            <w:tcBorders>
              <w:top w:val="single" w:sz="4" w:space="0" w:color="auto"/>
              <w:left w:val="single" w:sz="4" w:space="0" w:color="auto"/>
              <w:bottom w:val="single" w:sz="4" w:space="0" w:color="auto"/>
              <w:right w:val="single" w:sz="4" w:space="0" w:color="auto"/>
            </w:tcBorders>
          </w:tcPr>
          <w:p w14:paraId="186A0289" w14:textId="4E8F0E33" w:rsidR="003E32A3" w:rsidRPr="0076238C" w:rsidRDefault="003E32A3"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35EFFE8A" w14:textId="77777777" w:rsidR="003E32A3" w:rsidRPr="0076238C" w:rsidRDefault="003E32A3" w:rsidP="00002CD6">
            <w:pPr>
              <w:pStyle w:val="ProductList-OfferingBody"/>
              <w:jc w:val="center"/>
            </w:pPr>
            <w:r>
              <w:t>25</w:t>
            </w:r>
            <w:r w:rsidRPr="0076238C">
              <w:t>%</w:t>
            </w:r>
          </w:p>
        </w:tc>
      </w:tr>
    </w:tbl>
    <w:p w14:paraId="79B67423" w14:textId="3E9A76B9" w:rsidR="003E32A3" w:rsidRPr="00585A48" w:rsidRDefault="002E16CD"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792520E" w14:textId="623A3ACE" w:rsidR="003E32A3" w:rsidRDefault="003E32A3" w:rsidP="003E32A3">
      <w:pPr>
        <w:pStyle w:val="ProductList-Offering2Heading"/>
        <w:tabs>
          <w:tab w:val="clear" w:pos="360"/>
          <w:tab w:val="clear" w:pos="720"/>
          <w:tab w:val="clear" w:pos="1080"/>
        </w:tabs>
        <w:outlineLvl w:val="2"/>
      </w:pPr>
      <w:bookmarkStart w:id="111" w:name="_Toc450912809"/>
      <w:r w:rsidRPr="00EE2EFC">
        <w:t>Visual Studio Online – Load Testing Service</w:t>
      </w:r>
      <w:bookmarkEnd w:id="111"/>
    </w:p>
    <w:p w14:paraId="7362E04A" w14:textId="77777777" w:rsidR="003E32A3" w:rsidRPr="003E32A3" w:rsidRDefault="003E32A3" w:rsidP="003E32A3">
      <w:pPr>
        <w:pStyle w:val="ProductList-Body"/>
        <w:rPr>
          <w:b/>
          <w:color w:val="00188F"/>
        </w:rPr>
      </w:pPr>
      <w:r w:rsidRPr="003E32A3">
        <w:rPr>
          <w:b/>
          <w:color w:val="00188F"/>
        </w:rPr>
        <w:t>Additional Definitions:</w:t>
      </w:r>
    </w:p>
    <w:p w14:paraId="75EFA176" w14:textId="77777777" w:rsidR="003E32A3" w:rsidRDefault="003E32A3" w:rsidP="003E32A3">
      <w:pPr>
        <w:pStyle w:val="ProductList-Body"/>
        <w:spacing w:after="40"/>
      </w:pPr>
      <w:r>
        <w:t>“</w:t>
      </w:r>
      <w:r w:rsidRPr="003E32A3">
        <w:rPr>
          <w:b/>
          <w:color w:val="00188F"/>
        </w:rPr>
        <w:t>Load Testing Service</w:t>
      </w:r>
      <w:r>
        <w:t>” is a feature that allows customers to generate automated tasks to test the performance and scalability of applications.</w:t>
      </w:r>
    </w:p>
    <w:p w14:paraId="05122DDF" w14:textId="77777777" w:rsidR="003E32A3" w:rsidRDefault="003E32A3" w:rsidP="003E32A3">
      <w:pPr>
        <w:pStyle w:val="ProductList-Body"/>
      </w:pPr>
      <w:r>
        <w:t>“</w:t>
      </w:r>
      <w:r w:rsidRPr="003E32A3">
        <w:rPr>
          <w:b/>
          <w:color w:val="00188F"/>
        </w:rPr>
        <w:t>Maximum Available Minutes</w:t>
      </w:r>
      <w:r>
        <w:t>” is the total number of minutes for which the paid Load Testing Service has been enabled for a given Microsoft Azure subscription during a billing month.</w:t>
      </w:r>
    </w:p>
    <w:p w14:paraId="0A3A16B6" w14:textId="77777777" w:rsidR="003E32A3" w:rsidRDefault="003E32A3" w:rsidP="003E32A3">
      <w:pPr>
        <w:pStyle w:val="ProductList-Body"/>
      </w:pPr>
    </w:p>
    <w:p w14:paraId="4BBCE4A9" w14:textId="25767D2F" w:rsidR="003E32A3" w:rsidRDefault="003E32A3" w:rsidP="003E32A3">
      <w:pPr>
        <w:pStyle w:val="ProductList-Body"/>
      </w:pPr>
      <w:r w:rsidRPr="003E32A3">
        <w:rPr>
          <w:b/>
          <w:color w:val="00188F"/>
        </w:rPr>
        <w:t>Downtime</w:t>
      </w:r>
      <w:r>
        <w:t>:  The total accumulated minutes for a given Microsoft Azure subscription during which the Load Testing Service is unavailable.  A minute is considered unavailable if all continuous HTTP requests to the Load Testing Service to perform operations initiated by you throughout the minute either result in an Error Code or do not return a response.</w:t>
      </w:r>
    </w:p>
    <w:p w14:paraId="4DAD3E41" w14:textId="77777777" w:rsidR="003E32A3" w:rsidRPr="003E32A3" w:rsidRDefault="003E32A3" w:rsidP="003E32A3">
      <w:pPr>
        <w:pStyle w:val="ProductList-Body"/>
      </w:pPr>
    </w:p>
    <w:p w14:paraId="289D0309"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2A8A295E" w14:textId="77777777" w:rsidR="003E32A3" w:rsidRDefault="003E32A3" w:rsidP="003E32A3">
      <w:pPr>
        <w:pStyle w:val="ProductList-Body"/>
      </w:pPr>
    </w:p>
    <w:p w14:paraId="1161BE5D" w14:textId="77777777" w:rsidR="003E32A3" w:rsidRPr="00434BE0" w:rsidRDefault="002E16CD"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Default="003E32A3" w:rsidP="009F2876">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515EF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789FE1F3" w14:textId="77777777" w:rsidTr="00515EF4">
        <w:tc>
          <w:tcPr>
            <w:tcW w:w="5400" w:type="dxa"/>
          </w:tcPr>
          <w:p w14:paraId="53F44B3E" w14:textId="61209544" w:rsidR="003E32A3" w:rsidRPr="0076238C" w:rsidRDefault="003E32A3" w:rsidP="00002CD6">
            <w:pPr>
              <w:pStyle w:val="ProductList-OfferingBody"/>
              <w:jc w:val="center"/>
            </w:pPr>
            <w:r w:rsidRPr="0076238C">
              <w:t>&lt; 99.9%</w:t>
            </w:r>
          </w:p>
        </w:tc>
        <w:tc>
          <w:tcPr>
            <w:tcW w:w="5400" w:type="dxa"/>
          </w:tcPr>
          <w:p w14:paraId="5DF77066" w14:textId="77777777" w:rsidR="003E32A3" w:rsidRPr="0076238C" w:rsidRDefault="003E32A3" w:rsidP="00002CD6">
            <w:pPr>
              <w:pStyle w:val="ProductList-OfferingBody"/>
              <w:jc w:val="center"/>
            </w:pPr>
            <w:r>
              <w:t>10</w:t>
            </w:r>
            <w:r w:rsidRPr="0076238C">
              <w:t>%</w:t>
            </w:r>
          </w:p>
        </w:tc>
      </w:tr>
      <w:tr w:rsidR="003E32A3" w:rsidRPr="009D0B2F" w14:paraId="33BC1AB3" w14:textId="77777777" w:rsidTr="00515EF4">
        <w:tc>
          <w:tcPr>
            <w:tcW w:w="5400" w:type="dxa"/>
          </w:tcPr>
          <w:p w14:paraId="28AC32DF" w14:textId="3A0B2A45" w:rsidR="003E32A3" w:rsidRPr="0076238C" w:rsidRDefault="003E32A3" w:rsidP="00002CD6">
            <w:pPr>
              <w:pStyle w:val="ProductList-OfferingBody"/>
              <w:jc w:val="center"/>
            </w:pPr>
            <w:r w:rsidRPr="0076238C">
              <w:t>&lt; 99%</w:t>
            </w:r>
          </w:p>
        </w:tc>
        <w:tc>
          <w:tcPr>
            <w:tcW w:w="5400" w:type="dxa"/>
          </w:tcPr>
          <w:p w14:paraId="712857C5" w14:textId="77777777" w:rsidR="003E32A3" w:rsidRPr="0076238C" w:rsidRDefault="003E32A3" w:rsidP="00002CD6">
            <w:pPr>
              <w:pStyle w:val="ProductList-OfferingBody"/>
              <w:jc w:val="center"/>
            </w:pPr>
            <w:r>
              <w:t>25</w:t>
            </w:r>
            <w:r w:rsidRPr="0076238C">
              <w:t>%</w:t>
            </w:r>
          </w:p>
        </w:tc>
      </w:tr>
    </w:tbl>
    <w:p w14:paraId="06E662F6" w14:textId="3ACBB678" w:rsidR="003E32A3" w:rsidRPr="00585A48" w:rsidRDefault="002E16CD"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8BF047B" w14:textId="77777777" w:rsidR="00DC2CCC" w:rsidRDefault="00DC2CCC">
      <w:pPr>
        <w:rPr>
          <w:rFonts w:asciiTheme="majorHAnsi" w:hAnsiTheme="majorHAnsi"/>
          <w:b/>
          <w:color w:val="0072C6"/>
          <w:sz w:val="28"/>
        </w:rPr>
      </w:pPr>
      <w:bookmarkStart w:id="112" w:name="_Toc450912810"/>
      <w:bookmarkStart w:id="113" w:name="_Toc412532220"/>
      <w:r>
        <w:br w:type="page"/>
      </w:r>
    </w:p>
    <w:p w14:paraId="347DC8B0" w14:textId="6D073667" w:rsidR="0045078D" w:rsidRDefault="0045078D" w:rsidP="0045078D">
      <w:pPr>
        <w:pStyle w:val="ProductList-Offering2Heading"/>
        <w:tabs>
          <w:tab w:val="clear" w:pos="360"/>
          <w:tab w:val="clear" w:pos="720"/>
          <w:tab w:val="clear" w:pos="1080"/>
        </w:tabs>
        <w:outlineLvl w:val="2"/>
      </w:pPr>
      <w:r w:rsidRPr="00EE2EFC">
        <w:t>Visual Studio Online – User Plans Service</w:t>
      </w:r>
      <w:bookmarkEnd w:id="112"/>
    </w:p>
    <w:p w14:paraId="5888CDB2" w14:textId="77777777" w:rsidR="0045078D" w:rsidRPr="003E32A3" w:rsidRDefault="0045078D" w:rsidP="0045078D">
      <w:pPr>
        <w:pStyle w:val="ProductList-Body"/>
        <w:rPr>
          <w:b/>
          <w:color w:val="00188F"/>
        </w:rPr>
      </w:pPr>
      <w:r w:rsidRPr="003E32A3">
        <w:rPr>
          <w:b/>
          <w:color w:val="00188F"/>
        </w:rPr>
        <w:t>Additional Definitions:</w:t>
      </w:r>
    </w:p>
    <w:p w14:paraId="134803A1" w14:textId="77777777" w:rsidR="0045078D" w:rsidRPr="003E32A3" w:rsidRDefault="0045078D" w:rsidP="0045078D">
      <w:pPr>
        <w:pStyle w:val="ProductList-Body"/>
        <w:spacing w:after="40"/>
      </w:pPr>
      <w:r w:rsidRPr="003E32A3">
        <w:t>“</w:t>
      </w:r>
      <w:r w:rsidRPr="003E32A3">
        <w:rPr>
          <w:b/>
          <w:color w:val="00188F"/>
        </w:rPr>
        <w:t>Build Service</w:t>
      </w:r>
      <w:r w:rsidRPr="003E32A3">
        <w:t>” is a feature that allows customers to build their applications in Visual Studio Online.</w:t>
      </w:r>
    </w:p>
    <w:p w14:paraId="4CBFE26C" w14:textId="77777777" w:rsidR="0045078D" w:rsidRPr="003E32A3" w:rsidRDefault="0045078D" w:rsidP="0045078D">
      <w:pPr>
        <w:pStyle w:val="ProductList-Body"/>
        <w:spacing w:after="40"/>
      </w:pPr>
      <w:r w:rsidRPr="003E32A3">
        <w:t>“</w:t>
      </w:r>
      <w:r w:rsidRPr="003E32A3">
        <w:rPr>
          <w:b/>
          <w:color w:val="00188F"/>
        </w:rPr>
        <w:t>Deployment Minutes</w:t>
      </w:r>
      <w:r w:rsidRPr="003E32A3">
        <w:t>” is the total number of minutes for which a User Plan has been purchased during a billing month.</w:t>
      </w:r>
    </w:p>
    <w:p w14:paraId="785E2624" w14:textId="77777777" w:rsidR="0045078D" w:rsidRPr="003E32A3" w:rsidRDefault="0045078D" w:rsidP="0045078D">
      <w:pPr>
        <w:pStyle w:val="ProductList-Body"/>
        <w:spacing w:after="40"/>
      </w:pPr>
      <w:r w:rsidRPr="003E32A3">
        <w:t>“</w:t>
      </w:r>
      <w:r w:rsidRPr="003E32A3">
        <w:rPr>
          <w:b/>
          <w:color w:val="00188F"/>
        </w:rPr>
        <w:t>Load Testing Service</w:t>
      </w:r>
      <w:r w:rsidRPr="003E32A3">
        <w:t>” is a feature that allows customers to generate automated tasks to test the performance and scalability of applications.</w:t>
      </w:r>
    </w:p>
    <w:p w14:paraId="4EEA3C45" w14:textId="77777777" w:rsidR="0045078D" w:rsidRPr="003E32A3" w:rsidRDefault="0045078D" w:rsidP="0045078D">
      <w:pPr>
        <w:pStyle w:val="ProductList-Body"/>
        <w:spacing w:after="40"/>
      </w:pPr>
      <w:r w:rsidRPr="003E32A3">
        <w:t>“</w:t>
      </w:r>
      <w:r w:rsidRPr="003E32A3">
        <w:rPr>
          <w:b/>
          <w:color w:val="00188F"/>
        </w:rPr>
        <w:t>Maximum Available Minutes</w:t>
      </w:r>
      <w:r w:rsidRPr="003E32A3">
        <w:t>” is the sum of all Deployment Minutes across all User Plans for a given Microsoft Azure subscription during a billing month.</w:t>
      </w:r>
    </w:p>
    <w:p w14:paraId="0B171363" w14:textId="77777777" w:rsidR="0045078D" w:rsidRDefault="0045078D" w:rsidP="0045078D">
      <w:pPr>
        <w:pStyle w:val="ProductList-Body"/>
      </w:pPr>
      <w:r w:rsidRPr="003E32A3">
        <w:t>“</w:t>
      </w:r>
      <w:r w:rsidRPr="003E32A3">
        <w:rPr>
          <w:b/>
          <w:color w:val="00188F"/>
        </w:rPr>
        <w:t>User Plan</w:t>
      </w:r>
      <w:r w:rsidRPr="003E32A3">
        <w:t>” refers to the set of features and capabilities selected for a user within a Visual Studio Online account in a Customer subscription. User Plan options and the features and capabilities per User Plan are described on</w:t>
      </w:r>
      <w:r>
        <w:t xml:space="preserve"> the </w:t>
      </w:r>
      <w:hyperlink r:id="rId23" w:history="1">
        <w:r w:rsidRPr="003C5683">
          <w:rPr>
            <w:rStyle w:val="Hyperlink"/>
          </w:rPr>
          <w:t>http://www.visualstudio.com</w:t>
        </w:r>
      </w:hyperlink>
      <w:r>
        <w:t xml:space="preserve"> </w:t>
      </w:r>
      <w:r w:rsidRPr="003E32A3">
        <w:t>website.</w:t>
      </w:r>
    </w:p>
    <w:p w14:paraId="0F4F7B29" w14:textId="77777777" w:rsidR="0045078D" w:rsidRPr="003E32A3" w:rsidRDefault="0045078D" w:rsidP="0045078D">
      <w:pPr>
        <w:pStyle w:val="ProductList-Body"/>
      </w:pPr>
    </w:p>
    <w:p w14:paraId="77347E3A" w14:textId="77777777" w:rsidR="0045078D" w:rsidRPr="003E32A3" w:rsidRDefault="0045078D" w:rsidP="0045078D">
      <w:pPr>
        <w:pStyle w:val="ProductList-Body"/>
      </w:pPr>
      <w:r w:rsidRPr="003E32A3">
        <w:rPr>
          <w:b/>
          <w:color w:val="00188F"/>
        </w:rPr>
        <w:t>Downtime</w:t>
      </w:r>
      <w:r w:rsidRPr="003E32A3">
        <w:t>:  The total accumulated Deployment Minutes, across all User Plans for a given Microsoft Azure subscription, during which the User Plan is unavailable.  A minute is considered unavailable for a given User Plan if all continuous HTTP requests to perform operations, other than operations pertaining to the Build Service or the Load Testing Service, throughout the minute either result in an Error Code or do not return a response.</w:t>
      </w:r>
    </w:p>
    <w:p w14:paraId="33DB68F6" w14:textId="77777777" w:rsidR="0045078D" w:rsidRPr="003E32A3" w:rsidRDefault="0045078D" w:rsidP="0045078D">
      <w:pPr>
        <w:pStyle w:val="ProductList-Body"/>
      </w:pPr>
    </w:p>
    <w:p w14:paraId="035682CF" w14:textId="77777777" w:rsidR="0045078D" w:rsidRDefault="0045078D" w:rsidP="0045078D">
      <w:pPr>
        <w:pStyle w:val="ProductList-Body"/>
      </w:pPr>
      <w:r w:rsidRPr="000D29F0">
        <w:rPr>
          <w:b/>
          <w:color w:val="00188F"/>
        </w:rPr>
        <w:t>Monthly Uptime Percentage</w:t>
      </w:r>
      <w:r w:rsidRPr="000D29F0">
        <w:t>:  The Monthly Uptime Percentage is calculated using the following formula:</w:t>
      </w:r>
    </w:p>
    <w:p w14:paraId="28E4DFB8" w14:textId="77777777" w:rsidR="0045078D" w:rsidRDefault="0045078D" w:rsidP="0045078D">
      <w:pPr>
        <w:pStyle w:val="ProductList-Body"/>
      </w:pPr>
    </w:p>
    <w:p w14:paraId="6F67693D" w14:textId="77777777" w:rsidR="0045078D" w:rsidRPr="00434BE0" w:rsidRDefault="002E16CD" w:rsidP="0045078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3D295E" w14:textId="77777777" w:rsidR="0045078D" w:rsidRDefault="0045078D" w:rsidP="0045078D">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078D" w:rsidRPr="009D0B2F" w14:paraId="2D106BB5" w14:textId="77777777" w:rsidTr="002575AB">
        <w:trPr>
          <w:tblHeader/>
        </w:trPr>
        <w:tc>
          <w:tcPr>
            <w:tcW w:w="5400" w:type="dxa"/>
            <w:shd w:val="clear" w:color="auto" w:fill="0072C6"/>
          </w:tcPr>
          <w:p w14:paraId="5E68DDAD" w14:textId="77777777" w:rsidR="0045078D" w:rsidRPr="001A0074" w:rsidRDefault="0045078D"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0D30A7" w14:textId="77777777" w:rsidR="0045078D" w:rsidRPr="001A0074" w:rsidRDefault="0045078D" w:rsidP="002575AB">
            <w:pPr>
              <w:pStyle w:val="ProductList-OfferingBody"/>
              <w:jc w:val="center"/>
              <w:rPr>
                <w:color w:val="FFFFFF" w:themeColor="background1"/>
              </w:rPr>
            </w:pPr>
            <w:r>
              <w:rPr>
                <w:color w:val="FFFFFF" w:themeColor="background1"/>
              </w:rPr>
              <w:t>Service Credit</w:t>
            </w:r>
          </w:p>
        </w:tc>
      </w:tr>
      <w:tr w:rsidR="0045078D" w:rsidRPr="009D0B2F" w14:paraId="734CEB86" w14:textId="77777777" w:rsidTr="002575AB">
        <w:tc>
          <w:tcPr>
            <w:tcW w:w="5400" w:type="dxa"/>
          </w:tcPr>
          <w:p w14:paraId="6A00CE1A" w14:textId="77777777" w:rsidR="0045078D" w:rsidRPr="0076238C" w:rsidRDefault="0045078D" w:rsidP="002575AB">
            <w:pPr>
              <w:pStyle w:val="ProductList-OfferingBody"/>
              <w:jc w:val="center"/>
            </w:pPr>
            <w:r w:rsidRPr="0076238C">
              <w:t>&lt; 99.9%</w:t>
            </w:r>
          </w:p>
        </w:tc>
        <w:tc>
          <w:tcPr>
            <w:tcW w:w="5400" w:type="dxa"/>
          </w:tcPr>
          <w:p w14:paraId="3BEFA2FF" w14:textId="77777777" w:rsidR="0045078D" w:rsidRPr="0076238C" w:rsidRDefault="0045078D" w:rsidP="002575AB">
            <w:pPr>
              <w:pStyle w:val="ProductList-OfferingBody"/>
              <w:jc w:val="center"/>
            </w:pPr>
            <w:r>
              <w:t>10</w:t>
            </w:r>
            <w:r w:rsidRPr="0076238C">
              <w:t>%</w:t>
            </w:r>
          </w:p>
        </w:tc>
      </w:tr>
      <w:tr w:rsidR="0045078D" w:rsidRPr="009D0B2F" w14:paraId="569782D2" w14:textId="77777777" w:rsidTr="002575AB">
        <w:tc>
          <w:tcPr>
            <w:tcW w:w="5400" w:type="dxa"/>
          </w:tcPr>
          <w:p w14:paraId="68F45A2E" w14:textId="77777777" w:rsidR="0045078D" w:rsidRPr="0076238C" w:rsidRDefault="0045078D" w:rsidP="002575AB">
            <w:pPr>
              <w:pStyle w:val="ProductList-OfferingBody"/>
              <w:jc w:val="center"/>
            </w:pPr>
            <w:r w:rsidRPr="0076238C">
              <w:t>&lt; 99%</w:t>
            </w:r>
          </w:p>
        </w:tc>
        <w:tc>
          <w:tcPr>
            <w:tcW w:w="5400" w:type="dxa"/>
          </w:tcPr>
          <w:p w14:paraId="01348323" w14:textId="77777777" w:rsidR="0045078D" w:rsidRPr="0076238C" w:rsidRDefault="0045078D" w:rsidP="002575AB">
            <w:pPr>
              <w:pStyle w:val="ProductList-OfferingBody"/>
              <w:jc w:val="center"/>
            </w:pPr>
            <w:r>
              <w:t>25</w:t>
            </w:r>
            <w:r w:rsidRPr="0076238C">
              <w:t>%</w:t>
            </w:r>
          </w:p>
        </w:tc>
      </w:tr>
    </w:tbl>
    <w:p w14:paraId="0D829978" w14:textId="77777777" w:rsidR="0045078D" w:rsidRPr="00585A48" w:rsidRDefault="002E16CD" w:rsidP="004507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5078D" w:rsidRPr="00953775">
          <w:rPr>
            <w:rStyle w:val="Hyperlink"/>
            <w:sz w:val="16"/>
            <w:szCs w:val="16"/>
          </w:rPr>
          <w:t>Table of Contents</w:t>
        </w:r>
      </w:hyperlink>
      <w:r w:rsidR="0045078D" w:rsidRPr="00585A48">
        <w:rPr>
          <w:sz w:val="16"/>
          <w:szCs w:val="16"/>
        </w:rPr>
        <w:t xml:space="preserve"> / </w:t>
      </w:r>
      <w:hyperlink w:anchor="Definitions" w:history="1">
        <w:r w:rsidR="0045078D" w:rsidRPr="00953775">
          <w:rPr>
            <w:rStyle w:val="Hyperlink"/>
            <w:sz w:val="16"/>
            <w:szCs w:val="16"/>
          </w:rPr>
          <w:t>Definitions</w:t>
        </w:r>
      </w:hyperlink>
    </w:p>
    <w:p w14:paraId="1E8BDC16" w14:textId="6280F983" w:rsidR="003A16EB" w:rsidRDefault="003A16EB" w:rsidP="003A16EB">
      <w:pPr>
        <w:pStyle w:val="ProductList-OfferingGroupHeading"/>
        <w:tabs>
          <w:tab w:val="clear" w:pos="360"/>
          <w:tab w:val="clear" w:pos="720"/>
          <w:tab w:val="clear" w:pos="1080"/>
        </w:tabs>
        <w:outlineLvl w:val="1"/>
      </w:pPr>
      <w:bookmarkStart w:id="114" w:name="_Toc450912811"/>
      <w:bookmarkEnd w:id="113"/>
      <w:r>
        <w:t>Other Online Services</w:t>
      </w:r>
      <w:bookmarkEnd w:id="114"/>
    </w:p>
    <w:p w14:paraId="7686F9ED" w14:textId="6DBB62F2" w:rsidR="003A16EB" w:rsidRDefault="003A16EB" w:rsidP="003A16EB">
      <w:pPr>
        <w:pStyle w:val="ProductList-Offering2Heading"/>
        <w:tabs>
          <w:tab w:val="clear" w:pos="360"/>
          <w:tab w:val="clear" w:pos="720"/>
          <w:tab w:val="clear" w:pos="1080"/>
        </w:tabs>
        <w:outlineLvl w:val="2"/>
      </w:pPr>
      <w:bookmarkStart w:id="115" w:name="_Toc450912812"/>
      <w:r>
        <w:t>Bing Maps Enterprise Platform</w:t>
      </w:r>
      <w:bookmarkEnd w:id="115"/>
    </w:p>
    <w:p w14:paraId="6227B95F" w14:textId="77777777" w:rsidR="00515EF4" w:rsidRDefault="003A16EB" w:rsidP="00515EF4">
      <w:pPr>
        <w:pStyle w:val="ProductList-Body"/>
      </w:pPr>
      <w:r w:rsidRPr="00515EF4">
        <w:rPr>
          <w:b/>
          <w:color w:val="00188F"/>
        </w:rPr>
        <w:t>Downtime</w:t>
      </w:r>
      <w:r>
        <w:t xml:space="preserve">:  </w:t>
      </w:r>
      <w:r w:rsidR="00515EF4">
        <w:t>Any period of time when the Service is not available as measured in Microsoft’s data centers, provided that you access the Service using the methods of access, authentication and tracking methods documented in the Bing Maps Platform SDKs.</w:t>
      </w:r>
    </w:p>
    <w:p w14:paraId="683C27DC" w14:textId="77777777" w:rsidR="00515EF4" w:rsidRDefault="00515EF4" w:rsidP="00515EF4">
      <w:pPr>
        <w:pStyle w:val="ProductList-Body"/>
      </w:pPr>
    </w:p>
    <w:p w14:paraId="332EF34F" w14:textId="28FF6115" w:rsidR="003A16EB" w:rsidRDefault="00515EF4" w:rsidP="00515EF4">
      <w:pPr>
        <w:pStyle w:val="ProductList-Body"/>
      </w:pPr>
      <w:r w:rsidRPr="00515EF4">
        <w:rPr>
          <w:b/>
          <w:color w:val="00188F"/>
        </w:rPr>
        <w:t>Monthly Uptime Percentage</w:t>
      </w:r>
      <w:r>
        <w:t>:  The Monthly Uptime Percentage is calculated using the following formula:</w:t>
      </w:r>
    </w:p>
    <w:p w14:paraId="650953C7" w14:textId="77777777" w:rsidR="00515EF4" w:rsidRDefault="00515EF4" w:rsidP="00515EF4">
      <w:pPr>
        <w:pStyle w:val="ProductList-Body"/>
      </w:pPr>
    </w:p>
    <w:p w14:paraId="44E374EC" w14:textId="77777777" w:rsidR="00515EF4" w:rsidRPr="00515EF4" w:rsidRDefault="002E16CD"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Default="00515EF4" w:rsidP="004D6553">
      <w:pPr>
        <w:pStyle w:val="ProductList-Body"/>
      </w:pPr>
      <w:r w:rsidRPr="00515EF4">
        <w:t>where Downtime is measured as the total number of minutes during the month when the aspects of the Service set forth above are unavailable.</w:t>
      </w:r>
    </w:p>
    <w:p w14:paraId="0DDE153C" w14:textId="77777777" w:rsidR="00515EF4" w:rsidRDefault="00515EF4" w:rsidP="004D6553">
      <w:pPr>
        <w:pStyle w:val="ProductList-Body"/>
      </w:pPr>
    </w:p>
    <w:p w14:paraId="26174FF9"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515EF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3FB6EA7D" w14:textId="77777777" w:rsidTr="00515EF4">
        <w:tc>
          <w:tcPr>
            <w:tcW w:w="5400" w:type="dxa"/>
          </w:tcPr>
          <w:p w14:paraId="04CAFA50" w14:textId="61E959DE" w:rsidR="00515EF4" w:rsidRPr="0076238C" w:rsidRDefault="00515EF4" w:rsidP="00002CD6">
            <w:pPr>
              <w:pStyle w:val="ProductList-OfferingBody"/>
              <w:jc w:val="center"/>
            </w:pPr>
            <w:r w:rsidRPr="0076238C">
              <w:t>&lt; 99.9%</w:t>
            </w:r>
          </w:p>
        </w:tc>
        <w:tc>
          <w:tcPr>
            <w:tcW w:w="5400" w:type="dxa"/>
          </w:tcPr>
          <w:p w14:paraId="79F178DF" w14:textId="7F10E0CE" w:rsidR="00515EF4" w:rsidRPr="0076238C" w:rsidRDefault="00515EF4" w:rsidP="00002CD6">
            <w:pPr>
              <w:pStyle w:val="ProductList-OfferingBody"/>
              <w:jc w:val="center"/>
            </w:pPr>
            <w:r>
              <w:t>25</w:t>
            </w:r>
            <w:r w:rsidRPr="0076238C">
              <w:t>%</w:t>
            </w:r>
          </w:p>
        </w:tc>
      </w:tr>
      <w:tr w:rsidR="00515EF4" w:rsidRPr="009D0B2F" w14:paraId="777F4AA6" w14:textId="77777777" w:rsidTr="00515EF4">
        <w:tc>
          <w:tcPr>
            <w:tcW w:w="5400" w:type="dxa"/>
          </w:tcPr>
          <w:p w14:paraId="674E9167" w14:textId="50297AE8" w:rsidR="00515EF4" w:rsidRPr="0076238C" w:rsidRDefault="00515EF4" w:rsidP="00002CD6">
            <w:pPr>
              <w:pStyle w:val="ProductList-OfferingBody"/>
              <w:jc w:val="center"/>
            </w:pPr>
            <w:r w:rsidRPr="0076238C">
              <w:t>&lt; 99%</w:t>
            </w:r>
          </w:p>
        </w:tc>
        <w:tc>
          <w:tcPr>
            <w:tcW w:w="5400" w:type="dxa"/>
          </w:tcPr>
          <w:p w14:paraId="4C2D0E02" w14:textId="661EED97" w:rsidR="00515EF4" w:rsidRPr="0076238C" w:rsidRDefault="00515EF4" w:rsidP="00002CD6">
            <w:pPr>
              <w:pStyle w:val="ProductList-OfferingBody"/>
              <w:jc w:val="center"/>
            </w:pPr>
            <w:r>
              <w:t>50</w:t>
            </w:r>
            <w:r w:rsidRPr="0076238C">
              <w:t>%</w:t>
            </w:r>
          </w:p>
        </w:tc>
      </w:tr>
      <w:tr w:rsidR="00515EF4" w:rsidRPr="009D0B2F" w14:paraId="4EB982B3" w14:textId="77777777" w:rsidTr="00515EF4">
        <w:tc>
          <w:tcPr>
            <w:tcW w:w="5400" w:type="dxa"/>
          </w:tcPr>
          <w:p w14:paraId="1CE067A9" w14:textId="625CE747" w:rsidR="00515EF4" w:rsidRPr="0076238C" w:rsidRDefault="00515EF4" w:rsidP="00002CD6">
            <w:pPr>
              <w:pStyle w:val="ProductList-OfferingBody"/>
              <w:jc w:val="center"/>
            </w:pPr>
            <w:r w:rsidRPr="0076238C">
              <w:t>&lt; 9</w:t>
            </w:r>
            <w:r>
              <w:t>5</w:t>
            </w:r>
            <w:r w:rsidRPr="0076238C">
              <w:t>%</w:t>
            </w:r>
          </w:p>
        </w:tc>
        <w:tc>
          <w:tcPr>
            <w:tcW w:w="5400" w:type="dxa"/>
          </w:tcPr>
          <w:p w14:paraId="67F575EA" w14:textId="0AACC5D0" w:rsidR="00515EF4" w:rsidRDefault="00515EF4" w:rsidP="00002CD6">
            <w:pPr>
              <w:pStyle w:val="ProductList-OfferingBody"/>
              <w:jc w:val="center"/>
            </w:pPr>
            <w:r>
              <w:t>100</w:t>
            </w:r>
            <w:r w:rsidRPr="0076238C">
              <w:t>%</w:t>
            </w:r>
          </w:p>
        </w:tc>
      </w:tr>
    </w:tbl>
    <w:p w14:paraId="66593B86" w14:textId="77777777" w:rsidR="001E0407" w:rsidRDefault="001E0407" w:rsidP="004D6553">
      <w:pPr>
        <w:pStyle w:val="ProductList-Body"/>
      </w:pPr>
    </w:p>
    <w:p w14:paraId="087D7891" w14:textId="57B4A35B" w:rsidR="00515EF4" w:rsidRDefault="00515EF4" w:rsidP="00515EF4">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9219096" w14:textId="77777777" w:rsidR="00515EF4" w:rsidRDefault="00515EF4" w:rsidP="00515EF4">
      <w:pPr>
        <w:pStyle w:val="ProductList-Body"/>
      </w:pPr>
    </w:p>
    <w:p w14:paraId="084D7DBE" w14:textId="00E5C8D0" w:rsidR="001E0407" w:rsidRDefault="00515EF4" w:rsidP="00515EF4">
      <w:pPr>
        <w:pStyle w:val="ProductList-Body"/>
      </w:pPr>
      <w:r>
        <w:t>Service Credits will not apply if: (</w:t>
      </w:r>
      <w:proofErr w:type="spellStart"/>
      <w:r>
        <w:t>i</w:t>
      </w:r>
      <w:proofErr w:type="spellEnd"/>
      <w:r>
        <w:t xml:space="preserve">)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t>of the previous month’s usage.</w:t>
      </w:r>
    </w:p>
    <w:p w14:paraId="7948863E" w14:textId="2E89FB3D" w:rsidR="00515EF4" w:rsidRPr="00585A48" w:rsidRDefault="002E16CD"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10B993D" w14:textId="77777777" w:rsidR="00FD7891" w:rsidRDefault="00FD7891" w:rsidP="00FD7891">
      <w:pPr>
        <w:pStyle w:val="ProductList-Offering2Heading"/>
      </w:pPr>
      <w:bookmarkStart w:id="116" w:name="_Toc413421605"/>
      <w:bookmarkStart w:id="117" w:name="_Toc450912813"/>
      <w:r>
        <w:t xml:space="preserve">Bing Maps </w:t>
      </w:r>
      <w:r w:rsidRPr="00FD7891">
        <w:t>Mobile</w:t>
      </w:r>
      <w:r>
        <w:t xml:space="preserve"> Asset Management</w:t>
      </w:r>
      <w:bookmarkEnd w:id="116"/>
      <w:bookmarkEnd w:id="117"/>
    </w:p>
    <w:p w14:paraId="65029C5D" w14:textId="77777777" w:rsidR="00FD7891" w:rsidRDefault="00FD7891" w:rsidP="00FD7891">
      <w:pPr>
        <w:pStyle w:val="ProductList-Body"/>
      </w:pPr>
      <w:r w:rsidRPr="00515EF4">
        <w:rPr>
          <w:b/>
          <w:color w:val="00188F"/>
        </w:rPr>
        <w:t>Downtime</w:t>
      </w:r>
      <w:r>
        <w:t>:  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Default="00FD7891" w:rsidP="00FD7891">
      <w:pPr>
        <w:pStyle w:val="ProductList-Body"/>
      </w:pPr>
    </w:p>
    <w:p w14:paraId="10C2AC36" w14:textId="77777777" w:rsidR="00FD7891" w:rsidRDefault="00FD7891" w:rsidP="00FD7891">
      <w:pPr>
        <w:pStyle w:val="ProductList-Body"/>
      </w:pPr>
      <w:r w:rsidRPr="00515EF4">
        <w:rPr>
          <w:b/>
          <w:color w:val="00188F"/>
        </w:rPr>
        <w:t>Monthly Uptime Percentage</w:t>
      </w:r>
      <w:r>
        <w:t>:  The Monthly Uptime Percentage is calculated using the following formula:</w:t>
      </w:r>
    </w:p>
    <w:p w14:paraId="175543F3" w14:textId="77777777" w:rsidR="00FD7891" w:rsidRDefault="00FD7891" w:rsidP="00FD7891">
      <w:pPr>
        <w:pStyle w:val="ProductList-Body"/>
      </w:pPr>
    </w:p>
    <w:p w14:paraId="3D1C7AD3" w14:textId="77777777" w:rsidR="00FD7891" w:rsidRPr="00515EF4" w:rsidRDefault="002E16CD"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1C42D7F8" w:rsidR="00FD7891" w:rsidRDefault="00FD7891" w:rsidP="00FD7891">
      <w:pPr>
        <w:pStyle w:val="ProductList-Body"/>
      </w:pPr>
      <w:r w:rsidRPr="00515EF4">
        <w:t>where Downtime is measured as the total number of minutes during the month when the aspects of the Service set forth above are unavailable.</w:t>
      </w:r>
    </w:p>
    <w:p w14:paraId="4B641617" w14:textId="77777777" w:rsidR="005E7956" w:rsidRDefault="005E7956" w:rsidP="00FD7891">
      <w:pPr>
        <w:pStyle w:val="ProductList-Body"/>
      </w:pPr>
    </w:p>
    <w:p w14:paraId="152AABCC" w14:textId="4FD4D51D" w:rsidR="00FD7891" w:rsidRDefault="00FD7891" w:rsidP="00FD7891">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085A0D">
        <w:trPr>
          <w:tblHeader/>
        </w:trPr>
        <w:tc>
          <w:tcPr>
            <w:tcW w:w="5400" w:type="dxa"/>
            <w:shd w:val="clear" w:color="auto" w:fill="0072C6"/>
          </w:tcPr>
          <w:p w14:paraId="210D6C28" w14:textId="77777777" w:rsidR="00FD7891" w:rsidRPr="001A0074" w:rsidRDefault="00FD7891" w:rsidP="00085A0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AFAF31B" w14:textId="77777777" w:rsidR="00FD7891" w:rsidRPr="001A0074" w:rsidRDefault="00FD7891" w:rsidP="00085A0D">
            <w:pPr>
              <w:pStyle w:val="ProductList-OfferingBody"/>
              <w:jc w:val="center"/>
              <w:rPr>
                <w:color w:val="FFFFFF" w:themeColor="background1"/>
              </w:rPr>
            </w:pPr>
            <w:r>
              <w:rPr>
                <w:color w:val="FFFFFF" w:themeColor="background1"/>
              </w:rPr>
              <w:t>Service Credit</w:t>
            </w:r>
          </w:p>
        </w:tc>
      </w:tr>
      <w:tr w:rsidR="00FD7891" w:rsidRPr="009D0B2F" w14:paraId="50ECA16C" w14:textId="77777777" w:rsidTr="00085A0D">
        <w:tc>
          <w:tcPr>
            <w:tcW w:w="5400" w:type="dxa"/>
          </w:tcPr>
          <w:p w14:paraId="2EC30703" w14:textId="77777777" w:rsidR="00FD7891" w:rsidRPr="0076238C" w:rsidRDefault="00FD7891" w:rsidP="00085A0D">
            <w:pPr>
              <w:pStyle w:val="ProductList-OfferingBody"/>
              <w:jc w:val="center"/>
            </w:pPr>
            <w:r w:rsidRPr="0076238C">
              <w:t>&lt; 99.9%</w:t>
            </w:r>
          </w:p>
        </w:tc>
        <w:tc>
          <w:tcPr>
            <w:tcW w:w="5400" w:type="dxa"/>
          </w:tcPr>
          <w:p w14:paraId="0AF0BF6E" w14:textId="77777777" w:rsidR="00FD7891" w:rsidRPr="0076238C" w:rsidRDefault="00FD7891" w:rsidP="00085A0D">
            <w:pPr>
              <w:pStyle w:val="ProductList-OfferingBody"/>
              <w:jc w:val="center"/>
            </w:pPr>
            <w:r>
              <w:t>25</w:t>
            </w:r>
            <w:r w:rsidRPr="0076238C">
              <w:t>%</w:t>
            </w:r>
          </w:p>
        </w:tc>
      </w:tr>
      <w:tr w:rsidR="00FD7891" w:rsidRPr="009D0B2F" w14:paraId="43224057" w14:textId="77777777" w:rsidTr="00085A0D">
        <w:tc>
          <w:tcPr>
            <w:tcW w:w="5400" w:type="dxa"/>
          </w:tcPr>
          <w:p w14:paraId="20F98A7F" w14:textId="77777777" w:rsidR="00FD7891" w:rsidRPr="0076238C" w:rsidRDefault="00FD7891" w:rsidP="00085A0D">
            <w:pPr>
              <w:pStyle w:val="ProductList-OfferingBody"/>
              <w:jc w:val="center"/>
            </w:pPr>
            <w:r w:rsidRPr="0076238C">
              <w:t>&lt; 99%</w:t>
            </w:r>
          </w:p>
        </w:tc>
        <w:tc>
          <w:tcPr>
            <w:tcW w:w="5400" w:type="dxa"/>
          </w:tcPr>
          <w:p w14:paraId="2042F0F2" w14:textId="77777777" w:rsidR="00FD7891" w:rsidRPr="0076238C" w:rsidRDefault="00FD7891" w:rsidP="00085A0D">
            <w:pPr>
              <w:pStyle w:val="ProductList-OfferingBody"/>
              <w:jc w:val="center"/>
            </w:pPr>
            <w:r>
              <w:t>50</w:t>
            </w:r>
            <w:r w:rsidRPr="0076238C">
              <w:t>%</w:t>
            </w:r>
          </w:p>
        </w:tc>
      </w:tr>
      <w:tr w:rsidR="00FD7891" w:rsidRPr="009D0B2F" w14:paraId="464E7413" w14:textId="77777777" w:rsidTr="00085A0D">
        <w:tc>
          <w:tcPr>
            <w:tcW w:w="5400" w:type="dxa"/>
          </w:tcPr>
          <w:p w14:paraId="140B2DF0" w14:textId="77777777" w:rsidR="00FD7891" w:rsidRPr="0076238C" w:rsidRDefault="00FD7891" w:rsidP="00085A0D">
            <w:pPr>
              <w:pStyle w:val="ProductList-OfferingBody"/>
              <w:jc w:val="center"/>
            </w:pPr>
            <w:r w:rsidRPr="0076238C">
              <w:t>&lt; 9</w:t>
            </w:r>
            <w:r>
              <w:t>5</w:t>
            </w:r>
            <w:r w:rsidRPr="0076238C">
              <w:t>%</w:t>
            </w:r>
          </w:p>
        </w:tc>
        <w:tc>
          <w:tcPr>
            <w:tcW w:w="5400" w:type="dxa"/>
          </w:tcPr>
          <w:p w14:paraId="0BEE0BFC" w14:textId="77777777" w:rsidR="00FD7891" w:rsidRDefault="00FD7891" w:rsidP="00085A0D">
            <w:pPr>
              <w:pStyle w:val="ProductList-OfferingBody"/>
              <w:jc w:val="center"/>
            </w:pPr>
            <w:r>
              <w:t>100</w:t>
            </w:r>
            <w:r w:rsidRPr="0076238C">
              <w:t>%</w:t>
            </w:r>
          </w:p>
        </w:tc>
      </w:tr>
    </w:tbl>
    <w:p w14:paraId="4AC7D937" w14:textId="77777777" w:rsidR="00FD7891" w:rsidRDefault="00FD7891" w:rsidP="00FD7891">
      <w:pPr>
        <w:pStyle w:val="ProductList-Body"/>
      </w:pPr>
    </w:p>
    <w:p w14:paraId="6FE4E46D" w14:textId="77777777" w:rsidR="00FD7891" w:rsidRDefault="00FD7891" w:rsidP="00FD7891">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B1C1472" w14:textId="77777777" w:rsidR="00FD7891" w:rsidRDefault="00FD7891" w:rsidP="00FD7891">
      <w:pPr>
        <w:pStyle w:val="ProductList-Body"/>
      </w:pPr>
    </w:p>
    <w:p w14:paraId="3F493427" w14:textId="01F0CAEB" w:rsidR="00FD7891" w:rsidRDefault="00FD7891" w:rsidP="00FD7891">
      <w:pPr>
        <w:pStyle w:val="ProductList-Body"/>
      </w:pPr>
      <w:r>
        <w:t>Service Credits will not apply if: (</w:t>
      </w:r>
      <w:proofErr w:type="spellStart"/>
      <w:r>
        <w:t>i</w:t>
      </w:r>
      <w:proofErr w:type="spellEnd"/>
      <w:r>
        <w:t xml:space="preserve">)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t>of the previous month’s usage.</w:t>
      </w:r>
    </w:p>
    <w:p w14:paraId="2EE34610" w14:textId="77777777" w:rsidR="00FD7891" w:rsidRPr="00585A48" w:rsidRDefault="002E16CD" w:rsidP="00FD78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D7891" w:rsidRPr="00953775">
          <w:rPr>
            <w:rStyle w:val="Hyperlink"/>
            <w:sz w:val="16"/>
            <w:szCs w:val="16"/>
          </w:rPr>
          <w:t>Table of Contents</w:t>
        </w:r>
      </w:hyperlink>
      <w:r w:rsidR="00FD7891" w:rsidRPr="00585A48">
        <w:rPr>
          <w:sz w:val="16"/>
          <w:szCs w:val="16"/>
        </w:rPr>
        <w:t xml:space="preserve"> / </w:t>
      </w:r>
      <w:hyperlink w:anchor="Definitions" w:history="1">
        <w:r w:rsidR="00FD7891" w:rsidRPr="00953775">
          <w:rPr>
            <w:rStyle w:val="Hyperlink"/>
            <w:sz w:val="16"/>
            <w:szCs w:val="16"/>
          </w:rPr>
          <w:t>Definitions</w:t>
        </w:r>
      </w:hyperlink>
    </w:p>
    <w:p w14:paraId="7B30F133" w14:textId="32B5C91B" w:rsidR="00515EF4" w:rsidRDefault="00515EF4" w:rsidP="00515EF4">
      <w:pPr>
        <w:pStyle w:val="ProductList-Offering2Heading"/>
        <w:tabs>
          <w:tab w:val="clear" w:pos="360"/>
          <w:tab w:val="clear" w:pos="720"/>
          <w:tab w:val="clear" w:pos="1080"/>
        </w:tabs>
        <w:outlineLvl w:val="2"/>
      </w:pPr>
      <w:bookmarkStart w:id="118" w:name="PowerBIPro"/>
      <w:bookmarkStart w:id="119" w:name="_Toc450912814"/>
      <w:r>
        <w:t xml:space="preserve">Power BI </w:t>
      </w:r>
      <w:r w:rsidR="005B41C8">
        <w:t>Pro</w:t>
      </w:r>
      <w:bookmarkEnd w:id="118"/>
      <w:bookmarkEnd w:id="119"/>
    </w:p>
    <w:p w14:paraId="1FA2333B" w14:textId="70F54799" w:rsidR="00515EF4" w:rsidRDefault="00515EF4" w:rsidP="00515EF4">
      <w:pPr>
        <w:pStyle w:val="ProductList-Body"/>
      </w:pPr>
      <w:r w:rsidRPr="00515EF4">
        <w:rPr>
          <w:b/>
          <w:color w:val="00188F"/>
        </w:rPr>
        <w:t>Downtime</w:t>
      </w:r>
      <w:r>
        <w:t xml:space="preserve">:  </w:t>
      </w:r>
      <w:r w:rsidRPr="00CB7B78">
        <w:rPr>
          <w:szCs w:val="18"/>
        </w:rPr>
        <w:t>Any period of time when users are unable to read or write any portion of Power BI data to which they have appropriate permissio</w:t>
      </w:r>
      <w:r>
        <w:rPr>
          <w:szCs w:val="18"/>
        </w:rPr>
        <w:t>n</w:t>
      </w:r>
      <w:r w:rsidRPr="00CB7B78">
        <w:rPr>
          <w:szCs w:val="18"/>
        </w:rPr>
        <w:t>s</w:t>
      </w:r>
      <w:r>
        <w:t>.</w:t>
      </w:r>
    </w:p>
    <w:p w14:paraId="2C942218" w14:textId="77777777" w:rsidR="00515EF4" w:rsidRDefault="00515EF4" w:rsidP="00515EF4">
      <w:pPr>
        <w:pStyle w:val="ProductList-Body"/>
      </w:pPr>
    </w:p>
    <w:p w14:paraId="49ECCD62" w14:textId="77777777" w:rsidR="00515EF4" w:rsidRDefault="00515EF4" w:rsidP="00515EF4">
      <w:pPr>
        <w:pStyle w:val="ProductList-Body"/>
      </w:pPr>
      <w:r w:rsidRPr="00515EF4">
        <w:rPr>
          <w:b/>
          <w:color w:val="00188F"/>
        </w:rPr>
        <w:t>Monthly Uptime Percentage</w:t>
      </w:r>
      <w:r>
        <w:t>:  The Monthly Uptime Percentage is calculated using the following formula:</w:t>
      </w:r>
    </w:p>
    <w:p w14:paraId="1C8FFA33" w14:textId="77777777" w:rsidR="00515EF4" w:rsidRDefault="00515EF4" w:rsidP="00515EF4">
      <w:pPr>
        <w:pStyle w:val="ProductList-Body"/>
      </w:pPr>
    </w:p>
    <w:p w14:paraId="5A7E48F2" w14:textId="77777777" w:rsidR="00515EF4" w:rsidRPr="00515EF4" w:rsidRDefault="002E16CD"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Default="00515EF4" w:rsidP="00515EF4">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Default="00515EF4" w:rsidP="00515EF4">
      <w:pPr>
        <w:pStyle w:val="ProductList-Body"/>
      </w:pPr>
    </w:p>
    <w:p w14:paraId="2865395D"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515EF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280D4F83" w14:textId="77777777" w:rsidTr="00515EF4">
        <w:tc>
          <w:tcPr>
            <w:tcW w:w="5400" w:type="dxa"/>
          </w:tcPr>
          <w:p w14:paraId="7709E7BA" w14:textId="21217632" w:rsidR="00515EF4" w:rsidRPr="0076238C" w:rsidRDefault="00515EF4" w:rsidP="00002CD6">
            <w:pPr>
              <w:pStyle w:val="ProductList-OfferingBody"/>
              <w:jc w:val="center"/>
            </w:pPr>
            <w:r w:rsidRPr="0076238C">
              <w:t>&lt; 99.9%</w:t>
            </w:r>
          </w:p>
        </w:tc>
        <w:tc>
          <w:tcPr>
            <w:tcW w:w="5400" w:type="dxa"/>
          </w:tcPr>
          <w:p w14:paraId="520BC18E" w14:textId="77777777" w:rsidR="00515EF4" w:rsidRPr="0076238C" w:rsidRDefault="00515EF4" w:rsidP="00002CD6">
            <w:pPr>
              <w:pStyle w:val="ProductList-OfferingBody"/>
              <w:jc w:val="center"/>
            </w:pPr>
            <w:r>
              <w:t>25</w:t>
            </w:r>
            <w:r w:rsidRPr="0076238C">
              <w:t>%</w:t>
            </w:r>
          </w:p>
        </w:tc>
      </w:tr>
      <w:tr w:rsidR="00515EF4" w:rsidRPr="009D0B2F" w14:paraId="770309F5" w14:textId="77777777" w:rsidTr="00515EF4">
        <w:tc>
          <w:tcPr>
            <w:tcW w:w="5400" w:type="dxa"/>
          </w:tcPr>
          <w:p w14:paraId="21B00FC9" w14:textId="1BC0291E" w:rsidR="00515EF4" w:rsidRPr="0076238C" w:rsidRDefault="00515EF4" w:rsidP="00002CD6">
            <w:pPr>
              <w:pStyle w:val="ProductList-OfferingBody"/>
              <w:jc w:val="center"/>
            </w:pPr>
            <w:r w:rsidRPr="0076238C">
              <w:t>&lt; 99%</w:t>
            </w:r>
          </w:p>
        </w:tc>
        <w:tc>
          <w:tcPr>
            <w:tcW w:w="5400" w:type="dxa"/>
          </w:tcPr>
          <w:p w14:paraId="7A5A5886" w14:textId="77777777" w:rsidR="00515EF4" w:rsidRPr="0076238C" w:rsidRDefault="00515EF4" w:rsidP="00002CD6">
            <w:pPr>
              <w:pStyle w:val="ProductList-OfferingBody"/>
              <w:jc w:val="center"/>
            </w:pPr>
            <w:r>
              <w:t>50</w:t>
            </w:r>
            <w:r w:rsidRPr="0076238C">
              <w:t>%</w:t>
            </w:r>
          </w:p>
        </w:tc>
      </w:tr>
      <w:tr w:rsidR="00515EF4" w:rsidRPr="009D0B2F" w14:paraId="40F5B3FA" w14:textId="77777777" w:rsidTr="00515EF4">
        <w:tc>
          <w:tcPr>
            <w:tcW w:w="5400" w:type="dxa"/>
          </w:tcPr>
          <w:p w14:paraId="4AA1F0D1" w14:textId="35F62C48" w:rsidR="00515EF4" w:rsidRPr="0076238C" w:rsidRDefault="00515EF4" w:rsidP="00002CD6">
            <w:pPr>
              <w:pStyle w:val="ProductList-OfferingBody"/>
              <w:jc w:val="center"/>
            </w:pPr>
            <w:r w:rsidRPr="0076238C">
              <w:t>&lt; 9</w:t>
            </w:r>
            <w:r>
              <w:t>5</w:t>
            </w:r>
            <w:r w:rsidRPr="0076238C">
              <w:t>%</w:t>
            </w:r>
          </w:p>
        </w:tc>
        <w:tc>
          <w:tcPr>
            <w:tcW w:w="5400" w:type="dxa"/>
          </w:tcPr>
          <w:p w14:paraId="41A062A9" w14:textId="77777777" w:rsidR="00515EF4" w:rsidRDefault="00515EF4" w:rsidP="00002CD6">
            <w:pPr>
              <w:pStyle w:val="ProductList-OfferingBody"/>
              <w:jc w:val="center"/>
            </w:pPr>
            <w:r>
              <w:t>100</w:t>
            </w:r>
            <w:r w:rsidRPr="0076238C">
              <w:t>%</w:t>
            </w:r>
          </w:p>
        </w:tc>
      </w:tr>
    </w:tbl>
    <w:p w14:paraId="77544C98" w14:textId="63158E29" w:rsidR="00515EF4" w:rsidRPr="00585A48" w:rsidRDefault="002E16CD"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864D0BD" w14:textId="77777777" w:rsidR="00DC2CCC" w:rsidRDefault="00DC2CCC">
      <w:pPr>
        <w:rPr>
          <w:rFonts w:asciiTheme="majorHAnsi" w:hAnsiTheme="majorHAnsi"/>
          <w:b/>
          <w:color w:val="0072C6"/>
          <w:sz w:val="28"/>
        </w:rPr>
      </w:pPr>
      <w:bookmarkStart w:id="120" w:name="_Toc450912815"/>
      <w:r>
        <w:br w:type="page"/>
      </w:r>
    </w:p>
    <w:p w14:paraId="33137B2B" w14:textId="1BD0E819" w:rsidR="00515EF4" w:rsidRDefault="00515EF4" w:rsidP="00515EF4">
      <w:pPr>
        <w:pStyle w:val="ProductList-Offering2Heading"/>
        <w:tabs>
          <w:tab w:val="clear" w:pos="360"/>
          <w:tab w:val="clear" w:pos="720"/>
          <w:tab w:val="clear" w:pos="1080"/>
        </w:tabs>
        <w:outlineLvl w:val="2"/>
      </w:pPr>
      <w:r>
        <w:t>Translator API</w:t>
      </w:r>
      <w:bookmarkEnd w:id="120"/>
    </w:p>
    <w:p w14:paraId="0D68E64F" w14:textId="1C602E16" w:rsidR="00515EF4" w:rsidRDefault="00515EF4" w:rsidP="00515EF4">
      <w:pPr>
        <w:pStyle w:val="ProductList-Body"/>
      </w:pPr>
      <w:r w:rsidRPr="00515EF4">
        <w:rPr>
          <w:b/>
          <w:color w:val="00188F"/>
        </w:rPr>
        <w:t>Downtime</w:t>
      </w:r>
      <w:r>
        <w:t xml:space="preserve">:  </w:t>
      </w:r>
      <w:r w:rsidRPr="00CB7B78">
        <w:rPr>
          <w:szCs w:val="18"/>
        </w:rPr>
        <w:t>Any period of time when users are not able to perform translations.</w:t>
      </w:r>
    </w:p>
    <w:p w14:paraId="0C581555" w14:textId="77777777" w:rsidR="00515EF4" w:rsidRDefault="00515EF4" w:rsidP="00515EF4">
      <w:pPr>
        <w:pStyle w:val="ProductList-Body"/>
      </w:pPr>
    </w:p>
    <w:p w14:paraId="2A370CEF" w14:textId="77777777" w:rsidR="00515EF4" w:rsidRDefault="00515EF4" w:rsidP="00515EF4">
      <w:pPr>
        <w:pStyle w:val="ProductList-Body"/>
      </w:pPr>
      <w:r w:rsidRPr="00515EF4">
        <w:rPr>
          <w:b/>
          <w:color w:val="00188F"/>
        </w:rPr>
        <w:t>Monthly Uptime Percentage</w:t>
      </w:r>
      <w:r>
        <w:t>:  The Monthly Uptime Percentage is calculated using the following formula:</w:t>
      </w:r>
    </w:p>
    <w:p w14:paraId="1CF8095D" w14:textId="77777777" w:rsidR="00515EF4" w:rsidRDefault="00515EF4" w:rsidP="00515EF4">
      <w:pPr>
        <w:pStyle w:val="ProductList-Body"/>
      </w:pPr>
    </w:p>
    <w:p w14:paraId="728BF4C5" w14:textId="77777777" w:rsidR="00515EF4" w:rsidRPr="00515EF4" w:rsidRDefault="002E16CD"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Default="00D46DC5" w:rsidP="00515EF4">
      <w:pPr>
        <w:pStyle w:val="ProductList-Body"/>
      </w:pPr>
      <w:r w:rsidRPr="00CB7B78">
        <w:rPr>
          <w:szCs w:val="18"/>
        </w:rPr>
        <w:t>where Downtime is measured as the total number of minutes during the month when the aspects of the Service set forth above are unavailable.</w:t>
      </w:r>
    </w:p>
    <w:p w14:paraId="1913744C" w14:textId="77777777" w:rsidR="00515EF4" w:rsidRDefault="00515EF4" w:rsidP="00515EF4">
      <w:pPr>
        <w:pStyle w:val="ProductList-Body"/>
      </w:pPr>
    </w:p>
    <w:p w14:paraId="1A614EB8"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515EF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710135BB" w14:textId="77777777" w:rsidTr="00515EF4">
        <w:tc>
          <w:tcPr>
            <w:tcW w:w="5400" w:type="dxa"/>
          </w:tcPr>
          <w:p w14:paraId="0ED7D057" w14:textId="400D8B77" w:rsidR="00515EF4" w:rsidRPr="0076238C" w:rsidRDefault="00515EF4" w:rsidP="00002CD6">
            <w:pPr>
              <w:pStyle w:val="ProductList-OfferingBody"/>
              <w:jc w:val="center"/>
            </w:pPr>
            <w:r w:rsidRPr="0076238C">
              <w:t>&lt; 99.9%</w:t>
            </w:r>
          </w:p>
        </w:tc>
        <w:tc>
          <w:tcPr>
            <w:tcW w:w="5400" w:type="dxa"/>
          </w:tcPr>
          <w:p w14:paraId="086049F0" w14:textId="77777777" w:rsidR="00515EF4" w:rsidRPr="0076238C" w:rsidRDefault="00515EF4" w:rsidP="00002CD6">
            <w:pPr>
              <w:pStyle w:val="ProductList-OfferingBody"/>
              <w:jc w:val="center"/>
            </w:pPr>
            <w:r>
              <w:t>25</w:t>
            </w:r>
            <w:r w:rsidRPr="0076238C">
              <w:t>%</w:t>
            </w:r>
          </w:p>
        </w:tc>
      </w:tr>
      <w:tr w:rsidR="00515EF4" w:rsidRPr="009D0B2F" w14:paraId="44B63A37" w14:textId="77777777" w:rsidTr="00515EF4">
        <w:tc>
          <w:tcPr>
            <w:tcW w:w="5400" w:type="dxa"/>
          </w:tcPr>
          <w:p w14:paraId="567733F4" w14:textId="62AC2EBE" w:rsidR="00515EF4" w:rsidRPr="0076238C" w:rsidRDefault="00515EF4" w:rsidP="00002CD6">
            <w:pPr>
              <w:pStyle w:val="ProductList-OfferingBody"/>
              <w:jc w:val="center"/>
            </w:pPr>
            <w:r w:rsidRPr="0076238C">
              <w:t>&lt; 99%</w:t>
            </w:r>
          </w:p>
        </w:tc>
        <w:tc>
          <w:tcPr>
            <w:tcW w:w="5400" w:type="dxa"/>
          </w:tcPr>
          <w:p w14:paraId="3610FC92" w14:textId="77777777" w:rsidR="00515EF4" w:rsidRPr="0076238C" w:rsidRDefault="00515EF4" w:rsidP="00002CD6">
            <w:pPr>
              <w:pStyle w:val="ProductList-OfferingBody"/>
              <w:jc w:val="center"/>
            </w:pPr>
            <w:r>
              <w:t>50</w:t>
            </w:r>
            <w:r w:rsidRPr="0076238C">
              <w:t>%</w:t>
            </w:r>
          </w:p>
        </w:tc>
      </w:tr>
      <w:tr w:rsidR="00515EF4" w:rsidRPr="009D0B2F" w14:paraId="5F2E73BA" w14:textId="77777777" w:rsidTr="00515EF4">
        <w:tc>
          <w:tcPr>
            <w:tcW w:w="5400" w:type="dxa"/>
          </w:tcPr>
          <w:p w14:paraId="1DE42D45" w14:textId="028A190D" w:rsidR="00515EF4" w:rsidRPr="0076238C" w:rsidRDefault="00515EF4" w:rsidP="00002CD6">
            <w:pPr>
              <w:pStyle w:val="ProductList-OfferingBody"/>
              <w:jc w:val="center"/>
            </w:pPr>
            <w:r w:rsidRPr="0076238C">
              <w:t>&lt; 9</w:t>
            </w:r>
            <w:r>
              <w:t>5</w:t>
            </w:r>
            <w:r w:rsidRPr="0076238C">
              <w:t>%</w:t>
            </w:r>
          </w:p>
        </w:tc>
        <w:tc>
          <w:tcPr>
            <w:tcW w:w="5400" w:type="dxa"/>
          </w:tcPr>
          <w:p w14:paraId="55A96903" w14:textId="77777777" w:rsidR="00515EF4" w:rsidRDefault="00515EF4" w:rsidP="00002CD6">
            <w:pPr>
              <w:pStyle w:val="ProductList-OfferingBody"/>
              <w:jc w:val="center"/>
            </w:pPr>
            <w:r>
              <w:t>100</w:t>
            </w:r>
            <w:r w:rsidRPr="0076238C">
              <w:t>%</w:t>
            </w:r>
          </w:p>
        </w:tc>
      </w:tr>
    </w:tbl>
    <w:p w14:paraId="26DD9FCB" w14:textId="1F96D364" w:rsidR="00FE16CC" w:rsidRPr="005E7956" w:rsidRDefault="002E16CD" w:rsidP="005E79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E8BF013" w14:textId="3E322934" w:rsidR="00FE16CC" w:rsidRDefault="00FE16CC" w:rsidP="002024BF">
      <w:pPr>
        <w:pStyle w:val="ProductList-Body"/>
        <w:tabs>
          <w:tab w:val="clear" w:pos="360"/>
          <w:tab w:val="clear" w:pos="720"/>
          <w:tab w:val="clear" w:pos="1080"/>
        </w:tabs>
      </w:pPr>
    </w:p>
    <w:p w14:paraId="25639040" w14:textId="77777777" w:rsidR="009F2876" w:rsidRDefault="009F2876" w:rsidP="002024BF">
      <w:pPr>
        <w:pStyle w:val="ProductList-Body"/>
        <w:tabs>
          <w:tab w:val="clear" w:pos="360"/>
          <w:tab w:val="clear" w:pos="720"/>
          <w:tab w:val="clear" w:pos="1080"/>
        </w:tabs>
        <w:sectPr w:rsidR="009F2876"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D6942" w:rsidRDefault="00EC2549" w:rsidP="00D46DC5">
      <w:pPr>
        <w:pStyle w:val="ProductList-SectionHeading"/>
        <w:tabs>
          <w:tab w:val="clear" w:pos="360"/>
          <w:tab w:val="clear" w:pos="720"/>
          <w:tab w:val="clear" w:pos="1080"/>
        </w:tabs>
      </w:pPr>
      <w:bookmarkStart w:id="121" w:name="AppendixA"/>
      <w:bookmarkStart w:id="122" w:name="_Toc450912816"/>
      <w:r w:rsidRPr="00FD6942">
        <w:t>Appendix A</w:t>
      </w:r>
      <w:bookmarkEnd w:id="121"/>
      <w:r w:rsidRPr="00FD6942">
        <w:t xml:space="preserve"> – </w:t>
      </w:r>
      <w:r w:rsidR="00FD6942" w:rsidRPr="00FD6942">
        <w:t>Service Level Commitment for Virus Detection and Blocking, Spam Effectiveness, or False Positive</w:t>
      </w:r>
      <w:bookmarkEnd w:id="122"/>
    </w:p>
    <w:p w14:paraId="24580D76" w14:textId="5ED731D9" w:rsidR="00D46DC5" w:rsidRDefault="00D46DC5" w:rsidP="00D46DC5">
      <w:pPr>
        <w:pStyle w:val="ProductList-Body"/>
        <w:tabs>
          <w:tab w:val="clear" w:pos="360"/>
          <w:tab w:val="clear" w:pos="720"/>
          <w:tab w:val="clear" w:pos="1080"/>
        </w:tabs>
      </w:pPr>
      <w:r>
        <w:t>With respect to Exchange Online and EOP licensed as a standalone Service or via ECAL suite, or Exchange Enterprise CAL with Services, you may be eligible for Service Credits if we do not meet the Service Level described below for</w:t>
      </w:r>
      <w:proofErr w:type="gramStart"/>
      <w:r>
        <w:t>:  (</w:t>
      </w:r>
      <w:proofErr w:type="gramEnd"/>
      <w:r>
        <w:t>1) Virus Detection and Blocking, (2) Spam Effectiveness, or (3) False Positive.  If any one of these individual Service Levels is not met, you may submit a claim for a Service Credit.  If one Incident causes us to fail more than one SLA metric for Exchange Online or EOP, you may only make one Service Credit claim for that incident per Service.</w:t>
      </w:r>
    </w:p>
    <w:p w14:paraId="0B087758" w14:textId="77777777" w:rsidR="00D46DC5" w:rsidRDefault="00D46DC5" w:rsidP="00D46DC5">
      <w:pPr>
        <w:pStyle w:val="ProductList-Body"/>
        <w:tabs>
          <w:tab w:val="clear" w:pos="360"/>
          <w:tab w:val="clear" w:pos="720"/>
          <w:tab w:val="clear" w:pos="1080"/>
        </w:tabs>
      </w:pPr>
    </w:p>
    <w:p w14:paraId="61092289" w14:textId="4FE5C0A7" w:rsidR="00D46DC5" w:rsidRPr="00F575B8" w:rsidRDefault="00D46DC5" w:rsidP="00D46DC5">
      <w:pPr>
        <w:pStyle w:val="ProductList-Body"/>
        <w:numPr>
          <w:ilvl w:val="0"/>
          <w:numId w:val="7"/>
        </w:numPr>
        <w:tabs>
          <w:tab w:val="clear" w:pos="360"/>
          <w:tab w:val="clear" w:pos="720"/>
          <w:tab w:val="clear" w:pos="1080"/>
        </w:tabs>
        <w:ind w:left="360" w:hanging="360"/>
        <w:rPr>
          <w:b/>
        </w:rPr>
      </w:pPr>
      <w:r w:rsidRPr="00F575B8">
        <w:rPr>
          <w:b/>
          <w:color w:val="00188F"/>
        </w:rPr>
        <w:t>Virus Detection and Blocking Service Level</w:t>
      </w:r>
    </w:p>
    <w:p w14:paraId="367EC43A" w14:textId="0989C977" w:rsidR="00D46DC5" w:rsidRDefault="00D46DC5" w:rsidP="00D46DC5">
      <w:pPr>
        <w:pStyle w:val="ProductList-Body"/>
        <w:numPr>
          <w:ilvl w:val="1"/>
          <w:numId w:val="6"/>
        </w:numPr>
        <w:tabs>
          <w:tab w:val="clear" w:pos="360"/>
          <w:tab w:val="clear" w:pos="720"/>
          <w:tab w:val="clear" w:pos="1080"/>
        </w:tabs>
        <w:ind w:left="720"/>
      </w:pPr>
      <w:r>
        <w:t>“Virus Detection and Blocking” is defined as the detection and blocking of Viruses by the filters to prevent infection.  “Viruses” is broadly defined as known malware, which includes viruses, worms, and Trojan horses.</w:t>
      </w:r>
    </w:p>
    <w:p w14:paraId="383AB279" w14:textId="7C5941E4" w:rsidR="00D46DC5" w:rsidRDefault="00D46DC5" w:rsidP="00D46DC5">
      <w:pPr>
        <w:pStyle w:val="ProductList-Body"/>
        <w:numPr>
          <w:ilvl w:val="1"/>
          <w:numId w:val="6"/>
        </w:numPr>
        <w:tabs>
          <w:tab w:val="clear" w:pos="360"/>
          <w:tab w:val="clear" w:pos="720"/>
          <w:tab w:val="clear" w:pos="1080"/>
        </w:tabs>
        <w:ind w:left="720"/>
      </w:pPr>
      <w:r>
        <w:t>A Virus is considered known when widely used commercial virus scanning engines can detect the virus and the detection capability is available throughout the EOP network.</w:t>
      </w:r>
    </w:p>
    <w:p w14:paraId="3EDD97C9" w14:textId="0741C4BD" w:rsidR="00D46DC5" w:rsidRDefault="00D46DC5" w:rsidP="00D46DC5">
      <w:pPr>
        <w:pStyle w:val="ProductList-Body"/>
        <w:numPr>
          <w:ilvl w:val="1"/>
          <w:numId w:val="6"/>
        </w:numPr>
        <w:tabs>
          <w:tab w:val="clear" w:pos="360"/>
          <w:tab w:val="clear" w:pos="720"/>
          <w:tab w:val="clear" w:pos="1080"/>
        </w:tabs>
        <w:ind w:left="720"/>
      </w:pPr>
      <w:r>
        <w:t>Must result from a non-purposeful infection.</w:t>
      </w:r>
    </w:p>
    <w:p w14:paraId="5614CCF7" w14:textId="01253259" w:rsidR="00D46DC5" w:rsidRDefault="00D46DC5" w:rsidP="00D46DC5">
      <w:pPr>
        <w:pStyle w:val="ProductList-Body"/>
        <w:numPr>
          <w:ilvl w:val="1"/>
          <w:numId w:val="6"/>
        </w:numPr>
        <w:tabs>
          <w:tab w:val="clear" w:pos="360"/>
          <w:tab w:val="clear" w:pos="720"/>
          <w:tab w:val="clear" w:pos="1080"/>
        </w:tabs>
        <w:ind w:left="720"/>
      </w:pPr>
      <w:r>
        <w:t>The Virus must have been scanned by the EOP virus filter.</w:t>
      </w:r>
    </w:p>
    <w:p w14:paraId="7707FC7D" w14:textId="21F74FB9" w:rsidR="00D46DC5" w:rsidRDefault="00D46DC5" w:rsidP="00D46DC5">
      <w:pPr>
        <w:pStyle w:val="ProductList-Body"/>
        <w:numPr>
          <w:ilvl w:val="1"/>
          <w:numId w:val="6"/>
        </w:numPr>
        <w:tabs>
          <w:tab w:val="clear" w:pos="360"/>
          <w:tab w:val="clear" w:pos="720"/>
          <w:tab w:val="clear" w:pos="1080"/>
        </w:tabs>
        <w:ind w:left="720"/>
      </w:pPr>
      <w:r>
        <w:t xml:space="preserve">If EOP delivers an email that is infected with a known virus to you, EOP will notify you and work with you to identify and remove </w:t>
      </w:r>
      <w:r w:rsidR="00F575B8">
        <w:t>it</w:t>
      </w:r>
      <w:r>
        <w:t>. If this results in the prevention of an infection, you w</w:t>
      </w:r>
      <w:r w:rsidR="00F575B8">
        <w:t>o</w:t>
      </w:r>
      <w:r>
        <w:t>n</w:t>
      </w:r>
      <w:r w:rsidR="00F575B8">
        <w:t>’</w:t>
      </w:r>
      <w:r>
        <w:t>t be eligible for a Service Credit under the Virus Detection and Blocking Service Level.</w:t>
      </w:r>
    </w:p>
    <w:p w14:paraId="086E42AC" w14:textId="7A7D04B9" w:rsidR="00D46DC5" w:rsidRDefault="00D46DC5" w:rsidP="00D46DC5">
      <w:pPr>
        <w:pStyle w:val="ProductList-Body"/>
        <w:numPr>
          <w:ilvl w:val="1"/>
          <w:numId w:val="6"/>
        </w:numPr>
        <w:tabs>
          <w:tab w:val="clear" w:pos="360"/>
          <w:tab w:val="clear" w:pos="720"/>
          <w:tab w:val="clear" w:pos="1080"/>
        </w:tabs>
        <w:ind w:left="720"/>
      </w:pPr>
      <w:r>
        <w:t>The Virus Detection and Blocking Service Level shall not apply to:</w:t>
      </w:r>
    </w:p>
    <w:p w14:paraId="09006C52" w14:textId="524237E8" w:rsidR="00D46DC5" w:rsidRDefault="00D46DC5" w:rsidP="00D46DC5">
      <w:pPr>
        <w:pStyle w:val="ProductList-Body"/>
        <w:numPr>
          <w:ilvl w:val="2"/>
          <w:numId w:val="6"/>
        </w:numPr>
        <w:tabs>
          <w:tab w:val="clear" w:pos="360"/>
          <w:tab w:val="clear" w:pos="720"/>
          <w:tab w:val="clear" w:pos="1080"/>
        </w:tabs>
        <w:ind w:left="1080" w:hanging="360"/>
      </w:pPr>
      <w:r>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Default="00D46DC5" w:rsidP="00D46DC5">
      <w:pPr>
        <w:pStyle w:val="ProductList-Body"/>
        <w:numPr>
          <w:ilvl w:val="2"/>
          <w:numId w:val="6"/>
        </w:numPr>
        <w:tabs>
          <w:tab w:val="clear" w:pos="360"/>
          <w:tab w:val="clear" w:pos="720"/>
          <w:tab w:val="clear" w:pos="1080"/>
        </w:tabs>
        <w:ind w:left="1080" w:hanging="360"/>
      </w:pPr>
      <w:r>
        <w:t>Corrupt, defective, truncated, or inactive viruses contained in NDRs, notifications, or bounced emails.</w:t>
      </w:r>
    </w:p>
    <w:p w14:paraId="1F48062D" w14:textId="230F736C" w:rsidR="00D46DC5" w:rsidRDefault="00D46DC5" w:rsidP="00D46DC5">
      <w:pPr>
        <w:pStyle w:val="ProductList-Body"/>
        <w:numPr>
          <w:ilvl w:val="1"/>
          <w:numId w:val="6"/>
        </w:numPr>
        <w:tabs>
          <w:tab w:val="clear" w:pos="360"/>
          <w:tab w:val="clear" w:pos="720"/>
          <w:tab w:val="clear" w:pos="1080"/>
        </w:tabs>
        <w:ind w:left="720"/>
      </w:pPr>
      <w:r>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Default="00D46DC5" w:rsidP="00D46DC5">
      <w:pPr>
        <w:pStyle w:val="ProductList-Body"/>
        <w:tabs>
          <w:tab w:val="clear" w:pos="360"/>
          <w:tab w:val="clear" w:pos="720"/>
          <w:tab w:val="clear" w:pos="1080"/>
        </w:tabs>
        <w:ind w:left="720"/>
      </w:pPr>
    </w:p>
    <w:p w14:paraId="2921BACD" w14:textId="22CBB5DA"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Spam Effectiveness Service Level</w:t>
      </w:r>
    </w:p>
    <w:p w14:paraId="0E0804C5" w14:textId="7C0C27D6" w:rsidR="00D46DC5" w:rsidRDefault="00D46DC5" w:rsidP="00D46DC5">
      <w:pPr>
        <w:pStyle w:val="ProductList-Body"/>
        <w:numPr>
          <w:ilvl w:val="1"/>
          <w:numId w:val="6"/>
        </w:numPr>
        <w:tabs>
          <w:tab w:val="clear" w:pos="360"/>
          <w:tab w:val="clear" w:pos="720"/>
          <w:tab w:val="clear" w:pos="1080"/>
        </w:tabs>
        <w:ind w:left="720"/>
      </w:pPr>
      <w:r>
        <w:t>“Spam Effectiveness” is defined as the percentage of inbound spam detected by the filtering system, measured on a daily basis.</w:t>
      </w:r>
    </w:p>
    <w:p w14:paraId="64ABB92E" w14:textId="79612D0E" w:rsidR="00D46DC5" w:rsidRDefault="00D46DC5" w:rsidP="00D46DC5">
      <w:pPr>
        <w:pStyle w:val="ProductList-Body"/>
        <w:numPr>
          <w:ilvl w:val="1"/>
          <w:numId w:val="6"/>
        </w:numPr>
        <w:tabs>
          <w:tab w:val="clear" w:pos="360"/>
          <w:tab w:val="clear" w:pos="720"/>
          <w:tab w:val="clear" w:pos="1080"/>
        </w:tabs>
        <w:ind w:left="720"/>
      </w:pPr>
      <w:r>
        <w:t>Spam effectiveness estimates exclude false negatives to invalid mailboxes.</w:t>
      </w:r>
    </w:p>
    <w:p w14:paraId="2AEBFBB8" w14:textId="200A7D15" w:rsidR="00D46DC5" w:rsidRDefault="00D46DC5" w:rsidP="00D46DC5">
      <w:pPr>
        <w:pStyle w:val="ProductList-Body"/>
        <w:numPr>
          <w:ilvl w:val="1"/>
          <w:numId w:val="6"/>
        </w:numPr>
        <w:tabs>
          <w:tab w:val="clear" w:pos="360"/>
          <w:tab w:val="clear" w:pos="720"/>
          <w:tab w:val="clear" w:pos="1080"/>
        </w:tabs>
        <w:ind w:left="720"/>
      </w:pPr>
      <w:r>
        <w:t>The spam message must be processed by our service and not be corrupt, malformed, or truncated.</w:t>
      </w:r>
    </w:p>
    <w:p w14:paraId="3A248BCC" w14:textId="4D6D4002" w:rsidR="00D46DC5" w:rsidRDefault="00D46DC5" w:rsidP="00D46DC5">
      <w:pPr>
        <w:pStyle w:val="ProductList-Body"/>
        <w:numPr>
          <w:ilvl w:val="1"/>
          <w:numId w:val="6"/>
        </w:numPr>
        <w:tabs>
          <w:tab w:val="clear" w:pos="360"/>
          <w:tab w:val="clear" w:pos="720"/>
          <w:tab w:val="clear" w:pos="1080"/>
        </w:tabs>
        <w:ind w:left="720"/>
      </w:pPr>
      <w:r>
        <w:t xml:space="preserve">The Spam Effectiveness Service Level does not apply to email containing a majority of non-English content. </w:t>
      </w:r>
    </w:p>
    <w:p w14:paraId="2713F5AA" w14:textId="733D5B19" w:rsidR="00D46DC5" w:rsidRDefault="00D46DC5" w:rsidP="00D46DC5">
      <w:pPr>
        <w:pStyle w:val="ProductList-Body"/>
        <w:numPr>
          <w:ilvl w:val="1"/>
          <w:numId w:val="6"/>
        </w:numPr>
        <w:tabs>
          <w:tab w:val="clear" w:pos="360"/>
          <w:tab w:val="clear" w:pos="720"/>
          <w:tab w:val="clear" w:pos="1080"/>
        </w:tabs>
        <w:ind w:left="720"/>
      </w:pPr>
      <w:r>
        <w:t>You acknowledge that classification of spam is subjective and accept that we will make a good faith estimation of the spam capture rate based on evidence timely supplied by you.</w:t>
      </w:r>
    </w:p>
    <w:p w14:paraId="3D467451" w14:textId="13DCCE23" w:rsidR="00B10E8D" w:rsidRDefault="00D46DC5" w:rsidP="00D46DC5">
      <w:pPr>
        <w:pStyle w:val="ProductList-Body"/>
        <w:numPr>
          <w:ilvl w:val="1"/>
          <w:numId w:val="6"/>
        </w:numPr>
        <w:tabs>
          <w:tab w:val="clear" w:pos="360"/>
          <w:tab w:val="clear" w:pos="720"/>
          <w:tab w:val="clear" w:pos="1080"/>
        </w:tabs>
        <w:ind w:left="720"/>
      </w:pPr>
      <w:r>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of Calendar Month that Spam Effectiveness is below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r w:rsidRPr="0076238C">
              <w:t>%</w:t>
            </w:r>
          </w:p>
        </w:tc>
        <w:tc>
          <w:tcPr>
            <w:tcW w:w="5040" w:type="dxa"/>
          </w:tcPr>
          <w:p w14:paraId="0CE6B48C" w14:textId="77777777" w:rsidR="00D46DC5" w:rsidRPr="0076238C" w:rsidRDefault="00D46DC5" w:rsidP="00002CD6">
            <w:pPr>
              <w:pStyle w:val="ProductList-OfferingBody"/>
              <w:jc w:val="center"/>
            </w:pPr>
            <w:r>
              <w:t>25</w:t>
            </w:r>
            <w:r w:rsidRPr="0076238C">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w:t>
            </w:r>
            <w:r w:rsidRPr="0076238C">
              <w:t xml:space="preserve"> </w:t>
            </w:r>
            <w:r>
              <w:t>50</w:t>
            </w:r>
            <w:r w:rsidRPr="0076238C">
              <w:t>%</w:t>
            </w:r>
          </w:p>
        </w:tc>
        <w:tc>
          <w:tcPr>
            <w:tcW w:w="5040" w:type="dxa"/>
          </w:tcPr>
          <w:p w14:paraId="2DE7EA92" w14:textId="77777777" w:rsidR="00D46DC5" w:rsidRPr="0076238C" w:rsidRDefault="00D46DC5" w:rsidP="00002CD6">
            <w:pPr>
              <w:pStyle w:val="ProductList-OfferingBody"/>
              <w:jc w:val="center"/>
            </w:pPr>
            <w:r>
              <w:t>50</w:t>
            </w:r>
            <w:r w:rsidRPr="0076238C">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r w:rsidRPr="0076238C">
              <w:t>%</w:t>
            </w:r>
          </w:p>
        </w:tc>
        <w:tc>
          <w:tcPr>
            <w:tcW w:w="5040" w:type="dxa"/>
          </w:tcPr>
          <w:p w14:paraId="2AC83C59" w14:textId="77777777" w:rsidR="00D46DC5" w:rsidRDefault="00D46DC5" w:rsidP="00002CD6">
            <w:pPr>
              <w:pStyle w:val="ProductList-OfferingBody"/>
              <w:jc w:val="center"/>
            </w:pPr>
            <w:r>
              <w:t>100</w:t>
            </w:r>
            <w:r w:rsidRPr="0076238C">
              <w:t>%</w:t>
            </w:r>
          </w:p>
        </w:tc>
      </w:tr>
    </w:tbl>
    <w:p w14:paraId="5FF28ED0" w14:textId="77777777" w:rsidR="00D46DC5" w:rsidRDefault="00D46DC5" w:rsidP="00D46DC5">
      <w:pPr>
        <w:pStyle w:val="ProductList-Body"/>
        <w:tabs>
          <w:tab w:val="clear" w:pos="360"/>
          <w:tab w:val="clear" w:pos="720"/>
          <w:tab w:val="clear" w:pos="1080"/>
        </w:tabs>
      </w:pPr>
    </w:p>
    <w:p w14:paraId="790AF5B7" w14:textId="450B8A56"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False Positive Service Level</w:t>
      </w:r>
    </w:p>
    <w:p w14:paraId="34815E06" w14:textId="66C6DBB5" w:rsidR="00D46DC5" w:rsidRDefault="00D46DC5" w:rsidP="00D46DC5">
      <w:pPr>
        <w:pStyle w:val="ProductList-Body"/>
        <w:numPr>
          <w:ilvl w:val="1"/>
          <w:numId w:val="6"/>
        </w:numPr>
        <w:tabs>
          <w:tab w:val="clear" w:pos="360"/>
          <w:tab w:val="clear" w:pos="720"/>
          <w:tab w:val="clear" w:pos="1080"/>
        </w:tabs>
        <w:ind w:left="720"/>
      </w:pPr>
      <w:r>
        <w:t>“False Positive” is defined as the ratio of legitimate business email incorrectly identified as spam by the filtering system to all email processed by the service in a calendar month.</w:t>
      </w:r>
    </w:p>
    <w:p w14:paraId="6200DF6C" w14:textId="75E7A01E" w:rsidR="00D46DC5" w:rsidRDefault="00D46DC5" w:rsidP="00D46DC5">
      <w:pPr>
        <w:pStyle w:val="ProductList-Body"/>
        <w:numPr>
          <w:ilvl w:val="1"/>
          <w:numId w:val="6"/>
        </w:numPr>
        <w:tabs>
          <w:tab w:val="clear" w:pos="360"/>
          <w:tab w:val="clear" w:pos="720"/>
          <w:tab w:val="clear" w:pos="1080"/>
        </w:tabs>
        <w:ind w:left="720"/>
      </w:pPr>
      <w:r>
        <w:t>Complete, original messages, including all headers, must be reported to the abuse team.</w:t>
      </w:r>
    </w:p>
    <w:p w14:paraId="56882ADE" w14:textId="51F69848" w:rsidR="00D46DC5" w:rsidRDefault="00D46DC5" w:rsidP="00D46DC5">
      <w:pPr>
        <w:pStyle w:val="ProductList-Body"/>
        <w:numPr>
          <w:ilvl w:val="1"/>
          <w:numId w:val="6"/>
        </w:numPr>
        <w:tabs>
          <w:tab w:val="clear" w:pos="360"/>
          <w:tab w:val="clear" w:pos="720"/>
          <w:tab w:val="clear" w:pos="1080"/>
        </w:tabs>
        <w:ind w:left="720"/>
      </w:pPr>
      <w:r>
        <w:t>Applies to email sent to valid mailboxes only.</w:t>
      </w:r>
    </w:p>
    <w:p w14:paraId="40E1716C" w14:textId="7C3CE5E2" w:rsidR="00D46DC5" w:rsidRDefault="00D46DC5" w:rsidP="00D46DC5">
      <w:pPr>
        <w:pStyle w:val="ProductList-Body"/>
        <w:numPr>
          <w:ilvl w:val="1"/>
          <w:numId w:val="6"/>
        </w:numPr>
        <w:tabs>
          <w:tab w:val="clear" w:pos="360"/>
          <w:tab w:val="clear" w:pos="720"/>
          <w:tab w:val="clear" w:pos="1080"/>
        </w:tabs>
        <w:ind w:left="720"/>
      </w:pPr>
      <w:r>
        <w:t>You acknowledge that classification of false positives is subjective and understand that we will make a good faith estimation of the false positive ratio based on evidence timely supplied by you.</w:t>
      </w:r>
    </w:p>
    <w:p w14:paraId="23C90FDB" w14:textId="474C063D" w:rsidR="00D46DC5" w:rsidRDefault="00D46DC5" w:rsidP="00D46DC5">
      <w:pPr>
        <w:pStyle w:val="ProductList-Body"/>
        <w:numPr>
          <w:ilvl w:val="1"/>
          <w:numId w:val="6"/>
        </w:numPr>
        <w:tabs>
          <w:tab w:val="clear" w:pos="360"/>
          <w:tab w:val="clear" w:pos="720"/>
          <w:tab w:val="clear" w:pos="1080"/>
        </w:tabs>
        <w:ind w:left="720"/>
      </w:pPr>
      <w:r>
        <w:t>This False Positive Service Level shall not apply to:</w:t>
      </w:r>
    </w:p>
    <w:p w14:paraId="7372134E" w14:textId="4A9824CE" w:rsidR="00D46DC5" w:rsidRDefault="00D46DC5" w:rsidP="00D46DC5">
      <w:pPr>
        <w:pStyle w:val="ProductList-Body"/>
        <w:numPr>
          <w:ilvl w:val="2"/>
          <w:numId w:val="6"/>
        </w:numPr>
        <w:tabs>
          <w:tab w:val="clear" w:pos="360"/>
          <w:tab w:val="clear" w:pos="720"/>
          <w:tab w:val="clear" w:pos="1080"/>
        </w:tabs>
        <w:ind w:left="1080" w:hanging="360"/>
      </w:pPr>
      <w:r>
        <w:t>bulk, personal, or pornographic email</w:t>
      </w:r>
    </w:p>
    <w:p w14:paraId="7A5B93DD" w14:textId="481EF0DD" w:rsidR="00D46DC5" w:rsidRDefault="00D46DC5" w:rsidP="00D46DC5">
      <w:pPr>
        <w:pStyle w:val="ProductList-Body"/>
        <w:numPr>
          <w:ilvl w:val="2"/>
          <w:numId w:val="6"/>
        </w:numPr>
        <w:tabs>
          <w:tab w:val="clear" w:pos="360"/>
          <w:tab w:val="clear" w:pos="720"/>
          <w:tab w:val="clear" w:pos="1080"/>
        </w:tabs>
        <w:ind w:left="1080" w:hanging="360"/>
      </w:pPr>
      <w:r>
        <w:t>email containing a majority of non-English content</w:t>
      </w:r>
    </w:p>
    <w:p w14:paraId="2644814B" w14:textId="660B23B4" w:rsidR="00D46DC5" w:rsidRDefault="00D46DC5" w:rsidP="00D46DC5">
      <w:pPr>
        <w:pStyle w:val="ProductList-Body"/>
        <w:numPr>
          <w:ilvl w:val="2"/>
          <w:numId w:val="6"/>
        </w:numPr>
        <w:tabs>
          <w:tab w:val="clear" w:pos="360"/>
          <w:tab w:val="clear" w:pos="720"/>
          <w:tab w:val="clear" w:pos="1080"/>
        </w:tabs>
        <w:ind w:left="1080" w:hanging="360"/>
      </w:pPr>
      <w:r>
        <w:t>email blocked by a policy rule, reputation filtering, or SMTP connection filtering</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delivered to the junk folder</w:t>
      </w:r>
    </w:p>
    <w:p w14:paraId="775DAECE" w14:textId="56DC4673" w:rsidR="00D46DC5" w:rsidRDefault="00D46DC5" w:rsidP="00D46DC5">
      <w:pPr>
        <w:pStyle w:val="ProductList-Body"/>
        <w:numPr>
          <w:ilvl w:val="1"/>
          <w:numId w:val="6"/>
        </w:numPr>
        <w:tabs>
          <w:tab w:val="clear" w:pos="360"/>
          <w:tab w:val="clear" w:pos="720"/>
          <w:tab w:val="clear" w:pos="1080"/>
        </w:tabs>
        <w:ind w:left="720"/>
      </w:pPr>
      <w:r>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False Positive Ratio in a Calendar Month</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7AE054B0" w14:textId="77777777" w:rsidTr="00F575B8">
        <w:tc>
          <w:tcPr>
            <w:tcW w:w="5040" w:type="dxa"/>
          </w:tcPr>
          <w:p w14:paraId="6B80DC14" w14:textId="145C484D" w:rsidR="00D46DC5" w:rsidRPr="0076238C" w:rsidRDefault="00D46DC5" w:rsidP="00ED3399">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r w:rsidRPr="0076238C">
              <w:t>%</w:t>
            </w:r>
          </w:p>
        </w:tc>
      </w:tr>
      <w:tr w:rsidR="00D46DC5" w:rsidRPr="009D0B2F" w14:paraId="3254687C" w14:textId="77777777" w:rsidTr="00F575B8">
        <w:tc>
          <w:tcPr>
            <w:tcW w:w="5040" w:type="dxa"/>
          </w:tcPr>
          <w:p w14:paraId="0B1DD814" w14:textId="334E68D2" w:rsidR="00D46DC5" w:rsidRPr="0076238C" w:rsidRDefault="00D46DC5" w:rsidP="00002CD6">
            <w:pPr>
              <w:pStyle w:val="ProductList-OfferingBody"/>
              <w:jc w:val="center"/>
            </w:pPr>
            <w:r>
              <w:t>&gt;</w:t>
            </w:r>
            <w:r w:rsidRPr="0076238C">
              <w:t xml:space="preserve"> </w:t>
            </w:r>
            <w:r>
              <w:t>1:10,000</w:t>
            </w:r>
          </w:p>
        </w:tc>
        <w:tc>
          <w:tcPr>
            <w:tcW w:w="5040" w:type="dxa"/>
          </w:tcPr>
          <w:p w14:paraId="12F73FB9" w14:textId="77777777" w:rsidR="00D46DC5" w:rsidRPr="0076238C" w:rsidRDefault="00D46DC5" w:rsidP="00002CD6">
            <w:pPr>
              <w:pStyle w:val="ProductList-OfferingBody"/>
              <w:jc w:val="center"/>
            </w:pPr>
            <w:r>
              <w:t>50</w:t>
            </w:r>
            <w:r w:rsidRPr="0076238C">
              <w:t>%</w:t>
            </w:r>
          </w:p>
        </w:tc>
      </w:tr>
      <w:tr w:rsidR="00D46DC5" w:rsidRPr="009D0B2F" w14:paraId="54FC3522" w14:textId="77777777" w:rsidTr="00F575B8">
        <w:tc>
          <w:tcPr>
            <w:tcW w:w="5040" w:type="dxa"/>
          </w:tcPr>
          <w:p w14:paraId="6B393370" w14:textId="621818A1" w:rsidR="00D46DC5" w:rsidRPr="0076238C" w:rsidRDefault="00F575B8" w:rsidP="00002CD6">
            <w:pPr>
              <w:pStyle w:val="ProductList-OfferingBody"/>
              <w:jc w:val="center"/>
            </w:pPr>
            <w:r>
              <w:t>&gt;</w:t>
            </w:r>
            <w:r w:rsidRPr="0076238C">
              <w:t xml:space="preserve"> </w:t>
            </w:r>
            <w:r>
              <w:t>1:</w:t>
            </w:r>
            <w:r w:rsidR="00D46DC5">
              <w:t>100</w:t>
            </w:r>
          </w:p>
        </w:tc>
        <w:tc>
          <w:tcPr>
            <w:tcW w:w="5040" w:type="dxa"/>
          </w:tcPr>
          <w:p w14:paraId="0C773A17" w14:textId="77777777" w:rsidR="00D46DC5" w:rsidRDefault="00D46DC5" w:rsidP="00002CD6">
            <w:pPr>
              <w:pStyle w:val="ProductList-OfferingBody"/>
              <w:jc w:val="center"/>
            </w:pPr>
            <w:r>
              <w:t>100</w:t>
            </w:r>
            <w:r w:rsidRPr="0076238C">
              <w:t>%</w:t>
            </w:r>
          </w:p>
        </w:tc>
      </w:tr>
    </w:tbl>
    <w:p w14:paraId="4AEF8266" w14:textId="77777777" w:rsidR="00D46DC5"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first" r:id="rId26"/>
          <w:pgSz w:w="12240" w:h="15840"/>
          <w:pgMar w:top="1440" w:right="720" w:bottom="1440" w:left="720" w:header="720" w:footer="720" w:gutter="0"/>
          <w:cols w:space="720"/>
          <w:titlePg/>
          <w:docGrid w:linePitch="360"/>
        </w:sectPr>
      </w:pPr>
    </w:p>
    <w:p w14:paraId="2CB1EA6B" w14:textId="46706F05" w:rsidR="00914BDB" w:rsidRPr="00FD6942" w:rsidRDefault="00EC2549" w:rsidP="00F575B8">
      <w:pPr>
        <w:pStyle w:val="ProductList-SectionHeading"/>
        <w:tabs>
          <w:tab w:val="clear" w:pos="360"/>
          <w:tab w:val="clear" w:pos="720"/>
          <w:tab w:val="clear" w:pos="1080"/>
        </w:tabs>
      </w:pPr>
      <w:bookmarkStart w:id="123" w:name="AppendixB"/>
      <w:bookmarkStart w:id="124" w:name="_Toc450912817"/>
      <w:r w:rsidRPr="00FD6942">
        <w:t xml:space="preserve">Appendix </w:t>
      </w:r>
      <w:r w:rsidR="0081003D" w:rsidRPr="00FD6942">
        <w:t>B</w:t>
      </w:r>
      <w:bookmarkEnd w:id="123"/>
      <w:r w:rsidRPr="00FD6942">
        <w:t xml:space="preserve"> - </w:t>
      </w:r>
      <w:r w:rsidR="00FD6942" w:rsidRPr="00FD6942">
        <w:t>Service Level Commitment for Uptime and Email Delivery</w:t>
      </w:r>
      <w:bookmarkEnd w:id="124"/>
    </w:p>
    <w:p w14:paraId="73A17672" w14:textId="0C234699" w:rsidR="00F575B8" w:rsidRDefault="00F575B8" w:rsidP="00F575B8">
      <w:pPr>
        <w:pStyle w:val="ProductList-Body"/>
        <w:tabs>
          <w:tab w:val="clear" w:pos="360"/>
          <w:tab w:val="clear" w:pos="720"/>
          <w:tab w:val="clear" w:pos="1080"/>
        </w:tabs>
      </w:pPr>
      <w:r>
        <w:t>With respect to EOP licensed as a standalone Service, ECAL suite, or Exchange Enterprise CAL with Services, you may be eligible for Service Credits if we do not meet the Service Level described below for (1) Up</w:t>
      </w:r>
      <w:r w:rsidR="009F2876">
        <w:t>time and (2) Email Delivery.</w:t>
      </w:r>
    </w:p>
    <w:p w14:paraId="1449EFF3" w14:textId="09A7DCC5"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Monthly Uptime Percentage</w:t>
      </w:r>
      <w:r>
        <w:t>:</w:t>
      </w:r>
    </w:p>
    <w:p w14:paraId="1B335C9B" w14:textId="7386EC8E" w:rsidR="009677CB" w:rsidRDefault="00F575B8" w:rsidP="00F575B8">
      <w:pPr>
        <w:pStyle w:val="ProductList-Body"/>
        <w:tabs>
          <w:tab w:val="clear" w:pos="360"/>
          <w:tab w:val="clear" w:pos="720"/>
          <w:tab w:val="clear" w:pos="1080"/>
        </w:tabs>
        <w:ind w:left="360"/>
      </w:pPr>
      <w:r>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175B83F" w:rsidR="00F575B8" w:rsidRPr="001A0074" w:rsidRDefault="00F575B8" w:rsidP="00ED3399">
            <w:pPr>
              <w:pStyle w:val="ProductList-OfferingBody"/>
              <w:tabs>
                <w:tab w:val="clear" w:pos="360"/>
                <w:tab w:val="clear" w:pos="720"/>
                <w:tab w:val="clear" w:pos="1080"/>
              </w:tabs>
              <w:jc w:val="center"/>
              <w:rPr>
                <w:color w:val="FFFFFF" w:themeColor="background1"/>
              </w:rPr>
            </w:pPr>
            <w:r>
              <w:rPr>
                <w:color w:val="FFFFFF" w:themeColor="background1"/>
              </w:rPr>
              <w:t>Month</w:t>
            </w:r>
            <w:r w:rsidR="00ED3399">
              <w:rPr>
                <w:color w:val="FFFFFF" w:themeColor="background1"/>
              </w:rPr>
              <w:t>ly Uptime Percentage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rsidRPr="00F575B8">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r w:rsidRPr="0076238C">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rsidRPr="00F575B8">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r w:rsidRPr="0076238C">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rsidRPr="00F575B8">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r w:rsidRPr="0076238C">
              <w:t>%</w:t>
            </w:r>
          </w:p>
        </w:tc>
      </w:tr>
    </w:tbl>
    <w:p w14:paraId="6B892818" w14:textId="77777777" w:rsidR="0087035B" w:rsidRDefault="0087035B" w:rsidP="00F575B8">
      <w:pPr>
        <w:pStyle w:val="ProductList-Body"/>
        <w:tabs>
          <w:tab w:val="clear" w:pos="360"/>
          <w:tab w:val="clear" w:pos="720"/>
          <w:tab w:val="clear" w:pos="1080"/>
        </w:tabs>
      </w:pPr>
    </w:p>
    <w:p w14:paraId="538B442A" w14:textId="056E3C93"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Email Delivery Service Level</w:t>
      </w:r>
      <w:r>
        <w:t>:</w:t>
      </w:r>
    </w:p>
    <w:p w14:paraId="20C2EBE9" w14:textId="7116780A" w:rsidR="00F575B8" w:rsidRDefault="00F575B8" w:rsidP="00F575B8">
      <w:pPr>
        <w:pStyle w:val="ProductList-Body"/>
        <w:numPr>
          <w:ilvl w:val="1"/>
          <w:numId w:val="2"/>
        </w:numPr>
        <w:tabs>
          <w:tab w:val="clear" w:pos="360"/>
          <w:tab w:val="clear" w:pos="720"/>
          <w:tab w:val="clear" w:pos="1080"/>
        </w:tabs>
        <w:ind w:left="720" w:hanging="360"/>
      </w:pPr>
      <w:r>
        <w:t>“Email Delivery Time” is defined as the average of email delivery times, measured in minutes over a calendar month, where email delivery is defined as the elapsed time from when a business email enters the EOP network to when the first delivery attempt is made.</w:t>
      </w:r>
    </w:p>
    <w:p w14:paraId="70E0FC4B" w14:textId="06081105" w:rsidR="00F575B8" w:rsidRDefault="00F575B8" w:rsidP="00F575B8">
      <w:pPr>
        <w:pStyle w:val="ProductList-Body"/>
        <w:numPr>
          <w:ilvl w:val="1"/>
          <w:numId w:val="2"/>
        </w:numPr>
        <w:tabs>
          <w:tab w:val="clear" w:pos="360"/>
          <w:tab w:val="clear" w:pos="720"/>
          <w:tab w:val="clear" w:pos="1080"/>
        </w:tabs>
        <w:ind w:left="720" w:hanging="360"/>
      </w:pPr>
      <w:r>
        <w:t>Email Delivery Time is measured and recorded every 5 minutes, then sorted by elapsed time.  The fastest 95% of measurements are used to create the average for the calendar month.</w:t>
      </w:r>
    </w:p>
    <w:p w14:paraId="023BC15C" w14:textId="7E81AA2E" w:rsidR="00F575B8" w:rsidRDefault="00F575B8" w:rsidP="00F575B8">
      <w:pPr>
        <w:pStyle w:val="ProductList-Body"/>
        <w:numPr>
          <w:ilvl w:val="1"/>
          <w:numId w:val="2"/>
        </w:numPr>
        <w:tabs>
          <w:tab w:val="clear" w:pos="360"/>
          <w:tab w:val="clear" w:pos="720"/>
          <w:tab w:val="clear" w:pos="1080"/>
        </w:tabs>
        <w:ind w:left="720" w:hanging="360"/>
      </w:pPr>
      <w:r>
        <w:t>We use simulated or test emails to measure delivery time.</w:t>
      </w:r>
    </w:p>
    <w:p w14:paraId="4975A07E" w14:textId="4F6A9DD9" w:rsidR="00F575B8" w:rsidRDefault="00F575B8" w:rsidP="00F575B8">
      <w:pPr>
        <w:pStyle w:val="ProductList-Body"/>
        <w:numPr>
          <w:ilvl w:val="1"/>
          <w:numId w:val="2"/>
        </w:numPr>
        <w:tabs>
          <w:tab w:val="clear" w:pos="360"/>
          <w:tab w:val="clear" w:pos="720"/>
          <w:tab w:val="clear" w:pos="1080"/>
        </w:tabs>
        <w:ind w:left="720" w:hanging="360"/>
      </w:pPr>
      <w:r>
        <w:t>The Email Delivery Service Level applies only to legitimate business email (non-bulk email) delivered to valid email accounts.</w:t>
      </w:r>
    </w:p>
    <w:p w14:paraId="409AD2D9" w14:textId="4836607A" w:rsidR="00F575B8" w:rsidRDefault="00F575B8" w:rsidP="00F575B8">
      <w:pPr>
        <w:pStyle w:val="ProductList-Body"/>
        <w:numPr>
          <w:ilvl w:val="1"/>
          <w:numId w:val="2"/>
        </w:numPr>
        <w:tabs>
          <w:tab w:val="clear" w:pos="360"/>
          <w:tab w:val="clear" w:pos="720"/>
          <w:tab w:val="clear" w:pos="1080"/>
        </w:tabs>
        <w:ind w:left="720" w:hanging="360"/>
      </w:pPr>
      <w:r>
        <w:t>This Email Delivery Service Level does not apply to:</w:t>
      </w:r>
    </w:p>
    <w:p w14:paraId="0E97ADD8" w14:textId="69200F92" w:rsidR="00F575B8" w:rsidRDefault="00F575B8" w:rsidP="00F575B8">
      <w:pPr>
        <w:pStyle w:val="ProductList-Body"/>
        <w:numPr>
          <w:ilvl w:val="0"/>
          <w:numId w:val="12"/>
        </w:numPr>
        <w:tabs>
          <w:tab w:val="clear" w:pos="360"/>
          <w:tab w:val="clear" w:pos="720"/>
          <w:tab w:val="clear" w:pos="1080"/>
        </w:tabs>
        <w:ind w:hanging="360"/>
      </w:pPr>
      <w:r>
        <w:t>Delivery of email to quarantine or archive</w:t>
      </w:r>
    </w:p>
    <w:p w14:paraId="6BF4F73B" w14:textId="7BB0EB00" w:rsidR="00F575B8" w:rsidRDefault="00F575B8" w:rsidP="00F575B8">
      <w:pPr>
        <w:pStyle w:val="ProductList-Body"/>
        <w:numPr>
          <w:ilvl w:val="0"/>
          <w:numId w:val="12"/>
        </w:numPr>
        <w:tabs>
          <w:tab w:val="clear" w:pos="360"/>
          <w:tab w:val="clear" w:pos="720"/>
          <w:tab w:val="clear" w:pos="1080"/>
        </w:tabs>
        <w:ind w:hanging="360"/>
      </w:pPr>
      <w:r>
        <w:t>Email in deferral queues</w:t>
      </w:r>
    </w:p>
    <w:p w14:paraId="2FBD8261" w14:textId="4D346605" w:rsidR="00F575B8" w:rsidRDefault="00F575B8" w:rsidP="00F575B8">
      <w:pPr>
        <w:pStyle w:val="ProductList-Body"/>
        <w:numPr>
          <w:ilvl w:val="0"/>
          <w:numId w:val="12"/>
        </w:numPr>
        <w:tabs>
          <w:tab w:val="clear" w:pos="360"/>
          <w:tab w:val="clear" w:pos="720"/>
          <w:tab w:val="clear" w:pos="1080"/>
        </w:tabs>
        <w:ind w:hanging="360"/>
      </w:pPr>
      <w:r>
        <w:t>Denial of service attacks (</w:t>
      </w:r>
      <w:proofErr w:type="spellStart"/>
      <w:r>
        <w:t>DoS</w:t>
      </w:r>
      <w:proofErr w:type="spellEnd"/>
      <w:r>
        <w:t>)</w:t>
      </w:r>
    </w:p>
    <w:p w14:paraId="143F851A" w14:textId="6E3AB3F1" w:rsidR="00F575B8" w:rsidRDefault="00F575B8" w:rsidP="00F575B8">
      <w:pPr>
        <w:pStyle w:val="ProductList-Body"/>
        <w:numPr>
          <w:ilvl w:val="0"/>
          <w:numId w:val="12"/>
        </w:numPr>
        <w:tabs>
          <w:tab w:val="clear" w:pos="360"/>
          <w:tab w:val="clear" w:pos="720"/>
          <w:tab w:val="clear" w:pos="1080"/>
        </w:tabs>
        <w:ind w:hanging="360"/>
      </w:pPr>
      <w:r>
        <w:t>Email loops</w:t>
      </w:r>
    </w:p>
    <w:p w14:paraId="77BA73A9" w14:textId="5D16147E" w:rsidR="00F575B8" w:rsidRDefault="00F575B8" w:rsidP="00F575B8">
      <w:pPr>
        <w:pStyle w:val="ProductList-Body"/>
        <w:numPr>
          <w:ilvl w:val="1"/>
          <w:numId w:val="2"/>
        </w:numPr>
        <w:tabs>
          <w:tab w:val="clear" w:pos="360"/>
          <w:tab w:val="clear" w:pos="720"/>
          <w:tab w:val="clear" w:pos="1080"/>
        </w:tabs>
        <w:ind w:left="720" w:hanging="360"/>
      </w:pPr>
      <w:r>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Average Email Delivery Time (as defined above)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r w:rsidRPr="0076238C">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w:t>
            </w:r>
            <w:r w:rsidRPr="0076238C">
              <w:t xml:space="preserve"> </w:t>
            </w:r>
            <w:r>
              <w:t>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r w:rsidRPr="0076238C">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w:t>
            </w:r>
            <w:r w:rsidRPr="0076238C">
              <w:t xml:space="preserve"> </w:t>
            </w:r>
            <w:r>
              <w:t>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r w:rsidRPr="0076238C">
              <w:t>%</w:t>
            </w:r>
          </w:p>
        </w:tc>
      </w:tr>
    </w:tbl>
    <w:p w14:paraId="1950B009" w14:textId="77777777" w:rsidR="00FA110B" w:rsidRPr="00FA110B" w:rsidRDefault="00FA110B" w:rsidP="00A45E01">
      <w:pPr>
        <w:pStyle w:val="ProductList-Body"/>
      </w:pPr>
    </w:p>
    <w:sectPr w:rsidR="00FA110B" w:rsidRPr="00FA110B"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90E493" w14:textId="77777777" w:rsidR="002E16CD" w:rsidRDefault="002E16CD" w:rsidP="009A573F">
      <w:pPr>
        <w:spacing w:after="0" w:line="240" w:lineRule="auto"/>
      </w:pPr>
      <w:r>
        <w:separator/>
      </w:r>
    </w:p>
    <w:p w14:paraId="0A9D8896" w14:textId="77777777" w:rsidR="002E16CD" w:rsidRDefault="002E16CD"/>
  </w:endnote>
  <w:endnote w:type="continuationSeparator" w:id="0">
    <w:p w14:paraId="4DCA19B8" w14:textId="77777777" w:rsidR="002E16CD" w:rsidRDefault="002E16CD" w:rsidP="009A573F">
      <w:pPr>
        <w:spacing w:after="0" w:line="240" w:lineRule="auto"/>
      </w:pPr>
      <w:r>
        <w:continuationSeparator/>
      </w:r>
    </w:p>
    <w:p w14:paraId="5D497CF6" w14:textId="77777777" w:rsidR="002E16CD" w:rsidRDefault="002E16CD"/>
  </w:endnote>
  <w:endnote w:type="continuationNotice" w:id="1">
    <w:p w14:paraId="6286832A" w14:textId="77777777" w:rsidR="002E16CD" w:rsidRDefault="002E16CD">
      <w:pPr>
        <w:spacing w:after="0" w:line="240" w:lineRule="auto"/>
      </w:pPr>
    </w:p>
    <w:p w14:paraId="5D62BF3E" w14:textId="77777777" w:rsidR="002E16CD" w:rsidRDefault="002E16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PMingLiU">
    <w:altName w:val="Malgun Gothic Semilight"/>
    <w:panose1 w:val="02020500000000000000"/>
    <w:charset w:val="88"/>
    <w:family w:val="roman"/>
    <w:pitch w:val="variable"/>
    <w:sig w:usb0="A00002FF" w:usb1="28CFFCFA" w:usb2="00000016" w:usb3="00000000" w:csb0="0010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99647" w14:textId="77777777" w:rsidR="00AC0B13" w:rsidRDefault="00AC0B1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5C50" w:rsidRPr="00C76DF3" w14:paraId="4BB918C5" w14:textId="77777777" w:rsidTr="00A45E01">
      <w:tc>
        <w:tcPr>
          <w:tcW w:w="1975" w:type="dxa"/>
          <w:shd w:val="clear" w:color="auto" w:fill="F2F2F2" w:themeFill="background1" w:themeFillShade="F2"/>
          <w:vAlign w:val="center"/>
        </w:tcPr>
        <w:p w14:paraId="2B4BEE8D" w14:textId="5A989E39" w:rsidR="001E5C50" w:rsidRPr="00C76DF3" w:rsidRDefault="002E16C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E5C50" w:rsidRPr="00BD502E">
              <w:rPr>
                <w:rStyle w:val="Hyperlink"/>
                <w:sz w:val="14"/>
                <w:szCs w:val="14"/>
              </w:rPr>
              <w:t>Table of Contents</w:t>
            </w:r>
          </w:hyperlink>
        </w:p>
      </w:tc>
      <w:tc>
        <w:tcPr>
          <w:tcW w:w="270" w:type="dxa"/>
          <w:tcBorders>
            <w:top w:val="nil"/>
            <w:bottom w:val="nil"/>
          </w:tcBorders>
          <w:vAlign w:val="center"/>
        </w:tcPr>
        <w:p w14:paraId="1B0B69F2" w14:textId="77777777" w:rsidR="001E5C50" w:rsidRPr="00C76DF3" w:rsidRDefault="001E5C50"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1E5C50" w:rsidRPr="00C76DF3" w:rsidRDefault="002E16C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E5C50" w:rsidRPr="00BD502E">
              <w:rPr>
                <w:rStyle w:val="Hyperlink"/>
                <w:sz w:val="14"/>
                <w:szCs w:val="14"/>
              </w:rPr>
              <w:t>Introduction</w:t>
            </w:r>
          </w:hyperlink>
        </w:p>
      </w:tc>
      <w:tc>
        <w:tcPr>
          <w:tcW w:w="271" w:type="dxa"/>
          <w:tcBorders>
            <w:top w:val="nil"/>
            <w:bottom w:val="nil"/>
          </w:tcBorders>
          <w:vAlign w:val="center"/>
        </w:tcPr>
        <w:p w14:paraId="4317D6D3" w14:textId="77777777" w:rsidR="001E5C50" w:rsidRPr="00C76DF3" w:rsidRDefault="001E5C50"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1E5C50" w:rsidRPr="00C76DF3" w:rsidRDefault="002E16C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E5C50">
              <w:rPr>
                <w:rStyle w:val="Hyperlink"/>
                <w:sz w:val="14"/>
                <w:szCs w:val="14"/>
              </w:rPr>
              <w:t>General</w:t>
            </w:r>
            <w:r w:rsidR="001E5C50" w:rsidRPr="00BD502E">
              <w:rPr>
                <w:rStyle w:val="Hyperlink"/>
                <w:sz w:val="14"/>
                <w:szCs w:val="14"/>
              </w:rPr>
              <w:t xml:space="preserve"> Terms</w:t>
            </w:r>
          </w:hyperlink>
        </w:p>
      </w:tc>
      <w:tc>
        <w:tcPr>
          <w:tcW w:w="272" w:type="dxa"/>
          <w:tcBorders>
            <w:top w:val="nil"/>
            <w:bottom w:val="nil"/>
          </w:tcBorders>
          <w:vAlign w:val="center"/>
        </w:tcPr>
        <w:p w14:paraId="037920B6" w14:textId="77777777" w:rsidR="001E5C50" w:rsidRPr="00C76DF3" w:rsidRDefault="001E5C50"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1E5C50" w:rsidRPr="00C76DF3" w:rsidRDefault="002E16C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E5C50" w:rsidRPr="00BD502E">
              <w:rPr>
                <w:rStyle w:val="Hyperlink"/>
                <w:sz w:val="14"/>
                <w:szCs w:val="14"/>
              </w:rPr>
              <w:t>S</w:t>
            </w:r>
            <w:r w:rsidR="001E5C50">
              <w:rPr>
                <w:rStyle w:val="Hyperlink"/>
                <w:sz w:val="14"/>
                <w:szCs w:val="14"/>
              </w:rPr>
              <w:t>ervice Specific Terms</w:t>
            </w:r>
          </w:hyperlink>
        </w:p>
      </w:tc>
      <w:tc>
        <w:tcPr>
          <w:tcW w:w="273" w:type="dxa"/>
          <w:tcBorders>
            <w:top w:val="nil"/>
            <w:bottom w:val="nil"/>
          </w:tcBorders>
          <w:vAlign w:val="center"/>
        </w:tcPr>
        <w:p w14:paraId="6C6AC422" w14:textId="77777777" w:rsidR="001E5C50" w:rsidRPr="00C76DF3" w:rsidRDefault="001E5C50"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1E5C50" w:rsidRPr="00C76DF3" w:rsidRDefault="002E16CD"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E5C50" w:rsidRPr="00BD502E">
              <w:rPr>
                <w:rStyle w:val="Hyperlink"/>
                <w:sz w:val="14"/>
                <w:szCs w:val="14"/>
              </w:rPr>
              <w:t>Appendices</w:t>
            </w:r>
          </w:hyperlink>
        </w:p>
      </w:tc>
    </w:tr>
  </w:tbl>
  <w:p w14:paraId="54A0B2EE" w14:textId="77777777" w:rsidR="001E5C50" w:rsidRPr="00A45E01" w:rsidRDefault="001E5C50"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5C50" w:rsidRPr="00C76DF3" w14:paraId="0F1B6A2B" w14:textId="77777777" w:rsidTr="00A45E01">
      <w:tc>
        <w:tcPr>
          <w:tcW w:w="1975" w:type="dxa"/>
          <w:shd w:val="clear" w:color="auto" w:fill="F2F2F2" w:themeFill="background1" w:themeFillShade="F2"/>
          <w:vAlign w:val="center"/>
        </w:tcPr>
        <w:p w14:paraId="0DE84D93" w14:textId="3AA9128B" w:rsidR="001E5C50" w:rsidRPr="00C76DF3" w:rsidRDefault="002E16C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E5C50" w:rsidRPr="00BD502E">
              <w:rPr>
                <w:rStyle w:val="Hyperlink"/>
                <w:sz w:val="14"/>
                <w:szCs w:val="14"/>
              </w:rPr>
              <w:t>Table of Contents</w:t>
            </w:r>
          </w:hyperlink>
        </w:p>
      </w:tc>
      <w:tc>
        <w:tcPr>
          <w:tcW w:w="270" w:type="dxa"/>
          <w:tcBorders>
            <w:top w:val="nil"/>
            <w:bottom w:val="nil"/>
          </w:tcBorders>
          <w:vAlign w:val="center"/>
        </w:tcPr>
        <w:p w14:paraId="23F4AE56" w14:textId="77777777" w:rsidR="001E5C50" w:rsidRPr="00C76DF3" w:rsidRDefault="001E5C50"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1E5C50" w:rsidRPr="00C76DF3" w:rsidRDefault="002E16C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E5C50" w:rsidRPr="00BD502E">
              <w:rPr>
                <w:rStyle w:val="Hyperlink"/>
                <w:sz w:val="14"/>
                <w:szCs w:val="14"/>
              </w:rPr>
              <w:t>Introduction</w:t>
            </w:r>
          </w:hyperlink>
        </w:p>
      </w:tc>
      <w:tc>
        <w:tcPr>
          <w:tcW w:w="271" w:type="dxa"/>
          <w:tcBorders>
            <w:top w:val="nil"/>
            <w:bottom w:val="nil"/>
          </w:tcBorders>
          <w:vAlign w:val="center"/>
        </w:tcPr>
        <w:p w14:paraId="7347499F" w14:textId="77777777" w:rsidR="001E5C50" w:rsidRPr="00C76DF3" w:rsidRDefault="001E5C50"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1E5C50" w:rsidRPr="00C76DF3" w:rsidRDefault="002E16C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E5C50">
              <w:rPr>
                <w:rStyle w:val="Hyperlink"/>
                <w:sz w:val="14"/>
                <w:szCs w:val="14"/>
              </w:rPr>
              <w:t>General</w:t>
            </w:r>
            <w:r w:rsidR="001E5C50" w:rsidRPr="00BD502E">
              <w:rPr>
                <w:rStyle w:val="Hyperlink"/>
                <w:sz w:val="14"/>
                <w:szCs w:val="14"/>
              </w:rPr>
              <w:t xml:space="preserve"> Terms</w:t>
            </w:r>
          </w:hyperlink>
        </w:p>
      </w:tc>
      <w:tc>
        <w:tcPr>
          <w:tcW w:w="272" w:type="dxa"/>
          <w:tcBorders>
            <w:top w:val="nil"/>
            <w:bottom w:val="nil"/>
          </w:tcBorders>
          <w:vAlign w:val="center"/>
        </w:tcPr>
        <w:p w14:paraId="099F4F08" w14:textId="77777777" w:rsidR="001E5C50" w:rsidRPr="00C76DF3" w:rsidRDefault="001E5C50"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1E5C50" w:rsidRPr="00C76DF3" w:rsidRDefault="002E16C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E5C50" w:rsidRPr="00BD502E">
              <w:rPr>
                <w:rStyle w:val="Hyperlink"/>
                <w:sz w:val="14"/>
                <w:szCs w:val="14"/>
              </w:rPr>
              <w:t>S</w:t>
            </w:r>
            <w:r w:rsidR="001E5C50">
              <w:rPr>
                <w:rStyle w:val="Hyperlink"/>
                <w:sz w:val="14"/>
                <w:szCs w:val="14"/>
              </w:rPr>
              <w:t>ervice Specific Terms</w:t>
            </w:r>
          </w:hyperlink>
        </w:p>
      </w:tc>
      <w:tc>
        <w:tcPr>
          <w:tcW w:w="273" w:type="dxa"/>
          <w:tcBorders>
            <w:top w:val="nil"/>
            <w:bottom w:val="nil"/>
          </w:tcBorders>
          <w:vAlign w:val="center"/>
        </w:tcPr>
        <w:p w14:paraId="1E5797E2" w14:textId="77777777" w:rsidR="001E5C50" w:rsidRPr="00C76DF3" w:rsidRDefault="001E5C50"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1E5C50" w:rsidRPr="00C76DF3" w:rsidRDefault="002E16CD"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E5C50" w:rsidRPr="00BD502E">
              <w:rPr>
                <w:rStyle w:val="Hyperlink"/>
                <w:sz w:val="14"/>
                <w:szCs w:val="14"/>
              </w:rPr>
              <w:t>Appendices</w:t>
            </w:r>
          </w:hyperlink>
        </w:p>
      </w:tc>
    </w:tr>
  </w:tbl>
  <w:p w14:paraId="2B4DFA6B" w14:textId="77777777" w:rsidR="001E5C50" w:rsidRPr="00A45E01" w:rsidRDefault="001E5C50"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5C50" w:rsidRPr="00C76DF3" w14:paraId="79EB8905" w14:textId="77777777" w:rsidTr="00A45E01">
      <w:tc>
        <w:tcPr>
          <w:tcW w:w="1975" w:type="dxa"/>
          <w:shd w:val="clear" w:color="auto" w:fill="F2F2F2" w:themeFill="background1" w:themeFillShade="F2"/>
          <w:vAlign w:val="center"/>
        </w:tcPr>
        <w:p w14:paraId="6CA5720B" w14:textId="2FF576E3" w:rsidR="001E5C50" w:rsidRPr="00C76DF3" w:rsidRDefault="002E16C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E5C50" w:rsidRPr="00BD502E">
              <w:rPr>
                <w:rStyle w:val="Hyperlink"/>
                <w:sz w:val="14"/>
                <w:szCs w:val="14"/>
              </w:rPr>
              <w:t>Table of Contents</w:t>
            </w:r>
          </w:hyperlink>
        </w:p>
      </w:tc>
      <w:tc>
        <w:tcPr>
          <w:tcW w:w="270" w:type="dxa"/>
          <w:tcBorders>
            <w:top w:val="nil"/>
            <w:bottom w:val="nil"/>
          </w:tcBorders>
          <w:vAlign w:val="center"/>
        </w:tcPr>
        <w:p w14:paraId="2215118D" w14:textId="77777777" w:rsidR="001E5C50" w:rsidRPr="00C76DF3" w:rsidRDefault="001E5C50"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1E5C50" w:rsidRPr="00C76DF3" w:rsidRDefault="002E16C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E5C50" w:rsidRPr="00BD502E">
              <w:rPr>
                <w:rStyle w:val="Hyperlink"/>
                <w:sz w:val="14"/>
                <w:szCs w:val="14"/>
              </w:rPr>
              <w:t>Introduction</w:t>
            </w:r>
          </w:hyperlink>
        </w:p>
      </w:tc>
      <w:tc>
        <w:tcPr>
          <w:tcW w:w="271" w:type="dxa"/>
          <w:tcBorders>
            <w:top w:val="nil"/>
            <w:bottom w:val="nil"/>
          </w:tcBorders>
          <w:vAlign w:val="center"/>
        </w:tcPr>
        <w:p w14:paraId="7B573DD1" w14:textId="77777777" w:rsidR="001E5C50" w:rsidRPr="00C76DF3" w:rsidRDefault="001E5C50"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1E5C50" w:rsidRPr="00C76DF3" w:rsidRDefault="002E16C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E5C50">
              <w:rPr>
                <w:rStyle w:val="Hyperlink"/>
                <w:sz w:val="14"/>
                <w:szCs w:val="14"/>
              </w:rPr>
              <w:t>General</w:t>
            </w:r>
            <w:r w:rsidR="001E5C50" w:rsidRPr="00BD502E">
              <w:rPr>
                <w:rStyle w:val="Hyperlink"/>
                <w:sz w:val="14"/>
                <w:szCs w:val="14"/>
              </w:rPr>
              <w:t xml:space="preserve"> Terms</w:t>
            </w:r>
          </w:hyperlink>
        </w:p>
      </w:tc>
      <w:tc>
        <w:tcPr>
          <w:tcW w:w="272" w:type="dxa"/>
          <w:tcBorders>
            <w:top w:val="nil"/>
            <w:bottom w:val="nil"/>
          </w:tcBorders>
          <w:vAlign w:val="center"/>
        </w:tcPr>
        <w:p w14:paraId="4F868241" w14:textId="77777777" w:rsidR="001E5C50" w:rsidRPr="00C76DF3" w:rsidRDefault="001E5C50"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1E5C50" w:rsidRPr="00C76DF3" w:rsidRDefault="002E16C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E5C50" w:rsidRPr="00BD502E">
              <w:rPr>
                <w:rStyle w:val="Hyperlink"/>
                <w:sz w:val="14"/>
                <w:szCs w:val="14"/>
              </w:rPr>
              <w:t>S</w:t>
            </w:r>
            <w:r w:rsidR="001E5C50">
              <w:rPr>
                <w:rStyle w:val="Hyperlink"/>
                <w:sz w:val="14"/>
                <w:szCs w:val="14"/>
              </w:rPr>
              <w:t>ervice Specific Terms</w:t>
            </w:r>
          </w:hyperlink>
        </w:p>
      </w:tc>
      <w:tc>
        <w:tcPr>
          <w:tcW w:w="273" w:type="dxa"/>
          <w:tcBorders>
            <w:top w:val="nil"/>
            <w:bottom w:val="nil"/>
          </w:tcBorders>
          <w:vAlign w:val="center"/>
        </w:tcPr>
        <w:p w14:paraId="09AC3CCF" w14:textId="77777777" w:rsidR="001E5C50" w:rsidRPr="00C76DF3" w:rsidRDefault="001E5C50"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1E5C50" w:rsidRPr="00C76DF3" w:rsidRDefault="002E16CD"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E5C50" w:rsidRPr="00BD502E">
              <w:rPr>
                <w:rStyle w:val="Hyperlink"/>
                <w:sz w:val="14"/>
                <w:szCs w:val="14"/>
              </w:rPr>
              <w:t>Appendices</w:t>
            </w:r>
          </w:hyperlink>
        </w:p>
      </w:tc>
    </w:tr>
  </w:tbl>
  <w:p w14:paraId="4A06A767" w14:textId="77777777" w:rsidR="001E5C50" w:rsidRPr="00A45E01" w:rsidRDefault="001E5C50" w:rsidP="00A45E01">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5C50" w:rsidRPr="00C76DF3" w14:paraId="42D8A5AC" w14:textId="77777777" w:rsidTr="0068789E">
      <w:tc>
        <w:tcPr>
          <w:tcW w:w="1975" w:type="dxa"/>
          <w:shd w:val="clear" w:color="auto" w:fill="F2F2F2" w:themeFill="background1" w:themeFillShade="F2"/>
          <w:vAlign w:val="center"/>
        </w:tcPr>
        <w:p w14:paraId="15FCC0A4" w14:textId="3BEF025C" w:rsidR="001E5C50" w:rsidRPr="00C76DF3" w:rsidRDefault="002E16CD"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E5C50" w:rsidRPr="00BD502E">
              <w:rPr>
                <w:rStyle w:val="Hyperlink"/>
                <w:sz w:val="14"/>
                <w:szCs w:val="14"/>
              </w:rPr>
              <w:t>Table of Contents</w:t>
            </w:r>
          </w:hyperlink>
        </w:p>
      </w:tc>
      <w:tc>
        <w:tcPr>
          <w:tcW w:w="270" w:type="dxa"/>
          <w:tcBorders>
            <w:top w:val="nil"/>
            <w:bottom w:val="nil"/>
          </w:tcBorders>
          <w:vAlign w:val="center"/>
        </w:tcPr>
        <w:p w14:paraId="1C770C74" w14:textId="77777777" w:rsidR="001E5C50" w:rsidRPr="00C76DF3" w:rsidRDefault="001E5C50"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1E5C50" w:rsidRPr="00C76DF3" w:rsidRDefault="002E16CD"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E5C50" w:rsidRPr="00BD502E">
              <w:rPr>
                <w:rStyle w:val="Hyperlink"/>
                <w:sz w:val="14"/>
                <w:szCs w:val="14"/>
              </w:rPr>
              <w:t>Introduction</w:t>
            </w:r>
          </w:hyperlink>
        </w:p>
      </w:tc>
      <w:tc>
        <w:tcPr>
          <w:tcW w:w="271" w:type="dxa"/>
          <w:tcBorders>
            <w:top w:val="nil"/>
            <w:bottom w:val="nil"/>
          </w:tcBorders>
          <w:vAlign w:val="center"/>
        </w:tcPr>
        <w:p w14:paraId="1CBE34FF" w14:textId="77777777" w:rsidR="001E5C50" w:rsidRPr="00C76DF3" w:rsidRDefault="001E5C50"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1E5C50" w:rsidRPr="00C76DF3" w:rsidRDefault="002E16CD"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E5C50">
              <w:rPr>
                <w:rStyle w:val="Hyperlink"/>
                <w:sz w:val="14"/>
                <w:szCs w:val="14"/>
              </w:rPr>
              <w:t>General</w:t>
            </w:r>
            <w:r w:rsidR="001E5C50" w:rsidRPr="00BD502E">
              <w:rPr>
                <w:rStyle w:val="Hyperlink"/>
                <w:sz w:val="14"/>
                <w:szCs w:val="14"/>
              </w:rPr>
              <w:t xml:space="preserve"> Terms</w:t>
            </w:r>
          </w:hyperlink>
        </w:p>
      </w:tc>
      <w:tc>
        <w:tcPr>
          <w:tcW w:w="272" w:type="dxa"/>
          <w:tcBorders>
            <w:top w:val="nil"/>
            <w:bottom w:val="nil"/>
          </w:tcBorders>
          <w:vAlign w:val="center"/>
        </w:tcPr>
        <w:p w14:paraId="575445B2" w14:textId="77777777" w:rsidR="001E5C50" w:rsidRPr="00C76DF3" w:rsidRDefault="001E5C50"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1E5C50" w:rsidRPr="00C76DF3" w:rsidRDefault="002E16CD"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E5C50" w:rsidRPr="00BD502E">
              <w:rPr>
                <w:rStyle w:val="Hyperlink"/>
                <w:sz w:val="14"/>
                <w:szCs w:val="14"/>
              </w:rPr>
              <w:t>S</w:t>
            </w:r>
            <w:r w:rsidR="001E5C50">
              <w:rPr>
                <w:rStyle w:val="Hyperlink"/>
                <w:sz w:val="14"/>
                <w:szCs w:val="14"/>
              </w:rPr>
              <w:t>ervice Specific Terms</w:t>
            </w:r>
          </w:hyperlink>
        </w:p>
      </w:tc>
      <w:tc>
        <w:tcPr>
          <w:tcW w:w="273" w:type="dxa"/>
          <w:tcBorders>
            <w:top w:val="nil"/>
            <w:bottom w:val="nil"/>
          </w:tcBorders>
          <w:vAlign w:val="center"/>
        </w:tcPr>
        <w:p w14:paraId="194A23BD" w14:textId="77777777" w:rsidR="001E5C50" w:rsidRPr="00C76DF3" w:rsidRDefault="001E5C50"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1E5C50" w:rsidRPr="00C76DF3" w:rsidRDefault="002E16CD"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E5C50" w:rsidRPr="00BD502E">
              <w:rPr>
                <w:rStyle w:val="Hyperlink"/>
                <w:sz w:val="14"/>
                <w:szCs w:val="14"/>
              </w:rPr>
              <w:t>Appendices</w:t>
            </w:r>
          </w:hyperlink>
        </w:p>
      </w:tc>
    </w:tr>
  </w:tbl>
  <w:p w14:paraId="3BD02F06" w14:textId="77777777" w:rsidR="001E5C50" w:rsidRPr="0068789E" w:rsidRDefault="001E5C50"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E5C50" w:rsidRPr="00C76DF3" w14:paraId="15A2D634" w14:textId="77777777" w:rsidTr="00CA55D9">
      <w:tc>
        <w:tcPr>
          <w:tcW w:w="1255" w:type="dxa"/>
          <w:shd w:val="clear" w:color="auto" w:fill="BFBFBF" w:themeFill="background1" w:themeFillShade="BF"/>
          <w:vAlign w:val="center"/>
        </w:tcPr>
        <w:p w14:paraId="2DBC2034" w14:textId="77777777" w:rsidR="001E5C50" w:rsidRPr="00C76DF3" w:rsidRDefault="002E16CD" w:rsidP="00370875">
          <w:pPr>
            <w:pStyle w:val="ProductList-OfferingBody"/>
            <w:ind w:left="-77" w:right="-73"/>
            <w:jc w:val="center"/>
            <w:rPr>
              <w:color w:val="808080" w:themeColor="background1" w:themeShade="80"/>
              <w:sz w:val="14"/>
              <w:szCs w:val="14"/>
            </w:rPr>
          </w:pPr>
          <w:hyperlink w:anchor="TableOfContents" w:history="1">
            <w:r w:rsidR="001E5C50" w:rsidRPr="00BD502E">
              <w:rPr>
                <w:rStyle w:val="Hyperlink"/>
                <w:sz w:val="14"/>
                <w:szCs w:val="14"/>
              </w:rPr>
              <w:t>Table of Contents</w:t>
            </w:r>
          </w:hyperlink>
        </w:p>
      </w:tc>
      <w:tc>
        <w:tcPr>
          <w:tcW w:w="181" w:type="dxa"/>
          <w:tcBorders>
            <w:top w:val="nil"/>
            <w:bottom w:val="nil"/>
          </w:tcBorders>
          <w:vAlign w:val="center"/>
        </w:tcPr>
        <w:p w14:paraId="252C3380" w14:textId="77777777" w:rsidR="001E5C50" w:rsidRPr="00C76DF3" w:rsidRDefault="001E5C5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1E5C50" w:rsidRPr="00C76DF3" w:rsidRDefault="002E16CD" w:rsidP="00370875">
          <w:pPr>
            <w:pStyle w:val="ProductList-OfferingBody"/>
            <w:ind w:left="-72" w:right="-74"/>
            <w:jc w:val="center"/>
            <w:rPr>
              <w:color w:val="808080" w:themeColor="background1" w:themeShade="80"/>
              <w:sz w:val="14"/>
              <w:szCs w:val="14"/>
            </w:rPr>
          </w:pPr>
          <w:hyperlink w:anchor="Introduction" w:history="1">
            <w:r w:rsidR="001E5C50" w:rsidRPr="00BD502E">
              <w:rPr>
                <w:rStyle w:val="Hyperlink"/>
                <w:sz w:val="14"/>
                <w:szCs w:val="14"/>
              </w:rPr>
              <w:t>Introduction</w:t>
            </w:r>
          </w:hyperlink>
        </w:p>
      </w:tc>
      <w:tc>
        <w:tcPr>
          <w:tcW w:w="182" w:type="dxa"/>
          <w:tcBorders>
            <w:top w:val="nil"/>
            <w:bottom w:val="nil"/>
          </w:tcBorders>
          <w:vAlign w:val="center"/>
        </w:tcPr>
        <w:p w14:paraId="0F966FD9" w14:textId="77777777" w:rsidR="001E5C50" w:rsidRPr="00C76DF3" w:rsidRDefault="001E5C5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1E5C50" w:rsidRPr="00C76DF3" w:rsidRDefault="002E16CD" w:rsidP="00370875">
          <w:pPr>
            <w:pStyle w:val="ProductList-OfferingBody"/>
            <w:ind w:left="-72" w:right="-75"/>
            <w:jc w:val="center"/>
            <w:rPr>
              <w:color w:val="808080" w:themeColor="background1" w:themeShade="80"/>
              <w:sz w:val="14"/>
              <w:szCs w:val="14"/>
            </w:rPr>
          </w:pPr>
          <w:hyperlink w:anchor="Glossary" w:history="1">
            <w:r w:rsidR="001E5C50" w:rsidRPr="00BD502E">
              <w:rPr>
                <w:rStyle w:val="Hyperlink"/>
                <w:sz w:val="14"/>
                <w:szCs w:val="14"/>
              </w:rPr>
              <w:t>Glossary</w:t>
            </w:r>
          </w:hyperlink>
          <w:r w:rsidR="001E5C5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1E5C50" w:rsidRPr="00C76DF3" w:rsidRDefault="001E5C5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1E5C50" w:rsidRPr="00C76DF3" w:rsidRDefault="002E16CD" w:rsidP="00370875">
          <w:pPr>
            <w:pStyle w:val="ProductList-OfferingBody"/>
            <w:ind w:left="-72" w:right="-77"/>
            <w:jc w:val="center"/>
            <w:rPr>
              <w:color w:val="808080" w:themeColor="background1" w:themeShade="80"/>
              <w:sz w:val="14"/>
              <w:szCs w:val="14"/>
            </w:rPr>
          </w:pPr>
          <w:hyperlink w:anchor="LicenseTerms" w:history="1">
            <w:r w:rsidR="001E5C50" w:rsidRPr="00BD502E">
              <w:rPr>
                <w:rStyle w:val="Hyperlink"/>
                <w:sz w:val="14"/>
                <w:szCs w:val="14"/>
              </w:rPr>
              <w:t>License Terms</w:t>
            </w:r>
          </w:hyperlink>
        </w:p>
      </w:tc>
      <w:tc>
        <w:tcPr>
          <w:tcW w:w="185" w:type="dxa"/>
          <w:tcBorders>
            <w:top w:val="nil"/>
            <w:bottom w:val="nil"/>
          </w:tcBorders>
          <w:vAlign w:val="center"/>
        </w:tcPr>
        <w:p w14:paraId="69800AFB" w14:textId="77777777" w:rsidR="001E5C50" w:rsidRPr="00C76DF3" w:rsidRDefault="001E5C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1E5C50" w:rsidRPr="00C76DF3" w:rsidRDefault="002E16CD" w:rsidP="00370875">
          <w:pPr>
            <w:pStyle w:val="ProductList-OfferingBody"/>
            <w:ind w:left="-72" w:right="-77"/>
            <w:jc w:val="center"/>
            <w:rPr>
              <w:color w:val="808080" w:themeColor="background1" w:themeShade="80"/>
              <w:sz w:val="14"/>
              <w:szCs w:val="14"/>
            </w:rPr>
          </w:pPr>
          <w:hyperlink w:anchor="Software" w:history="1">
            <w:r w:rsidR="001E5C50" w:rsidRPr="00BD502E">
              <w:rPr>
                <w:rStyle w:val="Hyperlink"/>
                <w:sz w:val="14"/>
                <w:szCs w:val="14"/>
              </w:rPr>
              <w:t>Software</w:t>
            </w:r>
          </w:hyperlink>
        </w:p>
      </w:tc>
      <w:tc>
        <w:tcPr>
          <w:tcW w:w="180" w:type="dxa"/>
          <w:tcBorders>
            <w:top w:val="nil"/>
            <w:bottom w:val="nil"/>
          </w:tcBorders>
        </w:tcPr>
        <w:p w14:paraId="4F6F3066" w14:textId="77777777" w:rsidR="001E5C50" w:rsidRPr="00C76DF3" w:rsidRDefault="001E5C5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1E5C50" w:rsidRPr="00C76DF3" w:rsidRDefault="002E16C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1E5C50"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1E5C50" w:rsidRPr="00C76DF3" w:rsidRDefault="001E5C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1E5C50" w:rsidRPr="00C76DF3" w:rsidRDefault="002E16CD" w:rsidP="00370875">
          <w:pPr>
            <w:pStyle w:val="ProductList-OfferingBody"/>
            <w:ind w:left="-72" w:right="-76"/>
            <w:jc w:val="center"/>
            <w:rPr>
              <w:color w:val="808080" w:themeColor="background1" w:themeShade="80"/>
              <w:sz w:val="14"/>
              <w:szCs w:val="14"/>
            </w:rPr>
          </w:pPr>
          <w:hyperlink w:anchor="AppendixA" w:history="1">
            <w:r w:rsidR="001E5C50" w:rsidRPr="00BD502E">
              <w:rPr>
                <w:rStyle w:val="Hyperlink"/>
                <w:sz w:val="14"/>
                <w:szCs w:val="14"/>
              </w:rPr>
              <w:t>Appendices</w:t>
            </w:r>
          </w:hyperlink>
        </w:p>
      </w:tc>
      <w:tc>
        <w:tcPr>
          <w:tcW w:w="184" w:type="dxa"/>
          <w:tcBorders>
            <w:top w:val="nil"/>
            <w:bottom w:val="nil"/>
          </w:tcBorders>
          <w:vAlign w:val="center"/>
        </w:tcPr>
        <w:p w14:paraId="4CB1671F" w14:textId="77777777" w:rsidR="001E5C50" w:rsidRPr="00C76DF3" w:rsidRDefault="001E5C5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1E5C50" w:rsidRPr="00C76DF3" w:rsidRDefault="002E16CD" w:rsidP="00370875">
          <w:pPr>
            <w:pStyle w:val="ProductList-OfferingBody"/>
            <w:ind w:left="-72" w:right="-74"/>
            <w:jc w:val="center"/>
            <w:rPr>
              <w:color w:val="808080" w:themeColor="background1" w:themeShade="80"/>
              <w:sz w:val="14"/>
              <w:szCs w:val="14"/>
            </w:rPr>
          </w:pPr>
          <w:hyperlink w:anchor="Index" w:history="1">
            <w:r w:rsidR="001E5C50" w:rsidRPr="00BD502E">
              <w:rPr>
                <w:rStyle w:val="Hyperlink"/>
                <w:sz w:val="14"/>
                <w:szCs w:val="14"/>
              </w:rPr>
              <w:t>Index</w:t>
            </w:r>
          </w:hyperlink>
        </w:p>
      </w:tc>
    </w:tr>
  </w:tbl>
  <w:p w14:paraId="23003BC5" w14:textId="77777777" w:rsidR="001E5C50" w:rsidRDefault="001E5C50"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1E5C50" w:rsidRDefault="001E5C50" w:rsidP="00914BDB">
    <w:pPr>
      <w:pStyle w:val="ProductList-Body"/>
    </w:pPr>
    <w:r>
      <w:rPr>
        <w:noProof/>
        <w:lang w:eastAsia="zh-TW"/>
      </w:rPr>
      <w:drawing>
        <wp:inline distT="0" distB="0" distL="0" distR="0" wp14:anchorId="57C84DC6" wp14:editId="3A5C7D0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5C50" w:rsidRPr="00C76DF3" w14:paraId="25A3A111" w14:textId="77777777" w:rsidTr="00A45E01">
      <w:tc>
        <w:tcPr>
          <w:tcW w:w="1975" w:type="dxa"/>
          <w:shd w:val="clear" w:color="auto" w:fill="BFBFBF" w:themeFill="background1" w:themeFillShade="BF"/>
          <w:vAlign w:val="center"/>
        </w:tcPr>
        <w:p w14:paraId="5F986FDD" w14:textId="7020AC3B" w:rsidR="001E5C50" w:rsidRPr="00C76DF3" w:rsidRDefault="002E16C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E5C50" w:rsidRPr="00BD502E">
              <w:rPr>
                <w:rStyle w:val="Hyperlink"/>
                <w:sz w:val="14"/>
                <w:szCs w:val="14"/>
              </w:rPr>
              <w:t>Table of Contents</w:t>
            </w:r>
          </w:hyperlink>
        </w:p>
      </w:tc>
      <w:tc>
        <w:tcPr>
          <w:tcW w:w="270" w:type="dxa"/>
          <w:tcBorders>
            <w:top w:val="nil"/>
            <w:bottom w:val="nil"/>
          </w:tcBorders>
          <w:vAlign w:val="center"/>
        </w:tcPr>
        <w:p w14:paraId="76085F21" w14:textId="77777777" w:rsidR="001E5C50" w:rsidRPr="00C76DF3" w:rsidRDefault="001E5C50"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1E5C50" w:rsidRPr="00C76DF3" w:rsidRDefault="002E16C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E5C50" w:rsidRPr="00BD502E">
              <w:rPr>
                <w:rStyle w:val="Hyperlink"/>
                <w:sz w:val="14"/>
                <w:szCs w:val="14"/>
              </w:rPr>
              <w:t>Introduction</w:t>
            </w:r>
          </w:hyperlink>
        </w:p>
      </w:tc>
      <w:tc>
        <w:tcPr>
          <w:tcW w:w="271" w:type="dxa"/>
          <w:tcBorders>
            <w:top w:val="nil"/>
            <w:bottom w:val="nil"/>
          </w:tcBorders>
          <w:vAlign w:val="center"/>
        </w:tcPr>
        <w:p w14:paraId="521E99E1" w14:textId="77777777" w:rsidR="001E5C50" w:rsidRPr="00C76DF3" w:rsidRDefault="001E5C50"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1E5C50" w:rsidRPr="00C76DF3" w:rsidRDefault="002E16C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E5C50">
              <w:rPr>
                <w:rStyle w:val="Hyperlink"/>
                <w:sz w:val="14"/>
                <w:szCs w:val="14"/>
              </w:rPr>
              <w:t>General</w:t>
            </w:r>
            <w:r w:rsidR="001E5C50" w:rsidRPr="00BD502E">
              <w:rPr>
                <w:rStyle w:val="Hyperlink"/>
                <w:sz w:val="14"/>
                <w:szCs w:val="14"/>
              </w:rPr>
              <w:t xml:space="preserve"> Terms</w:t>
            </w:r>
          </w:hyperlink>
        </w:p>
      </w:tc>
      <w:tc>
        <w:tcPr>
          <w:tcW w:w="272" w:type="dxa"/>
          <w:tcBorders>
            <w:top w:val="nil"/>
            <w:bottom w:val="nil"/>
          </w:tcBorders>
          <w:vAlign w:val="center"/>
        </w:tcPr>
        <w:p w14:paraId="1F5A8D3D" w14:textId="77777777" w:rsidR="001E5C50" w:rsidRPr="00C76DF3" w:rsidRDefault="001E5C50"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1E5C50" w:rsidRPr="00C76DF3" w:rsidRDefault="002E16C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E5C50" w:rsidRPr="00BD502E">
              <w:rPr>
                <w:rStyle w:val="Hyperlink"/>
                <w:sz w:val="14"/>
                <w:szCs w:val="14"/>
              </w:rPr>
              <w:t>S</w:t>
            </w:r>
            <w:r w:rsidR="001E5C50">
              <w:rPr>
                <w:rStyle w:val="Hyperlink"/>
                <w:sz w:val="14"/>
                <w:szCs w:val="14"/>
              </w:rPr>
              <w:t>ervice Specific Terms</w:t>
            </w:r>
          </w:hyperlink>
        </w:p>
      </w:tc>
      <w:tc>
        <w:tcPr>
          <w:tcW w:w="273" w:type="dxa"/>
          <w:tcBorders>
            <w:top w:val="nil"/>
            <w:bottom w:val="nil"/>
          </w:tcBorders>
          <w:vAlign w:val="center"/>
        </w:tcPr>
        <w:p w14:paraId="6A4318B5" w14:textId="77777777" w:rsidR="001E5C50" w:rsidRPr="00C76DF3" w:rsidRDefault="001E5C50"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1E5C50" w:rsidRPr="00C76DF3" w:rsidRDefault="002E16CD"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E5C50" w:rsidRPr="00BD502E">
              <w:rPr>
                <w:rStyle w:val="Hyperlink"/>
                <w:sz w:val="14"/>
                <w:szCs w:val="14"/>
              </w:rPr>
              <w:t>Appendices</w:t>
            </w:r>
          </w:hyperlink>
        </w:p>
      </w:tc>
    </w:tr>
  </w:tbl>
  <w:p w14:paraId="1166BF0D" w14:textId="77777777" w:rsidR="001E5C50" w:rsidRDefault="001E5C50"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E5C50" w:rsidRPr="00C76DF3" w14:paraId="0520C738" w14:textId="77777777" w:rsidTr="00CA55D9">
      <w:tc>
        <w:tcPr>
          <w:tcW w:w="1255" w:type="dxa"/>
          <w:shd w:val="clear" w:color="auto" w:fill="BFBFBF" w:themeFill="background1" w:themeFillShade="BF"/>
          <w:vAlign w:val="center"/>
        </w:tcPr>
        <w:p w14:paraId="78CD2218" w14:textId="77777777" w:rsidR="001E5C50" w:rsidRPr="00C76DF3" w:rsidRDefault="002E16CD" w:rsidP="00370875">
          <w:pPr>
            <w:pStyle w:val="ProductList-OfferingBody"/>
            <w:ind w:left="-77" w:right="-73"/>
            <w:jc w:val="center"/>
            <w:rPr>
              <w:color w:val="808080" w:themeColor="background1" w:themeShade="80"/>
              <w:sz w:val="14"/>
              <w:szCs w:val="14"/>
            </w:rPr>
          </w:pPr>
          <w:hyperlink w:anchor="TableOfContents" w:history="1">
            <w:r w:rsidR="001E5C50" w:rsidRPr="00BD502E">
              <w:rPr>
                <w:rStyle w:val="Hyperlink"/>
                <w:sz w:val="14"/>
                <w:szCs w:val="14"/>
              </w:rPr>
              <w:t>Table of Contents</w:t>
            </w:r>
          </w:hyperlink>
        </w:p>
      </w:tc>
      <w:tc>
        <w:tcPr>
          <w:tcW w:w="181" w:type="dxa"/>
          <w:tcBorders>
            <w:top w:val="nil"/>
            <w:bottom w:val="nil"/>
          </w:tcBorders>
          <w:vAlign w:val="center"/>
        </w:tcPr>
        <w:p w14:paraId="70A1EB6D" w14:textId="77777777" w:rsidR="001E5C50" w:rsidRPr="00C76DF3" w:rsidRDefault="001E5C5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1E5C50" w:rsidRPr="00C76DF3" w:rsidRDefault="002E16CD" w:rsidP="00370875">
          <w:pPr>
            <w:pStyle w:val="ProductList-OfferingBody"/>
            <w:ind w:left="-72" w:right="-74"/>
            <w:jc w:val="center"/>
            <w:rPr>
              <w:color w:val="808080" w:themeColor="background1" w:themeShade="80"/>
              <w:sz w:val="14"/>
              <w:szCs w:val="14"/>
            </w:rPr>
          </w:pPr>
          <w:hyperlink w:anchor="Introduction" w:history="1">
            <w:r w:rsidR="001E5C50" w:rsidRPr="00BD502E">
              <w:rPr>
                <w:rStyle w:val="Hyperlink"/>
                <w:sz w:val="14"/>
                <w:szCs w:val="14"/>
              </w:rPr>
              <w:t>Introduction</w:t>
            </w:r>
          </w:hyperlink>
        </w:p>
      </w:tc>
      <w:tc>
        <w:tcPr>
          <w:tcW w:w="182" w:type="dxa"/>
          <w:tcBorders>
            <w:top w:val="nil"/>
            <w:bottom w:val="nil"/>
          </w:tcBorders>
          <w:vAlign w:val="center"/>
        </w:tcPr>
        <w:p w14:paraId="1BEA070D" w14:textId="77777777" w:rsidR="001E5C50" w:rsidRPr="00C76DF3" w:rsidRDefault="001E5C5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1E5C50" w:rsidRPr="00C76DF3" w:rsidRDefault="002E16CD" w:rsidP="00370875">
          <w:pPr>
            <w:pStyle w:val="ProductList-OfferingBody"/>
            <w:ind w:left="-72" w:right="-75"/>
            <w:jc w:val="center"/>
            <w:rPr>
              <w:color w:val="808080" w:themeColor="background1" w:themeShade="80"/>
              <w:sz w:val="14"/>
              <w:szCs w:val="14"/>
            </w:rPr>
          </w:pPr>
          <w:hyperlink w:anchor="LicenseTerms" w:history="1">
            <w:r w:rsidR="001E5C50" w:rsidRPr="00BD502E">
              <w:rPr>
                <w:rStyle w:val="Hyperlink"/>
                <w:sz w:val="14"/>
                <w:szCs w:val="14"/>
              </w:rPr>
              <w:t>License Terms</w:t>
            </w:r>
          </w:hyperlink>
        </w:p>
      </w:tc>
      <w:tc>
        <w:tcPr>
          <w:tcW w:w="183" w:type="dxa"/>
          <w:tcBorders>
            <w:top w:val="nil"/>
            <w:bottom w:val="nil"/>
          </w:tcBorders>
          <w:vAlign w:val="center"/>
        </w:tcPr>
        <w:p w14:paraId="0B872E91" w14:textId="77777777" w:rsidR="001E5C50" w:rsidRPr="00C76DF3" w:rsidRDefault="001E5C5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1E5C50" w:rsidRPr="00C76DF3" w:rsidRDefault="002E16CD" w:rsidP="00370875">
          <w:pPr>
            <w:pStyle w:val="ProductList-OfferingBody"/>
            <w:ind w:left="-72" w:right="-77"/>
            <w:jc w:val="center"/>
            <w:rPr>
              <w:color w:val="808080" w:themeColor="background1" w:themeShade="80"/>
              <w:sz w:val="14"/>
              <w:szCs w:val="14"/>
            </w:rPr>
          </w:pPr>
          <w:hyperlink w:anchor="Software" w:history="1">
            <w:r w:rsidR="001E5C50" w:rsidRPr="00BD502E">
              <w:rPr>
                <w:rStyle w:val="Hyperlink"/>
                <w:sz w:val="14"/>
                <w:szCs w:val="14"/>
              </w:rPr>
              <w:t>Software</w:t>
            </w:r>
          </w:hyperlink>
        </w:p>
      </w:tc>
      <w:tc>
        <w:tcPr>
          <w:tcW w:w="185" w:type="dxa"/>
          <w:tcBorders>
            <w:top w:val="nil"/>
            <w:bottom w:val="nil"/>
          </w:tcBorders>
          <w:vAlign w:val="center"/>
        </w:tcPr>
        <w:p w14:paraId="408E6BFE" w14:textId="77777777" w:rsidR="001E5C50" w:rsidRPr="00C76DF3" w:rsidRDefault="001E5C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1E5C50" w:rsidRPr="00C76DF3" w:rsidRDefault="002E16CD" w:rsidP="00370875">
          <w:pPr>
            <w:pStyle w:val="ProductList-OfferingBody"/>
            <w:ind w:left="-72" w:right="-77"/>
            <w:jc w:val="center"/>
            <w:rPr>
              <w:color w:val="808080" w:themeColor="background1" w:themeShade="80"/>
              <w:sz w:val="14"/>
              <w:szCs w:val="14"/>
            </w:rPr>
          </w:pPr>
          <w:hyperlink w:anchor="OnlineServices" w:history="1">
            <w:r w:rsidR="001E5C50" w:rsidRPr="00BD502E">
              <w:rPr>
                <w:rStyle w:val="Hyperlink"/>
                <w:sz w:val="14"/>
                <w:szCs w:val="14"/>
              </w:rPr>
              <w:t>Online Services</w:t>
            </w:r>
          </w:hyperlink>
        </w:p>
      </w:tc>
      <w:tc>
        <w:tcPr>
          <w:tcW w:w="180" w:type="dxa"/>
          <w:tcBorders>
            <w:top w:val="nil"/>
            <w:bottom w:val="nil"/>
          </w:tcBorders>
        </w:tcPr>
        <w:p w14:paraId="360EA458" w14:textId="77777777" w:rsidR="001E5C50" w:rsidRPr="00C76DF3" w:rsidRDefault="001E5C5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1E5C50" w:rsidRPr="00C76DF3" w:rsidRDefault="002E16CD"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1E5C50" w:rsidRPr="00BD502E">
              <w:rPr>
                <w:rStyle w:val="Hyperlink"/>
                <w:sz w:val="14"/>
                <w:szCs w:val="14"/>
              </w:rPr>
              <w:t>Glossary</w:t>
            </w:r>
          </w:hyperlink>
          <w:r w:rsidR="001E5C5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1E5C50" w:rsidRPr="00C76DF3" w:rsidRDefault="001E5C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1E5C50" w:rsidRPr="00C76DF3" w:rsidRDefault="002E16CD" w:rsidP="00370875">
          <w:pPr>
            <w:pStyle w:val="ProductList-OfferingBody"/>
            <w:ind w:left="-72" w:right="-76"/>
            <w:jc w:val="center"/>
            <w:rPr>
              <w:color w:val="808080" w:themeColor="background1" w:themeShade="80"/>
              <w:sz w:val="14"/>
              <w:szCs w:val="14"/>
            </w:rPr>
          </w:pPr>
          <w:hyperlink w:anchor="AppendixA" w:history="1">
            <w:r w:rsidR="001E5C50" w:rsidRPr="00BD502E">
              <w:rPr>
                <w:rStyle w:val="Hyperlink"/>
                <w:sz w:val="14"/>
                <w:szCs w:val="14"/>
              </w:rPr>
              <w:t>Appendices</w:t>
            </w:r>
          </w:hyperlink>
        </w:p>
      </w:tc>
      <w:tc>
        <w:tcPr>
          <w:tcW w:w="184" w:type="dxa"/>
          <w:tcBorders>
            <w:top w:val="nil"/>
            <w:bottom w:val="nil"/>
          </w:tcBorders>
          <w:vAlign w:val="center"/>
        </w:tcPr>
        <w:p w14:paraId="49886511" w14:textId="77777777" w:rsidR="001E5C50" w:rsidRPr="00C76DF3" w:rsidRDefault="001E5C5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1E5C50" w:rsidRPr="00C76DF3" w:rsidRDefault="002E16CD" w:rsidP="00370875">
          <w:pPr>
            <w:pStyle w:val="ProductList-OfferingBody"/>
            <w:ind w:left="-72" w:right="-74"/>
            <w:jc w:val="center"/>
            <w:rPr>
              <w:color w:val="808080" w:themeColor="background1" w:themeShade="80"/>
              <w:sz w:val="14"/>
              <w:szCs w:val="14"/>
            </w:rPr>
          </w:pPr>
          <w:hyperlink w:anchor="Index" w:history="1">
            <w:r w:rsidR="001E5C50" w:rsidRPr="00BD502E">
              <w:rPr>
                <w:rStyle w:val="Hyperlink"/>
                <w:sz w:val="14"/>
                <w:szCs w:val="14"/>
              </w:rPr>
              <w:t>Index</w:t>
            </w:r>
          </w:hyperlink>
        </w:p>
      </w:tc>
    </w:tr>
  </w:tbl>
  <w:p w14:paraId="55876EE2" w14:textId="77777777" w:rsidR="001E5C50" w:rsidRDefault="001E5C50"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E5C50" w:rsidRPr="00C76DF3" w14:paraId="49EBE58A" w14:textId="77777777" w:rsidTr="00B5200C">
      <w:tc>
        <w:tcPr>
          <w:tcW w:w="1255" w:type="dxa"/>
          <w:shd w:val="clear" w:color="auto" w:fill="F2F2F2" w:themeFill="background1" w:themeFillShade="F2"/>
          <w:vAlign w:val="center"/>
        </w:tcPr>
        <w:p w14:paraId="102377D2" w14:textId="77777777" w:rsidR="001E5C50" w:rsidRPr="00C76DF3" w:rsidRDefault="002E16CD" w:rsidP="00370875">
          <w:pPr>
            <w:pStyle w:val="ProductList-OfferingBody"/>
            <w:ind w:left="-77" w:right="-73"/>
            <w:jc w:val="center"/>
            <w:rPr>
              <w:color w:val="808080" w:themeColor="background1" w:themeShade="80"/>
              <w:sz w:val="14"/>
              <w:szCs w:val="14"/>
            </w:rPr>
          </w:pPr>
          <w:hyperlink w:anchor="TableOfContents" w:history="1">
            <w:r w:rsidR="001E5C50" w:rsidRPr="00BD502E">
              <w:rPr>
                <w:rStyle w:val="Hyperlink"/>
                <w:sz w:val="14"/>
                <w:szCs w:val="14"/>
              </w:rPr>
              <w:t>Table of Contents</w:t>
            </w:r>
          </w:hyperlink>
        </w:p>
      </w:tc>
      <w:tc>
        <w:tcPr>
          <w:tcW w:w="181" w:type="dxa"/>
          <w:tcBorders>
            <w:top w:val="nil"/>
            <w:bottom w:val="nil"/>
          </w:tcBorders>
          <w:vAlign w:val="center"/>
        </w:tcPr>
        <w:p w14:paraId="3BB867E4" w14:textId="77777777" w:rsidR="001E5C50" w:rsidRPr="00C76DF3" w:rsidRDefault="001E5C5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E5C50" w:rsidRPr="00C76DF3" w:rsidRDefault="002E16CD" w:rsidP="00370875">
          <w:pPr>
            <w:pStyle w:val="ProductList-OfferingBody"/>
            <w:ind w:left="-72" w:right="-74"/>
            <w:jc w:val="center"/>
            <w:rPr>
              <w:color w:val="808080" w:themeColor="background1" w:themeShade="80"/>
              <w:sz w:val="14"/>
              <w:szCs w:val="14"/>
            </w:rPr>
          </w:pPr>
          <w:hyperlink w:anchor="Introduction" w:history="1">
            <w:r w:rsidR="001E5C50" w:rsidRPr="00BD502E">
              <w:rPr>
                <w:rStyle w:val="Hyperlink"/>
                <w:sz w:val="14"/>
                <w:szCs w:val="14"/>
              </w:rPr>
              <w:t>Introduction</w:t>
            </w:r>
          </w:hyperlink>
        </w:p>
      </w:tc>
      <w:tc>
        <w:tcPr>
          <w:tcW w:w="182" w:type="dxa"/>
          <w:tcBorders>
            <w:top w:val="nil"/>
            <w:bottom w:val="nil"/>
          </w:tcBorders>
          <w:vAlign w:val="center"/>
        </w:tcPr>
        <w:p w14:paraId="53D82520" w14:textId="77777777" w:rsidR="001E5C50" w:rsidRPr="00C76DF3" w:rsidRDefault="001E5C5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E5C50" w:rsidRPr="00C76DF3" w:rsidRDefault="002E16CD" w:rsidP="00370875">
          <w:pPr>
            <w:pStyle w:val="ProductList-OfferingBody"/>
            <w:ind w:left="-72" w:right="-75"/>
            <w:jc w:val="center"/>
            <w:rPr>
              <w:color w:val="808080" w:themeColor="background1" w:themeShade="80"/>
              <w:sz w:val="14"/>
              <w:szCs w:val="14"/>
            </w:rPr>
          </w:pPr>
          <w:hyperlink w:anchor="LicenseTerms" w:history="1">
            <w:r w:rsidR="001E5C50" w:rsidRPr="00BD502E">
              <w:rPr>
                <w:rStyle w:val="Hyperlink"/>
                <w:sz w:val="14"/>
                <w:szCs w:val="14"/>
              </w:rPr>
              <w:t>License Terms</w:t>
            </w:r>
          </w:hyperlink>
        </w:p>
      </w:tc>
      <w:tc>
        <w:tcPr>
          <w:tcW w:w="183" w:type="dxa"/>
          <w:tcBorders>
            <w:top w:val="nil"/>
            <w:bottom w:val="nil"/>
          </w:tcBorders>
          <w:vAlign w:val="center"/>
        </w:tcPr>
        <w:p w14:paraId="1125AF40" w14:textId="77777777" w:rsidR="001E5C50" w:rsidRPr="00C76DF3" w:rsidRDefault="001E5C5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E5C50" w:rsidRPr="00C76DF3" w:rsidRDefault="002E16CD" w:rsidP="00370875">
          <w:pPr>
            <w:pStyle w:val="ProductList-OfferingBody"/>
            <w:ind w:left="-72" w:right="-77"/>
            <w:jc w:val="center"/>
            <w:rPr>
              <w:color w:val="808080" w:themeColor="background1" w:themeShade="80"/>
              <w:sz w:val="14"/>
              <w:szCs w:val="14"/>
            </w:rPr>
          </w:pPr>
          <w:hyperlink w:anchor="Software" w:history="1">
            <w:r w:rsidR="001E5C50" w:rsidRPr="00BD502E">
              <w:rPr>
                <w:rStyle w:val="Hyperlink"/>
                <w:sz w:val="14"/>
                <w:szCs w:val="14"/>
              </w:rPr>
              <w:t>Software</w:t>
            </w:r>
          </w:hyperlink>
        </w:p>
      </w:tc>
      <w:tc>
        <w:tcPr>
          <w:tcW w:w="185" w:type="dxa"/>
          <w:tcBorders>
            <w:top w:val="nil"/>
            <w:bottom w:val="nil"/>
          </w:tcBorders>
          <w:vAlign w:val="center"/>
        </w:tcPr>
        <w:p w14:paraId="1E5F93B5" w14:textId="77777777" w:rsidR="001E5C50" w:rsidRPr="00C76DF3" w:rsidRDefault="001E5C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E5C50" w:rsidRPr="00C76DF3" w:rsidRDefault="002E16CD" w:rsidP="000506C5">
          <w:pPr>
            <w:pStyle w:val="ProductList-OfferingBody"/>
            <w:ind w:left="-72" w:right="-77"/>
            <w:jc w:val="center"/>
            <w:rPr>
              <w:color w:val="808080" w:themeColor="background1" w:themeShade="80"/>
              <w:sz w:val="14"/>
              <w:szCs w:val="14"/>
            </w:rPr>
          </w:pPr>
          <w:hyperlink w:anchor="OnlineServices" w:history="1">
            <w:r w:rsidR="001E5C50" w:rsidRPr="00BD502E">
              <w:rPr>
                <w:rStyle w:val="Hyperlink"/>
                <w:sz w:val="14"/>
                <w:szCs w:val="14"/>
              </w:rPr>
              <w:t>Online Service</w:t>
            </w:r>
            <w:r w:rsidR="001E5C50">
              <w:rPr>
                <w:rStyle w:val="Hyperlink"/>
                <w:sz w:val="14"/>
                <w:szCs w:val="14"/>
              </w:rPr>
              <w:t xml:space="preserve"> </w:t>
            </w:r>
            <w:r w:rsidR="001E5C50" w:rsidRPr="00BD502E">
              <w:rPr>
                <w:rStyle w:val="Hyperlink"/>
                <w:sz w:val="14"/>
                <w:szCs w:val="14"/>
              </w:rPr>
              <w:t>s</w:t>
            </w:r>
          </w:hyperlink>
        </w:p>
      </w:tc>
      <w:tc>
        <w:tcPr>
          <w:tcW w:w="180" w:type="dxa"/>
          <w:tcBorders>
            <w:top w:val="nil"/>
            <w:bottom w:val="nil"/>
          </w:tcBorders>
        </w:tcPr>
        <w:p w14:paraId="774E3CA7" w14:textId="77777777" w:rsidR="001E5C50" w:rsidRPr="00C76DF3" w:rsidRDefault="001E5C5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E5C50" w:rsidRPr="00C76DF3" w:rsidRDefault="002E16C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1E5C50"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1E5C50" w:rsidRPr="00C76DF3" w:rsidRDefault="001E5C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E5C50" w:rsidRPr="00C76DF3" w:rsidRDefault="002E16CD" w:rsidP="00370875">
          <w:pPr>
            <w:pStyle w:val="ProductList-OfferingBody"/>
            <w:ind w:left="-72" w:right="-76"/>
            <w:jc w:val="center"/>
            <w:rPr>
              <w:color w:val="808080" w:themeColor="background1" w:themeShade="80"/>
              <w:sz w:val="14"/>
              <w:szCs w:val="14"/>
            </w:rPr>
          </w:pPr>
          <w:hyperlink w:anchor="AppendixA" w:history="1">
            <w:r w:rsidR="001E5C50" w:rsidRPr="00BD502E">
              <w:rPr>
                <w:rStyle w:val="Hyperlink"/>
                <w:sz w:val="14"/>
                <w:szCs w:val="14"/>
              </w:rPr>
              <w:t>Appendices</w:t>
            </w:r>
          </w:hyperlink>
        </w:p>
      </w:tc>
      <w:tc>
        <w:tcPr>
          <w:tcW w:w="184" w:type="dxa"/>
          <w:tcBorders>
            <w:top w:val="nil"/>
            <w:bottom w:val="nil"/>
          </w:tcBorders>
          <w:vAlign w:val="center"/>
        </w:tcPr>
        <w:p w14:paraId="54B478A3" w14:textId="77777777" w:rsidR="001E5C50" w:rsidRPr="00C76DF3" w:rsidRDefault="001E5C5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E5C50" w:rsidRPr="00C76DF3" w:rsidRDefault="002E16CD" w:rsidP="00370875">
          <w:pPr>
            <w:pStyle w:val="ProductList-OfferingBody"/>
            <w:ind w:left="-72" w:right="-74"/>
            <w:jc w:val="center"/>
            <w:rPr>
              <w:color w:val="808080" w:themeColor="background1" w:themeShade="80"/>
              <w:sz w:val="14"/>
              <w:szCs w:val="14"/>
            </w:rPr>
          </w:pPr>
          <w:hyperlink w:anchor="Index" w:history="1">
            <w:r w:rsidR="001E5C50" w:rsidRPr="00BD502E">
              <w:rPr>
                <w:rStyle w:val="Hyperlink"/>
                <w:sz w:val="14"/>
                <w:szCs w:val="14"/>
              </w:rPr>
              <w:t>Index</w:t>
            </w:r>
          </w:hyperlink>
        </w:p>
      </w:tc>
    </w:tr>
  </w:tbl>
  <w:p w14:paraId="79D1A8DC" w14:textId="77777777" w:rsidR="001E5C50" w:rsidRDefault="001E5C50"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5C50" w:rsidRPr="00C76DF3" w14:paraId="377D996F" w14:textId="77777777" w:rsidTr="00A45E01">
      <w:tc>
        <w:tcPr>
          <w:tcW w:w="1975" w:type="dxa"/>
          <w:shd w:val="clear" w:color="auto" w:fill="F2F2F2" w:themeFill="background1" w:themeFillShade="F2"/>
          <w:vAlign w:val="center"/>
        </w:tcPr>
        <w:p w14:paraId="2CAAE4F8" w14:textId="58CC77D0" w:rsidR="001E5C50" w:rsidRPr="00C76DF3" w:rsidRDefault="002E16C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E5C50" w:rsidRPr="00BD502E">
              <w:rPr>
                <w:rStyle w:val="Hyperlink"/>
                <w:sz w:val="14"/>
                <w:szCs w:val="14"/>
              </w:rPr>
              <w:t>Table of Contents</w:t>
            </w:r>
          </w:hyperlink>
        </w:p>
      </w:tc>
      <w:tc>
        <w:tcPr>
          <w:tcW w:w="270" w:type="dxa"/>
          <w:tcBorders>
            <w:top w:val="nil"/>
            <w:bottom w:val="nil"/>
          </w:tcBorders>
          <w:vAlign w:val="center"/>
        </w:tcPr>
        <w:p w14:paraId="331EB8EA" w14:textId="77777777" w:rsidR="001E5C50" w:rsidRPr="00C76DF3" w:rsidRDefault="001E5C50"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1E5C50" w:rsidRPr="00C76DF3" w:rsidRDefault="002E16C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E5C50" w:rsidRPr="00BD502E">
              <w:rPr>
                <w:rStyle w:val="Hyperlink"/>
                <w:sz w:val="14"/>
                <w:szCs w:val="14"/>
              </w:rPr>
              <w:t>Introduction</w:t>
            </w:r>
          </w:hyperlink>
        </w:p>
      </w:tc>
      <w:tc>
        <w:tcPr>
          <w:tcW w:w="271" w:type="dxa"/>
          <w:tcBorders>
            <w:top w:val="nil"/>
            <w:bottom w:val="nil"/>
          </w:tcBorders>
          <w:vAlign w:val="center"/>
        </w:tcPr>
        <w:p w14:paraId="2EE94BCB" w14:textId="77777777" w:rsidR="001E5C50" w:rsidRPr="00C76DF3" w:rsidRDefault="001E5C50"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1E5C50" w:rsidRPr="00C76DF3" w:rsidRDefault="002E16C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E5C50">
              <w:rPr>
                <w:rStyle w:val="Hyperlink"/>
                <w:sz w:val="14"/>
                <w:szCs w:val="14"/>
              </w:rPr>
              <w:t>General</w:t>
            </w:r>
            <w:r w:rsidR="001E5C50" w:rsidRPr="00BD502E">
              <w:rPr>
                <w:rStyle w:val="Hyperlink"/>
                <w:sz w:val="14"/>
                <w:szCs w:val="14"/>
              </w:rPr>
              <w:t xml:space="preserve"> Terms</w:t>
            </w:r>
          </w:hyperlink>
        </w:p>
      </w:tc>
      <w:tc>
        <w:tcPr>
          <w:tcW w:w="272" w:type="dxa"/>
          <w:tcBorders>
            <w:top w:val="nil"/>
            <w:bottom w:val="nil"/>
          </w:tcBorders>
          <w:vAlign w:val="center"/>
        </w:tcPr>
        <w:p w14:paraId="6AA7770D" w14:textId="77777777" w:rsidR="001E5C50" w:rsidRPr="00C76DF3" w:rsidRDefault="001E5C50"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1E5C50" w:rsidRPr="00C76DF3" w:rsidRDefault="002E16C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E5C50" w:rsidRPr="00BD502E">
              <w:rPr>
                <w:rStyle w:val="Hyperlink"/>
                <w:sz w:val="14"/>
                <w:szCs w:val="14"/>
              </w:rPr>
              <w:t>S</w:t>
            </w:r>
            <w:r w:rsidR="001E5C50">
              <w:rPr>
                <w:rStyle w:val="Hyperlink"/>
                <w:sz w:val="14"/>
                <w:szCs w:val="14"/>
              </w:rPr>
              <w:t>ervice Specific Terms</w:t>
            </w:r>
          </w:hyperlink>
        </w:p>
      </w:tc>
      <w:tc>
        <w:tcPr>
          <w:tcW w:w="273" w:type="dxa"/>
          <w:tcBorders>
            <w:top w:val="nil"/>
            <w:bottom w:val="nil"/>
          </w:tcBorders>
          <w:vAlign w:val="center"/>
        </w:tcPr>
        <w:p w14:paraId="50E48EA4" w14:textId="77777777" w:rsidR="001E5C50" w:rsidRPr="00C76DF3" w:rsidRDefault="001E5C50"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1E5C50" w:rsidRPr="00C76DF3" w:rsidRDefault="002E16CD"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E5C50" w:rsidRPr="00BD502E">
              <w:rPr>
                <w:rStyle w:val="Hyperlink"/>
                <w:sz w:val="14"/>
                <w:szCs w:val="14"/>
              </w:rPr>
              <w:t>Appendices</w:t>
            </w:r>
          </w:hyperlink>
        </w:p>
      </w:tc>
    </w:tr>
  </w:tbl>
  <w:p w14:paraId="651096C7" w14:textId="77777777" w:rsidR="001E5C50" w:rsidRPr="00A45E01" w:rsidRDefault="001E5C50"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5C50" w:rsidRPr="00C76DF3" w14:paraId="458DA776" w14:textId="77777777" w:rsidTr="00A45E01">
      <w:tc>
        <w:tcPr>
          <w:tcW w:w="1975" w:type="dxa"/>
          <w:shd w:val="clear" w:color="auto" w:fill="F2F2F2" w:themeFill="background1" w:themeFillShade="F2"/>
          <w:vAlign w:val="center"/>
        </w:tcPr>
        <w:p w14:paraId="353DBE3F" w14:textId="1DF14436" w:rsidR="001E5C50" w:rsidRPr="00C76DF3" w:rsidRDefault="002E16C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E5C50" w:rsidRPr="00BD502E">
              <w:rPr>
                <w:rStyle w:val="Hyperlink"/>
                <w:sz w:val="14"/>
                <w:szCs w:val="14"/>
              </w:rPr>
              <w:t>Table of Contents</w:t>
            </w:r>
          </w:hyperlink>
        </w:p>
      </w:tc>
      <w:tc>
        <w:tcPr>
          <w:tcW w:w="270" w:type="dxa"/>
          <w:tcBorders>
            <w:top w:val="nil"/>
            <w:bottom w:val="nil"/>
          </w:tcBorders>
          <w:vAlign w:val="center"/>
        </w:tcPr>
        <w:p w14:paraId="1CB847D0" w14:textId="77777777" w:rsidR="001E5C50" w:rsidRPr="00C76DF3" w:rsidRDefault="001E5C50"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1E5C50" w:rsidRPr="00C76DF3" w:rsidRDefault="002E16C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E5C50" w:rsidRPr="00BD502E">
              <w:rPr>
                <w:rStyle w:val="Hyperlink"/>
                <w:sz w:val="14"/>
                <w:szCs w:val="14"/>
              </w:rPr>
              <w:t>Introduction</w:t>
            </w:r>
          </w:hyperlink>
        </w:p>
      </w:tc>
      <w:tc>
        <w:tcPr>
          <w:tcW w:w="271" w:type="dxa"/>
          <w:tcBorders>
            <w:top w:val="nil"/>
            <w:bottom w:val="nil"/>
          </w:tcBorders>
          <w:vAlign w:val="center"/>
        </w:tcPr>
        <w:p w14:paraId="103007ED" w14:textId="77777777" w:rsidR="001E5C50" w:rsidRPr="00C76DF3" w:rsidRDefault="001E5C50"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1E5C50" w:rsidRPr="00C76DF3" w:rsidRDefault="002E16C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E5C50">
              <w:rPr>
                <w:rStyle w:val="Hyperlink"/>
                <w:sz w:val="14"/>
                <w:szCs w:val="14"/>
              </w:rPr>
              <w:t>General</w:t>
            </w:r>
            <w:r w:rsidR="001E5C50" w:rsidRPr="00BD502E">
              <w:rPr>
                <w:rStyle w:val="Hyperlink"/>
                <w:sz w:val="14"/>
                <w:szCs w:val="14"/>
              </w:rPr>
              <w:t xml:space="preserve"> Terms</w:t>
            </w:r>
          </w:hyperlink>
        </w:p>
      </w:tc>
      <w:tc>
        <w:tcPr>
          <w:tcW w:w="272" w:type="dxa"/>
          <w:tcBorders>
            <w:top w:val="nil"/>
            <w:bottom w:val="nil"/>
          </w:tcBorders>
          <w:vAlign w:val="center"/>
        </w:tcPr>
        <w:p w14:paraId="0AC4EFA4" w14:textId="77777777" w:rsidR="001E5C50" w:rsidRPr="00C76DF3" w:rsidRDefault="001E5C50"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1E5C50" w:rsidRPr="00C76DF3" w:rsidRDefault="002E16C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E5C50" w:rsidRPr="00BD502E">
              <w:rPr>
                <w:rStyle w:val="Hyperlink"/>
                <w:sz w:val="14"/>
                <w:szCs w:val="14"/>
              </w:rPr>
              <w:t>S</w:t>
            </w:r>
            <w:r w:rsidR="001E5C50">
              <w:rPr>
                <w:rStyle w:val="Hyperlink"/>
                <w:sz w:val="14"/>
                <w:szCs w:val="14"/>
              </w:rPr>
              <w:t>ervice Specific Terms</w:t>
            </w:r>
          </w:hyperlink>
        </w:p>
      </w:tc>
      <w:tc>
        <w:tcPr>
          <w:tcW w:w="273" w:type="dxa"/>
          <w:tcBorders>
            <w:top w:val="nil"/>
            <w:bottom w:val="nil"/>
          </w:tcBorders>
          <w:vAlign w:val="center"/>
        </w:tcPr>
        <w:p w14:paraId="2D66B808" w14:textId="77777777" w:rsidR="001E5C50" w:rsidRPr="00C76DF3" w:rsidRDefault="001E5C50"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1E5C50" w:rsidRPr="00C76DF3" w:rsidRDefault="002E16CD"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E5C50" w:rsidRPr="00BD502E">
              <w:rPr>
                <w:rStyle w:val="Hyperlink"/>
                <w:sz w:val="14"/>
                <w:szCs w:val="14"/>
              </w:rPr>
              <w:t>Appendices</w:t>
            </w:r>
          </w:hyperlink>
        </w:p>
      </w:tc>
    </w:tr>
  </w:tbl>
  <w:p w14:paraId="150D1701" w14:textId="77777777" w:rsidR="001E5C50" w:rsidRPr="00A45E01" w:rsidRDefault="001E5C50"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5C50" w:rsidRPr="00C76DF3" w14:paraId="5B99A796" w14:textId="77777777" w:rsidTr="00A45E01">
      <w:tc>
        <w:tcPr>
          <w:tcW w:w="1975" w:type="dxa"/>
          <w:shd w:val="clear" w:color="auto" w:fill="F2F2F2" w:themeFill="background1" w:themeFillShade="F2"/>
          <w:vAlign w:val="center"/>
        </w:tcPr>
        <w:p w14:paraId="1614407B" w14:textId="5276A10C" w:rsidR="001E5C50" w:rsidRPr="00C76DF3" w:rsidRDefault="002E16C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E5C50" w:rsidRPr="00BD502E">
              <w:rPr>
                <w:rStyle w:val="Hyperlink"/>
                <w:sz w:val="14"/>
                <w:szCs w:val="14"/>
              </w:rPr>
              <w:t>Table of Contents</w:t>
            </w:r>
          </w:hyperlink>
        </w:p>
      </w:tc>
      <w:tc>
        <w:tcPr>
          <w:tcW w:w="270" w:type="dxa"/>
          <w:tcBorders>
            <w:top w:val="nil"/>
            <w:bottom w:val="nil"/>
          </w:tcBorders>
          <w:vAlign w:val="center"/>
        </w:tcPr>
        <w:p w14:paraId="21FA69CE" w14:textId="77777777" w:rsidR="001E5C50" w:rsidRPr="00C76DF3" w:rsidRDefault="001E5C50"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1E5C50" w:rsidRPr="00C76DF3" w:rsidRDefault="002E16C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E5C50" w:rsidRPr="00BD502E">
              <w:rPr>
                <w:rStyle w:val="Hyperlink"/>
                <w:sz w:val="14"/>
                <w:szCs w:val="14"/>
              </w:rPr>
              <w:t>Introduction</w:t>
            </w:r>
          </w:hyperlink>
        </w:p>
      </w:tc>
      <w:tc>
        <w:tcPr>
          <w:tcW w:w="271" w:type="dxa"/>
          <w:tcBorders>
            <w:top w:val="nil"/>
            <w:bottom w:val="nil"/>
          </w:tcBorders>
          <w:vAlign w:val="center"/>
        </w:tcPr>
        <w:p w14:paraId="578914E9" w14:textId="77777777" w:rsidR="001E5C50" w:rsidRPr="00C76DF3" w:rsidRDefault="001E5C50"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1E5C50" w:rsidRPr="00C76DF3" w:rsidRDefault="002E16C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E5C50">
              <w:rPr>
                <w:rStyle w:val="Hyperlink"/>
                <w:sz w:val="14"/>
                <w:szCs w:val="14"/>
              </w:rPr>
              <w:t>General</w:t>
            </w:r>
            <w:r w:rsidR="001E5C50" w:rsidRPr="00BD502E">
              <w:rPr>
                <w:rStyle w:val="Hyperlink"/>
                <w:sz w:val="14"/>
                <w:szCs w:val="14"/>
              </w:rPr>
              <w:t xml:space="preserve"> Terms</w:t>
            </w:r>
          </w:hyperlink>
        </w:p>
      </w:tc>
      <w:tc>
        <w:tcPr>
          <w:tcW w:w="272" w:type="dxa"/>
          <w:tcBorders>
            <w:top w:val="nil"/>
            <w:bottom w:val="nil"/>
          </w:tcBorders>
          <w:vAlign w:val="center"/>
        </w:tcPr>
        <w:p w14:paraId="70F2C0CE" w14:textId="77777777" w:rsidR="001E5C50" w:rsidRPr="00C76DF3" w:rsidRDefault="001E5C50"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1E5C50" w:rsidRPr="00C76DF3" w:rsidRDefault="002E16C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E5C50" w:rsidRPr="00BD502E">
              <w:rPr>
                <w:rStyle w:val="Hyperlink"/>
                <w:sz w:val="14"/>
                <w:szCs w:val="14"/>
              </w:rPr>
              <w:t>S</w:t>
            </w:r>
            <w:r w:rsidR="001E5C50">
              <w:rPr>
                <w:rStyle w:val="Hyperlink"/>
                <w:sz w:val="14"/>
                <w:szCs w:val="14"/>
              </w:rPr>
              <w:t>ervice Specific Terms</w:t>
            </w:r>
          </w:hyperlink>
        </w:p>
      </w:tc>
      <w:tc>
        <w:tcPr>
          <w:tcW w:w="273" w:type="dxa"/>
          <w:tcBorders>
            <w:top w:val="nil"/>
            <w:bottom w:val="nil"/>
          </w:tcBorders>
          <w:vAlign w:val="center"/>
        </w:tcPr>
        <w:p w14:paraId="22997E02" w14:textId="77777777" w:rsidR="001E5C50" w:rsidRPr="00C76DF3" w:rsidRDefault="001E5C50"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1E5C50" w:rsidRPr="00C76DF3" w:rsidRDefault="002E16CD"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E5C50" w:rsidRPr="00BD502E">
              <w:rPr>
                <w:rStyle w:val="Hyperlink"/>
                <w:sz w:val="14"/>
                <w:szCs w:val="14"/>
              </w:rPr>
              <w:t>Appendices</w:t>
            </w:r>
          </w:hyperlink>
        </w:p>
      </w:tc>
    </w:tr>
  </w:tbl>
  <w:p w14:paraId="6C686FBB" w14:textId="77777777" w:rsidR="001E5C50" w:rsidRPr="00A45E01" w:rsidRDefault="001E5C50"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B568FF" w14:textId="77777777" w:rsidR="002E16CD" w:rsidRDefault="002E16CD" w:rsidP="009A573F">
      <w:pPr>
        <w:spacing w:after="0" w:line="240" w:lineRule="auto"/>
      </w:pPr>
      <w:r>
        <w:separator/>
      </w:r>
    </w:p>
    <w:p w14:paraId="0589ED03" w14:textId="77777777" w:rsidR="002E16CD" w:rsidRDefault="002E16CD"/>
  </w:footnote>
  <w:footnote w:type="continuationSeparator" w:id="0">
    <w:p w14:paraId="6047CC93" w14:textId="77777777" w:rsidR="002E16CD" w:rsidRDefault="002E16CD" w:rsidP="009A573F">
      <w:pPr>
        <w:spacing w:after="0" w:line="240" w:lineRule="auto"/>
      </w:pPr>
      <w:r>
        <w:continuationSeparator/>
      </w:r>
    </w:p>
    <w:p w14:paraId="3D80076F" w14:textId="77777777" w:rsidR="002E16CD" w:rsidRDefault="002E16CD"/>
  </w:footnote>
  <w:footnote w:type="continuationNotice" w:id="1">
    <w:p w14:paraId="59F369AF" w14:textId="77777777" w:rsidR="002E16CD" w:rsidRDefault="002E16CD">
      <w:pPr>
        <w:spacing w:after="0" w:line="240" w:lineRule="auto"/>
      </w:pPr>
    </w:p>
    <w:p w14:paraId="6A2A3976" w14:textId="77777777" w:rsidR="002E16CD" w:rsidRDefault="002E16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80E71" w14:textId="77777777" w:rsidR="00AC0B13" w:rsidRDefault="00AC0B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221105248"/>
      <w:docPartObj>
        <w:docPartGallery w:val="Page Numbers (Top of Page)"/>
        <w:docPartUnique/>
      </w:docPartObj>
    </w:sdtPr>
    <w:sdtEndPr/>
    <w:sdtContent>
      <w:p w14:paraId="20D2152F" w14:textId="7A0EB604" w:rsidR="001E5C50" w:rsidRPr="00DC2685" w:rsidRDefault="002E16CD" w:rsidP="00DC2685">
        <w:pPr>
          <w:pStyle w:val="ProductList-Body"/>
          <w:tabs>
            <w:tab w:val="clear" w:pos="360"/>
            <w:tab w:val="clear" w:pos="720"/>
            <w:tab w:val="clear" w:pos="1080"/>
            <w:tab w:val="center" w:pos="5040"/>
            <w:tab w:val="right" w:pos="10800"/>
          </w:tabs>
          <w:rPr>
            <w:sz w:val="16"/>
            <w:szCs w:val="16"/>
          </w:rPr>
        </w:pPr>
        <w:sdt>
          <w:sdtPr>
            <w:rPr>
              <w:sz w:val="16"/>
              <w:szCs w:val="16"/>
            </w:rPr>
            <w:id w:val="-345788165"/>
            <w:docPartObj>
              <w:docPartGallery w:val="Page Numbers (Top of Page)"/>
              <w:docPartUnique/>
            </w:docPartObj>
          </w:sdtPr>
          <w:sdtEndPr/>
          <w:sdtContent>
            <w:r w:rsidR="001E5C50">
              <w:rPr>
                <w:sz w:val="16"/>
                <w:szCs w:val="16"/>
              </w:rPr>
              <w:t>Microsoft Volume Licensing Service Level Agreement for Microsoft Online Services (Worldwide English, June 1, 2016)</w:t>
            </w:r>
            <w:r w:rsidR="001E5C50">
              <w:rPr>
                <w:sz w:val="16"/>
                <w:szCs w:val="16"/>
              </w:rPr>
              <w:tab/>
            </w:r>
            <w:r w:rsidR="001E5C50" w:rsidRPr="00A247F3">
              <w:rPr>
                <w:sz w:val="16"/>
                <w:szCs w:val="16"/>
              </w:rPr>
              <w:fldChar w:fldCharType="begin"/>
            </w:r>
            <w:r w:rsidR="001E5C50" w:rsidRPr="00A247F3">
              <w:rPr>
                <w:sz w:val="16"/>
                <w:szCs w:val="16"/>
              </w:rPr>
              <w:instrText xml:space="preserve"> PAGE </w:instrText>
            </w:r>
            <w:r w:rsidR="001E5C50" w:rsidRPr="00A247F3">
              <w:rPr>
                <w:sz w:val="16"/>
                <w:szCs w:val="16"/>
              </w:rPr>
              <w:fldChar w:fldCharType="separate"/>
            </w:r>
            <w:r w:rsidR="00AC0B13">
              <w:rPr>
                <w:noProof/>
                <w:sz w:val="16"/>
                <w:szCs w:val="16"/>
              </w:rPr>
              <w:t>34</w:t>
            </w:r>
            <w:r w:rsidR="001E5C50" w:rsidRPr="00A247F3">
              <w:rPr>
                <w:sz w:val="16"/>
                <w:szCs w:val="16"/>
              </w:rPr>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CCF793" w14:textId="77777777" w:rsidR="00AC0B13" w:rsidRDefault="00AC0B1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2D49AD4F" w:rsidR="001E5C50" w:rsidRPr="00DC2685" w:rsidRDefault="002E16CD" w:rsidP="00DC2685">
    <w:pPr>
      <w:pStyle w:val="ProductList-Body"/>
      <w:tabs>
        <w:tab w:val="clear" w:pos="360"/>
        <w:tab w:val="clear" w:pos="720"/>
        <w:tab w:val="clear" w:pos="1080"/>
        <w:tab w:val="center" w:pos="5040"/>
        <w:tab w:val="right" w:pos="10800"/>
      </w:tabs>
      <w:rPr>
        <w:vanish/>
        <w:sz w:val="22"/>
      </w:rPr>
    </w:pPr>
    <w:sdt>
      <w:sdtPr>
        <w:rPr>
          <w:sz w:val="16"/>
          <w:szCs w:val="16"/>
        </w:rPr>
        <w:id w:val="-1086925967"/>
        <w:docPartObj>
          <w:docPartGallery w:val="Page Numbers (Top of Page)"/>
          <w:docPartUnique/>
        </w:docPartObj>
      </w:sdtPr>
      <w:sdtEndPr/>
      <w:sdtContent>
        <w:r w:rsidR="001E5C50">
          <w:rPr>
            <w:sz w:val="16"/>
            <w:szCs w:val="16"/>
          </w:rPr>
          <w:t>Microsoft Volume Licensing Service Level Agreement for Microsoft Online Services (Worldwide English, June 1, 2016)</w:t>
        </w:r>
        <w:r w:rsidR="001E5C50">
          <w:rPr>
            <w:sz w:val="16"/>
            <w:szCs w:val="16"/>
          </w:rPr>
          <w:tab/>
        </w:r>
        <w:r w:rsidR="001E5C50" w:rsidRPr="00A247F3">
          <w:rPr>
            <w:sz w:val="16"/>
            <w:szCs w:val="16"/>
          </w:rPr>
          <w:fldChar w:fldCharType="begin"/>
        </w:r>
        <w:r w:rsidR="001E5C50" w:rsidRPr="00A247F3">
          <w:rPr>
            <w:sz w:val="16"/>
            <w:szCs w:val="16"/>
          </w:rPr>
          <w:instrText xml:space="preserve"> PAGE </w:instrText>
        </w:r>
        <w:r w:rsidR="001E5C50" w:rsidRPr="00A247F3">
          <w:rPr>
            <w:sz w:val="16"/>
            <w:szCs w:val="16"/>
          </w:rPr>
          <w:fldChar w:fldCharType="separate"/>
        </w:r>
        <w:r w:rsidR="00AC0B13">
          <w:rPr>
            <w:noProof/>
            <w:sz w:val="16"/>
            <w:szCs w:val="16"/>
          </w:rPr>
          <w:t>42</w:t>
        </w:r>
        <w:r w:rsidR="001E5C50"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documentProtection w:edit="readOnly" w:enforcement="1" w:cryptProviderType="rsaAES" w:cryptAlgorithmClass="hash" w:cryptAlgorithmType="typeAny" w:cryptAlgorithmSid="14" w:cryptSpinCount="100000" w:hash="0qbvMmTUd/2JaMLPFGfq7BqUVWhTH3MeOJWCrkOI4zL1zGHuB3ARTurVHq31unfPm8UFConPZYbcWZ+kvTYnaQ==" w:salt="i8W/Tal46MULoNSAWnI7lg=="/>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0A4"/>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D89"/>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A0D"/>
    <w:rsid w:val="00085D21"/>
    <w:rsid w:val="000872EB"/>
    <w:rsid w:val="00087BC2"/>
    <w:rsid w:val="00087E64"/>
    <w:rsid w:val="000900F7"/>
    <w:rsid w:val="00090E7C"/>
    <w:rsid w:val="0009164C"/>
    <w:rsid w:val="00092062"/>
    <w:rsid w:val="00092257"/>
    <w:rsid w:val="000933AB"/>
    <w:rsid w:val="000953A4"/>
    <w:rsid w:val="00095673"/>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C79C9"/>
    <w:rsid w:val="000D1B93"/>
    <w:rsid w:val="000D29F0"/>
    <w:rsid w:val="000D2BDB"/>
    <w:rsid w:val="000D41C7"/>
    <w:rsid w:val="000D4219"/>
    <w:rsid w:val="000D5752"/>
    <w:rsid w:val="000D6060"/>
    <w:rsid w:val="000D635C"/>
    <w:rsid w:val="000D64BE"/>
    <w:rsid w:val="000E08C0"/>
    <w:rsid w:val="000E0CD6"/>
    <w:rsid w:val="000E1DEC"/>
    <w:rsid w:val="000E2DFF"/>
    <w:rsid w:val="000E2E0F"/>
    <w:rsid w:val="000E5E46"/>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C29"/>
    <w:rsid w:val="00107EFC"/>
    <w:rsid w:val="00107F31"/>
    <w:rsid w:val="00111A7A"/>
    <w:rsid w:val="0011309F"/>
    <w:rsid w:val="00113A89"/>
    <w:rsid w:val="00113B71"/>
    <w:rsid w:val="001205C6"/>
    <w:rsid w:val="00122D3E"/>
    <w:rsid w:val="001242BA"/>
    <w:rsid w:val="00124F73"/>
    <w:rsid w:val="001250CC"/>
    <w:rsid w:val="00125581"/>
    <w:rsid w:val="00125CBE"/>
    <w:rsid w:val="00125F0C"/>
    <w:rsid w:val="00126263"/>
    <w:rsid w:val="001269CA"/>
    <w:rsid w:val="00127510"/>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002"/>
    <w:rsid w:val="001517E0"/>
    <w:rsid w:val="00153A22"/>
    <w:rsid w:val="0015445A"/>
    <w:rsid w:val="00156C1C"/>
    <w:rsid w:val="0015746B"/>
    <w:rsid w:val="001602AC"/>
    <w:rsid w:val="001602F8"/>
    <w:rsid w:val="001606C9"/>
    <w:rsid w:val="00160F75"/>
    <w:rsid w:val="001613A3"/>
    <w:rsid w:val="0016181D"/>
    <w:rsid w:val="00161F35"/>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6F6A"/>
    <w:rsid w:val="001D0765"/>
    <w:rsid w:val="001D092B"/>
    <w:rsid w:val="001D0B44"/>
    <w:rsid w:val="001D1AA6"/>
    <w:rsid w:val="001D1C2C"/>
    <w:rsid w:val="001D2A76"/>
    <w:rsid w:val="001D2D1E"/>
    <w:rsid w:val="001D3166"/>
    <w:rsid w:val="001D494D"/>
    <w:rsid w:val="001D60FE"/>
    <w:rsid w:val="001D70B9"/>
    <w:rsid w:val="001D7C37"/>
    <w:rsid w:val="001E0407"/>
    <w:rsid w:val="001E297D"/>
    <w:rsid w:val="001E32A0"/>
    <w:rsid w:val="001E3678"/>
    <w:rsid w:val="001E3855"/>
    <w:rsid w:val="001E5012"/>
    <w:rsid w:val="001E5C50"/>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453"/>
    <w:rsid w:val="002049B2"/>
    <w:rsid w:val="00205A59"/>
    <w:rsid w:val="00206C82"/>
    <w:rsid w:val="00207026"/>
    <w:rsid w:val="00210530"/>
    <w:rsid w:val="00212A48"/>
    <w:rsid w:val="002146DC"/>
    <w:rsid w:val="002152A2"/>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52C"/>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5AB"/>
    <w:rsid w:val="00257E7E"/>
    <w:rsid w:val="002609A0"/>
    <w:rsid w:val="00261F60"/>
    <w:rsid w:val="002634DC"/>
    <w:rsid w:val="002647B9"/>
    <w:rsid w:val="00264F54"/>
    <w:rsid w:val="00266EE8"/>
    <w:rsid w:val="00270341"/>
    <w:rsid w:val="00270CD4"/>
    <w:rsid w:val="00271353"/>
    <w:rsid w:val="00272E53"/>
    <w:rsid w:val="0027316E"/>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67A9"/>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6CD"/>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885"/>
    <w:rsid w:val="00317042"/>
    <w:rsid w:val="00320484"/>
    <w:rsid w:val="00321349"/>
    <w:rsid w:val="00321BDB"/>
    <w:rsid w:val="00325D68"/>
    <w:rsid w:val="00325DEE"/>
    <w:rsid w:val="0032621C"/>
    <w:rsid w:val="003264A7"/>
    <w:rsid w:val="00330FC1"/>
    <w:rsid w:val="00331F3B"/>
    <w:rsid w:val="00332075"/>
    <w:rsid w:val="00332DA2"/>
    <w:rsid w:val="00333185"/>
    <w:rsid w:val="003334A3"/>
    <w:rsid w:val="00333FE2"/>
    <w:rsid w:val="003356CE"/>
    <w:rsid w:val="003356F4"/>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2758"/>
    <w:rsid w:val="003631EE"/>
    <w:rsid w:val="003632D9"/>
    <w:rsid w:val="00363C45"/>
    <w:rsid w:val="003646C3"/>
    <w:rsid w:val="003653F7"/>
    <w:rsid w:val="00366E31"/>
    <w:rsid w:val="0036780D"/>
    <w:rsid w:val="003702A6"/>
    <w:rsid w:val="00370619"/>
    <w:rsid w:val="00370875"/>
    <w:rsid w:val="00371CE9"/>
    <w:rsid w:val="003740AC"/>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4C2B"/>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30F"/>
    <w:rsid w:val="004059E0"/>
    <w:rsid w:val="00406FB4"/>
    <w:rsid w:val="00407104"/>
    <w:rsid w:val="0040715C"/>
    <w:rsid w:val="00407597"/>
    <w:rsid w:val="00407E60"/>
    <w:rsid w:val="004126E0"/>
    <w:rsid w:val="00412E14"/>
    <w:rsid w:val="004134D9"/>
    <w:rsid w:val="00413DD7"/>
    <w:rsid w:val="004159A1"/>
    <w:rsid w:val="00416D6B"/>
    <w:rsid w:val="00422587"/>
    <w:rsid w:val="00423F9A"/>
    <w:rsid w:val="00424EF7"/>
    <w:rsid w:val="004259E7"/>
    <w:rsid w:val="0042672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78D"/>
    <w:rsid w:val="00450BEA"/>
    <w:rsid w:val="00450EF0"/>
    <w:rsid w:val="00451E14"/>
    <w:rsid w:val="00452717"/>
    <w:rsid w:val="004550EB"/>
    <w:rsid w:val="00455FE1"/>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6C1"/>
    <w:rsid w:val="00467C95"/>
    <w:rsid w:val="004704B0"/>
    <w:rsid w:val="0047224F"/>
    <w:rsid w:val="00472DC2"/>
    <w:rsid w:val="00472FC6"/>
    <w:rsid w:val="00476641"/>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D0ACF"/>
    <w:rsid w:val="004D0DFC"/>
    <w:rsid w:val="004D3CEB"/>
    <w:rsid w:val="004D4312"/>
    <w:rsid w:val="004D4DBB"/>
    <w:rsid w:val="004D59DE"/>
    <w:rsid w:val="004D5FAD"/>
    <w:rsid w:val="004D6553"/>
    <w:rsid w:val="004D72C1"/>
    <w:rsid w:val="004D7FD5"/>
    <w:rsid w:val="004E3E63"/>
    <w:rsid w:val="004E53FA"/>
    <w:rsid w:val="004E58E9"/>
    <w:rsid w:val="004F0CEC"/>
    <w:rsid w:val="004F0E58"/>
    <w:rsid w:val="004F2172"/>
    <w:rsid w:val="004F25AA"/>
    <w:rsid w:val="004F36CE"/>
    <w:rsid w:val="004F3C6D"/>
    <w:rsid w:val="004F681E"/>
    <w:rsid w:val="004F774C"/>
    <w:rsid w:val="00500791"/>
    <w:rsid w:val="00501CBA"/>
    <w:rsid w:val="00502BC6"/>
    <w:rsid w:val="00502E27"/>
    <w:rsid w:val="00503FB5"/>
    <w:rsid w:val="00504547"/>
    <w:rsid w:val="00507D7B"/>
    <w:rsid w:val="00510119"/>
    <w:rsid w:val="0051055C"/>
    <w:rsid w:val="00512D78"/>
    <w:rsid w:val="00514288"/>
    <w:rsid w:val="00514A8B"/>
    <w:rsid w:val="00515EF4"/>
    <w:rsid w:val="00516278"/>
    <w:rsid w:val="00521F6D"/>
    <w:rsid w:val="00524303"/>
    <w:rsid w:val="005247C1"/>
    <w:rsid w:val="0052716F"/>
    <w:rsid w:val="00527DC0"/>
    <w:rsid w:val="00530493"/>
    <w:rsid w:val="0053069E"/>
    <w:rsid w:val="00530D1A"/>
    <w:rsid w:val="005310A7"/>
    <w:rsid w:val="005326DD"/>
    <w:rsid w:val="005328B4"/>
    <w:rsid w:val="00532FF2"/>
    <w:rsid w:val="00533233"/>
    <w:rsid w:val="00533DD5"/>
    <w:rsid w:val="0053420D"/>
    <w:rsid w:val="00535A01"/>
    <w:rsid w:val="00535D57"/>
    <w:rsid w:val="0053726B"/>
    <w:rsid w:val="005403A3"/>
    <w:rsid w:val="00540635"/>
    <w:rsid w:val="00541075"/>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4734D"/>
    <w:rsid w:val="00550011"/>
    <w:rsid w:val="00550B50"/>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357"/>
    <w:rsid w:val="00577174"/>
    <w:rsid w:val="00577A42"/>
    <w:rsid w:val="00577E49"/>
    <w:rsid w:val="005801B7"/>
    <w:rsid w:val="00581323"/>
    <w:rsid w:val="00583F72"/>
    <w:rsid w:val="00584073"/>
    <w:rsid w:val="0058430D"/>
    <w:rsid w:val="00584AA2"/>
    <w:rsid w:val="0058574B"/>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F4D"/>
    <w:rsid w:val="005B2831"/>
    <w:rsid w:val="005B41C8"/>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77"/>
    <w:rsid w:val="006065E6"/>
    <w:rsid w:val="00606601"/>
    <w:rsid w:val="0060744A"/>
    <w:rsid w:val="00607F71"/>
    <w:rsid w:val="00610C3F"/>
    <w:rsid w:val="006113F1"/>
    <w:rsid w:val="00611682"/>
    <w:rsid w:val="00611C99"/>
    <w:rsid w:val="00611E56"/>
    <w:rsid w:val="006146A3"/>
    <w:rsid w:val="0061507D"/>
    <w:rsid w:val="006159AE"/>
    <w:rsid w:val="006161E0"/>
    <w:rsid w:val="006162B8"/>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E10"/>
    <w:rsid w:val="00644D75"/>
    <w:rsid w:val="00647998"/>
    <w:rsid w:val="006519F7"/>
    <w:rsid w:val="00651A42"/>
    <w:rsid w:val="006524A3"/>
    <w:rsid w:val="00652E45"/>
    <w:rsid w:val="00653E71"/>
    <w:rsid w:val="0065465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5BCC"/>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1C87"/>
    <w:rsid w:val="006F1E85"/>
    <w:rsid w:val="006F2563"/>
    <w:rsid w:val="006F34E1"/>
    <w:rsid w:val="006F4716"/>
    <w:rsid w:val="006F666A"/>
    <w:rsid w:val="006F6997"/>
    <w:rsid w:val="006F7980"/>
    <w:rsid w:val="007014F0"/>
    <w:rsid w:val="0070170D"/>
    <w:rsid w:val="007019FA"/>
    <w:rsid w:val="0070291A"/>
    <w:rsid w:val="00703344"/>
    <w:rsid w:val="00704223"/>
    <w:rsid w:val="0070431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ABA"/>
    <w:rsid w:val="007910ED"/>
    <w:rsid w:val="007944FB"/>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8D7"/>
    <w:rsid w:val="007B77A7"/>
    <w:rsid w:val="007C0ADA"/>
    <w:rsid w:val="007C1983"/>
    <w:rsid w:val="007C1AC4"/>
    <w:rsid w:val="007C21BD"/>
    <w:rsid w:val="007C2EA7"/>
    <w:rsid w:val="007C459A"/>
    <w:rsid w:val="007C68D6"/>
    <w:rsid w:val="007D132E"/>
    <w:rsid w:val="007D156A"/>
    <w:rsid w:val="007D22FF"/>
    <w:rsid w:val="007D29D8"/>
    <w:rsid w:val="007D3E78"/>
    <w:rsid w:val="007D3E93"/>
    <w:rsid w:val="007D4221"/>
    <w:rsid w:val="007D43C9"/>
    <w:rsid w:val="007D5872"/>
    <w:rsid w:val="007E0105"/>
    <w:rsid w:val="007E3F14"/>
    <w:rsid w:val="007E7DB0"/>
    <w:rsid w:val="007F0276"/>
    <w:rsid w:val="007F0C3D"/>
    <w:rsid w:val="007F27BB"/>
    <w:rsid w:val="007F2F44"/>
    <w:rsid w:val="007F3377"/>
    <w:rsid w:val="007F3D92"/>
    <w:rsid w:val="007F3FE6"/>
    <w:rsid w:val="007F41A2"/>
    <w:rsid w:val="007F49B0"/>
    <w:rsid w:val="007F4EE2"/>
    <w:rsid w:val="007F6436"/>
    <w:rsid w:val="007F6BD5"/>
    <w:rsid w:val="007F79FE"/>
    <w:rsid w:val="008041CD"/>
    <w:rsid w:val="008041F1"/>
    <w:rsid w:val="00804913"/>
    <w:rsid w:val="00804FA3"/>
    <w:rsid w:val="008053A3"/>
    <w:rsid w:val="008062DB"/>
    <w:rsid w:val="00807286"/>
    <w:rsid w:val="0080795D"/>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2C0"/>
    <w:rsid w:val="0083154C"/>
    <w:rsid w:val="00832F23"/>
    <w:rsid w:val="00833215"/>
    <w:rsid w:val="0083500E"/>
    <w:rsid w:val="0083545F"/>
    <w:rsid w:val="0083582D"/>
    <w:rsid w:val="00835DCD"/>
    <w:rsid w:val="00836117"/>
    <w:rsid w:val="00836411"/>
    <w:rsid w:val="00840AE1"/>
    <w:rsid w:val="00840F96"/>
    <w:rsid w:val="008414C4"/>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20F"/>
    <w:rsid w:val="008573BE"/>
    <w:rsid w:val="00860090"/>
    <w:rsid w:val="00861FEC"/>
    <w:rsid w:val="0086405D"/>
    <w:rsid w:val="00864C0F"/>
    <w:rsid w:val="00864CF5"/>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0DA3"/>
    <w:rsid w:val="008A2E96"/>
    <w:rsid w:val="008A6AA4"/>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714"/>
    <w:rsid w:val="008C1B76"/>
    <w:rsid w:val="008C2391"/>
    <w:rsid w:val="008C3135"/>
    <w:rsid w:val="008C3E2C"/>
    <w:rsid w:val="008C5EDB"/>
    <w:rsid w:val="008C615C"/>
    <w:rsid w:val="008C6215"/>
    <w:rsid w:val="008C65F0"/>
    <w:rsid w:val="008C733D"/>
    <w:rsid w:val="008D0DB4"/>
    <w:rsid w:val="008D1A52"/>
    <w:rsid w:val="008D38E9"/>
    <w:rsid w:val="008D41B8"/>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6AF"/>
    <w:rsid w:val="009267F8"/>
    <w:rsid w:val="00927552"/>
    <w:rsid w:val="009279DF"/>
    <w:rsid w:val="00930A79"/>
    <w:rsid w:val="00930B49"/>
    <w:rsid w:val="00930D5E"/>
    <w:rsid w:val="00934B9C"/>
    <w:rsid w:val="009377C8"/>
    <w:rsid w:val="0094248A"/>
    <w:rsid w:val="00943761"/>
    <w:rsid w:val="009446CB"/>
    <w:rsid w:val="00944F89"/>
    <w:rsid w:val="00946A93"/>
    <w:rsid w:val="00946ED5"/>
    <w:rsid w:val="009470DA"/>
    <w:rsid w:val="009472AC"/>
    <w:rsid w:val="009517E6"/>
    <w:rsid w:val="00951EE6"/>
    <w:rsid w:val="00952919"/>
    <w:rsid w:val="00953739"/>
    <w:rsid w:val="00953775"/>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5F6A"/>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C7344"/>
    <w:rsid w:val="009D06EB"/>
    <w:rsid w:val="009D1928"/>
    <w:rsid w:val="009D47A1"/>
    <w:rsid w:val="009D47AA"/>
    <w:rsid w:val="009D48DC"/>
    <w:rsid w:val="009D4EA1"/>
    <w:rsid w:val="009D50D3"/>
    <w:rsid w:val="009D55C7"/>
    <w:rsid w:val="009D6FC5"/>
    <w:rsid w:val="009D7029"/>
    <w:rsid w:val="009D75E4"/>
    <w:rsid w:val="009D7B57"/>
    <w:rsid w:val="009E03FE"/>
    <w:rsid w:val="009E1894"/>
    <w:rsid w:val="009E2D49"/>
    <w:rsid w:val="009E3A7B"/>
    <w:rsid w:val="009E54BC"/>
    <w:rsid w:val="009E564D"/>
    <w:rsid w:val="009E770E"/>
    <w:rsid w:val="009E7F8C"/>
    <w:rsid w:val="009F2065"/>
    <w:rsid w:val="009F282C"/>
    <w:rsid w:val="009F2876"/>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E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3F5F"/>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1A4"/>
    <w:rsid w:val="00AA2CC4"/>
    <w:rsid w:val="00AA483D"/>
    <w:rsid w:val="00AA56FC"/>
    <w:rsid w:val="00AA5EC0"/>
    <w:rsid w:val="00AA6837"/>
    <w:rsid w:val="00AA69BE"/>
    <w:rsid w:val="00AB0098"/>
    <w:rsid w:val="00AB1667"/>
    <w:rsid w:val="00AB223B"/>
    <w:rsid w:val="00AB48DD"/>
    <w:rsid w:val="00AB60A6"/>
    <w:rsid w:val="00AB64F8"/>
    <w:rsid w:val="00AB6630"/>
    <w:rsid w:val="00AB66E8"/>
    <w:rsid w:val="00AC0B13"/>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D7E9D"/>
    <w:rsid w:val="00AE08F5"/>
    <w:rsid w:val="00AE12F3"/>
    <w:rsid w:val="00AE1CE5"/>
    <w:rsid w:val="00AE24BE"/>
    <w:rsid w:val="00AE3D1A"/>
    <w:rsid w:val="00AE433F"/>
    <w:rsid w:val="00AE55C3"/>
    <w:rsid w:val="00AE64A9"/>
    <w:rsid w:val="00AE709D"/>
    <w:rsid w:val="00AF6659"/>
    <w:rsid w:val="00AF67A7"/>
    <w:rsid w:val="00B01933"/>
    <w:rsid w:val="00B01F34"/>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790"/>
    <w:rsid w:val="00B438B1"/>
    <w:rsid w:val="00B44C15"/>
    <w:rsid w:val="00B45BE8"/>
    <w:rsid w:val="00B4717C"/>
    <w:rsid w:val="00B47BC3"/>
    <w:rsid w:val="00B504F8"/>
    <w:rsid w:val="00B5200C"/>
    <w:rsid w:val="00B5449A"/>
    <w:rsid w:val="00B56D9C"/>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DC8"/>
    <w:rsid w:val="00B73AC6"/>
    <w:rsid w:val="00B758F4"/>
    <w:rsid w:val="00B75CB7"/>
    <w:rsid w:val="00B7645F"/>
    <w:rsid w:val="00B76D83"/>
    <w:rsid w:val="00B803E2"/>
    <w:rsid w:val="00B80DB3"/>
    <w:rsid w:val="00B8103D"/>
    <w:rsid w:val="00B82CAC"/>
    <w:rsid w:val="00B85CA9"/>
    <w:rsid w:val="00B876EB"/>
    <w:rsid w:val="00B87CC0"/>
    <w:rsid w:val="00B922BB"/>
    <w:rsid w:val="00B92B25"/>
    <w:rsid w:val="00B9361B"/>
    <w:rsid w:val="00B942D8"/>
    <w:rsid w:val="00B94358"/>
    <w:rsid w:val="00B959E3"/>
    <w:rsid w:val="00B96E35"/>
    <w:rsid w:val="00B96E63"/>
    <w:rsid w:val="00B97C36"/>
    <w:rsid w:val="00BA09A6"/>
    <w:rsid w:val="00BA129F"/>
    <w:rsid w:val="00BA12C4"/>
    <w:rsid w:val="00BA1B6A"/>
    <w:rsid w:val="00BA3910"/>
    <w:rsid w:val="00BA49EA"/>
    <w:rsid w:val="00BA49F6"/>
    <w:rsid w:val="00BA7269"/>
    <w:rsid w:val="00BA7277"/>
    <w:rsid w:val="00BA79A8"/>
    <w:rsid w:val="00BA7CE6"/>
    <w:rsid w:val="00BB1F35"/>
    <w:rsid w:val="00BB2A1A"/>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3F33"/>
    <w:rsid w:val="00BD41A0"/>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9E"/>
    <w:rsid w:val="00BF7BCA"/>
    <w:rsid w:val="00C0319E"/>
    <w:rsid w:val="00C046EB"/>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40"/>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5D75"/>
    <w:rsid w:val="00C86427"/>
    <w:rsid w:val="00C8675E"/>
    <w:rsid w:val="00C86919"/>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2737"/>
    <w:rsid w:val="00CB2A13"/>
    <w:rsid w:val="00CB33DA"/>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151"/>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07EF0"/>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43C7"/>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1D13"/>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3DBF"/>
    <w:rsid w:val="00DB5001"/>
    <w:rsid w:val="00DB5F71"/>
    <w:rsid w:val="00DB6414"/>
    <w:rsid w:val="00DB7A1F"/>
    <w:rsid w:val="00DC0385"/>
    <w:rsid w:val="00DC097C"/>
    <w:rsid w:val="00DC2685"/>
    <w:rsid w:val="00DC2CCC"/>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0F86"/>
    <w:rsid w:val="00DF1449"/>
    <w:rsid w:val="00DF229E"/>
    <w:rsid w:val="00DF2A90"/>
    <w:rsid w:val="00DF331D"/>
    <w:rsid w:val="00DF3BB8"/>
    <w:rsid w:val="00DF3DB9"/>
    <w:rsid w:val="00DF45EB"/>
    <w:rsid w:val="00DF470E"/>
    <w:rsid w:val="00DF52E3"/>
    <w:rsid w:val="00E02A7B"/>
    <w:rsid w:val="00E03E25"/>
    <w:rsid w:val="00E04037"/>
    <w:rsid w:val="00E044E6"/>
    <w:rsid w:val="00E05DAC"/>
    <w:rsid w:val="00E05F95"/>
    <w:rsid w:val="00E0647C"/>
    <w:rsid w:val="00E11454"/>
    <w:rsid w:val="00E1178C"/>
    <w:rsid w:val="00E11DA2"/>
    <w:rsid w:val="00E1260A"/>
    <w:rsid w:val="00E12A9E"/>
    <w:rsid w:val="00E15C18"/>
    <w:rsid w:val="00E15D39"/>
    <w:rsid w:val="00E22ED9"/>
    <w:rsid w:val="00E24565"/>
    <w:rsid w:val="00E25A96"/>
    <w:rsid w:val="00E25E0F"/>
    <w:rsid w:val="00E31CE3"/>
    <w:rsid w:val="00E36443"/>
    <w:rsid w:val="00E366FD"/>
    <w:rsid w:val="00E3770D"/>
    <w:rsid w:val="00E40100"/>
    <w:rsid w:val="00E4075B"/>
    <w:rsid w:val="00E40A34"/>
    <w:rsid w:val="00E41311"/>
    <w:rsid w:val="00E4293A"/>
    <w:rsid w:val="00E42D2B"/>
    <w:rsid w:val="00E43F8B"/>
    <w:rsid w:val="00E44416"/>
    <w:rsid w:val="00E44A07"/>
    <w:rsid w:val="00E44D93"/>
    <w:rsid w:val="00E45A5A"/>
    <w:rsid w:val="00E46232"/>
    <w:rsid w:val="00E46975"/>
    <w:rsid w:val="00E474EB"/>
    <w:rsid w:val="00E47557"/>
    <w:rsid w:val="00E47D53"/>
    <w:rsid w:val="00E50DA2"/>
    <w:rsid w:val="00E5189B"/>
    <w:rsid w:val="00E526D8"/>
    <w:rsid w:val="00E53F8E"/>
    <w:rsid w:val="00E550A4"/>
    <w:rsid w:val="00E553C4"/>
    <w:rsid w:val="00E5548C"/>
    <w:rsid w:val="00E56122"/>
    <w:rsid w:val="00E56418"/>
    <w:rsid w:val="00E564B7"/>
    <w:rsid w:val="00E609B0"/>
    <w:rsid w:val="00E6194F"/>
    <w:rsid w:val="00E61DFC"/>
    <w:rsid w:val="00E62D9C"/>
    <w:rsid w:val="00E652A8"/>
    <w:rsid w:val="00E67156"/>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28FF"/>
    <w:rsid w:val="00EA3FA8"/>
    <w:rsid w:val="00EA4BEE"/>
    <w:rsid w:val="00EA53A5"/>
    <w:rsid w:val="00EA5FCC"/>
    <w:rsid w:val="00EA700B"/>
    <w:rsid w:val="00EB1241"/>
    <w:rsid w:val="00EB1B5A"/>
    <w:rsid w:val="00EB401F"/>
    <w:rsid w:val="00EB42C1"/>
    <w:rsid w:val="00EB4400"/>
    <w:rsid w:val="00EB46C3"/>
    <w:rsid w:val="00EB6087"/>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399"/>
    <w:rsid w:val="00ED3A2C"/>
    <w:rsid w:val="00ED4056"/>
    <w:rsid w:val="00ED5B1B"/>
    <w:rsid w:val="00EE04BA"/>
    <w:rsid w:val="00EE0836"/>
    <w:rsid w:val="00EE0874"/>
    <w:rsid w:val="00EE1519"/>
    <w:rsid w:val="00EE2557"/>
    <w:rsid w:val="00EE2EFC"/>
    <w:rsid w:val="00EE3DA5"/>
    <w:rsid w:val="00EE40B5"/>
    <w:rsid w:val="00EE429C"/>
    <w:rsid w:val="00EE7B09"/>
    <w:rsid w:val="00EF0970"/>
    <w:rsid w:val="00EF171D"/>
    <w:rsid w:val="00EF2FC2"/>
    <w:rsid w:val="00EF37C3"/>
    <w:rsid w:val="00EF3BE5"/>
    <w:rsid w:val="00EF4E82"/>
    <w:rsid w:val="00EF5E58"/>
    <w:rsid w:val="00EF6654"/>
    <w:rsid w:val="00EF6AA8"/>
    <w:rsid w:val="00EF70EE"/>
    <w:rsid w:val="00EF726E"/>
    <w:rsid w:val="00EF76BC"/>
    <w:rsid w:val="00F00DCA"/>
    <w:rsid w:val="00F01038"/>
    <w:rsid w:val="00F0284F"/>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944"/>
    <w:rsid w:val="00F27C5D"/>
    <w:rsid w:val="00F30E8F"/>
    <w:rsid w:val="00F324B8"/>
    <w:rsid w:val="00F3261B"/>
    <w:rsid w:val="00F32697"/>
    <w:rsid w:val="00F32AEC"/>
    <w:rsid w:val="00F359A7"/>
    <w:rsid w:val="00F364BF"/>
    <w:rsid w:val="00F3669D"/>
    <w:rsid w:val="00F37CAF"/>
    <w:rsid w:val="00F37D2E"/>
    <w:rsid w:val="00F4260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209"/>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3644"/>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semiHidden/>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692F68-1FB0-4ACB-B763-7AD0F01A3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18912</Words>
  <Characters>107805</Characters>
  <Application>Microsoft Office Word</Application>
  <DocSecurity>8</DocSecurity>
  <Lines>898</Lines>
  <Paragraphs>252</Paragraphs>
  <ScaleCrop>false</ScaleCrop>
  <Company/>
  <LinksUpToDate>false</LinksUpToDate>
  <CharactersWithSpaces>126465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2016-06-01T00:11:00Z</dcterms:created>
  <dcterms:modified xsi:type="dcterms:W3CDTF">2016-06-01T00:12:00Z</dcterms:modified>
</cp:coreProperties>
</file>