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65DD" w:rsidRPr="006F48DF" w:rsidRDefault="006365DD" w:rsidP="006365DD">
      <w:pPr>
        <w:pStyle w:val="ProductList-Body"/>
        <w:shd w:val="clear" w:color="auto" w:fill="00188F"/>
        <w:tabs>
          <w:tab w:val="clear" w:pos="360"/>
          <w:tab w:val="clear" w:pos="720"/>
          <w:tab w:val="clear" w:pos="1080"/>
        </w:tabs>
        <w:ind w:right="8640" w:firstLine="360"/>
        <w:jc w:val="both"/>
        <w:rPr>
          <w:rFonts w:ascii="Calibri Light" w:eastAsia="PMingLiU-ExtB" w:hAnsi="Calibri Light"/>
          <w:color w:val="FFFFFF" w:themeColor="background1"/>
          <w:sz w:val="32"/>
          <w:szCs w:val="32"/>
        </w:rPr>
      </w:pPr>
      <w:bookmarkStart w:id="0" w:name="CoverPage"/>
      <w:bookmarkStart w:id="1" w:name="_GoBack"/>
      <w:bookmarkEnd w:id="1"/>
      <w:r w:rsidRPr="006F48DF">
        <w:rPr>
          <w:rFonts w:ascii="Calibri Light" w:eastAsia="PMingLiU-ExtB" w:hAnsi="Calibri Light"/>
          <w:color w:val="FFFFFF" w:themeColor="background1"/>
          <w:sz w:val="32"/>
          <w:szCs w:val="32"/>
        </w:rPr>
        <w:t>Volume</w:t>
      </w:r>
    </w:p>
    <w:bookmarkEnd w:id="0"/>
    <w:p w:rsidR="006365DD" w:rsidRPr="006F48DF" w:rsidRDefault="006365DD" w:rsidP="006365DD">
      <w:pPr>
        <w:pStyle w:val="ProductList-Body"/>
        <w:shd w:val="clear" w:color="auto" w:fill="00188F"/>
        <w:tabs>
          <w:tab w:val="clear" w:pos="360"/>
          <w:tab w:val="clear" w:pos="720"/>
          <w:tab w:val="clear" w:pos="1080"/>
        </w:tabs>
        <w:spacing w:after="900"/>
        <w:ind w:right="8640" w:firstLine="360"/>
        <w:jc w:val="both"/>
        <w:rPr>
          <w:rFonts w:ascii="Calibri Light" w:eastAsia="PMingLiU-ExtB" w:hAnsi="Calibri Light"/>
          <w:color w:val="FFFFFF" w:themeColor="background1"/>
          <w:sz w:val="32"/>
          <w:szCs w:val="32"/>
        </w:rPr>
      </w:pPr>
      <w:r w:rsidRPr="006F48DF">
        <w:rPr>
          <w:rFonts w:ascii="Calibri Light" w:eastAsia="PMingLiU-ExtB" w:hAnsi="Calibri Light"/>
          <w:color w:val="FFFFFF" w:themeColor="background1"/>
          <w:sz w:val="32"/>
          <w:szCs w:val="32"/>
        </w:rPr>
        <w:t>Licensing</w:t>
      </w:r>
    </w:p>
    <w:p w:rsidR="006365DD" w:rsidRPr="006F48DF" w:rsidRDefault="006365DD" w:rsidP="006365DD">
      <w:pPr>
        <w:pStyle w:val="ProductList-Body"/>
        <w:shd w:val="clear" w:color="auto" w:fill="00188F"/>
        <w:tabs>
          <w:tab w:val="clear" w:pos="360"/>
          <w:tab w:val="clear" w:pos="720"/>
          <w:tab w:val="clear" w:pos="1080"/>
        </w:tabs>
        <w:ind w:right="8640"/>
        <w:rPr>
          <w:rFonts w:ascii="Calibri Light" w:eastAsia="PMingLiU-ExtB" w:hAnsi="Calibri Light"/>
          <w:color w:val="FFFFFF" w:themeColor="background1"/>
        </w:rPr>
      </w:pPr>
    </w:p>
    <w:p w:rsidR="006365DD" w:rsidRPr="006F48DF" w:rsidRDefault="006365DD" w:rsidP="00CE58F5">
      <w:pPr>
        <w:pStyle w:val="ProductList-Body"/>
        <w:shd w:val="clear" w:color="auto" w:fill="0072C6"/>
        <w:tabs>
          <w:tab w:val="clear" w:pos="360"/>
          <w:tab w:val="clear" w:pos="720"/>
          <w:tab w:val="clear" w:pos="1080"/>
        </w:tabs>
        <w:ind w:right="1800"/>
        <w:rPr>
          <w:rFonts w:ascii="Calibri Light" w:eastAsia="PMingLiU-ExtB" w:hAnsi="Calibri Light"/>
          <w:color w:val="FFFFFF" w:themeColor="background1"/>
          <w:sz w:val="72"/>
          <w:szCs w:val="72"/>
          <w:lang w:val="en-US"/>
        </w:rPr>
      </w:pPr>
    </w:p>
    <w:p w:rsidR="006365DD" w:rsidRPr="006F48DF" w:rsidRDefault="006365DD" w:rsidP="00524794">
      <w:pPr>
        <w:pStyle w:val="ProductList-Body"/>
        <w:shd w:val="clear" w:color="auto" w:fill="0072C6"/>
        <w:tabs>
          <w:tab w:val="clear" w:pos="360"/>
          <w:tab w:val="clear" w:pos="720"/>
          <w:tab w:val="clear" w:pos="1080"/>
        </w:tabs>
        <w:ind w:right="1800" w:firstLine="720"/>
        <w:rPr>
          <w:rFonts w:ascii="Calibri Light" w:eastAsia="PMingLiU-ExtB" w:hAnsi="Calibri Light"/>
          <w:color w:val="FFFFFF" w:themeColor="background1"/>
          <w:sz w:val="72"/>
          <w:szCs w:val="72"/>
          <w:lang w:val="en-US"/>
        </w:rPr>
      </w:pPr>
    </w:p>
    <w:p w:rsidR="000F4D52" w:rsidRPr="006F48DF" w:rsidRDefault="00F0132F" w:rsidP="00F0132F">
      <w:pPr>
        <w:pStyle w:val="ProductList-Body"/>
        <w:shd w:val="clear" w:color="auto" w:fill="0072C6"/>
        <w:tabs>
          <w:tab w:val="clear" w:pos="360"/>
          <w:tab w:val="clear" w:pos="720"/>
          <w:tab w:val="clear" w:pos="1080"/>
        </w:tabs>
        <w:ind w:right="1800" w:firstLine="360"/>
        <w:rPr>
          <w:rFonts w:ascii="Calibri Light" w:eastAsia="PMingLiU-ExtB" w:hAnsi="Calibri Light"/>
          <w:color w:val="FFFFFF" w:themeColor="background1"/>
          <w:sz w:val="72"/>
          <w:szCs w:val="72"/>
        </w:rPr>
      </w:pPr>
      <w:r w:rsidRPr="006F48DF">
        <w:rPr>
          <w:rFonts w:ascii="Calibri Light" w:eastAsia="PMingLiU-ExtB" w:hAnsi="Calibri Light"/>
          <w:color w:val="FFFFFF" w:themeColor="background1"/>
          <w:sz w:val="72"/>
          <w:szCs w:val="72"/>
        </w:rPr>
        <w:t xml:space="preserve">Microsoft Online Services </w:t>
      </w:r>
      <w:r w:rsidRPr="006F48DF">
        <w:rPr>
          <w:rFonts w:ascii="Calibri Light" w:eastAsia="MS Gothic" w:hAnsi="Calibri Light" w:cs="MS Gothic"/>
          <w:color w:val="FFFFFF" w:themeColor="background1"/>
          <w:sz w:val="72"/>
          <w:szCs w:val="72"/>
        </w:rPr>
        <w:t>之</w:t>
      </w:r>
    </w:p>
    <w:p w:rsidR="00F0132F" w:rsidRPr="00064544" w:rsidRDefault="00064544" w:rsidP="00F0132F">
      <w:pPr>
        <w:pStyle w:val="ProductList-Body"/>
        <w:shd w:val="clear" w:color="auto" w:fill="0072C6"/>
        <w:tabs>
          <w:tab w:val="clear" w:pos="360"/>
          <w:tab w:val="clear" w:pos="720"/>
          <w:tab w:val="clear" w:pos="1080"/>
        </w:tabs>
        <w:ind w:right="1800" w:firstLine="360"/>
        <w:rPr>
          <w:rFonts w:ascii="Calibri Light" w:hAnsi="Calibri Light" w:cs="MS Gothic"/>
          <w:color w:val="FFFFFF" w:themeColor="background1"/>
          <w:sz w:val="72"/>
          <w:szCs w:val="72"/>
        </w:rPr>
      </w:pPr>
      <w:proofErr w:type="spellStart"/>
      <w:r w:rsidRPr="0022563B">
        <w:rPr>
          <w:rFonts w:ascii="Calibri Light" w:hAnsi="Calibri Light" w:cs="MS Gothic"/>
          <w:color w:val="FFFFFF" w:themeColor="background1"/>
          <w:sz w:val="72"/>
          <w:szCs w:val="72"/>
        </w:rPr>
        <w:t>服務等級合約</w:t>
      </w:r>
      <w:proofErr w:type="spellEnd"/>
    </w:p>
    <w:p w:rsidR="006365DD" w:rsidRPr="006F48DF" w:rsidRDefault="00F0132F" w:rsidP="00524794">
      <w:pPr>
        <w:pStyle w:val="ProductList-Body"/>
        <w:shd w:val="clear" w:color="auto" w:fill="0072C6"/>
        <w:tabs>
          <w:tab w:val="clear" w:pos="360"/>
          <w:tab w:val="clear" w:pos="720"/>
          <w:tab w:val="clear" w:pos="1080"/>
        </w:tabs>
        <w:ind w:right="1800" w:firstLine="360"/>
        <w:rPr>
          <w:rFonts w:ascii="Calibri Light" w:eastAsia="PMingLiU-ExtB" w:hAnsi="Calibri Light"/>
          <w:color w:val="FFFFFF" w:themeColor="background1"/>
          <w:sz w:val="72"/>
          <w:szCs w:val="72"/>
        </w:rPr>
      </w:pPr>
      <w:r w:rsidRPr="006F48DF">
        <w:rPr>
          <w:rFonts w:ascii="Calibri Light" w:eastAsia="PMingLiU-ExtB" w:hAnsi="Calibri Light"/>
          <w:color w:val="FFFFFF" w:themeColor="background1"/>
          <w:sz w:val="72"/>
          <w:szCs w:val="72"/>
        </w:rPr>
        <w:t>201</w:t>
      </w:r>
      <w:r w:rsidR="00573C38">
        <w:rPr>
          <w:rFonts w:ascii="Calibri Light" w:eastAsia="PMingLiU-ExtB" w:hAnsi="Calibri Light"/>
          <w:color w:val="FFFFFF" w:themeColor="background1"/>
          <w:sz w:val="72"/>
          <w:szCs w:val="72"/>
        </w:rPr>
        <w:t>7</w:t>
      </w:r>
      <w:r w:rsidRPr="006F48DF">
        <w:rPr>
          <w:rFonts w:ascii="Calibri Light" w:eastAsia="PMingLiU-ExtB" w:hAnsi="Calibri Light"/>
          <w:color w:val="FFFFFF" w:themeColor="background1"/>
          <w:sz w:val="72"/>
          <w:szCs w:val="72"/>
        </w:rPr>
        <w:t xml:space="preserve"> </w:t>
      </w:r>
      <w:r w:rsidRPr="006F48DF">
        <w:rPr>
          <w:rFonts w:ascii="Calibri Light" w:eastAsia="MS Gothic" w:hAnsi="Calibri Light" w:cs="MS Gothic"/>
          <w:color w:val="FFFFFF" w:themeColor="background1"/>
          <w:sz w:val="72"/>
          <w:szCs w:val="72"/>
        </w:rPr>
        <w:t>年</w:t>
      </w:r>
      <w:r w:rsidRPr="006F48DF">
        <w:rPr>
          <w:rFonts w:ascii="Calibri Light" w:eastAsia="PMingLiU-ExtB" w:hAnsi="Calibri Light"/>
          <w:color w:val="FFFFFF" w:themeColor="background1"/>
          <w:sz w:val="72"/>
          <w:szCs w:val="72"/>
        </w:rPr>
        <w:t xml:space="preserve"> </w:t>
      </w:r>
      <w:r w:rsidR="00EF71A7">
        <w:rPr>
          <w:rFonts w:ascii="Calibri Light" w:eastAsia="PMingLiU-ExtB" w:hAnsi="Calibri Light"/>
          <w:color w:val="FFFFFF" w:themeColor="background1"/>
          <w:sz w:val="72"/>
          <w:szCs w:val="72"/>
        </w:rPr>
        <w:t>4</w:t>
      </w:r>
      <w:r w:rsidRPr="006F48DF">
        <w:rPr>
          <w:rFonts w:ascii="Calibri Light" w:eastAsia="PMingLiU-ExtB" w:hAnsi="Calibri Light"/>
          <w:color w:val="FFFFFF" w:themeColor="background1"/>
          <w:sz w:val="72"/>
          <w:szCs w:val="72"/>
        </w:rPr>
        <w:t xml:space="preserve"> </w:t>
      </w:r>
      <w:r w:rsidRPr="006F48DF">
        <w:rPr>
          <w:rFonts w:ascii="Calibri Light" w:eastAsia="MS Gothic" w:hAnsi="Calibri Light" w:cs="MS Gothic"/>
          <w:color w:val="FFFFFF" w:themeColor="background1"/>
          <w:sz w:val="72"/>
          <w:szCs w:val="72"/>
        </w:rPr>
        <w:t>月</w:t>
      </w:r>
      <w:r w:rsidRPr="006F48DF">
        <w:rPr>
          <w:rFonts w:ascii="Calibri Light" w:eastAsia="PMingLiU-ExtB" w:hAnsi="Calibri Light"/>
          <w:color w:val="FFFFFF" w:themeColor="background1"/>
          <w:sz w:val="72"/>
          <w:szCs w:val="72"/>
        </w:rPr>
        <w:t xml:space="preserve"> </w:t>
      </w:r>
      <w:r w:rsidR="00526BDF" w:rsidRPr="006F48DF">
        <w:rPr>
          <w:rFonts w:ascii="Calibri Light" w:eastAsia="PMingLiU-ExtB" w:hAnsi="Calibri Light"/>
          <w:color w:val="FFFFFF" w:themeColor="background1"/>
          <w:sz w:val="72"/>
          <w:szCs w:val="72"/>
        </w:rPr>
        <w:t>1</w:t>
      </w:r>
      <w:r w:rsidR="00524794" w:rsidRPr="006F48DF">
        <w:rPr>
          <w:rFonts w:ascii="Calibri Light" w:eastAsia="PMingLiU-ExtB" w:hAnsi="Calibri Light"/>
          <w:color w:val="FFFFFF" w:themeColor="background1"/>
          <w:sz w:val="72"/>
          <w:szCs w:val="72"/>
        </w:rPr>
        <w:t xml:space="preserve"> </w:t>
      </w:r>
      <w:r w:rsidR="00524794" w:rsidRPr="006F48DF">
        <w:rPr>
          <w:rFonts w:ascii="Calibri Light" w:eastAsia="MS Gothic" w:hAnsi="Calibri Light" w:cs="MS Gothic"/>
          <w:color w:val="FFFFFF" w:themeColor="background1"/>
          <w:sz w:val="72"/>
          <w:szCs w:val="72"/>
        </w:rPr>
        <w:t>日</w:t>
      </w:r>
    </w:p>
    <w:p w:rsidR="006365DD" w:rsidRPr="00CE58F5" w:rsidRDefault="006365DD" w:rsidP="00CE58F5">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val="en-US"/>
        </w:rPr>
      </w:pPr>
    </w:p>
    <w:p w:rsidR="006365DD" w:rsidRDefault="006365DD" w:rsidP="006365DD">
      <w:pPr>
        <w:pStyle w:val="ProductList-Body"/>
        <w:tabs>
          <w:tab w:val="clear" w:pos="360"/>
        </w:tabs>
        <w:rPr>
          <w:rFonts w:ascii="Calibri" w:hAnsi="Calibri"/>
        </w:rPr>
      </w:pPr>
    </w:p>
    <w:p w:rsidR="006365DD" w:rsidRDefault="006365DD" w:rsidP="006365DD">
      <w:pPr>
        <w:spacing w:after="0"/>
        <w:rPr>
          <w:rFonts w:ascii="Calibri" w:hAnsi="Calibri"/>
        </w:rPr>
        <w:sectPr w:rsidR="006365DD">
          <w:footerReference w:type="default" r:id="rId8"/>
          <w:pgSz w:w="12240" w:h="15840"/>
          <w:pgMar w:top="1440" w:right="720" w:bottom="1440" w:left="720" w:header="720" w:footer="720" w:gutter="0"/>
          <w:cols w:space="720"/>
        </w:sectPr>
      </w:pPr>
    </w:p>
    <w:p w:rsidR="006365DD" w:rsidRDefault="006365DD" w:rsidP="006365DD">
      <w:pPr>
        <w:pStyle w:val="ProductList-SectionHeading"/>
        <w:tabs>
          <w:tab w:val="clear" w:pos="360"/>
        </w:tabs>
        <w:outlineLvl w:val="0"/>
        <w:rPr>
          <w:rFonts w:ascii="Calibri" w:hAnsi="Calibri"/>
        </w:rPr>
      </w:pPr>
      <w:bookmarkStart w:id="2" w:name="TOC"/>
      <w:bookmarkStart w:id="3" w:name="_Toc478507103"/>
      <w:proofErr w:type="spellStart"/>
      <w:r>
        <w:rPr>
          <w:rFonts w:ascii="Calibri" w:hAnsi="PMingLiU" w:hint="eastAsia"/>
        </w:rPr>
        <w:lastRenderedPageBreak/>
        <w:t>目錄</w:t>
      </w:r>
      <w:bookmarkEnd w:id="2"/>
      <w:bookmarkEnd w:id="3"/>
      <w:proofErr w:type="spellEnd"/>
    </w:p>
    <w:p w:rsidR="006365DD" w:rsidRDefault="006365DD" w:rsidP="006365DD">
      <w:pPr>
        <w:spacing w:after="0" w:line="240" w:lineRule="auto"/>
        <w:rPr>
          <w:rFonts w:ascii="Calibri" w:hAnsi="Calibri"/>
          <w:b/>
          <w:sz w:val="40"/>
        </w:rPr>
        <w:sectPr w:rsidR="006365DD">
          <w:headerReference w:type="default" r:id="rId9"/>
          <w:footerReference w:type="default" r:id="rId10"/>
          <w:pgSz w:w="12240" w:h="15840"/>
          <w:pgMar w:top="1440" w:right="720" w:bottom="1440" w:left="720" w:header="720" w:footer="720" w:gutter="0"/>
          <w:cols w:space="720"/>
        </w:sectPr>
      </w:pPr>
    </w:p>
    <w:p w:rsidR="00891E47" w:rsidRPr="00891E47" w:rsidRDefault="006365DD">
      <w:pPr>
        <w:pStyle w:val="TOC1"/>
        <w:tabs>
          <w:tab w:val="right" w:leader="dot" w:pos="5030"/>
        </w:tabs>
        <w:rPr>
          <w:rFonts w:eastAsia="PMingLiU-ExtB" w:cstheme="minorHAnsi"/>
          <w:b w:val="0"/>
          <w:caps w:val="0"/>
          <w:noProof/>
          <w:sz w:val="22"/>
          <w:lang w:val="en-US" w:eastAsia="en-US" w:bidi="ar-SA"/>
        </w:rPr>
      </w:pPr>
      <w:r w:rsidRPr="0085436E">
        <w:rPr>
          <w:rFonts w:eastAsia="PMingLiU-ExtB" w:cstheme="minorHAnsi"/>
        </w:rPr>
        <w:fldChar w:fldCharType="begin"/>
      </w:r>
      <w:r w:rsidRPr="0085436E">
        <w:rPr>
          <w:rFonts w:eastAsia="PMingLiU-ExtB"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85436E">
        <w:rPr>
          <w:rFonts w:eastAsia="PMingLiU-ExtB" w:cstheme="minorHAnsi"/>
        </w:rPr>
        <w:fldChar w:fldCharType="separate"/>
      </w:r>
      <w:hyperlink w:anchor="_Toc478507103" w:history="1">
        <w:r w:rsidR="00891E47" w:rsidRPr="00891E47">
          <w:rPr>
            <w:rStyle w:val="Hyperlink"/>
            <w:rFonts w:eastAsia="MS Gothic" w:cstheme="minorHAnsi"/>
            <w:noProof/>
          </w:rPr>
          <w:t>目錄</w:t>
        </w:r>
        <w:r w:rsidR="00891E47" w:rsidRPr="00891E47">
          <w:rPr>
            <w:rFonts w:eastAsia="PMingLiU-ExtB" w:cstheme="minorHAnsi"/>
            <w:noProof/>
            <w:webHidden/>
          </w:rPr>
          <w:tab/>
        </w:r>
        <w:r w:rsidR="00891E47" w:rsidRPr="00891E47">
          <w:rPr>
            <w:rFonts w:eastAsia="PMingLiU-ExtB" w:cstheme="minorHAnsi"/>
            <w:noProof/>
            <w:webHidden/>
          </w:rPr>
          <w:fldChar w:fldCharType="begin"/>
        </w:r>
        <w:r w:rsidR="00891E47" w:rsidRPr="00891E47">
          <w:rPr>
            <w:rFonts w:eastAsia="PMingLiU-ExtB" w:cstheme="minorHAnsi"/>
            <w:noProof/>
            <w:webHidden/>
          </w:rPr>
          <w:instrText xml:space="preserve"> PAGEREF _Toc478507103 \h </w:instrText>
        </w:r>
        <w:r w:rsidR="00891E47" w:rsidRPr="00891E47">
          <w:rPr>
            <w:rFonts w:eastAsia="PMingLiU-ExtB" w:cstheme="minorHAnsi"/>
            <w:noProof/>
            <w:webHidden/>
          </w:rPr>
        </w:r>
        <w:r w:rsidR="00891E47" w:rsidRPr="00891E47">
          <w:rPr>
            <w:rFonts w:eastAsia="PMingLiU-ExtB" w:cstheme="minorHAnsi"/>
            <w:noProof/>
            <w:webHidden/>
          </w:rPr>
          <w:fldChar w:fldCharType="separate"/>
        </w:r>
        <w:r w:rsidR="00891E47" w:rsidRPr="00891E47">
          <w:rPr>
            <w:rFonts w:eastAsia="PMingLiU-ExtB" w:cstheme="minorHAnsi"/>
            <w:noProof/>
            <w:webHidden/>
          </w:rPr>
          <w:t>2</w:t>
        </w:r>
        <w:r w:rsidR="00891E47" w:rsidRPr="00891E47">
          <w:rPr>
            <w:rFonts w:eastAsia="PMingLiU-ExtB" w:cstheme="minorHAnsi"/>
            <w:noProof/>
            <w:webHidden/>
          </w:rPr>
          <w:fldChar w:fldCharType="end"/>
        </w:r>
      </w:hyperlink>
    </w:p>
    <w:p w:rsidR="00891E47" w:rsidRPr="00891E47" w:rsidRDefault="00CE5349">
      <w:pPr>
        <w:pStyle w:val="TOC1"/>
        <w:tabs>
          <w:tab w:val="right" w:leader="dot" w:pos="5030"/>
        </w:tabs>
        <w:rPr>
          <w:rFonts w:eastAsia="PMingLiU-ExtB" w:cstheme="minorHAnsi"/>
          <w:b w:val="0"/>
          <w:caps w:val="0"/>
          <w:noProof/>
          <w:sz w:val="22"/>
          <w:lang w:val="en-US" w:eastAsia="en-US" w:bidi="ar-SA"/>
        </w:rPr>
      </w:pPr>
      <w:hyperlink w:anchor="_Toc478507104" w:history="1">
        <w:r w:rsidR="00891E47" w:rsidRPr="00891E47">
          <w:rPr>
            <w:rStyle w:val="Hyperlink"/>
            <w:rFonts w:eastAsia="MS Gothic" w:cstheme="minorHAnsi"/>
            <w:noProof/>
          </w:rPr>
          <w:t>簡介</w:t>
        </w:r>
        <w:r w:rsidR="00891E47" w:rsidRPr="00891E47">
          <w:rPr>
            <w:rFonts w:eastAsia="PMingLiU-ExtB" w:cstheme="minorHAnsi"/>
            <w:noProof/>
            <w:webHidden/>
          </w:rPr>
          <w:tab/>
        </w:r>
        <w:r w:rsidR="00891E47" w:rsidRPr="00891E47">
          <w:rPr>
            <w:rFonts w:eastAsia="PMingLiU-ExtB" w:cstheme="minorHAnsi"/>
            <w:noProof/>
            <w:webHidden/>
          </w:rPr>
          <w:fldChar w:fldCharType="begin"/>
        </w:r>
        <w:r w:rsidR="00891E47" w:rsidRPr="00891E47">
          <w:rPr>
            <w:rFonts w:eastAsia="PMingLiU-ExtB" w:cstheme="minorHAnsi"/>
            <w:noProof/>
            <w:webHidden/>
          </w:rPr>
          <w:instrText xml:space="preserve"> PAGEREF _Toc478507104 \h </w:instrText>
        </w:r>
        <w:r w:rsidR="00891E47" w:rsidRPr="00891E47">
          <w:rPr>
            <w:rFonts w:eastAsia="PMingLiU-ExtB" w:cstheme="minorHAnsi"/>
            <w:noProof/>
            <w:webHidden/>
          </w:rPr>
        </w:r>
        <w:r w:rsidR="00891E47" w:rsidRPr="00891E47">
          <w:rPr>
            <w:rFonts w:eastAsia="PMingLiU-ExtB" w:cstheme="minorHAnsi"/>
            <w:noProof/>
            <w:webHidden/>
          </w:rPr>
          <w:fldChar w:fldCharType="separate"/>
        </w:r>
        <w:r w:rsidR="00891E47" w:rsidRPr="00891E47">
          <w:rPr>
            <w:rFonts w:eastAsia="PMingLiU-ExtB" w:cstheme="minorHAnsi"/>
            <w:noProof/>
            <w:webHidden/>
          </w:rPr>
          <w:t>4</w:t>
        </w:r>
        <w:r w:rsidR="00891E47" w:rsidRPr="00891E47">
          <w:rPr>
            <w:rFonts w:eastAsia="PMingLiU-ExtB" w:cstheme="minorHAnsi"/>
            <w:noProof/>
            <w:webHidden/>
          </w:rPr>
          <w:fldChar w:fldCharType="end"/>
        </w:r>
      </w:hyperlink>
    </w:p>
    <w:p w:rsidR="00891E47" w:rsidRPr="00891E47" w:rsidRDefault="00CE5349">
      <w:pPr>
        <w:pStyle w:val="TOC1"/>
        <w:tabs>
          <w:tab w:val="right" w:leader="dot" w:pos="5030"/>
        </w:tabs>
        <w:rPr>
          <w:rFonts w:eastAsia="PMingLiU-ExtB" w:cstheme="minorHAnsi"/>
          <w:b w:val="0"/>
          <w:caps w:val="0"/>
          <w:noProof/>
          <w:sz w:val="22"/>
          <w:lang w:val="en-US" w:eastAsia="en-US" w:bidi="ar-SA"/>
        </w:rPr>
      </w:pPr>
      <w:hyperlink w:anchor="_Toc478507105" w:history="1">
        <w:r w:rsidR="00891E47" w:rsidRPr="00891E47">
          <w:rPr>
            <w:rStyle w:val="Hyperlink"/>
            <w:rFonts w:eastAsia="MS Gothic" w:cstheme="minorHAnsi"/>
            <w:noProof/>
          </w:rPr>
          <w:t>一般條款</w:t>
        </w:r>
        <w:r w:rsidR="00891E47" w:rsidRPr="00891E47">
          <w:rPr>
            <w:rFonts w:eastAsia="PMingLiU-ExtB" w:cstheme="minorHAnsi"/>
            <w:noProof/>
            <w:webHidden/>
          </w:rPr>
          <w:tab/>
        </w:r>
        <w:r w:rsidR="00891E47" w:rsidRPr="00891E47">
          <w:rPr>
            <w:rFonts w:eastAsia="PMingLiU-ExtB" w:cstheme="minorHAnsi"/>
            <w:noProof/>
            <w:webHidden/>
          </w:rPr>
          <w:fldChar w:fldCharType="begin"/>
        </w:r>
        <w:r w:rsidR="00891E47" w:rsidRPr="00891E47">
          <w:rPr>
            <w:rFonts w:eastAsia="PMingLiU-ExtB" w:cstheme="minorHAnsi"/>
            <w:noProof/>
            <w:webHidden/>
          </w:rPr>
          <w:instrText xml:space="preserve"> PAGEREF _Toc478507105 \h </w:instrText>
        </w:r>
        <w:r w:rsidR="00891E47" w:rsidRPr="00891E47">
          <w:rPr>
            <w:rFonts w:eastAsia="PMingLiU-ExtB" w:cstheme="minorHAnsi"/>
            <w:noProof/>
            <w:webHidden/>
          </w:rPr>
        </w:r>
        <w:r w:rsidR="00891E47" w:rsidRPr="00891E47">
          <w:rPr>
            <w:rFonts w:eastAsia="PMingLiU-ExtB" w:cstheme="minorHAnsi"/>
            <w:noProof/>
            <w:webHidden/>
          </w:rPr>
          <w:fldChar w:fldCharType="separate"/>
        </w:r>
        <w:r w:rsidR="00891E47" w:rsidRPr="00891E47">
          <w:rPr>
            <w:rFonts w:eastAsia="PMingLiU-ExtB" w:cstheme="minorHAnsi"/>
            <w:noProof/>
            <w:webHidden/>
          </w:rPr>
          <w:t>5</w:t>
        </w:r>
        <w:r w:rsidR="00891E47" w:rsidRPr="00891E47">
          <w:rPr>
            <w:rFonts w:eastAsia="PMingLiU-ExtB" w:cstheme="minorHAnsi"/>
            <w:noProof/>
            <w:webHidden/>
          </w:rPr>
          <w:fldChar w:fldCharType="end"/>
        </w:r>
      </w:hyperlink>
    </w:p>
    <w:p w:rsidR="00891E47" w:rsidRPr="00891E47" w:rsidRDefault="00CE5349">
      <w:pPr>
        <w:pStyle w:val="TOC1"/>
        <w:tabs>
          <w:tab w:val="right" w:leader="dot" w:pos="5030"/>
        </w:tabs>
        <w:rPr>
          <w:rFonts w:eastAsia="PMingLiU-ExtB" w:cstheme="minorHAnsi"/>
          <w:b w:val="0"/>
          <w:caps w:val="0"/>
          <w:noProof/>
          <w:sz w:val="22"/>
          <w:lang w:val="en-US" w:eastAsia="en-US" w:bidi="ar-SA"/>
        </w:rPr>
      </w:pPr>
      <w:hyperlink w:anchor="_Toc478507106" w:history="1">
        <w:r w:rsidR="00891E47" w:rsidRPr="00891E47">
          <w:rPr>
            <w:rStyle w:val="Hyperlink"/>
            <w:rFonts w:eastAsia="MS Gothic" w:cstheme="minorHAnsi"/>
            <w:noProof/>
          </w:rPr>
          <w:t>服務特定條款</w:t>
        </w:r>
        <w:r w:rsidR="00891E47" w:rsidRPr="00891E47">
          <w:rPr>
            <w:rFonts w:eastAsia="PMingLiU-ExtB" w:cstheme="minorHAnsi"/>
            <w:noProof/>
            <w:webHidden/>
          </w:rPr>
          <w:tab/>
        </w:r>
        <w:r w:rsidR="00891E47" w:rsidRPr="00891E47">
          <w:rPr>
            <w:rFonts w:eastAsia="PMingLiU-ExtB" w:cstheme="minorHAnsi"/>
            <w:noProof/>
            <w:webHidden/>
          </w:rPr>
          <w:fldChar w:fldCharType="begin"/>
        </w:r>
        <w:r w:rsidR="00891E47" w:rsidRPr="00891E47">
          <w:rPr>
            <w:rFonts w:eastAsia="PMingLiU-ExtB" w:cstheme="minorHAnsi"/>
            <w:noProof/>
            <w:webHidden/>
          </w:rPr>
          <w:instrText xml:space="preserve"> PAGEREF _Toc478507106 \h </w:instrText>
        </w:r>
        <w:r w:rsidR="00891E47" w:rsidRPr="00891E47">
          <w:rPr>
            <w:rFonts w:eastAsia="PMingLiU-ExtB" w:cstheme="minorHAnsi"/>
            <w:noProof/>
            <w:webHidden/>
          </w:rPr>
        </w:r>
        <w:r w:rsidR="00891E47" w:rsidRPr="00891E47">
          <w:rPr>
            <w:rFonts w:eastAsia="PMingLiU-ExtB" w:cstheme="minorHAnsi"/>
            <w:noProof/>
            <w:webHidden/>
          </w:rPr>
          <w:fldChar w:fldCharType="separate"/>
        </w:r>
        <w:r w:rsidR="00891E47" w:rsidRPr="00891E47">
          <w:rPr>
            <w:rFonts w:eastAsia="PMingLiU-ExtB" w:cstheme="minorHAnsi"/>
            <w:noProof/>
            <w:webHidden/>
          </w:rPr>
          <w:t>7</w:t>
        </w:r>
        <w:r w:rsidR="00891E47" w:rsidRPr="00891E47">
          <w:rPr>
            <w:rFonts w:eastAsia="PMingLiU-ExtB" w:cstheme="minorHAnsi"/>
            <w:noProof/>
            <w:webHidden/>
          </w:rPr>
          <w:fldChar w:fldCharType="end"/>
        </w:r>
      </w:hyperlink>
    </w:p>
    <w:p w:rsidR="00891E47" w:rsidRPr="00891E47" w:rsidRDefault="00CE5349">
      <w:pPr>
        <w:pStyle w:val="TOC2"/>
        <w:tabs>
          <w:tab w:val="right" w:leader="dot" w:pos="5030"/>
        </w:tabs>
        <w:rPr>
          <w:rFonts w:eastAsia="PMingLiU-ExtB" w:cstheme="minorHAnsi"/>
          <w:b w:val="0"/>
          <w:smallCaps w:val="0"/>
          <w:noProof/>
          <w:sz w:val="22"/>
          <w:lang w:val="en-US" w:eastAsia="en-US" w:bidi="ar-SA"/>
        </w:rPr>
      </w:pPr>
      <w:hyperlink w:anchor="_Toc478507107" w:history="1">
        <w:r w:rsidR="00891E47" w:rsidRPr="00891E47">
          <w:rPr>
            <w:rStyle w:val="Hyperlink"/>
            <w:rFonts w:eastAsia="PMingLiU-ExtB" w:cstheme="minorHAnsi"/>
            <w:noProof/>
          </w:rPr>
          <w:t>Microsoft Dynamics 365</w:t>
        </w:r>
        <w:r w:rsidR="00891E47" w:rsidRPr="00891E47">
          <w:rPr>
            <w:rFonts w:eastAsia="PMingLiU-ExtB" w:cstheme="minorHAnsi"/>
            <w:noProof/>
            <w:webHidden/>
          </w:rPr>
          <w:tab/>
        </w:r>
        <w:r w:rsidR="00891E47" w:rsidRPr="00891E47">
          <w:rPr>
            <w:rFonts w:eastAsia="PMingLiU-ExtB" w:cstheme="minorHAnsi"/>
            <w:noProof/>
            <w:webHidden/>
          </w:rPr>
          <w:fldChar w:fldCharType="begin"/>
        </w:r>
        <w:r w:rsidR="00891E47" w:rsidRPr="00891E47">
          <w:rPr>
            <w:rFonts w:eastAsia="PMingLiU-ExtB" w:cstheme="minorHAnsi"/>
            <w:noProof/>
            <w:webHidden/>
          </w:rPr>
          <w:instrText xml:space="preserve"> PAGEREF _Toc478507107 \h </w:instrText>
        </w:r>
        <w:r w:rsidR="00891E47" w:rsidRPr="00891E47">
          <w:rPr>
            <w:rFonts w:eastAsia="PMingLiU-ExtB" w:cstheme="minorHAnsi"/>
            <w:noProof/>
            <w:webHidden/>
          </w:rPr>
        </w:r>
        <w:r w:rsidR="00891E47" w:rsidRPr="00891E47">
          <w:rPr>
            <w:rFonts w:eastAsia="PMingLiU-ExtB" w:cstheme="minorHAnsi"/>
            <w:noProof/>
            <w:webHidden/>
          </w:rPr>
          <w:fldChar w:fldCharType="separate"/>
        </w:r>
        <w:r w:rsidR="00891E47" w:rsidRPr="00891E47">
          <w:rPr>
            <w:rFonts w:eastAsia="PMingLiU-ExtB" w:cstheme="minorHAnsi"/>
            <w:noProof/>
            <w:webHidden/>
          </w:rPr>
          <w:t>7</w:t>
        </w:r>
        <w:r w:rsidR="00891E47" w:rsidRPr="00891E47">
          <w:rPr>
            <w:rFonts w:eastAsia="PMingLiU-ExtB" w:cstheme="minorHAnsi"/>
            <w:noProof/>
            <w:webHidden/>
          </w:rPr>
          <w:fldChar w:fldCharType="end"/>
        </w:r>
      </w:hyperlink>
    </w:p>
    <w:p w:rsidR="00891E47" w:rsidRPr="00891E47" w:rsidRDefault="00CE5349">
      <w:pPr>
        <w:pStyle w:val="TOC4"/>
        <w:tabs>
          <w:tab w:val="right" w:leader="dot" w:pos="5030"/>
        </w:tabs>
        <w:rPr>
          <w:rFonts w:eastAsia="PMingLiU-ExtB" w:cstheme="minorHAnsi"/>
          <w:smallCaps w:val="0"/>
          <w:noProof/>
          <w:sz w:val="22"/>
          <w:lang w:val="en-US" w:eastAsia="en-US" w:bidi="ar-SA"/>
        </w:rPr>
      </w:pPr>
      <w:hyperlink w:anchor="_Toc478507108" w:history="1">
        <w:r w:rsidR="00891E47" w:rsidRPr="00891E47">
          <w:rPr>
            <w:rStyle w:val="Hyperlink"/>
            <w:rFonts w:eastAsia="PMingLiU-ExtB" w:cstheme="minorHAnsi"/>
            <w:noProof/>
          </w:rPr>
          <w:t>Microsoft Dynamics 365 for Customer Service</w:t>
        </w:r>
        <w:r w:rsidR="00891E47" w:rsidRPr="00891E47">
          <w:rPr>
            <w:rFonts w:eastAsia="PMingLiU-ExtB" w:cstheme="minorHAnsi"/>
            <w:noProof/>
            <w:webHidden/>
          </w:rPr>
          <w:tab/>
        </w:r>
        <w:r w:rsidR="00891E47" w:rsidRPr="00891E47">
          <w:rPr>
            <w:rFonts w:eastAsia="PMingLiU-ExtB" w:cstheme="minorHAnsi"/>
            <w:noProof/>
            <w:webHidden/>
          </w:rPr>
          <w:fldChar w:fldCharType="begin"/>
        </w:r>
        <w:r w:rsidR="00891E47" w:rsidRPr="00891E47">
          <w:rPr>
            <w:rFonts w:eastAsia="PMingLiU-ExtB" w:cstheme="minorHAnsi"/>
            <w:noProof/>
            <w:webHidden/>
          </w:rPr>
          <w:instrText xml:space="preserve"> PAGEREF _Toc478507108 \h </w:instrText>
        </w:r>
        <w:r w:rsidR="00891E47" w:rsidRPr="00891E47">
          <w:rPr>
            <w:rFonts w:eastAsia="PMingLiU-ExtB" w:cstheme="minorHAnsi"/>
            <w:noProof/>
            <w:webHidden/>
          </w:rPr>
        </w:r>
        <w:r w:rsidR="00891E47" w:rsidRPr="00891E47">
          <w:rPr>
            <w:rFonts w:eastAsia="PMingLiU-ExtB" w:cstheme="minorHAnsi"/>
            <w:noProof/>
            <w:webHidden/>
          </w:rPr>
          <w:fldChar w:fldCharType="separate"/>
        </w:r>
        <w:r w:rsidR="00891E47" w:rsidRPr="00891E47">
          <w:rPr>
            <w:rFonts w:eastAsia="PMingLiU-ExtB" w:cstheme="minorHAnsi"/>
            <w:noProof/>
            <w:webHidden/>
          </w:rPr>
          <w:t>7</w:t>
        </w:r>
        <w:r w:rsidR="00891E47" w:rsidRPr="00891E47">
          <w:rPr>
            <w:rFonts w:eastAsia="PMingLiU-ExtB" w:cstheme="minorHAnsi"/>
            <w:noProof/>
            <w:webHidden/>
          </w:rPr>
          <w:fldChar w:fldCharType="end"/>
        </w:r>
      </w:hyperlink>
    </w:p>
    <w:p w:rsidR="00891E47" w:rsidRPr="00891E47" w:rsidRDefault="00CE5349">
      <w:pPr>
        <w:pStyle w:val="TOC4"/>
        <w:tabs>
          <w:tab w:val="right" w:leader="dot" w:pos="5030"/>
        </w:tabs>
        <w:rPr>
          <w:rFonts w:eastAsia="PMingLiU-ExtB" w:cstheme="minorHAnsi"/>
          <w:smallCaps w:val="0"/>
          <w:noProof/>
          <w:sz w:val="22"/>
          <w:lang w:val="en-US" w:eastAsia="en-US" w:bidi="ar-SA"/>
        </w:rPr>
      </w:pPr>
      <w:hyperlink w:anchor="_Toc478507109" w:history="1">
        <w:r w:rsidR="00891E47" w:rsidRPr="00891E47">
          <w:rPr>
            <w:rStyle w:val="Hyperlink"/>
            <w:rFonts w:eastAsia="PMingLiU-ExtB" w:cstheme="minorHAnsi"/>
            <w:noProof/>
          </w:rPr>
          <w:t>Microsoft Dynamics 365 for Financials</w:t>
        </w:r>
        <w:r w:rsidR="00891E47" w:rsidRPr="00891E47">
          <w:rPr>
            <w:rFonts w:eastAsia="PMingLiU-ExtB" w:cstheme="minorHAnsi"/>
            <w:noProof/>
            <w:webHidden/>
          </w:rPr>
          <w:tab/>
        </w:r>
        <w:r w:rsidR="00891E47" w:rsidRPr="00891E47">
          <w:rPr>
            <w:rFonts w:eastAsia="PMingLiU-ExtB" w:cstheme="minorHAnsi"/>
            <w:noProof/>
            <w:webHidden/>
          </w:rPr>
          <w:fldChar w:fldCharType="begin"/>
        </w:r>
        <w:r w:rsidR="00891E47" w:rsidRPr="00891E47">
          <w:rPr>
            <w:rFonts w:eastAsia="PMingLiU-ExtB" w:cstheme="minorHAnsi"/>
            <w:noProof/>
            <w:webHidden/>
          </w:rPr>
          <w:instrText xml:space="preserve"> PAGEREF _Toc478507109 \h </w:instrText>
        </w:r>
        <w:r w:rsidR="00891E47" w:rsidRPr="00891E47">
          <w:rPr>
            <w:rFonts w:eastAsia="PMingLiU-ExtB" w:cstheme="minorHAnsi"/>
            <w:noProof/>
            <w:webHidden/>
          </w:rPr>
        </w:r>
        <w:r w:rsidR="00891E47" w:rsidRPr="00891E47">
          <w:rPr>
            <w:rFonts w:eastAsia="PMingLiU-ExtB" w:cstheme="minorHAnsi"/>
            <w:noProof/>
            <w:webHidden/>
          </w:rPr>
          <w:fldChar w:fldCharType="separate"/>
        </w:r>
        <w:r w:rsidR="00891E47" w:rsidRPr="00891E47">
          <w:rPr>
            <w:rFonts w:eastAsia="PMingLiU-ExtB" w:cstheme="minorHAnsi"/>
            <w:noProof/>
            <w:webHidden/>
          </w:rPr>
          <w:t>7</w:t>
        </w:r>
        <w:r w:rsidR="00891E47" w:rsidRPr="00891E47">
          <w:rPr>
            <w:rFonts w:eastAsia="PMingLiU-ExtB" w:cstheme="minorHAnsi"/>
            <w:noProof/>
            <w:webHidden/>
          </w:rPr>
          <w:fldChar w:fldCharType="end"/>
        </w:r>
      </w:hyperlink>
    </w:p>
    <w:p w:rsidR="00891E47" w:rsidRPr="00891E47" w:rsidRDefault="00CE5349">
      <w:pPr>
        <w:pStyle w:val="TOC4"/>
        <w:tabs>
          <w:tab w:val="right" w:leader="dot" w:pos="5030"/>
        </w:tabs>
        <w:rPr>
          <w:rFonts w:eastAsia="PMingLiU-ExtB" w:cstheme="minorHAnsi"/>
          <w:smallCaps w:val="0"/>
          <w:noProof/>
          <w:sz w:val="22"/>
          <w:lang w:val="en-US" w:eastAsia="en-US" w:bidi="ar-SA"/>
        </w:rPr>
      </w:pPr>
      <w:hyperlink w:anchor="_Toc478507110" w:history="1">
        <w:r w:rsidR="00891E47" w:rsidRPr="00891E47">
          <w:rPr>
            <w:rStyle w:val="Hyperlink"/>
            <w:rFonts w:eastAsia="PMingLiU-ExtB" w:cstheme="minorHAnsi"/>
            <w:noProof/>
          </w:rPr>
          <w:t>Microsoft Dynamics 365 for Operations</w:t>
        </w:r>
        <w:r w:rsidR="00891E47" w:rsidRPr="00891E47">
          <w:rPr>
            <w:rFonts w:eastAsia="PMingLiU-ExtB" w:cstheme="minorHAnsi"/>
            <w:noProof/>
            <w:webHidden/>
          </w:rPr>
          <w:tab/>
        </w:r>
        <w:r w:rsidR="00891E47" w:rsidRPr="00891E47">
          <w:rPr>
            <w:rFonts w:eastAsia="PMingLiU-ExtB" w:cstheme="minorHAnsi"/>
            <w:noProof/>
            <w:webHidden/>
          </w:rPr>
          <w:fldChar w:fldCharType="begin"/>
        </w:r>
        <w:r w:rsidR="00891E47" w:rsidRPr="00891E47">
          <w:rPr>
            <w:rFonts w:eastAsia="PMingLiU-ExtB" w:cstheme="minorHAnsi"/>
            <w:noProof/>
            <w:webHidden/>
          </w:rPr>
          <w:instrText xml:space="preserve"> PAGEREF _Toc478507110 \h </w:instrText>
        </w:r>
        <w:r w:rsidR="00891E47" w:rsidRPr="00891E47">
          <w:rPr>
            <w:rFonts w:eastAsia="PMingLiU-ExtB" w:cstheme="minorHAnsi"/>
            <w:noProof/>
            <w:webHidden/>
          </w:rPr>
        </w:r>
        <w:r w:rsidR="00891E47" w:rsidRPr="00891E47">
          <w:rPr>
            <w:rFonts w:eastAsia="PMingLiU-ExtB" w:cstheme="minorHAnsi"/>
            <w:noProof/>
            <w:webHidden/>
          </w:rPr>
          <w:fldChar w:fldCharType="separate"/>
        </w:r>
        <w:r w:rsidR="00891E47" w:rsidRPr="00891E47">
          <w:rPr>
            <w:rFonts w:eastAsia="PMingLiU-ExtB" w:cstheme="minorHAnsi"/>
            <w:noProof/>
            <w:webHidden/>
          </w:rPr>
          <w:t>7</w:t>
        </w:r>
        <w:r w:rsidR="00891E47" w:rsidRPr="00891E47">
          <w:rPr>
            <w:rFonts w:eastAsia="PMingLiU-ExtB" w:cstheme="minorHAnsi"/>
            <w:noProof/>
            <w:webHidden/>
          </w:rPr>
          <w:fldChar w:fldCharType="end"/>
        </w:r>
      </w:hyperlink>
    </w:p>
    <w:p w:rsidR="00891E47" w:rsidRPr="00891E47" w:rsidRDefault="00CE5349">
      <w:pPr>
        <w:pStyle w:val="TOC4"/>
        <w:tabs>
          <w:tab w:val="right" w:leader="dot" w:pos="5030"/>
        </w:tabs>
        <w:rPr>
          <w:rFonts w:eastAsia="PMingLiU-ExtB" w:cstheme="minorHAnsi"/>
          <w:smallCaps w:val="0"/>
          <w:noProof/>
          <w:sz w:val="22"/>
          <w:lang w:val="en-US" w:eastAsia="en-US" w:bidi="ar-SA"/>
        </w:rPr>
      </w:pPr>
      <w:hyperlink w:anchor="_Toc478507111" w:history="1">
        <w:r w:rsidR="00891E47" w:rsidRPr="00891E47">
          <w:rPr>
            <w:rStyle w:val="Hyperlink"/>
            <w:rFonts w:eastAsia="PMingLiU-ExtB" w:cstheme="minorHAnsi"/>
            <w:noProof/>
          </w:rPr>
          <w:t>Microsoft Dynamics 365 for Sales</w:t>
        </w:r>
        <w:r w:rsidR="00891E47" w:rsidRPr="00891E47">
          <w:rPr>
            <w:rFonts w:eastAsia="PMingLiU-ExtB" w:cstheme="minorHAnsi"/>
            <w:noProof/>
            <w:webHidden/>
          </w:rPr>
          <w:tab/>
        </w:r>
        <w:r w:rsidR="00891E47" w:rsidRPr="00891E47">
          <w:rPr>
            <w:rFonts w:eastAsia="PMingLiU-ExtB" w:cstheme="minorHAnsi"/>
            <w:noProof/>
            <w:webHidden/>
          </w:rPr>
          <w:fldChar w:fldCharType="begin"/>
        </w:r>
        <w:r w:rsidR="00891E47" w:rsidRPr="00891E47">
          <w:rPr>
            <w:rFonts w:eastAsia="PMingLiU-ExtB" w:cstheme="minorHAnsi"/>
            <w:noProof/>
            <w:webHidden/>
          </w:rPr>
          <w:instrText xml:space="preserve"> PAGEREF _Toc478507111 \h </w:instrText>
        </w:r>
        <w:r w:rsidR="00891E47" w:rsidRPr="00891E47">
          <w:rPr>
            <w:rFonts w:eastAsia="PMingLiU-ExtB" w:cstheme="minorHAnsi"/>
            <w:noProof/>
            <w:webHidden/>
          </w:rPr>
        </w:r>
        <w:r w:rsidR="00891E47" w:rsidRPr="00891E47">
          <w:rPr>
            <w:rFonts w:eastAsia="PMingLiU-ExtB" w:cstheme="minorHAnsi"/>
            <w:noProof/>
            <w:webHidden/>
          </w:rPr>
          <w:fldChar w:fldCharType="separate"/>
        </w:r>
        <w:r w:rsidR="00891E47" w:rsidRPr="00891E47">
          <w:rPr>
            <w:rFonts w:eastAsia="PMingLiU-ExtB" w:cstheme="minorHAnsi"/>
            <w:noProof/>
            <w:webHidden/>
          </w:rPr>
          <w:t>8</w:t>
        </w:r>
        <w:r w:rsidR="00891E47" w:rsidRPr="00891E47">
          <w:rPr>
            <w:rFonts w:eastAsia="PMingLiU-ExtB" w:cstheme="minorHAnsi"/>
            <w:noProof/>
            <w:webHidden/>
          </w:rPr>
          <w:fldChar w:fldCharType="end"/>
        </w:r>
      </w:hyperlink>
    </w:p>
    <w:p w:rsidR="00891E47" w:rsidRPr="00891E47" w:rsidRDefault="00CE5349">
      <w:pPr>
        <w:pStyle w:val="TOC2"/>
        <w:tabs>
          <w:tab w:val="right" w:leader="dot" w:pos="5030"/>
        </w:tabs>
        <w:rPr>
          <w:rFonts w:eastAsia="PMingLiU-ExtB" w:cstheme="minorHAnsi"/>
          <w:b w:val="0"/>
          <w:smallCaps w:val="0"/>
          <w:noProof/>
          <w:sz w:val="22"/>
          <w:lang w:val="en-US" w:eastAsia="en-US" w:bidi="ar-SA"/>
        </w:rPr>
      </w:pPr>
      <w:hyperlink w:anchor="_Toc478507112" w:history="1">
        <w:r w:rsidR="00891E47" w:rsidRPr="00891E47">
          <w:rPr>
            <w:rStyle w:val="Hyperlink"/>
            <w:rFonts w:eastAsia="PMingLiU-ExtB" w:cstheme="minorHAnsi"/>
            <w:noProof/>
          </w:rPr>
          <w:t>Office 365 Services</w:t>
        </w:r>
        <w:r w:rsidR="00891E47" w:rsidRPr="00891E47">
          <w:rPr>
            <w:rFonts w:eastAsia="PMingLiU-ExtB" w:cstheme="minorHAnsi"/>
            <w:noProof/>
            <w:webHidden/>
          </w:rPr>
          <w:tab/>
        </w:r>
        <w:r w:rsidR="00891E47" w:rsidRPr="00891E47">
          <w:rPr>
            <w:rFonts w:eastAsia="PMingLiU-ExtB" w:cstheme="minorHAnsi"/>
            <w:noProof/>
            <w:webHidden/>
          </w:rPr>
          <w:fldChar w:fldCharType="begin"/>
        </w:r>
        <w:r w:rsidR="00891E47" w:rsidRPr="00891E47">
          <w:rPr>
            <w:rFonts w:eastAsia="PMingLiU-ExtB" w:cstheme="minorHAnsi"/>
            <w:noProof/>
            <w:webHidden/>
          </w:rPr>
          <w:instrText xml:space="preserve"> PAGEREF _Toc478507112 \h </w:instrText>
        </w:r>
        <w:r w:rsidR="00891E47" w:rsidRPr="00891E47">
          <w:rPr>
            <w:rFonts w:eastAsia="PMingLiU-ExtB" w:cstheme="minorHAnsi"/>
            <w:noProof/>
            <w:webHidden/>
          </w:rPr>
        </w:r>
        <w:r w:rsidR="00891E47" w:rsidRPr="00891E47">
          <w:rPr>
            <w:rFonts w:eastAsia="PMingLiU-ExtB" w:cstheme="minorHAnsi"/>
            <w:noProof/>
            <w:webHidden/>
          </w:rPr>
          <w:fldChar w:fldCharType="separate"/>
        </w:r>
        <w:r w:rsidR="00891E47" w:rsidRPr="00891E47">
          <w:rPr>
            <w:rFonts w:eastAsia="PMingLiU-ExtB" w:cstheme="minorHAnsi"/>
            <w:noProof/>
            <w:webHidden/>
          </w:rPr>
          <w:t>9</w:t>
        </w:r>
        <w:r w:rsidR="00891E47" w:rsidRPr="00891E47">
          <w:rPr>
            <w:rFonts w:eastAsia="PMingLiU-ExtB" w:cstheme="minorHAnsi"/>
            <w:noProof/>
            <w:webHidden/>
          </w:rPr>
          <w:fldChar w:fldCharType="end"/>
        </w:r>
      </w:hyperlink>
    </w:p>
    <w:p w:rsidR="00891E47" w:rsidRPr="00891E47" w:rsidRDefault="00CE5349">
      <w:pPr>
        <w:pStyle w:val="TOC4"/>
        <w:tabs>
          <w:tab w:val="right" w:leader="dot" w:pos="5030"/>
        </w:tabs>
        <w:rPr>
          <w:rFonts w:eastAsia="PMingLiU-ExtB" w:cstheme="minorHAnsi"/>
          <w:smallCaps w:val="0"/>
          <w:noProof/>
          <w:sz w:val="22"/>
          <w:lang w:val="en-US" w:eastAsia="en-US" w:bidi="ar-SA"/>
        </w:rPr>
      </w:pPr>
      <w:hyperlink w:anchor="_Toc478507113" w:history="1">
        <w:r w:rsidR="00891E47" w:rsidRPr="00891E47">
          <w:rPr>
            <w:rStyle w:val="Hyperlink"/>
            <w:rFonts w:eastAsia="PMingLiU-ExtB" w:cstheme="minorHAnsi"/>
            <w:noProof/>
          </w:rPr>
          <w:t>Duet Enterprise Online</w:t>
        </w:r>
        <w:r w:rsidR="00891E47" w:rsidRPr="00891E47">
          <w:rPr>
            <w:rFonts w:eastAsia="PMingLiU-ExtB" w:cstheme="minorHAnsi"/>
            <w:noProof/>
            <w:webHidden/>
          </w:rPr>
          <w:tab/>
        </w:r>
        <w:r w:rsidR="00891E47" w:rsidRPr="00891E47">
          <w:rPr>
            <w:rFonts w:eastAsia="PMingLiU-ExtB" w:cstheme="minorHAnsi"/>
            <w:noProof/>
            <w:webHidden/>
          </w:rPr>
          <w:fldChar w:fldCharType="begin"/>
        </w:r>
        <w:r w:rsidR="00891E47" w:rsidRPr="00891E47">
          <w:rPr>
            <w:rFonts w:eastAsia="PMingLiU-ExtB" w:cstheme="minorHAnsi"/>
            <w:noProof/>
            <w:webHidden/>
          </w:rPr>
          <w:instrText xml:space="preserve"> PAGEREF _Toc478507113 \h </w:instrText>
        </w:r>
        <w:r w:rsidR="00891E47" w:rsidRPr="00891E47">
          <w:rPr>
            <w:rFonts w:eastAsia="PMingLiU-ExtB" w:cstheme="minorHAnsi"/>
            <w:noProof/>
            <w:webHidden/>
          </w:rPr>
        </w:r>
        <w:r w:rsidR="00891E47" w:rsidRPr="00891E47">
          <w:rPr>
            <w:rFonts w:eastAsia="PMingLiU-ExtB" w:cstheme="minorHAnsi"/>
            <w:noProof/>
            <w:webHidden/>
          </w:rPr>
          <w:fldChar w:fldCharType="separate"/>
        </w:r>
        <w:r w:rsidR="00891E47" w:rsidRPr="00891E47">
          <w:rPr>
            <w:rFonts w:eastAsia="PMingLiU-ExtB" w:cstheme="minorHAnsi"/>
            <w:noProof/>
            <w:webHidden/>
          </w:rPr>
          <w:t>9</w:t>
        </w:r>
        <w:r w:rsidR="00891E47" w:rsidRPr="00891E47">
          <w:rPr>
            <w:rFonts w:eastAsia="PMingLiU-ExtB" w:cstheme="minorHAnsi"/>
            <w:noProof/>
            <w:webHidden/>
          </w:rPr>
          <w:fldChar w:fldCharType="end"/>
        </w:r>
      </w:hyperlink>
    </w:p>
    <w:p w:rsidR="00891E47" w:rsidRPr="00891E47" w:rsidRDefault="00CE5349">
      <w:pPr>
        <w:pStyle w:val="TOC4"/>
        <w:tabs>
          <w:tab w:val="right" w:leader="dot" w:pos="5030"/>
        </w:tabs>
        <w:rPr>
          <w:rFonts w:eastAsia="PMingLiU-ExtB" w:cstheme="minorHAnsi"/>
          <w:smallCaps w:val="0"/>
          <w:noProof/>
          <w:sz w:val="22"/>
          <w:lang w:val="en-US" w:eastAsia="en-US" w:bidi="ar-SA"/>
        </w:rPr>
      </w:pPr>
      <w:hyperlink w:anchor="_Toc478507114" w:history="1">
        <w:r w:rsidR="00891E47" w:rsidRPr="00891E47">
          <w:rPr>
            <w:rStyle w:val="Hyperlink"/>
            <w:rFonts w:eastAsia="PMingLiU-ExtB" w:cstheme="minorHAnsi"/>
            <w:noProof/>
          </w:rPr>
          <w:t>Exchange Online</w:t>
        </w:r>
        <w:r w:rsidR="00891E47" w:rsidRPr="00891E47">
          <w:rPr>
            <w:rFonts w:eastAsia="PMingLiU-ExtB" w:cstheme="minorHAnsi"/>
            <w:noProof/>
            <w:webHidden/>
          </w:rPr>
          <w:tab/>
        </w:r>
        <w:r w:rsidR="00891E47" w:rsidRPr="00891E47">
          <w:rPr>
            <w:rFonts w:eastAsia="PMingLiU-ExtB" w:cstheme="minorHAnsi"/>
            <w:noProof/>
            <w:webHidden/>
          </w:rPr>
          <w:fldChar w:fldCharType="begin"/>
        </w:r>
        <w:r w:rsidR="00891E47" w:rsidRPr="00891E47">
          <w:rPr>
            <w:rFonts w:eastAsia="PMingLiU-ExtB" w:cstheme="minorHAnsi"/>
            <w:noProof/>
            <w:webHidden/>
          </w:rPr>
          <w:instrText xml:space="preserve"> PAGEREF _Toc478507114 \h </w:instrText>
        </w:r>
        <w:r w:rsidR="00891E47" w:rsidRPr="00891E47">
          <w:rPr>
            <w:rFonts w:eastAsia="PMingLiU-ExtB" w:cstheme="minorHAnsi"/>
            <w:noProof/>
            <w:webHidden/>
          </w:rPr>
        </w:r>
        <w:r w:rsidR="00891E47" w:rsidRPr="00891E47">
          <w:rPr>
            <w:rFonts w:eastAsia="PMingLiU-ExtB" w:cstheme="minorHAnsi"/>
            <w:noProof/>
            <w:webHidden/>
          </w:rPr>
          <w:fldChar w:fldCharType="separate"/>
        </w:r>
        <w:r w:rsidR="00891E47" w:rsidRPr="00891E47">
          <w:rPr>
            <w:rFonts w:eastAsia="PMingLiU-ExtB" w:cstheme="minorHAnsi"/>
            <w:noProof/>
            <w:webHidden/>
          </w:rPr>
          <w:t>9</w:t>
        </w:r>
        <w:r w:rsidR="00891E47" w:rsidRPr="00891E47">
          <w:rPr>
            <w:rFonts w:eastAsia="PMingLiU-ExtB" w:cstheme="minorHAnsi"/>
            <w:noProof/>
            <w:webHidden/>
          </w:rPr>
          <w:fldChar w:fldCharType="end"/>
        </w:r>
      </w:hyperlink>
    </w:p>
    <w:p w:rsidR="00891E47" w:rsidRPr="00891E47" w:rsidRDefault="00CE5349">
      <w:pPr>
        <w:pStyle w:val="TOC4"/>
        <w:tabs>
          <w:tab w:val="right" w:leader="dot" w:pos="5030"/>
        </w:tabs>
        <w:rPr>
          <w:rFonts w:eastAsia="PMingLiU-ExtB" w:cstheme="minorHAnsi"/>
          <w:smallCaps w:val="0"/>
          <w:noProof/>
          <w:sz w:val="22"/>
          <w:lang w:val="en-US" w:eastAsia="en-US" w:bidi="ar-SA"/>
        </w:rPr>
      </w:pPr>
      <w:hyperlink w:anchor="_Toc478507115" w:history="1">
        <w:r w:rsidR="00891E47" w:rsidRPr="00891E47">
          <w:rPr>
            <w:rStyle w:val="Hyperlink"/>
            <w:rFonts w:eastAsia="PMingLiU-ExtB" w:cstheme="minorHAnsi"/>
            <w:noProof/>
          </w:rPr>
          <w:t>Exchange Online Archiving</w:t>
        </w:r>
        <w:r w:rsidR="00891E47" w:rsidRPr="00891E47">
          <w:rPr>
            <w:rFonts w:eastAsia="PMingLiU-ExtB" w:cstheme="minorHAnsi"/>
            <w:noProof/>
            <w:webHidden/>
          </w:rPr>
          <w:tab/>
        </w:r>
        <w:r w:rsidR="00891E47" w:rsidRPr="00891E47">
          <w:rPr>
            <w:rFonts w:eastAsia="PMingLiU-ExtB" w:cstheme="minorHAnsi"/>
            <w:noProof/>
            <w:webHidden/>
          </w:rPr>
          <w:fldChar w:fldCharType="begin"/>
        </w:r>
        <w:r w:rsidR="00891E47" w:rsidRPr="00891E47">
          <w:rPr>
            <w:rFonts w:eastAsia="PMingLiU-ExtB" w:cstheme="minorHAnsi"/>
            <w:noProof/>
            <w:webHidden/>
          </w:rPr>
          <w:instrText xml:space="preserve"> PAGEREF _Toc478507115 \h </w:instrText>
        </w:r>
        <w:r w:rsidR="00891E47" w:rsidRPr="00891E47">
          <w:rPr>
            <w:rFonts w:eastAsia="PMingLiU-ExtB" w:cstheme="minorHAnsi"/>
            <w:noProof/>
            <w:webHidden/>
          </w:rPr>
        </w:r>
        <w:r w:rsidR="00891E47" w:rsidRPr="00891E47">
          <w:rPr>
            <w:rFonts w:eastAsia="PMingLiU-ExtB" w:cstheme="minorHAnsi"/>
            <w:noProof/>
            <w:webHidden/>
          </w:rPr>
          <w:fldChar w:fldCharType="separate"/>
        </w:r>
        <w:r w:rsidR="00891E47" w:rsidRPr="00891E47">
          <w:rPr>
            <w:rFonts w:eastAsia="PMingLiU-ExtB" w:cstheme="minorHAnsi"/>
            <w:noProof/>
            <w:webHidden/>
          </w:rPr>
          <w:t>10</w:t>
        </w:r>
        <w:r w:rsidR="00891E47" w:rsidRPr="00891E47">
          <w:rPr>
            <w:rFonts w:eastAsia="PMingLiU-ExtB" w:cstheme="minorHAnsi"/>
            <w:noProof/>
            <w:webHidden/>
          </w:rPr>
          <w:fldChar w:fldCharType="end"/>
        </w:r>
      </w:hyperlink>
    </w:p>
    <w:p w:rsidR="00891E47" w:rsidRPr="00891E47" w:rsidRDefault="00CE5349">
      <w:pPr>
        <w:pStyle w:val="TOC4"/>
        <w:tabs>
          <w:tab w:val="right" w:leader="dot" w:pos="5030"/>
        </w:tabs>
        <w:rPr>
          <w:rFonts w:eastAsia="PMingLiU-ExtB" w:cstheme="minorHAnsi"/>
          <w:smallCaps w:val="0"/>
          <w:noProof/>
          <w:sz w:val="22"/>
          <w:lang w:val="en-US" w:eastAsia="en-US" w:bidi="ar-SA"/>
        </w:rPr>
      </w:pPr>
      <w:hyperlink w:anchor="_Toc478507116" w:history="1">
        <w:r w:rsidR="00891E47" w:rsidRPr="00891E47">
          <w:rPr>
            <w:rStyle w:val="Hyperlink"/>
            <w:rFonts w:eastAsia="PMingLiU-ExtB" w:cstheme="minorHAnsi"/>
            <w:noProof/>
          </w:rPr>
          <w:t>Exchange Online Protection</w:t>
        </w:r>
        <w:r w:rsidR="00891E47" w:rsidRPr="00891E47">
          <w:rPr>
            <w:rFonts w:eastAsia="PMingLiU-ExtB" w:cstheme="minorHAnsi"/>
            <w:noProof/>
            <w:webHidden/>
          </w:rPr>
          <w:tab/>
        </w:r>
        <w:r w:rsidR="00891E47" w:rsidRPr="00891E47">
          <w:rPr>
            <w:rFonts w:eastAsia="PMingLiU-ExtB" w:cstheme="minorHAnsi"/>
            <w:noProof/>
            <w:webHidden/>
          </w:rPr>
          <w:fldChar w:fldCharType="begin"/>
        </w:r>
        <w:r w:rsidR="00891E47" w:rsidRPr="00891E47">
          <w:rPr>
            <w:rFonts w:eastAsia="PMingLiU-ExtB" w:cstheme="minorHAnsi"/>
            <w:noProof/>
            <w:webHidden/>
          </w:rPr>
          <w:instrText xml:space="preserve"> PAGEREF _Toc478507116 \h </w:instrText>
        </w:r>
        <w:r w:rsidR="00891E47" w:rsidRPr="00891E47">
          <w:rPr>
            <w:rFonts w:eastAsia="PMingLiU-ExtB" w:cstheme="minorHAnsi"/>
            <w:noProof/>
            <w:webHidden/>
          </w:rPr>
        </w:r>
        <w:r w:rsidR="00891E47" w:rsidRPr="00891E47">
          <w:rPr>
            <w:rFonts w:eastAsia="PMingLiU-ExtB" w:cstheme="minorHAnsi"/>
            <w:noProof/>
            <w:webHidden/>
          </w:rPr>
          <w:fldChar w:fldCharType="separate"/>
        </w:r>
        <w:r w:rsidR="00891E47" w:rsidRPr="00891E47">
          <w:rPr>
            <w:rFonts w:eastAsia="PMingLiU-ExtB" w:cstheme="minorHAnsi"/>
            <w:noProof/>
            <w:webHidden/>
          </w:rPr>
          <w:t>10</w:t>
        </w:r>
        <w:r w:rsidR="00891E47" w:rsidRPr="00891E47">
          <w:rPr>
            <w:rFonts w:eastAsia="PMingLiU-ExtB" w:cstheme="minorHAnsi"/>
            <w:noProof/>
            <w:webHidden/>
          </w:rPr>
          <w:fldChar w:fldCharType="end"/>
        </w:r>
      </w:hyperlink>
    </w:p>
    <w:p w:rsidR="00891E47" w:rsidRPr="00891E47" w:rsidRDefault="00CE5349">
      <w:pPr>
        <w:pStyle w:val="TOC4"/>
        <w:tabs>
          <w:tab w:val="right" w:leader="dot" w:pos="5030"/>
        </w:tabs>
        <w:rPr>
          <w:rFonts w:eastAsia="PMingLiU-ExtB" w:cstheme="minorHAnsi"/>
          <w:smallCaps w:val="0"/>
          <w:noProof/>
          <w:sz w:val="22"/>
          <w:lang w:val="en-US" w:eastAsia="en-US" w:bidi="ar-SA"/>
        </w:rPr>
      </w:pPr>
      <w:hyperlink w:anchor="_Toc478507117" w:history="1">
        <w:r w:rsidR="00891E47" w:rsidRPr="00891E47">
          <w:rPr>
            <w:rStyle w:val="Hyperlink"/>
            <w:rFonts w:eastAsia="PMingLiU-ExtB" w:cstheme="minorHAnsi"/>
            <w:noProof/>
          </w:rPr>
          <w:t xml:space="preserve">Microsoft </w:t>
        </w:r>
        <w:r w:rsidR="00891E47" w:rsidRPr="00891E47">
          <w:rPr>
            <w:rStyle w:val="Hyperlink"/>
            <w:rFonts w:eastAsia="MS Gothic" w:cstheme="minorHAnsi"/>
            <w:noProof/>
          </w:rPr>
          <w:t>團隊</w:t>
        </w:r>
        <w:r w:rsidR="00891E47" w:rsidRPr="00891E47">
          <w:rPr>
            <w:rFonts w:eastAsia="PMingLiU-ExtB" w:cstheme="minorHAnsi"/>
            <w:noProof/>
            <w:webHidden/>
          </w:rPr>
          <w:tab/>
        </w:r>
        <w:r w:rsidR="00891E47" w:rsidRPr="00891E47">
          <w:rPr>
            <w:rFonts w:eastAsia="PMingLiU-ExtB" w:cstheme="minorHAnsi"/>
            <w:noProof/>
            <w:webHidden/>
          </w:rPr>
          <w:fldChar w:fldCharType="begin"/>
        </w:r>
        <w:r w:rsidR="00891E47" w:rsidRPr="00891E47">
          <w:rPr>
            <w:rFonts w:eastAsia="PMingLiU-ExtB" w:cstheme="minorHAnsi"/>
            <w:noProof/>
            <w:webHidden/>
          </w:rPr>
          <w:instrText xml:space="preserve"> PAGEREF _Toc478507117 \h </w:instrText>
        </w:r>
        <w:r w:rsidR="00891E47" w:rsidRPr="00891E47">
          <w:rPr>
            <w:rFonts w:eastAsia="PMingLiU-ExtB" w:cstheme="minorHAnsi"/>
            <w:noProof/>
            <w:webHidden/>
          </w:rPr>
        </w:r>
        <w:r w:rsidR="00891E47" w:rsidRPr="00891E47">
          <w:rPr>
            <w:rFonts w:eastAsia="PMingLiU-ExtB" w:cstheme="minorHAnsi"/>
            <w:noProof/>
            <w:webHidden/>
          </w:rPr>
          <w:fldChar w:fldCharType="separate"/>
        </w:r>
        <w:r w:rsidR="00891E47" w:rsidRPr="00891E47">
          <w:rPr>
            <w:rFonts w:eastAsia="PMingLiU-ExtB" w:cstheme="minorHAnsi"/>
            <w:noProof/>
            <w:webHidden/>
          </w:rPr>
          <w:t>10</w:t>
        </w:r>
        <w:r w:rsidR="00891E47" w:rsidRPr="00891E47">
          <w:rPr>
            <w:rFonts w:eastAsia="PMingLiU-ExtB" w:cstheme="minorHAnsi"/>
            <w:noProof/>
            <w:webHidden/>
          </w:rPr>
          <w:fldChar w:fldCharType="end"/>
        </w:r>
      </w:hyperlink>
    </w:p>
    <w:p w:rsidR="00891E47" w:rsidRPr="00891E47" w:rsidRDefault="00CE5349">
      <w:pPr>
        <w:pStyle w:val="TOC4"/>
        <w:tabs>
          <w:tab w:val="right" w:leader="dot" w:pos="5030"/>
        </w:tabs>
        <w:rPr>
          <w:rFonts w:eastAsia="PMingLiU-ExtB" w:cstheme="minorHAnsi"/>
          <w:smallCaps w:val="0"/>
          <w:noProof/>
          <w:sz w:val="22"/>
          <w:lang w:val="en-US" w:eastAsia="en-US" w:bidi="ar-SA"/>
        </w:rPr>
      </w:pPr>
      <w:hyperlink w:anchor="_Toc478507118" w:history="1">
        <w:r w:rsidR="00891E47" w:rsidRPr="00891E47">
          <w:rPr>
            <w:rStyle w:val="Hyperlink"/>
            <w:rFonts w:eastAsia="PMingLiU-ExtB" w:cstheme="minorHAnsi"/>
            <w:noProof/>
          </w:rPr>
          <w:t>Microsoft MyAnalytics</w:t>
        </w:r>
        <w:r w:rsidR="00891E47" w:rsidRPr="00891E47">
          <w:rPr>
            <w:rFonts w:eastAsia="PMingLiU-ExtB" w:cstheme="minorHAnsi"/>
            <w:noProof/>
            <w:webHidden/>
          </w:rPr>
          <w:tab/>
        </w:r>
        <w:r w:rsidR="00891E47" w:rsidRPr="00891E47">
          <w:rPr>
            <w:rFonts w:eastAsia="PMingLiU-ExtB" w:cstheme="minorHAnsi"/>
            <w:noProof/>
            <w:webHidden/>
          </w:rPr>
          <w:fldChar w:fldCharType="begin"/>
        </w:r>
        <w:r w:rsidR="00891E47" w:rsidRPr="00891E47">
          <w:rPr>
            <w:rFonts w:eastAsia="PMingLiU-ExtB" w:cstheme="minorHAnsi"/>
            <w:noProof/>
            <w:webHidden/>
          </w:rPr>
          <w:instrText xml:space="preserve"> PAGEREF _Toc478507118 \h </w:instrText>
        </w:r>
        <w:r w:rsidR="00891E47" w:rsidRPr="00891E47">
          <w:rPr>
            <w:rFonts w:eastAsia="PMingLiU-ExtB" w:cstheme="minorHAnsi"/>
            <w:noProof/>
            <w:webHidden/>
          </w:rPr>
        </w:r>
        <w:r w:rsidR="00891E47" w:rsidRPr="00891E47">
          <w:rPr>
            <w:rFonts w:eastAsia="PMingLiU-ExtB" w:cstheme="minorHAnsi"/>
            <w:noProof/>
            <w:webHidden/>
          </w:rPr>
          <w:fldChar w:fldCharType="separate"/>
        </w:r>
        <w:r w:rsidR="00891E47" w:rsidRPr="00891E47">
          <w:rPr>
            <w:rFonts w:eastAsia="PMingLiU-ExtB" w:cstheme="minorHAnsi"/>
            <w:noProof/>
            <w:webHidden/>
          </w:rPr>
          <w:t>11</w:t>
        </w:r>
        <w:r w:rsidR="00891E47" w:rsidRPr="00891E47">
          <w:rPr>
            <w:rFonts w:eastAsia="PMingLiU-ExtB" w:cstheme="minorHAnsi"/>
            <w:noProof/>
            <w:webHidden/>
          </w:rPr>
          <w:fldChar w:fldCharType="end"/>
        </w:r>
      </w:hyperlink>
    </w:p>
    <w:p w:rsidR="00891E47" w:rsidRPr="00891E47" w:rsidRDefault="00CE5349">
      <w:pPr>
        <w:pStyle w:val="TOC4"/>
        <w:tabs>
          <w:tab w:val="right" w:leader="dot" w:pos="5030"/>
        </w:tabs>
        <w:rPr>
          <w:rFonts w:eastAsia="PMingLiU-ExtB" w:cstheme="minorHAnsi"/>
          <w:smallCaps w:val="0"/>
          <w:noProof/>
          <w:sz w:val="22"/>
          <w:lang w:val="en-US" w:eastAsia="en-US" w:bidi="ar-SA"/>
        </w:rPr>
      </w:pPr>
      <w:hyperlink w:anchor="_Toc478507119" w:history="1">
        <w:r w:rsidR="00891E47" w:rsidRPr="00891E47">
          <w:rPr>
            <w:rStyle w:val="Hyperlink"/>
            <w:rFonts w:eastAsia="PMingLiU-ExtB" w:cstheme="minorHAnsi"/>
            <w:noProof/>
          </w:rPr>
          <w:t>Office 365 Business</w:t>
        </w:r>
        <w:r w:rsidR="00891E47" w:rsidRPr="00891E47">
          <w:rPr>
            <w:rFonts w:eastAsia="PMingLiU-ExtB" w:cstheme="minorHAnsi"/>
            <w:noProof/>
            <w:webHidden/>
          </w:rPr>
          <w:tab/>
        </w:r>
        <w:r w:rsidR="00891E47" w:rsidRPr="00891E47">
          <w:rPr>
            <w:rFonts w:eastAsia="PMingLiU-ExtB" w:cstheme="minorHAnsi"/>
            <w:noProof/>
            <w:webHidden/>
          </w:rPr>
          <w:fldChar w:fldCharType="begin"/>
        </w:r>
        <w:r w:rsidR="00891E47" w:rsidRPr="00891E47">
          <w:rPr>
            <w:rFonts w:eastAsia="PMingLiU-ExtB" w:cstheme="minorHAnsi"/>
            <w:noProof/>
            <w:webHidden/>
          </w:rPr>
          <w:instrText xml:space="preserve"> PAGEREF _Toc478507119 \h </w:instrText>
        </w:r>
        <w:r w:rsidR="00891E47" w:rsidRPr="00891E47">
          <w:rPr>
            <w:rFonts w:eastAsia="PMingLiU-ExtB" w:cstheme="minorHAnsi"/>
            <w:noProof/>
            <w:webHidden/>
          </w:rPr>
        </w:r>
        <w:r w:rsidR="00891E47" w:rsidRPr="00891E47">
          <w:rPr>
            <w:rFonts w:eastAsia="PMingLiU-ExtB" w:cstheme="minorHAnsi"/>
            <w:noProof/>
            <w:webHidden/>
          </w:rPr>
          <w:fldChar w:fldCharType="separate"/>
        </w:r>
        <w:r w:rsidR="00891E47" w:rsidRPr="00891E47">
          <w:rPr>
            <w:rFonts w:eastAsia="PMingLiU-ExtB" w:cstheme="minorHAnsi"/>
            <w:noProof/>
            <w:webHidden/>
          </w:rPr>
          <w:t>11</w:t>
        </w:r>
        <w:r w:rsidR="00891E47" w:rsidRPr="00891E47">
          <w:rPr>
            <w:rFonts w:eastAsia="PMingLiU-ExtB" w:cstheme="minorHAnsi"/>
            <w:noProof/>
            <w:webHidden/>
          </w:rPr>
          <w:fldChar w:fldCharType="end"/>
        </w:r>
      </w:hyperlink>
    </w:p>
    <w:p w:rsidR="00891E47" w:rsidRPr="00891E47" w:rsidRDefault="00CE5349">
      <w:pPr>
        <w:pStyle w:val="TOC4"/>
        <w:tabs>
          <w:tab w:val="right" w:leader="dot" w:pos="5030"/>
        </w:tabs>
        <w:rPr>
          <w:rFonts w:eastAsia="PMingLiU-ExtB" w:cstheme="minorHAnsi"/>
          <w:smallCaps w:val="0"/>
          <w:noProof/>
          <w:sz w:val="22"/>
          <w:lang w:val="en-US" w:eastAsia="en-US" w:bidi="ar-SA"/>
        </w:rPr>
      </w:pPr>
      <w:hyperlink w:anchor="_Toc478507120" w:history="1">
        <w:r w:rsidR="00891E47" w:rsidRPr="00891E47">
          <w:rPr>
            <w:rStyle w:val="Hyperlink"/>
            <w:rFonts w:eastAsia="PMingLiU-ExtB" w:cstheme="minorHAnsi"/>
            <w:noProof/>
          </w:rPr>
          <w:t xml:space="preserve">Office 365 </w:t>
        </w:r>
        <w:r w:rsidR="00891E47" w:rsidRPr="00891E47">
          <w:rPr>
            <w:rStyle w:val="Hyperlink"/>
            <w:rFonts w:eastAsia="MS Gothic" w:cstheme="minorHAnsi"/>
            <w:noProof/>
          </w:rPr>
          <w:t>進階合規性</w:t>
        </w:r>
        <w:r w:rsidR="00891E47" w:rsidRPr="00891E47">
          <w:rPr>
            <w:rFonts w:eastAsia="PMingLiU-ExtB" w:cstheme="minorHAnsi"/>
            <w:noProof/>
            <w:webHidden/>
          </w:rPr>
          <w:tab/>
        </w:r>
        <w:r w:rsidR="00891E47" w:rsidRPr="00891E47">
          <w:rPr>
            <w:rFonts w:eastAsia="PMingLiU-ExtB" w:cstheme="minorHAnsi"/>
            <w:noProof/>
            <w:webHidden/>
          </w:rPr>
          <w:fldChar w:fldCharType="begin"/>
        </w:r>
        <w:r w:rsidR="00891E47" w:rsidRPr="00891E47">
          <w:rPr>
            <w:rFonts w:eastAsia="PMingLiU-ExtB" w:cstheme="minorHAnsi"/>
            <w:noProof/>
            <w:webHidden/>
          </w:rPr>
          <w:instrText xml:space="preserve"> PAGEREF _Toc478507120 \h </w:instrText>
        </w:r>
        <w:r w:rsidR="00891E47" w:rsidRPr="00891E47">
          <w:rPr>
            <w:rFonts w:eastAsia="PMingLiU-ExtB" w:cstheme="minorHAnsi"/>
            <w:noProof/>
            <w:webHidden/>
          </w:rPr>
        </w:r>
        <w:r w:rsidR="00891E47" w:rsidRPr="00891E47">
          <w:rPr>
            <w:rFonts w:eastAsia="PMingLiU-ExtB" w:cstheme="minorHAnsi"/>
            <w:noProof/>
            <w:webHidden/>
          </w:rPr>
          <w:fldChar w:fldCharType="separate"/>
        </w:r>
        <w:r w:rsidR="00891E47" w:rsidRPr="00891E47">
          <w:rPr>
            <w:rFonts w:eastAsia="PMingLiU-ExtB" w:cstheme="minorHAnsi"/>
            <w:noProof/>
            <w:webHidden/>
          </w:rPr>
          <w:t>12</w:t>
        </w:r>
        <w:r w:rsidR="00891E47" w:rsidRPr="00891E47">
          <w:rPr>
            <w:rFonts w:eastAsia="PMingLiU-ExtB" w:cstheme="minorHAnsi"/>
            <w:noProof/>
            <w:webHidden/>
          </w:rPr>
          <w:fldChar w:fldCharType="end"/>
        </w:r>
      </w:hyperlink>
    </w:p>
    <w:p w:rsidR="00891E47" w:rsidRPr="00891E47" w:rsidRDefault="00CE5349">
      <w:pPr>
        <w:pStyle w:val="TOC4"/>
        <w:tabs>
          <w:tab w:val="right" w:leader="dot" w:pos="5030"/>
        </w:tabs>
        <w:rPr>
          <w:rFonts w:eastAsia="PMingLiU-ExtB" w:cstheme="minorHAnsi"/>
          <w:smallCaps w:val="0"/>
          <w:noProof/>
          <w:sz w:val="22"/>
          <w:lang w:val="en-US" w:eastAsia="en-US" w:bidi="ar-SA"/>
        </w:rPr>
      </w:pPr>
      <w:hyperlink w:anchor="_Toc478507121" w:history="1">
        <w:r w:rsidR="00891E47" w:rsidRPr="00891E47">
          <w:rPr>
            <w:rStyle w:val="Hyperlink"/>
            <w:rFonts w:eastAsia="PMingLiU-ExtB" w:cstheme="minorHAnsi"/>
            <w:noProof/>
          </w:rPr>
          <w:t>Office 365 ProPlus</w:t>
        </w:r>
        <w:r w:rsidR="00891E47" w:rsidRPr="00891E47">
          <w:rPr>
            <w:rFonts w:eastAsia="PMingLiU-ExtB" w:cstheme="minorHAnsi"/>
            <w:noProof/>
            <w:webHidden/>
          </w:rPr>
          <w:tab/>
        </w:r>
        <w:r w:rsidR="00891E47" w:rsidRPr="00891E47">
          <w:rPr>
            <w:rFonts w:eastAsia="PMingLiU-ExtB" w:cstheme="minorHAnsi"/>
            <w:noProof/>
            <w:webHidden/>
          </w:rPr>
          <w:fldChar w:fldCharType="begin"/>
        </w:r>
        <w:r w:rsidR="00891E47" w:rsidRPr="00891E47">
          <w:rPr>
            <w:rFonts w:eastAsia="PMingLiU-ExtB" w:cstheme="minorHAnsi"/>
            <w:noProof/>
            <w:webHidden/>
          </w:rPr>
          <w:instrText xml:space="preserve"> PAGEREF _Toc478507121 \h </w:instrText>
        </w:r>
        <w:r w:rsidR="00891E47" w:rsidRPr="00891E47">
          <w:rPr>
            <w:rFonts w:eastAsia="PMingLiU-ExtB" w:cstheme="minorHAnsi"/>
            <w:noProof/>
            <w:webHidden/>
          </w:rPr>
        </w:r>
        <w:r w:rsidR="00891E47" w:rsidRPr="00891E47">
          <w:rPr>
            <w:rFonts w:eastAsia="PMingLiU-ExtB" w:cstheme="minorHAnsi"/>
            <w:noProof/>
            <w:webHidden/>
          </w:rPr>
          <w:fldChar w:fldCharType="separate"/>
        </w:r>
        <w:r w:rsidR="00891E47" w:rsidRPr="00891E47">
          <w:rPr>
            <w:rFonts w:eastAsia="PMingLiU-ExtB" w:cstheme="minorHAnsi"/>
            <w:noProof/>
            <w:webHidden/>
          </w:rPr>
          <w:t>12</w:t>
        </w:r>
        <w:r w:rsidR="00891E47" w:rsidRPr="00891E47">
          <w:rPr>
            <w:rFonts w:eastAsia="PMingLiU-ExtB" w:cstheme="minorHAnsi"/>
            <w:noProof/>
            <w:webHidden/>
          </w:rPr>
          <w:fldChar w:fldCharType="end"/>
        </w:r>
      </w:hyperlink>
    </w:p>
    <w:p w:rsidR="00891E47" w:rsidRPr="00891E47" w:rsidRDefault="00CE5349">
      <w:pPr>
        <w:pStyle w:val="TOC4"/>
        <w:tabs>
          <w:tab w:val="right" w:leader="dot" w:pos="5030"/>
        </w:tabs>
        <w:rPr>
          <w:rFonts w:eastAsia="PMingLiU-ExtB" w:cstheme="minorHAnsi"/>
          <w:smallCaps w:val="0"/>
          <w:noProof/>
          <w:sz w:val="22"/>
          <w:lang w:val="en-US" w:eastAsia="en-US" w:bidi="ar-SA"/>
        </w:rPr>
      </w:pPr>
      <w:hyperlink w:anchor="_Toc478507122" w:history="1">
        <w:r w:rsidR="00891E47" w:rsidRPr="00891E47">
          <w:rPr>
            <w:rStyle w:val="Hyperlink"/>
            <w:rFonts w:eastAsia="PMingLiU-ExtB" w:cstheme="minorHAnsi"/>
            <w:noProof/>
          </w:rPr>
          <w:t>Office Online</w:t>
        </w:r>
        <w:r w:rsidR="00891E47" w:rsidRPr="00891E47">
          <w:rPr>
            <w:rFonts w:eastAsia="PMingLiU-ExtB" w:cstheme="minorHAnsi"/>
            <w:noProof/>
            <w:webHidden/>
          </w:rPr>
          <w:tab/>
        </w:r>
        <w:r w:rsidR="00891E47" w:rsidRPr="00891E47">
          <w:rPr>
            <w:rFonts w:eastAsia="PMingLiU-ExtB" w:cstheme="minorHAnsi"/>
            <w:noProof/>
            <w:webHidden/>
          </w:rPr>
          <w:fldChar w:fldCharType="begin"/>
        </w:r>
        <w:r w:rsidR="00891E47" w:rsidRPr="00891E47">
          <w:rPr>
            <w:rFonts w:eastAsia="PMingLiU-ExtB" w:cstheme="minorHAnsi"/>
            <w:noProof/>
            <w:webHidden/>
          </w:rPr>
          <w:instrText xml:space="preserve"> PAGEREF _Toc478507122 \h </w:instrText>
        </w:r>
        <w:r w:rsidR="00891E47" w:rsidRPr="00891E47">
          <w:rPr>
            <w:rFonts w:eastAsia="PMingLiU-ExtB" w:cstheme="minorHAnsi"/>
            <w:noProof/>
            <w:webHidden/>
          </w:rPr>
        </w:r>
        <w:r w:rsidR="00891E47" w:rsidRPr="00891E47">
          <w:rPr>
            <w:rFonts w:eastAsia="PMingLiU-ExtB" w:cstheme="minorHAnsi"/>
            <w:noProof/>
            <w:webHidden/>
          </w:rPr>
          <w:fldChar w:fldCharType="separate"/>
        </w:r>
        <w:r w:rsidR="00891E47" w:rsidRPr="00891E47">
          <w:rPr>
            <w:rFonts w:eastAsia="PMingLiU-ExtB" w:cstheme="minorHAnsi"/>
            <w:noProof/>
            <w:webHidden/>
          </w:rPr>
          <w:t>12</w:t>
        </w:r>
        <w:r w:rsidR="00891E47" w:rsidRPr="00891E47">
          <w:rPr>
            <w:rFonts w:eastAsia="PMingLiU-ExtB" w:cstheme="minorHAnsi"/>
            <w:noProof/>
            <w:webHidden/>
          </w:rPr>
          <w:fldChar w:fldCharType="end"/>
        </w:r>
      </w:hyperlink>
    </w:p>
    <w:p w:rsidR="00891E47" w:rsidRPr="00891E47" w:rsidRDefault="00CE5349">
      <w:pPr>
        <w:pStyle w:val="TOC4"/>
        <w:tabs>
          <w:tab w:val="right" w:leader="dot" w:pos="5030"/>
        </w:tabs>
        <w:rPr>
          <w:rFonts w:eastAsia="PMingLiU-ExtB" w:cstheme="minorHAnsi"/>
          <w:smallCaps w:val="0"/>
          <w:noProof/>
          <w:sz w:val="22"/>
          <w:lang w:val="en-US" w:eastAsia="en-US" w:bidi="ar-SA"/>
        </w:rPr>
      </w:pPr>
      <w:hyperlink w:anchor="_Toc478507123" w:history="1">
        <w:r w:rsidR="00891E47" w:rsidRPr="00891E47">
          <w:rPr>
            <w:rStyle w:val="Hyperlink"/>
            <w:rFonts w:eastAsia="PMingLiU-ExtB" w:cstheme="minorHAnsi"/>
            <w:noProof/>
          </w:rPr>
          <w:t xml:space="preserve">Office 365 </w:t>
        </w:r>
        <w:r w:rsidR="00891E47" w:rsidRPr="00891E47">
          <w:rPr>
            <w:rStyle w:val="Hyperlink"/>
            <w:rFonts w:eastAsia="MS Gothic" w:cstheme="minorHAnsi"/>
            <w:noProof/>
          </w:rPr>
          <w:t>影片</w:t>
        </w:r>
        <w:r w:rsidR="00891E47" w:rsidRPr="00891E47">
          <w:rPr>
            <w:rFonts w:eastAsia="PMingLiU-ExtB" w:cstheme="minorHAnsi"/>
            <w:noProof/>
            <w:webHidden/>
          </w:rPr>
          <w:tab/>
        </w:r>
        <w:r w:rsidR="00891E47" w:rsidRPr="00891E47">
          <w:rPr>
            <w:rFonts w:eastAsia="PMingLiU-ExtB" w:cstheme="minorHAnsi"/>
            <w:noProof/>
            <w:webHidden/>
          </w:rPr>
          <w:fldChar w:fldCharType="begin"/>
        </w:r>
        <w:r w:rsidR="00891E47" w:rsidRPr="00891E47">
          <w:rPr>
            <w:rFonts w:eastAsia="PMingLiU-ExtB" w:cstheme="minorHAnsi"/>
            <w:noProof/>
            <w:webHidden/>
          </w:rPr>
          <w:instrText xml:space="preserve"> PAGEREF _Toc478507123 \h </w:instrText>
        </w:r>
        <w:r w:rsidR="00891E47" w:rsidRPr="00891E47">
          <w:rPr>
            <w:rFonts w:eastAsia="PMingLiU-ExtB" w:cstheme="minorHAnsi"/>
            <w:noProof/>
            <w:webHidden/>
          </w:rPr>
        </w:r>
        <w:r w:rsidR="00891E47" w:rsidRPr="00891E47">
          <w:rPr>
            <w:rFonts w:eastAsia="PMingLiU-ExtB" w:cstheme="minorHAnsi"/>
            <w:noProof/>
            <w:webHidden/>
          </w:rPr>
          <w:fldChar w:fldCharType="separate"/>
        </w:r>
        <w:r w:rsidR="00891E47" w:rsidRPr="00891E47">
          <w:rPr>
            <w:rFonts w:eastAsia="PMingLiU-ExtB" w:cstheme="minorHAnsi"/>
            <w:noProof/>
            <w:webHidden/>
          </w:rPr>
          <w:t>13</w:t>
        </w:r>
        <w:r w:rsidR="00891E47" w:rsidRPr="00891E47">
          <w:rPr>
            <w:rFonts w:eastAsia="PMingLiU-ExtB" w:cstheme="minorHAnsi"/>
            <w:noProof/>
            <w:webHidden/>
          </w:rPr>
          <w:fldChar w:fldCharType="end"/>
        </w:r>
      </w:hyperlink>
    </w:p>
    <w:p w:rsidR="00891E47" w:rsidRPr="00891E47" w:rsidRDefault="00CE5349">
      <w:pPr>
        <w:pStyle w:val="TOC4"/>
        <w:tabs>
          <w:tab w:val="right" w:leader="dot" w:pos="5030"/>
        </w:tabs>
        <w:rPr>
          <w:rFonts w:eastAsia="PMingLiU-ExtB" w:cstheme="minorHAnsi"/>
          <w:smallCaps w:val="0"/>
          <w:noProof/>
          <w:sz w:val="22"/>
          <w:lang w:val="en-US" w:eastAsia="en-US" w:bidi="ar-SA"/>
        </w:rPr>
      </w:pPr>
      <w:hyperlink w:anchor="_Toc478507124" w:history="1">
        <w:r w:rsidR="00891E47" w:rsidRPr="00891E47">
          <w:rPr>
            <w:rStyle w:val="Hyperlink"/>
            <w:rFonts w:eastAsia="MS Gothic" w:cstheme="minorHAnsi"/>
            <w:noProof/>
          </w:rPr>
          <w:t>商務用</w:t>
        </w:r>
        <w:r w:rsidR="00891E47" w:rsidRPr="00891E47">
          <w:rPr>
            <w:rStyle w:val="Hyperlink"/>
            <w:rFonts w:eastAsia="PMingLiU-ExtB" w:cstheme="minorHAnsi"/>
            <w:noProof/>
          </w:rPr>
          <w:t xml:space="preserve"> OneDrive</w:t>
        </w:r>
        <w:r w:rsidR="00891E47" w:rsidRPr="00891E47">
          <w:rPr>
            <w:rFonts w:eastAsia="PMingLiU-ExtB" w:cstheme="minorHAnsi"/>
            <w:noProof/>
            <w:webHidden/>
          </w:rPr>
          <w:tab/>
        </w:r>
        <w:r w:rsidR="00891E47" w:rsidRPr="00891E47">
          <w:rPr>
            <w:rFonts w:eastAsia="PMingLiU-ExtB" w:cstheme="minorHAnsi"/>
            <w:noProof/>
            <w:webHidden/>
          </w:rPr>
          <w:fldChar w:fldCharType="begin"/>
        </w:r>
        <w:r w:rsidR="00891E47" w:rsidRPr="00891E47">
          <w:rPr>
            <w:rFonts w:eastAsia="PMingLiU-ExtB" w:cstheme="minorHAnsi"/>
            <w:noProof/>
            <w:webHidden/>
          </w:rPr>
          <w:instrText xml:space="preserve"> PAGEREF _Toc478507124 \h </w:instrText>
        </w:r>
        <w:r w:rsidR="00891E47" w:rsidRPr="00891E47">
          <w:rPr>
            <w:rFonts w:eastAsia="PMingLiU-ExtB" w:cstheme="minorHAnsi"/>
            <w:noProof/>
            <w:webHidden/>
          </w:rPr>
        </w:r>
        <w:r w:rsidR="00891E47" w:rsidRPr="00891E47">
          <w:rPr>
            <w:rFonts w:eastAsia="PMingLiU-ExtB" w:cstheme="minorHAnsi"/>
            <w:noProof/>
            <w:webHidden/>
          </w:rPr>
          <w:fldChar w:fldCharType="separate"/>
        </w:r>
        <w:r w:rsidR="00891E47" w:rsidRPr="00891E47">
          <w:rPr>
            <w:rFonts w:eastAsia="PMingLiU-ExtB" w:cstheme="minorHAnsi"/>
            <w:noProof/>
            <w:webHidden/>
          </w:rPr>
          <w:t>13</w:t>
        </w:r>
        <w:r w:rsidR="00891E47" w:rsidRPr="00891E47">
          <w:rPr>
            <w:rFonts w:eastAsia="PMingLiU-ExtB" w:cstheme="minorHAnsi"/>
            <w:noProof/>
            <w:webHidden/>
          </w:rPr>
          <w:fldChar w:fldCharType="end"/>
        </w:r>
      </w:hyperlink>
    </w:p>
    <w:p w:rsidR="00891E47" w:rsidRPr="00891E47" w:rsidRDefault="00CE5349">
      <w:pPr>
        <w:pStyle w:val="TOC4"/>
        <w:tabs>
          <w:tab w:val="right" w:leader="dot" w:pos="5030"/>
        </w:tabs>
        <w:rPr>
          <w:rFonts w:eastAsia="PMingLiU-ExtB" w:cstheme="minorHAnsi"/>
          <w:smallCaps w:val="0"/>
          <w:noProof/>
          <w:sz w:val="22"/>
          <w:lang w:val="en-US" w:eastAsia="en-US" w:bidi="ar-SA"/>
        </w:rPr>
      </w:pPr>
      <w:hyperlink w:anchor="_Toc478507125" w:history="1">
        <w:r w:rsidR="00891E47" w:rsidRPr="00891E47">
          <w:rPr>
            <w:rStyle w:val="Hyperlink"/>
            <w:rFonts w:eastAsia="PMingLiU-ExtB" w:cstheme="minorHAnsi"/>
            <w:noProof/>
          </w:rPr>
          <w:t>Project Online</w:t>
        </w:r>
        <w:r w:rsidR="00891E47" w:rsidRPr="00891E47">
          <w:rPr>
            <w:rFonts w:eastAsia="PMingLiU-ExtB" w:cstheme="minorHAnsi"/>
            <w:noProof/>
            <w:webHidden/>
          </w:rPr>
          <w:tab/>
        </w:r>
        <w:r w:rsidR="00891E47" w:rsidRPr="00891E47">
          <w:rPr>
            <w:rFonts w:eastAsia="PMingLiU-ExtB" w:cstheme="minorHAnsi"/>
            <w:noProof/>
            <w:webHidden/>
          </w:rPr>
          <w:fldChar w:fldCharType="begin"/>
        </w:r>
        <w:r w:rsidR="00891E47" w:rsidRPr="00891E47">
          <w:rPr>
            <w:rFonts w:eastAsia="PMingLiU-ExtB" w:cstheme="minorHAnsi"/>
            <w:noProof/>
            <w:webHidden/>
          </w:rPr>
          <w:instrText xml:space="preserve"> PAGEREF _Toc478507125 \h </w:instrText>
        </w:r>
        <w:r w:rsidR="00891E47" w:rsidRPr="00891E47">
          <w:rPr>
            <w:rFonts w:eastAsia="PMingLiU-ExtB" w:cstheme="minorHAnsi"/>
            <w:noProof/>
            <w:webHidden/>
          </w:rPr>
        </w:r>
        <w:r w:rsidR="00891E47" w:rsidRPr="00891E47">
          <w:rPr>
            <w:rFonts w:eastAsia="PMingLiU-ExtB" w:cstheme="minorHAnsi"/>
            <w:noProof/>
            <w:webHidden/>
          </w:rPr>
          <w:fldChar w:fldCharType="separate"/>
        </w:r>
        <w:r w:rsidR="00891E47" w:rsidRPr="00891E47">
          <w:rPr>
            <w:rFonts w:eastAsia="PMingLiU-ExtB" w:cstheme="minorHAnsi"/>
            <w:noProof/>
            <w:webHidden/>
          </w:rPr>
          <w:t>14</w:t>
        </w:r>
        <w:r w:rsidR="00891E47" w:rsidRPr="00891E47">
          <w:rPr>
            <w:rFonts w:eastAsia="PMingLiU-ExtB" w:cstheme="minorHAnsi"/>
            <w:noProof/>
            <w:webHidden/>
          </w:rPr>
          <w:fldChar w:fldCharType="end"/>
        </w:r>
      </w:hyperlink>
    </w:p>
    <w:p w:rsidR="00891E47" w:rsidRPr="00891E47" w:rsidRDefault="00CE5349">
      <w:pPr>
        <w:pStyle w:val="TOC4"/>
        <w:tabs>
          <w:tab w:val="right" w:leader="dot" w:pos="5030"/>
        </w:tabs>
        <w:rPr>
          <w:rFonts w:eastAsia="PMingLiU-ExtB" w:cstheme="minorHAnsi"/>
          <w:smallCaps w:val="0"/>
          <w:noProof/>
          <w:sz w:val="22"/>
          <w:lang w:val="en-US" w:eastAsia="en-US" w:bidi="ar-SA"/>
        </w:rPr>
      </w:pPr>
      <w:hyperlink w:anchor="_Toc478507126" w:history="1">
        <w:r w:rsidR="00891E47" w:rsidRPr="00891E47">
          <w:rPr>
            <w:rStyle w:val="Hyperlink"/>
            <w:rFonts w:eastAsia="PMingLiU-ExtB" w:cstheme="minorHAnsi"/>
            <w:noProof/>
          </w:rPr>
          <w:t>SharePoint Online</w:t>
        </w:r>
        <w:r w:rsidR="00891E47" w:rsidRPr="00891E47">
          <w:rPr>
            <w:rFonts w:eastAsia="PMingLiU-ExtB" w:cstheme="minorHAnsi"/>
            <w:noProof/>
            <w:webHidden/>
          </w:rPr>
          <w:tab/>
        </w:r>
        <w:r w:rsidR="00891E47" w:rsidRPr="00891E47">
          <w:rPr>
            <w:rFonts w:eastAsia="PMingLiU-ExtB" w:cstheme="minorHAnsi"/>
            <w:noProof/>
            <w:webHidden/>
          </w:rPr>
          <w:fldChar w:fldCharType="begin"/>
        </w:r>
        <w:r w:rsidR="00891E47" w:rsidRPr="00891E47">
          <w:rPr>
            <w:rFonts w:eastAsia="PMingLiU-ExtB" w:cstheme="minorHAnsi"/>
            <w:noProof/>
            <w:webHidden/>
          </w:rPr>
          <w:instrText xml:space="preserve"> PAGEREF _Toc478507126 \h </w:instrText>
        </w:r>
        <w:r w:rsidR="00891E47" w:rsidRPr="00891E47">
          <w:rPr>
            <w:rFonts w:eastAsia="PMingLiU-ExtB" w:cstheme="minorHAnsi"/>
            <w:noProof/>
            <w:webHidden/>
          </w:rPr>
        </w:r>
        <w:r w:rsidR="00891E47" w:rsidRPr="00891E47">
          <w:rPr>
            <w:rFonts w:eastAsia="PMingLiU-ExtB" w:cstheme="minorHAnsi"/>
            <w:noProof/>
            <w:webHidden/>
          </w:rPr>
          <w:fldChar w:fldCharType="separate"/>
        </w:r>
        <w:r w:rsidR="00891E47" w:rsidRPr="00891E47">
          <w:rPr>
            <w:rFonts w:eastAsia="PMingLiU-ExtB" w:cstheme="minorHAnsi"/>
            <w:noProof/>
            <w:webHidden/>
          </w:rPr>
          <w:t>14</w:t>
        </w:r>
        <w:r w:rsidR="00891E47" w:rsidRPr="00891E47">
          <w:rPr>
            <w:rFonts w:eastAsia="PMingLiU-ExtB" w:cstheme="minorHAnsi"/>
            <w:noProof/>
            <w:webHidden/>
          </w:rPr>
          <w:fldChar w:fldCharType="end"/>
        </w:r>
      </w:hyperlink>
    </w:p>
    <w:p w:rsidR="00891E47" w:rsidRPr="00891E47" w:rsidRDefault="00CE5349">
      <w:pPr>
        <w:pStyle w:val="TOC4"/>
        <w:tabs>
          <w:tab w:val="right" w:leader="dot" w:pos="5030"/>
        </w:tabs>
        <w:rPr>
          <w:rFonts w:eastAsia="PMingLiU-ExtB" w:cstheme="minorHAnsi"/>
          <w:smallCaps w:val="0"/>
          <w:noProof/>
          <w:sz w:val="22"/>
          <w:lang w:val="en-US" w:eastAsia="en-US" w:bidi="ar-SA"/>
        </w:rPr>
      </w:pPr>
      <w:hyperlink w:anchor="_Toc478507127" w:history="1">
        <w:r w:rsidR="00891E47" w:rsidRPr="00891E47">
          <w:rPr>
            <w:rStyle w:val="Hyperlink"/>
            <w:rFonts w:eastAsia="MS Gothic" w:cstheme="minorHAnsi"/>
            <w:noProof/>
          </w:rPr>
          <w:t>商務用</w:t>
        </w:r>
        <w:r w:rsidR="00891E47" w:rsidRPr="00891E47">
          <w:rPr>
            <w:rStyle w:val="Hyperlink"/>
            <w:rFonts w:eastAsia="PMingLiU-ExtB" w:cstheme="minorHAnsi"/>
            <w:noProof/>
          </w:rPr>
          <w:t xml:space="preserve"> Skype Online</w:t>
        </w:r>
        <w:r w:rsidR="00891E47" w:rsidRPr="00891E47">
          <w:rPr>
            <w:rFonts w:eastAsia="PMingLiU-ExtB" w:cstheme="minorHAnsi"/>
            <w:noProof/>
            <w:webHidden/>
          </w:rPr>
          <w:tab/>
        </w:r>
        <w:r w:rsidR="00891E47" w:rsidRPr="00891E47">
          <w:rPr>
            <w:rFonts w:eastAsia="PMingLiU-ExtB" w:cstheme="minorHAnsi"/>
            <w:noProof/>
            <w:webHidden/>
          </w:rPr>
          <w:fldChar w:fldCharType="begin"/>
        </w:r>
        <w:r w:rsidR="00891E47" w:rsidRPr="00891E47">
          <w:rPr>
            <w:rFonts w:eastAsia="PMingLiU-ExtB" w:cstheme="minorHAnsi"/>
            <w:noProof/>
            <w:webHidden/>
          </w:rPr>
          <w:instrText xml:space="preserve"> PAGEREF _Toc478507127 \h </w:instrText>
        </w:r>
        <w:r w:rsidR="00891E47" w:rsidRPr="00891E47">
          <w:rPr>
            <w:rFonts w:eastAsia="PMingLiU-ExtB" w:cstheme="minorHAnsi"/>
            <w:noProof/>
            <w:webHidden/>
          </w:rPr>
        </w:r>
        <w:r w:rsidR="00891E47" w:rsidRPr="00891E47">
          <w:rPr>
            <w:rFonts w:eastAsia="PMingLiU-ExtB" w:cstheme="minorHAnsi"/>
            <w:noProof/>
            <w:webHidden/>
          </w:rPr>
          <w:fldChar w:fldCharType="separate"/>
        </w:r>
        <w:r w:rsidR="00891E47" w:rsidRPr="00891E47">
          <w:rPr>
            <w:rFonts w:eastAsia="PMingLiU-ExtB" w:cstheme="minorHAnsi"/>
            <w:noProof/>
            <w:webHidden/>
          </w:rPr>
          <w:t>15</w:t>
        </w:r>
        <w:r w:rsidR="00891E47" w:rsidRPr="00891E47">
          <w:rPr>
            <w:rFonts w:eastAsia="PMingLiU-ExtB" w:cstheme="minorHAnsi"/>
            <w:noProof/>
            <w:webHidden/>
          </w:rPr>
          <w:fldChar w:fldCharType="end"/>
        </w:r>
      </w:hyperlink>
    </w:p>
    <w:p w:rsidR="00891E47" w:rsidRPr="00891E47" w:rsidRDefault="00CE5349">
      <w:pPr>
        <w:pStyle w:val="TOC4"/>
        <w:tabs>
          <w:tab w:val="right" w:leader="dot" w:pos="5030"/>
        </w:tabs>
        <w:rPr>
          <w:rFonts w:eastAsia="PMingLiU-ExtB" w:cstheme="minorHAnsi"/>
          <w:smallCaps w:val="0"/>
          <w:noProof/>
          <w:sz w:val="22"/>
          <w:lang w:val="en-US" w:eastAsia="en-US" w:bidi="ar-SA"/>
        </w:rPr>
      </w:pPr>
      <w:hyperlink w:anchor="_Toc478507128" w:history="1">
        <w:r w:rsidR="00891E47" w:rsidRPr="00891E47">
          <w:rPr>
            <w:rStyle w:val="Hyperlink"/>
            <w:rFonts w:eastAsia="MS Gothic" w:cstheme="minorHAnsi"/>
            <w:noProof/>
          </w:rPr>
          <w:t>商務用</w:t>
        </w:r>
        <w:r w:rsidR="00891E47" w:rsidRPr="00891E47">
          <w:rPr>
            <w:rStyle w:val="Hyperlink"/>
            <w:rFonts w:eastAsia="PMingLiU-ExtB" w:cstheme="minorHAnsi"/>
            <w:noProof/>
          </w:rPr>
          <w:t xml:space="preserve"> Skype Online </w:t>
        </w:r>
        <w:r w:rsidR="00891E47" w:rsidRPr="00891E47">
          <w:rPr>
            <w:rStyle w:val="Hyperlink"/>
            <w:rFonts w:eastAsia="MS Gothic" w:cstheme="minorHAnsi"/>
            <w:noProof/>
          </w:rPr>
          <w:t>–</w:t>
        </w:r>
        <w:r w:rsidR="00891E47" w:rsidRPr="00891E47">
          <w:rPr>
            <w:rStyle w:val="Hyperlink"/>
            <w:rFonts w:eastAsia="PMingLiU-ExtB" w:cstheme="minorHAnsi"/>
            <w:noProof/>
          </w:rPr>
          <w:t xml:space="preserve"> PSTN </w:t>
        </w:r>
        <w:r w:rsidR="00891E47" w:rsidRPr="00891E47">
          <w:rPr>
            <w:rStyle w:val="Hyperlink"/>
            <w:rFonts w:eastAsia="MS Gothic" w:cstheme="minorHAnsi"/>
            <w:noProof/>
          </w:rPr>
          <w:t>通話和</w:t>
        </w:r>
        <w:r w:rsidR="00891E47" w:rsidRPr="00891E47">
          <w:rPr>
            <w:rStyle w:val="Hyperlink"/>
            <w:rFonts w:eastAsia="PMingLiU-ExtB" w:cstheme="minorHAnsi"/>
            <w:noProof/>
          </w:rPr>
          <w:t xml:space="preserve"> PSTN </w:t>
        </w:r>
        <w:r w:rsidR="00891E47" w:rsidRPr="00891E47">
          <w:rPr>
            <w:rStyle w:val="Hyperlink"/>
            <w:rFonts w:eastAsia="MS Gothic" w:cstheme="minorHAnsi"/>
            <w:noProof/>
          </w:rPr>
          <w:t>會議</w:t>
        </w:r>
        <w:r w:rsidR="00891E47" w:rsidRPr="00891E47">
          <w:rPr>
            <w:rFonts w:eastAsia="PMingLiU-ExtB" w:cstheme="minorHAnsi"/>
            <w:noProof/>
            <w:webHidden/>
          </w:rPr>
          <w:tab/>
        </w:r>
        <w:r w:rsidR="00891E47" w:rsidRPr="00891E47">
          <w:rPr>
            <w:rFonts w:eastAsia="PMingLiU-ExtB" w:cstheme="minorHAnsi"/>
            <w:noProof/>
            <w:webHidden/>
          </w:rPr>
          <w:fldChar w:fldCharType="begin"/>
        </w:r>
        <w:r w:rsidR="00891E47" w:rsidRPr="00891E47">
          <w:rPr>
            <w:rFonts w:eastAsia="PMingLiU-ExtB" w:cstheme="minorHAnsi"/>
            <w:noProof/>
            <w:webHidden/>
          </w:rPr>
          <w:instrText xml:space="preserve"> PAGEREF _Toc478507128 \h </w:instrText>
        </w:r>
        <w:r w:rsidR="00891E47" w:rsidRPr="00891E47">
          <w:rPr>
            <w:rFonts w:eastAsia="PMingLiU-ExtB" w:cstheme="minorHAnsi"/>
            <w:noProof/>
            <w:webHidden/>
          </w:rPr>
        </w:r>
        <w:r w:rsidR="00891E47" w:rsidRPr="00891E47">
          <w:rPr>
            <w:rFonts w:eastAsia="PMingLiU-ExtB" w:cstheme="minorHAnsi"/>
            <w:noProof/>
            <w:webHidden/>
          </w:rPr>
          <w:fldChar w:fldCharType="separate"/>
        </w:r>
        <w:r w:rsidR="00891E47" w:rsidRPr="00891E47">
          <w:rPr>
            <w:rFonts w:eastAsia="PMingLiU-ExtB" w:cstheme="minorHAnsi"/>
            <w:noProof/>
            <w:webHidden/>
          </w:rPr>
          <w:t>15</w:t>
        </w:r>
        <w:r w:rsidR="00891E47" w:rsidRPr="00891E47">
          <w:rPr>
            <w:rFonts w:eastAsia="PMingLiU-ExtB" w:cstheme="minorHAnsi"/>
            <w:noProof/>
            <w:webHidden/>
          </w:rPr>
          <w:fldChar w:fldCharType="end"/>
        </w:r>
      </w:hyperlink>
    </w:p>
    <w:p w:rsidR="00891E47" w:rsidRPr="00891E47" w:rsidRDefault="00CE5349">
      <w:pPr>
        <w:pStyle w:val="TOC4"/>
        <w:tabs>
          <w:tab w:val="right" w:leader="dot" w:pos="5030"/>
        </w:tabs>
        <w:rPr>
          <w:rFonts w:eastAsia="PMingLiU-ExtB" w:cstheme="minorHAnsi"/>
          <w:smallCaps w:val="0"/>
          <w:noProof/>
          <w:sz w:val="22"/>
          <w:lang w:val="en-US" w:eastAsia="en-US" w:bidi="ar-SA"/>
        </w:rPr>
      </w:pPr>
      <w:hyperlink w:anchor="_Toc478507129" w:history="1">
        <w:r w:rsidR="00891E47" w:rsidRPr="00891E47">
          <w:rPr>
            <w:rStyle w:val="Hyperlink"/>
            <w:rFonts w:eastAsia="MS Gothic" w:cstheme="minorHAnsi"/>
            <w:noProof/>
          </w:rPr>
          <w:t>商務用</w:t>
        </w:r>
        <w:r w:rsidR="00891E47" w:rsidRPr="00891E47">
          <w:rPr>
            <w:rStyle w:val="Hyperlink"/>
            <w:rFonts w:eastAsia="PMingLiU-ExtB" w:cstheme="minorHAnsi"/>
            <w:noProof/>
          </w:rPr>
          <w:t xml:space="preserve"> Skype Online </w:t>
        </w:r>
        <w:r w:rsidR="00891E47" w:rsidRPr="00891E47">
          <w:rPr>
            <w:rStyle w:val="Hyperlink"/>
            <w:rFonts w:eastAsia="MS Gothic" w:cstheme="minorHAnsi"/>
            <w:noProof/>
          </w:rPr>
          <w:t>–</w:t>
        </w:r>
        <w:r w:rsidR="00891E47" w:rsidRPr="00891E47">
          <w:rPr>
            <w:rStyle w:val="Hyperlink"/>
            <w:rFonts w:eastAsia="PMingLiU-ExtB" w:cstheme="minorHAnsi"/>
            <w:noProof/>
          </w:rPr>
          <w:t xml:space="preserve"> </w:t>
        </w:r>
        <w:r w:rsidR="00891E47" w:rsidRPr="00891E47">
          <w:rPr>
            <w:rStyle w:val="Hyperlink"/>
            <w:rFonts w:eastAsia="MS Gothic" w:cstheme="minorHAnsi"/>
            <w:noProof/>
          </w:rPr>
          <w:t>語音品質</w:t>
        </w:r>
        <w:r w:rsidR="00891E47" w:rsidRPr="00891E47">
          <w:rPr>
            <w:rFonts w:eastAsia="PMingLiU-ExtB" w:cstheme="minorHAnsi"/>
            <w:noProof/>
            <w:webHidden/>
          </w:rPr>
          <w:tab/>
        </w:r>
        <w:r w:rsidR="00891E47" w:rsidRPr="00891E47">
          <w:rPr>
            <w:rFonts w:eastAsia="PMingLiU-ExtB" w:cstheme="minorHAnsi"/>
            <w:noProof/>
            <w:webHidden/>
          </w:rPr>
          <w:fldChar w:fldCharType="begin"/>
        </w:r>
        <w:r w:rsidR="00891E47" w:rsidRPr="00891E47">
          <w:rPr>
            <w:rFonts w:eastAsia="PMingLiU-ExtB" w:cstheme="minorHAnsi"/>
            <w:noProof/>
            <w:webHidden/>
          </w:rPr>
          <w:instrText xml:space="preserve"> PAGEREF _Toc478507129 \h </w:instrText>
        </w:r>
        <w:r w:rsidR="00891E47" w:rsidRPr="00891E47">
          <w:rPr>
            <w:rFonts w:eastAsia="PMingLiU-ExtB" w:cstheme="minorHAnsi"/>
            <w:noProof/>
            <w:webHidden/>
          </w:rPr>
        </w:r>
        <w:r w:rsidR="00891E47" w:rsidRPr="00891E47">
          <w:rPr>
            <w:rFonts w:eastAsia="PMingLiU-ExtB" w:cstheme="minorHAnsi"/>
            <w:noProof/>
            <w:webHidden/>
          </w:rPr>
          <w:fldChar w:fldCharType="separate"/>
        </w:r>
        <w:r w:rsidR="00891E47" w:rsidRPr="00891E47">
          <w:rPr>
            <w:rFonts w:eastAsia="PMingLiU-ExtB" w:cstheme="minorHAnsi"/>
            <w:noProof/>
            <w:webHidden/>
          </w:rPr>
          <w:t>15</w:t>
        </w:r>
        <w:r w:rsidR="00891E47" w:rsidRPr="00891E47">
          <w:rPr>
            <w:rFonts w:eastAsia="PMingLiU-ExtB" w:cstheme="minorHAnsi"/>
            <w:noProof/>
            <w:webHidden/>
          </w:rPr>
          <w:fldChar w:fldCharType="end"/>
        </w:r>
      </w:hyperlink>
    </w:p>
    <w:p w:rsidR="00891E47" w:rsidRPr="00891E47" w:rsidRDefault="00CE5349">
      <w:pPr>
        <w:pStyle w:val="TOC4"/>
        <w:tabs>
          <w:tab w:val="right" w:leader="dot" w:pos="5030"/>
        </w:tabs>
        <w:rPr>
          <w:rFonts w:eastAsia="PMingLiU-ExtB" w:cstheme="minorHAnsi"/>
          <w:smallCaps w:val="0"/>
          <w:noProof/>
          <w:sz w:val="22"/>
          <w:lang w:val="en-US" w:eastAsia="en-US" w:bidi="ar-SA"/>
        </w:rPr>
      </w:pPr>
      <w:hyperlink w:anchor="_Toc478507130" w:history="1">
        <w:r w:rsidR="00891E47" w:rsidRPr="00891E47">
          <w:rPr>
            <w:rStyle w:val="Hyperlink"/>
            <w:rFonts w:eastAsia="PMingLiU-ExtB" w:cstheme="minorHAnsi"/>
            <w:noProof/>
          </w:rPr>
          <w:t>Yammer Enterprise</w:t>
        </w:r>
        <w:r w:rsidR="00891E47" w:rsidRPr="00891E47">
          <w:rPr>
            <w:rFonts w:eastAsia="PMingLiU-ExtB" w:cstheme="minorHAnsi"/>
            <w:noProof/>
            <w:webHidden/>
          </w:rPr>
          <w:tab/>
        </w:r>
        <w:r w:rsidR="00891E47" w:rsidRPr="00891E47">
          <w:rPr>
            <w:rFonts w:eastAsia="PMingLiU-ExtB" w:cstheme="minorHAnsi"/>
            <w:noProof/>
            <w:webHidden/>
          </w:rPr>
          <w:fldChar w:fldCharType="begin"/>
        </w:r>
        <w:r w:rsidR="00891E47" w:rsidRPr="00891E47">
          <w:rPr>
            <w:rFonts w:eastAsia="PMingLiU-ExtB" w:cstheme="minorHAnsi"/>
            <w:noProof/>
            <w:webHidden/>
          </w:rPr>
          <w:instrText xml:space="preserve"> PAGEREF _Toc478507130 \h </w:instrText>
        </w:r>
        <w:r w:rsidR="00891E47" w:rsidRPr="00891E47">
          <w:rPr>
            <w:rFonts w:eastAsia="PMingLiU-ExtB" w:cstheme="minorHAnsi"/>
            <w:noProof/>
            <w:webHidden/>
          </w:rPr>
        </w:r>
        <w:r w:rsidR="00891E47" w:rsidRPr="00891E47">
          <w:rPr>
            <w:rFonts w:eastAsia="PMingLiU-ExtB" w:cstheme="minorHAnsi"/>
            <w:noProof/>
            <w:webHidden/>
          </w:rPr>
          <w:fldChar w:fldCharType="separate"/>
        </w:r>
        <w:r w:rsidR="00891E47" w:rsidRPr="00891E47">
          <w:rPr>
            <w:rFonts w:eastAsia="PMingLiU-ExtB" w:cstheme="minorHAnsi"/>
            <w:noProof/>
            <w:webHidden/>
          </w:rPr>
          <w:t>16</w:t>
        </w:r>
        <w:r w:rsidR="00891E47" w:rsidRPr="00891E47">
          <w:rPr>
            <w:rFonts w:eastAsia="PMingLiU-ExtB" w:cstheme="minorHAnsi"/>
            <w:noProof/>
            <w:webHidden/>
          </w:rPr>
          <w:fldChar w:fldCharType="end"/>
        </w:r>
      </w:hyperlink>
    </w:p>
    <w:p w:rsidR="00891E47" w:rsidRPr="00891E47" w:rsidRDefault="00CE5349">
      <w:pPr>
        <w:pStyle w:val="TOC2"/>
        <w:tabs>
          <w:tab w:val="right" w:leader="dot" w:pos="5030"/>
        </w:tabs>
        <w:rPr>
          <w:rFonts w:eastAsia="PMingLiU-ExtB" w:cstheme="minorHAnsi"/>
          <w:b w:val="0"/>
          <w:smallCaps w:val="0"/>
          <w:noProof/>
          <w:sz w:val="22"/>
          <w:lang w:val="en-US" w:eastAsia="en-US" w:bidi="ar-SA"/>
        </w:rPr>
      </w:pPr>
      <w:hyperlink w:anchor="_Toc478507131" w:history="1">
        <w:r w:rsidR="00891E47" w:rsidRPr="00891E47">
          <w:rPr>
            <w:rStyle w:val="Hyperlink"/>
            <w:rFonts w:eastAsia="PMingLiU-ExtB" w:cstheme="minorHAnsi"/>
            <w:noProof/>
          </w:rPr>
          <w:t xml:space="preserve">Microsoft Azure </w:t>
        </w:r>
        <w:r w:rsidR="00891E47" w:rsidRPr="00891E47">
          <w:rPr>
            <w:rStyle w:val="Hyperlink"/>
            <w:rFonts w:eastAsia="MS Gothic" w:cstheme="minorHAnsi"/>
            <w:noProof/>
          </w:rPr>
          <w:t>服務</w:t>
        </w:r>
        <w:r w:rsidR="00891E47" w:rsidRPr="00891E47">
          <w:rPr>
            <w:rFonts w:eastAsia="PMingLiU-ExtB" w:cstheme="minorHAnsi"/>
            <w:noProof/>
            <w:webHidden/>
          </w:rPr>
          <w:tab/>
        </w:r>
        <w:r w:rsidR="00891E47" w:rsidRPr="00891E47">
          <w:rPr>
            <w:rFonts w:eastAsia="PMingLiU-ExtB" w:cstheme="minorHAnsi"/>
            <w:noProof/>
            <w:webHidden/>
          </w:rPr>
          <w:fldChar w:fldCharType="begin"/>
        </w:r>
        <w:r w:rsidR="00891E47" w:rsidRPr="00891E47">
          <w:rPr>
            <w:rFonts w:eastAsia="PMingLiU-ExtB" w:cstheme="minorHAnsi"/>
            <w:noProof/>
            <w:webHidden/>
          </w:rPr>
          <w:instrText xml:space="preserve"> PAGEREF _Toc478507131 \h </w:instrText>
        </w:r>
        <w:r w:rsidR="00891E47" w:rsidRPr="00891E47">
          <w:rPr>
            <w:rFonts w:eastAsia="PMingLiU-ExtB" w:cstheme="minorHAnsi"/>
            <w:noProof/>
            <w:webHidden/>
          </w:rPr>
        </w:r>
        <w:r w:rsidR="00891E47" w:rsidRPr="00891E47">
          <w:rPr>
            <w:rFonts w:eastAsia="PMingLiU-ExtB" w:cstheme="minorHAnsi"/>
            <w:noProof/>
            <w:webHidden/>
          </w:rPr>
          <w:fldChar w:fldCharType="separate"/>
        </w:r>
        <w:r w:rsidR="00891E47" w:rsidRPr="00891E47">
          <w:rPr>
            <w:rFonts w:eastAsia="PMingLiU-ExtB" w:cstheme="minorHAnsi"/>
            <w:noProof/>
            <w:webHidden/>
          </w:rPr>
          <w:t>16</w:t>
        </w:r>
        <w:r w:rsidR="00891E47" w:rsidRPr="00891E47">
          <w:rPr>
            <w:rFonts w:eastAsia="PMingLiU-ExtB" w:cstheme="minorHAnsi"/>
            <w:noProof/>
            <w:webHidden/>
          </w:rPr>
          <w:fldChar w:fldCharType="end"/>
        </w:r>
      </w:hyperlink>
    </w:p>
    <w:p w:rsidR="00891E47" w:rsidRPr="00891E47" w:rsidRDefault="00CE5349">
      <w:pPr>
        <w:pStyle w:val="TOC4"/>
        <w:tabs>
          <w:tab w:val="right" w:leader="dot" w:pos="5030"/>
        </w:tabs>
        <w:rPr>
          <w:rFonts w:eastAsia="PMingLiU-ExtB" w:cstheme="minorHAnsi"/>
          <w:smallCaps w:val="0"/>
          <w:noProof/>
          <w:sz w:val="22"/>
          <w:lang w:val="en-US" w:eastAsia="en-US" w:bidi="ar-SA"/>
        </w:rPr>
      </w:pPr>
      <w:hyperlink w:anchor="_Toc478507132" w:history="1">
        <w:r w:rsidR="00891E47" w:rsidRPr="00891E47">
          <w:rPr>
            <w:rStyle w:val="Hyperlink"/>
            <w:rFonts w:eastAsia="PMingLiU-ExtB" w:cstheme="minorHAnsi"/>
            <w:noProof/>
          </w:rPr>
          <w:t xml:space="preserve">AD </w:t>
        </w:r>
        <w:r w:rsidR="00891E47" w:rsidRPr="00891E47">
          <w:rPr>
            <w:rStyle w:val="Hyperlink"/>
            <w:rFonts w:eastAsia="MS Gothic" w:cstheme="minorHAnsi"/>
            <w:noProof/>
          </w:rPr>
          <w:t>網域服務</w:t>
        </w:r>
        <w:r w:rsidR="00891E47" w:rsidRPr="00891E47">
          <w:rPr>
            <w:rFonts w:eastAsia="PMingLiU-ExtB" w:cstheme="minorHAnsi"/>
            <w:noProof/>
            <w:webHidden/>
          </w:rPr>
          <w:tab/>
        </w:r>
        <w:r w:rsidR="00891E47" w:rsidRPr="00891E47">
          <w:rPr>
            <w:rFonts w:eastAsia="PMingLiU-ExtB" w:cstheme="minorHAnsi"/>
            <w:noProof/>
            <w:webHidden/>
          </w:rPr>
          <w:fldChar w:fldCharType="begin"/>
        </w:r>
        <w:r w:rsidR="00891E47" w:rsidRPr="00891E47">
          <w:rPr>
            <w:rFonts w:eastAsia="PMingLiU-ExtB" w:cstheme="minorHAnsi"/>
            <w:noProof/>
            <w:webHidden/>
          </w:rPr>
          <w:instrText xml:space="preserve"> PAGEREF _Toc478507132 \h </w:instrText>
        </w:r>
        <w:r w:rsidR="00891E47" w:rsidRPr="00891E47">
          <w:rPr>
            <w:rFonts w:eastAsia="PMingLiU-ExtB" w:cstheme="minorHAnsi"/>
            <w:noProof/>
            <w:webHidden/>
          </w:rPr>
        </w:r>
        <w:r w:rsidR="00891E47" w:rsidRPr="00891E47">
          <w:rPr>
            <w:rFonts w:eastAsia="PMingLiU-ExtB" w:cstheme="minorHAnsi"/>
            <w:noProof/>
            <w:webHidden/>
          </w:rPr>
          <w:fldChar w:fldCharType="separate"/>
        </w:r>
        <w:r w:rsidR="00891E47" w:rsidRPr="00891E47">
          <w:rPr>
            <w:rFonts w:eastAsia="PMingLiU-ExtB" w:cstheme="minorHAnsi"/>
            <w:noProof/>
            <w:webHidden/>
          </w:rPr>
          <w:t>16</w:t>
        </w:r>
        <w:r w:rsidR="00891E47" w:rsidRPr="00891E47">
          <w:rPr>
            <w:rFonts w:eastAsia="PMingLiU-ExtB" w:cstheme="minorHAnsi"/>
            <w:noProof/>
            <w:webHidden/>
          </w:rPr>
          <w:fldChar w:fldCharType="end"/>
        </w:r>
      </w:hyperlink>
    </w:p>
    <w:p w:rsidR="00891E47" w:rsidRPr="00891E47" w:rsidRDefault="00CE5349">
      <w:pPr>
        <w:pStyle w:val="TOC4"/>
        <w:tabs>
          <w:tab w:val="right" w:leader="dot" w:pos="5030"/>
        </w:tabs>
        <w:rPr>
          <w:rFonts w:eastAsia="PMingLiU-ExtB" w:cstheme="minorHAnsi"/>
          <w:smallCaps w:val="0"/>
          <w:noProof/>
          <w:sz w:val="22"/>
          <w:lang w:val="en-US" w:eastAsia="en-US" w:bidi="ar-SA"/>
        </w:rPr>
      </w:pPr>
      <w:hyperlink w:anchor="_Toc478507133" w:history="1">
        <w:r w:rsidR="00891E47" w:rsidRPr="00891E47">
          <w:rPr>
            <w:rStyle w:val="Hyperlink"/>
            <w:rFonts w:eastAsia="PMingLiU-ExtB" w:cstheme="minorHAnsi"/>
            <w:noProof/>
          </w:rPr>
          <w:t xml:space="preserve">API Management </w:t>
        </w:r>
        <w:r w:rsidR="00891E47" w:rsidRPr="00891E47">
          <w:rPr>
            <w:rStyle w:val="Hyperlink"/>
            <w:rFonts w:eastAsia="MS Gothic" w:cstheme="minorHAnsi"/>
            <w:noProof/>
          </w:rPr>
          <w:t>服務</w:t>
        </w:r>
        <w:r w:rsidR="00891E47" w:rsidRPr="00891E47">
          <w:rPr>
            <w:rFonts w:eastAsia="PMingLiU-ExtB" w:cstheme="minorHAnsi"/>
            <w:noProof/>
            <w:webHidden/>
          </w:rPr>
          <w:tab/>
        </w:r>
        <w:r w:rsidR="00891E47" w:rsidRPr="00891E47">
          <w:rPr>
            <w:rFonts w:eastAsia="PMingLiU-ExtB" w:cstheme="minorHAnsi"/>
            <w:noProof/>
            <w:webHidden/>
          </w:rPr>
          <w:fldChar w:fldCharType="begin"/>
        </w:r>
        <w:r w:rsidR="00891E47" w:rsidRPr="00891E47">
          <w:rPr>
            <w:rFonts w:eastAsia="PMingLiU-ExtB" w:cstheme="minorHAnsi"/>
            <w:noProof/>
            <w:webHidden/>
          </w:rPr>
          <w:instrText xml:space="preserve"> PAGEREF _Toc478507133 \h </w:instrText>
        </w:r>
        <w:r w:rsidR="00891E47" w:rsidRPr="00891E47">
          <w:rPr>
            <w:rFonts w:eastAsia="PMingLiU-ExtB" w:cstheme="minorHAnsi"/>
            <w:noProof/>
            <w:webHidden/>
          </w:rPr>
        </w:r>
        <w:r w:rsidR="00891E47" w:rsidRPr="00891E47">
          <w:rPr>
            <w:rFonts w:eastAsia="PMingLiU-ExtB" w:cstheme="minorHAnsi"/>
            <w:noProof/>
            <w:webHidden/>
          </w:rPr>
          <w:fldChar w:fldCharType="separate"/>
        </w:r>
        <w:r w:rsidR="00891E47" w:rsidRPr="00891E47">
          <w:rPr>
            <w:rFonts w:eastAsia="PMingLiU-ExtB" w:cstheme="minorHAnsi"/>
            <w:noProof/>
            <w:webHidden/>
          </w:rPr>
          <w:t>17</w:t>
        </w:r>
        <w:r w:rsidR="00891E47" w:rsidRPr="00891E47">
          <w:rPr>
            <w:rFonts w:eastAsia="PMingLiU-ExtB" w:cstheme="minorHAnsi"/>
            <w:noProof/>
            <w:webHidden/>
          </w:rPr>
          <w:fldChar w:fldCharType="end"/>
        </w:r>
      </w:hyperlink>
    </w:p>
    <w:p w:rsidR="00891E47" w:rsidRPr="00891E47" w:rsidRDefault="00CE5349">
      <w:pPr>
        <w:pStyle w:val="TOC4"/>
        <w:tabs>
          <w:tab w:val="right" w:leader="dot" w:pos="5030"/>
        </w:tabs>
        <w:rPr>
          <w:rFonts w:eastAsia="PMingLiU-ExtB" w:cstheme="minorHAnsi"/>
          <w:smallCaps w:val="0"/>
          <w:noProof/>
          <w:sz w:val="22"/>
          <w:lang w:val="en-US" w:eastAsia="en-US" w:bidi="ar-SA"/>
        </w:rPr>
      </w:pPr>
      <w:hyperlink w:anchor="_Toc478507134" w:history="1">
        <w:r w:rsidR="00891E47" w:rsidRPr="00891E47">
          <w:rPr>
            <w:rStyle w:val="Hyperlink"/>
            <w:rFonts w:eastAsia="PMingLiU-ExtB" w:cstheme="minorHAnsi"/>
            <w:noProof/>
          </w:rPr>
          <w:t>App Service</w:t>
        </w:r>
        <w:r w:rsidR="00891E47" w:rsidRPr="00891E47">
          <w:rPr>
            <w:rFonts w:eastAsia="PMingLiU-ExtB" w:cstheme="minorHAnsi"/>
            <w:noProof/>
            <w:webHidden/>
          </w:rPr>
          <w:tab/>
        </w:r>
        <w:r w:rsidR="00891E47" w:rsidRPr="00891E47">
          <w:rPr>
            <w:rFonts w:eastAsia="PMingLiU-ExtB" w:cstheme="minorHAnsi"/>
            <w:noProof/>
            <w:webHidden/>
          </w:rPr>
          <w:fldChar w:fldCharType="begin"/>
        </w:r>
        <w:r w:rsidR="00891E47" w:rsidRPr="00891E47">
          <w:rPr>
            <w:rFonts w:eastAsia="PMingLiU-ExtB" w:cstheme="minorHAnsi"/>
            <w:noProof/>
            <w:webHidden/>
          </w:rPr>
          <w:instrText xml:space="preserve"> PAGEREF _Toc478507134 \h </w:instrText>
        </w:r>
        <w:r w:rsidR="00891E47" w:rsidRPr="00891E47">
          <w:rPr>
            <w:rFonts w:eastAsia="PMingLiU-ExtB" w:cstheme="minorHAnsi"/>
            <w:noProof/>
            <w:webHidden/>
          </w:rPr>
        </w:r>
        <w:r w:rsidR="00891E47" w:rsidRPr="00891E47">
          <w:rPr>
            <w:rFonts w:eastAsia="PMingLiU-ExtB" w:cstheme="minorHAnsi"/>
            <w:noProof/>
            <w:webHidden/>
          </w:rPr>
          <w:fldChar w:fldCharType="separate"/>
        </w:r>
        <w:r w:rsidR="00891E47" w:rsidRPr="00891E47">
          <w:rPr>
            <w:rFonts w:eastAsia="PMingLiU-ExtB" w:cstheme="minorHAnsi"/>
            <w:noProof/>
            <w:webHidden/>
          </w:rPr>
          <w:t>18</w:t>
        </w:r>
        <w:r w:rsidR="00891E47" w:rsidRPr="00891E47">
          <w:rPr>
            <w:rFonts w:eastAsia="PMingLiU-ExtB" w:cstheme="minorHAnsi"/>
            <w:noProof/>
            <w:webHidden/>
          </w:rPr>
          <w:fldChar w:fldCharType="end"/>
        </w:r>
      </w:hyperlink>
    </w:p>
    <w:p w:rsidR="00891E47" w:rsidRPr="00891E47" w:rsidRDefault="00CE5349">
      <w:pPr>
        <w:pStyle w:val="TOC4"/>
        <w:tabs>
          <w:tab w:val="right" w:leader="dot" w:pos="5030"/>
        </w:tabs>
        <w:rPr>
          <w:rFonts w:eastAsia="PMingLiU-ExtB" w:cstheme="minorHAnsi"/>
          <w:smallCaps w:val="0"/>
          <w:noProof/>
          <w:sz w:val="22"/>
          <w:lang w:val="en-US" w:eastAsia="en-US" w:bidi="ar-SA"/>
        </w:rPr>
      </w:pPr>
      <w:hyperlink w:anchor="_Toc478507135" w:history="1">
        <w:r w:rsidR="00891E47" w:rsidRPr="00891E47">
          <w:rPr>
            <w:rStyle w:val="Hyperlink"/>
            <w:rFonts w:eastAsia="MS Gothic" w:cstheme="minorHAnsi"/>
            <w:noProof/>
          </w:rPr>
          <w:t>應用程式閘道</w:t>
        </w:r>
        <w:r w:rsidR="00891E47" w:rsidRPr="00891E47">
          <w:rPr>
            <w:rFonts w:eastAsia="PMingLiU-ExtB" w:cstheme="minorHAnsi"/>
            <w:noProof/>
            <w:webHidden/>
          </w:rPr>
          <w:tab/>
        </w:r>
        <w:r w:rsidR="00891E47" w:rsidRPr="00891E47">
          <w:rPr>
            <w:rFonts w:eastAsia="PMingLiU-ExtB" w:cstheme="minorHAnsi"/>
            <w:noProof/>
            <w:webHidden/>
          </w:rPr>
          <w:fldChar w:fldCharType="begin"/>
        </w:r>
        <w:r w:rsidR="00891E47" w:rsidRPr="00891E47">
          <w:rPr>
            <w:rFonts w:eastAsia="PMingLiU-ExtB" w:cstheme="minorHAnsi"/>
            <w:noProof/>
            <w:webHidden/>
          </w:rPr>
          <w:instrText xml:space="preserve"> PAGEREF _Toc478507135 \h </w:instrText>
        </w:r>
        <w:r w:rsidR="00891E47" w:rsidRPr="00891E47">
          <w:rPr>
            <w:rFonts w:eastAsia="PMingLiU-ExtB" w:cstheme="minorHAnsi"/>
            <w:noProof/>
            <w:webHidden/>
          </w:rPr>
        </w:r>
        <w:r w:rsidR="00891E47" w:rsidRPr="00891E47">
          <w:rPr>
            <w:rFonts w:eastAsia="PMingLiU-ExtB" w:cstheme="minorHAnsi"/>
            <w:noProof/>
            <w:webHidden/>
          </w:rPr>
          <w:fldChar w:fldCharType="separate"/>
        </w:r>
        <w:r w:rsidR="00891E47" w:rsidRPr="00891E47">
          <w:rPr>
            <w:rFonts w:eastAsia="PMingLiU-ExtB" w:cstheme="minorHAnsi"/>
            <w:noProof/>
            <w:webHidden/>
          </w:rPr>
          <w:t>18</w:t>
        </w:r>
        <w:r w:rsidR="00891E47" w:rsidRPr="00891E47">
          <w:rPr>
            <w:rFonts w:eastAsia="PMingLiU-ExtB" w:cstheme="minorHAnsi"/>
            <w:noProof/>
            <w:webHidden/>
          </w:rPr>
          <w:fldChar w:fldCharType="end"/>
        </w:r>
      </w:hyperlink>
    </w:p>
    <w:p w:rsidR="00891E47" w:rsidRPr="00891E47" w:rsidRDefault="00CE5349">
      <w:pPr>
        <w:pStyle w:val="TOC4"/>
        <w:tabs>
          <w:tab w:val="right" w:leader="dot" w:pos="5030"/>
        </w:tabs>
        <w:rPr>
          <w:rFonts w:eastAsia="PMingLiU-ExtB" w:cstheme="minorHAnsi"/>
          <w:smallCaps w:val="0"/>
          <w:noProof/>
          <w:sz w:val="22"/>
          <w:lang w:val="en-US" w:eastAsia="en-US" w:bidi="ar-SA"/>
        </w:rPr>
      </w:pPr>
      <w:hyperlink w:anchor="_Toc478507136" w:history="1">
        <w:r w:rsidR="00891E47" w:rsidRPr="00891E47">
          <w:rPr>
            <w:rStyle w:val="Hyperlink"/>
            <w:rFonts w:eastAsia="PMingLiU-ExtB" w:cstheme="minorHAnsi"/>
            <w:noProof/>
          </w:rPr>
          <w:t>Application Insights</w:t>
        </w:r>
        <w:r w:rsidR="00891E47" w:rsidRPr="00891E47">
          <w:rPr>
            <w:rFonts w:eastAsia="PMingLiU-ExtB" w:cstheme="minorHAnsi"/>
            <w:noProof/>
            <w:webHidden/>
          </w:rPr>
          <w:tab/>
        </w:r>
        <w:r w:rsidR="00891E47" w:rsidRPr="00891E47">
          <w:rPr>
            <w:rFonts w:eastAsia="PMingLiU-ExtB" w:cstheme="minorHAnsi"/>
            <w:noProof/>
            <w:webHidden/>
          </w:rPr>
          <w:fldChar w:fldCharType="begin"/>
        </w:r>
        <w:r w:rsidR="00891E47" w:rsidRPr="00891E47">
          <w:rPr>
            <w:rFonts w:eastAsia="PMingLiU-ExtB" w:cstheme="minorHAnsi"/>
            <w:noProof/>
            <w:webHidden/>
          </w:rPr>
          <w:instrText xml:space="preserve"> PAGEREF _Toc478507136 \h </w:instrText>
        </w:r>
        <w:r w:rsidR="00891E47" w:rsidRPr="00891E47">
          <w:rPr>
            <w:rFonts w:eastAsia="PMingLiU-ExtB" w:cstheme="minorHAnsi"/>
            <w:noProof/>
            <w:webHidden/>
          </w:rPr>
        </w:r>
        <w:r w:rsidR="00891E47" w:rsidRPr="00891E47">
          <w:rPr>
            <w:rFonts w:eastAsia="PMingLiU-ExtB" w:cstheme="minorHAnsi"/>
            <w:noProof/>
            <w:webHidden/>
          </w:rPr>
          <w:fldChar w:fldCharType="separate"/>
        </w:r>
        <w:r w:rsidR="00891E47" w:rsidRPr="00891E47">
          <w:rPr>
            <w:rFonts w:eastAsia="PMingLiU-ExtB" w:cstheme="minorHAnsi"/>
            <w:noProof/>
            <w:webHidden/>
          </w:rPr>
          <w:t>19</w:t>
        </w:r>
        <w:r w:rsidR="00891E47" w:rsidRPr="00891E47">
          <w:rPr>
            <w:rFonts w:eastAsia="PMingLiU-ExtB" w:cstheme="minorHAnsi"/>
            <w:noProof/>
            <w:webHidden/>
          </w:rPr>
          <w:fldChar w:fldCharType="end"/>
        </w:r>
      </w:hyperlink>
    </w:p>
    <w:p w:rsidR="00891E47" w:rsidRPr="00891E47" w:rsidRDefault="00CE5349">
      <w:pPr>
        <w:pStyle w:val="TOC4"/>
        <w:tabs>
          <w:tab w:val="right" w:leader="dot" w:pos="5030"/>
        </w:tabs>
        <w:rPr>
          <w:rFonts w:eastAsia="PMingLiU-ExtB" w:cstheme="minorHAnsi"/>
          <w:smallCaps w:val="0"/>
          <w:noProof/>
          <w:sz w:val="22"/>
          <w:lang w:val="en-US" w:eastAsia="en-US" w:bidi="ar-SA"/>
        </w:rPr>
      </w:pPr>
      <w:hyperlink w:anchor="_Toc478507137" w:history="1">
        <w:r w:rsidR="00891E47" w:rsidRPr="00891E47">
          <w:rPr>
            <w:rStyle w:val="Hyperlink"/>
            <w:rFonts w:eastAsia="MS Gothic" w:cstheme="minorHAnsi"/>
            <w:noProof/>
          </w:rPr>
          <w:t>自動化服務</w:t>
        </w:r>
        <w:r w:rsidR="00891E47" w:rsidRPr="00891E47">
          <w:rPr>
            <w:rStyle w:val="Hyperlink"/>
            <w:rFonts w:eastAsia="PMingLiU-ExtB" w:cstheme="minorHAnsi"/>
            <w:noProof/>
          </w:rPr>
          <w:t xml:space="preserve"> </w:t>
        </w:r>
        <w:r w:rsidR="00891E47" w:rsidRPr="00891E47">
          <w:rPr>
            <w:rStyle w:val="Hyperlink"/>
            <w:rFonts w:eastAsia="MS Gothic" w:cstheme="minorHAnsi"/>
            <w:noProof/>
          </w:rPr>
          <w:t>–</w:t>
        </w:r>
        <w:r w:rsidR="00891E47" w:rsidRPr="00891E47">
          <w:rPr>
            <w:rStyle w:val="Hyperlink"/>
            <w:rFonts w:eastAsia="PMingLiU-ExtB" w:cstheme="minorHAnsi"/>
            <w:noProof/>
          </w:rPr>
          <w:t xml:space="preserve"> </w:t>
        </w:r>
        <w:r w:rsidR="00891E47" w:rsidRPr="00891E47">
          <w:rPr>
            <w:rStyle w:val="Hyperlink"/>
            <w:rFonts w:eastAsia="MS Gothic" w:cstheme="minorHAnsi"/>
            <w:noProof/>
          </w:rPr>
          <w:t>預期狀態設定</w:t>
        </w:r>
        <w:r w:rsidR="00891E47" w:rsidRPr="00891E47">
          <w:rPr>
            <w:rStyle w:val="Hyperlink"/>
            <w:rFonts w:eastAsia="PMingLiU-ExtB" w:cstheme="minorHAnsi"/>
            <w:noProof/>
          </w:rPr>
          <w:t xml:space="preserve"> (DSC)</w:t>
        </w:r>
        <w:r w:rsidR="00891E47" w:rsidRPr="00891E47">
          <w:rPr>
            <w:rFonts w:eastAsia="PMingLiU-ExtB" w:cstheme="minorHAnsi"/>
            <w:noProof/>
            <w:webHidden/>
          </w:rPr>
          <w:tab/>
        </w:r>
        <w:r w:rsidR="00891E47" w:rsidRPr="00891E47">
          <w:rPr>
            <w:rFonts w:eastAsia="PMingLiU-ExtB" w:cstheme="minorHAnsi"/>
            <w:noProof/>
            <w:webHidden/>
          </w:rPr>
          <w:fldChar w:fldCharType="begin"/>
        </w:r>
        <w:r w:rsidR="00891E47" w:rsidRPr="00891E47">
          <w:rPr>
            <w:rFonts w:eastAsia="PMingLiU-ExtB" w:cstheme="minorHAnsi"/>
            <w:noProof/>
            <w:webHidden/>
          </w:rPr>
          <w:instrText xml:space="preserve"> PAGEREF _Toc478507137 \h </w:instrText>
        </w:r>
        <w:r w:rsidR="00891E47" w:rsidRPr="00891E47">
          <w:rPr>
            <w:rFonts w:eastAsia="PMingLiU-ExtB" w:cstheme="minorHAnsi"/>
            <w:noProof/>
            <w:webHidden/>
          </w:rPr>
        </w:r>
        <w:r w:rsidR="00891E47" w:rsidRPr="00891E47">
          <w:rPr>
            <w:rFonts w:eastAsia="PMingLiU-ExtB" w:cstheme="minorHAnsi"/>
            <w:noProof/>
            <w:webHidden/>
          </w:rPr>
          <w:fldChar w:fldCharType="separate"/>
        </w:r>
        <w:r w:rsidR="00891E47" w:rsidRPr="00891E47">
          <w:rPr>
            <w:rFonts w:eastAsia="PMingLiU-ExtB" w:cstheme="minorHAnsi"/>
            <w:noProof/>
            <w:webHidden/>
          </w:rPr>
          <w:t>19</w:t>
        </w:r>
        <w:r w:rsidR="00891E47" w:rsidRPr="00891E47">
          <w:rPr>
            <w:rFonts w:eastAsia="PMingLiU-ExtB" w:cstheme="minorHAnsi"/>
            <w:noProof/>
            <w:webHidden/>
          </w:rPr>
          <w:fldChar w:fldCharType="end"/>
        </w:r>
      </w:hyperlink>
    </w:p>
    <w:p w:rsidR="00891E47" w:rsidRPr="00891E47" w:rsidRDefault="00CE5349">
      <w:pPr>
        <w:pStyle w:val="TOC4"/>
        <w:tabs>
          <w:tab w:val="right" w:leader="dot" w:pos="5030"/>
        </w:tabs>
        <w:rPr>
          <w:rFonts w:eastAsia="PMingLiU-ExtB" w:cstheme="minorHAnsi"/>
          <w:smallCaps w:val="0"/>
          <w:noProof/>
          <w:sz w:val="22"/>
          <w:lang w:val="en-US" w:eastAsia="en-US" w:bidi="ar-SA"/>
        </w:rPr>
      </w:pPr>
      <w:hyperlink w:anchor="_Toc478507138" w:history="1">
        <w:r w:rsidR="00891E47" w:rsidRPr="00891E47">
          <w:rPr>
            <w:rStyle w:val="Hyperlink"/>
            <w:rFonts w:eastAsia="MS Gothic" w:cstheme="minorHAnsi"/>
            <w:noProof/>
          </w:rPr>
          <w:t>自動化服務</w:t>
        </w:r>
        <w:r w:rsidR="00891E47" w:rsidRPr="00891E47">
          <w:rPr>
            <w:rStyle w:val="Hyperlink"/>
            <w:rFonts w:eastAsia="PMingLiU-ExtB" w:cstheme="minorHAnsi"/>
            <w:noProof/>
          </w:rPr>
          <w:t xml:space="preserve"> </w:t>
        </w:r>
        <w:r w:rsidR="00891E47" w:rsidRPr="00891E47">
          <w:rPr>
            <w:rStyle w:val="Hyperlink"/>
            <w:rFonts w:eastAsia="MS Gothic" w:cstheme="minorHAnsi"/>
            <w:noProof/>
          </w:rPr>
          <w:t>–</w:t>
        </w:r>
        <w:r w:rsidR="00891E47" w:rsidRPr="00891E47">
          <w:rPr>
            <w:rStyle w:val="Hyperlink"/>
            <w:rFonts w:eastAsia="PMingLiU-ExtB" w:cstheme="minorHAnsi"/>
            <w:noProof/>
          </w:rPr>
          <w:t xml:space="preserve"> </w:t>
        </w:r>
        <w:r w:rsidR="00891E47" w:rsidRPr="00891E47">
          <w:rPr>
            <w:rStyle w:val="Hyperlink"/>
            <w:rFonts w:eastAsia="MS Gothic" w:cstheme="minorHAnsi"/>
            <w:noProof/>
          </w:rPr>
          <w:t>程序自動化</w:t>
        </w:r>
        <w:r w:rsidR="00891E47" w:rsidRPr="00891E47">
          <w:rPr>
            <w:rFonts w:eastAsia="PMingLiU-ExtB" w:cstheme="minorHAnsi"/>
            <w:noProof/>
            <w:webHidden/>
          </w:rPr>
          <w:tab/>
        </w:r>
        <w:r w:rsidR="00891E47" w:rsidRPr="00891E47">
          <w:rPr>
            <w:rFonts w:eastAsia="PMingLiU-ExtB" w:cstheme="minorHAnsi"/>
            <w:noProof/>
            <w:webHidden/>
          </w:rPr>
          <w:fldChar w:fldCharType="begin"/>
        </w:r>
        <w:r w:rsidR="00891E47" w:rsidRPr="00891E47">
          <w:rPr>
            <w:rFonts w:eastAsia="PMingLiU-ExtB" w:cstheme="minorHAnsi"/>
            <w:noProof/>
            <w:webHidden/>
          </w:rPr>
          <w:instrText xml:space="preserve"> PAGEREF _Toc478507138 \h </w:instrText>
        </w:r>
        <w:r w:rsidR="00891E47" w:rsidRPr="00891E47">
          <w:rPr>
            <w:rFonts w:eastAsia="PMingLiU-ExtB" w:cstheme="minorHAnsi"/>
            <w:noProof/>
            <w:webHidden/>
          </w:rPr>
        </w:r>
        <w:r w:rsidR="00891E47" w:rsidRPr="00891E47">
          <w:rPr>
            <w:rFonts w:eastAsia="PMingLiU-ExtB" w:cstheme="minorHAnsi"/>
            <w:noProof/>
            <w:webHidden/>
          </w:rPr>
          <w:fldChar w:fldCharType="separate"/>
        </w:r>
        <w:r w:rsidR="00891E47" w:rsidRPr="00891E47">
          <w:rPr>
            <w:rFonts w:eastAsia="PMingLiU-ExtB" w:cstheme="minorHAnsi"/>
            <w:noProof/>
            <w:webHidden/>
          </w:rPr>
          <w:t>20</w:t>
        </w:r>
        <w:r w:rsidR="00891E47" w:rsidRPr="00891E47">
          <w:rPr>
            <w:rFonts w:eastAsia="PMingLiU-ExtB" w:cstheme="minorHAnsi"/>
            <w:noProof/>
            <w:webHidden/>
          </w:rPr>
          <w:fldChar w:fldCharType="end"/>
        </w:r>
      </w:hyperlink>
    </w:p>
    <w:p w:rsidR="00891E47" w:rsidRPr="00891E47" w:rsidRDefault="00CE5349">
      <w:pPr>
        <w:pStyle w:val="TOC4"/>
        <w:tabs>
          <w:tab w:val="right" w:leader="dot" w:pos="5030"/>
        </w:tabs>
        <w:rPr>
          <w:rFonts w:eastAsia="PMingLiU-ExtB" w:cstheme="minorHAnsi"/>
          <w:smallCaps w:val="0"/>
          <w:noProof/>
          <w:sz w:val="22"/>
          <w:lang w:val="en-US" w:eastAsia="en-US" w:bidi="ar-SA"/>
        </w:rPr>
      </w:pPr>
      <w:hyperlink w:anchor="_Toc478507139" w:history="1">
        <w:r w:rsidR="00891E47" w:rsidRPr="00891E47">
          <w:rPr>
            <w:rStyle w:val="Hyperlink"/>
            <w:rFonts w:eastAsia="PMingLiU-ExtB" w:cstheme="minorHAnsi"/>
            <w:noProof/>
          </w:rPr>
          <w:t xml:space="preserve">Azure </w:t>
        </w:r>
        <w:r w:rsidR="00891E47" w:rsidRPr="00891E47">
          <w:rPr>
            <w:rStyle w:val="Hyperlink"/>
            <w:rFonts w:eastAsia="MS Gothic" w:cstheme="minorHAnsi"/>
            <w:noProof/>
          </w:rPr>
          <w:t>功能</w:t>
        </w:r>
        <w:r w:rsidR="00891E47" w:rsidRPr="00891E47">
          <w:rPr>
            <w:rFonts w:eastAsia="PMingLiU-ExtB" w:cstheme="minorHAnsi"/>
            <w:noProof/>
            <w:webHidden/>
          </w:rPr>
          <w:tab/>
        </w:r>
        <w:r w:rsidR="00891E47" w:rsidRPr="00891E47">
          <w:rPr>
            <w:rFonts w:eastAsia="PMingLiU-ExtB" w:cstheme="minorHAnsi"/>
            <w:noProof/>
            <w:webHidden/>
          </w:rPr>
          <w:fldChar w:fldCharType="begin"/>
        </w:r>
        <w:r w:rsidR="00891E47" w:rsidRPr="00891E47">
          <w:rPr>
            <w:rFonts w:eastAsia="PMingLiU-ExtB" w:cstheme="minorHAnsi"/>
            <w:noProof/>
            <w:webHidden/>
          </w:rPr>
          <w:instrText xml:space="preserve"> PAGEREF _Toc478507139 \h </w:instrText>
        </w:r>
        <w:r w:rsidR="00891E47" w:rsidRPr="00891E47">
          <w:rPr>
            <w:rFonts w:eastAsia="PMingLiU-ExtB" w:cstheme="minorHAnsi"/>
            <w:noProof/>
            <w:webHidden/>
          </w:rPr>
        </w:r>
        <w:r w:rsidR="00891E47" w:rsidRPr="00891E47">
          <w:rPr>
            <w:rFonts w:eastAsia="PMingLiU-ExtB" w:cstheme="minorHAnsi"/>
            <w:noProof/>
            <w:webHidden/>
          </w:rPr>
          <w:fldChar w:fldCharType="separate"/>
        </w:r>
        <w:r w:rsidR="00891E47" w:rsidRPr="00891E47">
          <w:rPr>
            <w:rFonts w:eastAsia="PMingLiU-ExtB" w:cstheme="minorHAnsi"/>
            <w:noProof/>
            <w:webHidden/>
          </w:rPr>
          <w:t>20</w:t>
        </w:r>
        <w:r w:rsidR="00891E47" w:rsidRPr="00891E47">
          <w:rPr>
            <w:rFonts w:eastAsia="PMingLiU-ExtB" w:cstheme="minorHAnsi"/>
            <w:noProof/>
            <w:webHidden/>
          </w:rPr>
          <w:fldChar w:fldCharType="end"/>
        </w:r>
      </w:hyperlink>
    </w:p>
    <w:p w:rsidR="00891E47" w:rsidRPr="00891E47" w:rsidRDefault="00CE5349">
      <w:pPr>
        <w:pStyle w:val="TOC4"/>
        <w:tabs>
          <w:tab w:val="right" w:leader="dot" w:pos="5030"/>
        </w:tabs>
        <w:rPr>
          <w:rFonts w:eastAsia="PMingLiU-ExtB" w:cstheme="minorHAnsi"/>
          <w:smallCaps w:val="0"/>
          <w:noProof/>
          <w:sz w:val="22"/>
          <w:lang w:val="en-US" w:eastAsia="en-US" w:bidi="ar-SA"/>
        </w:rPr>
      </w:pPr>
      <w:hyperlink w:anchor="_Toc478507140" w:history="1">
        <w:r w:rsidR="00891E47" w:rsidRPr="00891E47">
          <w:rPr>
            <w:rStyle w:val="Hyperlink"/>
            <w:rFonts w:eastAsia="PMingLiU-ExtB" w:cstheme="minorHAnsi"/>
            <w:noProof/>
          </w:rPr>
          <w:t xml:space="preserve">Azure </w:t>
        </w:r>
        <w:r w:rsidR="00891E47" w:rsidRPr="00891E47">
          <w:rPr>
            <w:rStyle w:val="Hyperlink"/>
            <w:rFonts w:eastAsia="MS Gothic" w:cstheme="minorHAnsi"/>
            <w:noProof/>
          </w:rPr>
          <w:t>資訊安全中心</w:t>
        </w:r>
        <w:r w:rsidR="00891E47" w:rsidRPr="00891E47">
          <w:rPr>
            <w:rFonts w:eastAsia="PMingLiU-ExtB" w:cstheme="minorHAnsi"/>
            <w:noProof/>
            <w:webHidden/>
          </w:rPr>
          <w:tab/>
        </w:r>
        <w:r w:rsidR="00891E47" w:rsidRPr="00891E47">
          <w:rPr>
            <w:rFonts w:eastAsia="PMingLiU-ExtB" w:cstheme="minorHAnsi"/>
            <w:noProof/>
            <w:webHidden/>
          </w:rPr>
          <w:fldChar w:fldCharType="begin"/>
        </w:r>
        <w:r w:rsidR="00891E47" w:rsidRPr="00891E47">
          <w:rPr>
            <w:rFonts w:eastAsia="PMingLiU-ExtB" w:cstheme="minorHAnsi"/>
            <w:noProof/>
            <w:webHidden/>
          </w:rPr>
          <w:instrText xml:space="preserve"> PAGEREF _Toc478507140 \h </w:instrText>
        </w:r>
        <w:r w:rsidR="00891E47" w:rsidRPr="00891E47">
          <w:rPr>
            <w:rFonts w:eastAsia="PMingLiU-ExtB" w:cstheme="minorHAnsi"/>
            <w:noProof/>
            <w:webHidden/>
          </w:rPr>
        </w:r>
        <w:r w:rsidR="00891E47" w:rsidRPr="00891E47">
          <w:rPr>
            <w:rFonts w:eastAsia="PMingLiU-ExtB" w:cstheme="minorHAnsi"/>
            <w:noProof/>
            <w:webHidden/>
          </w:rPr>
          <w:fldChar w:fldCharType="separate"/>
        </w:r>
        <w:r w:rsidR="00891E47" w:rsidRPr="00891E47">
          <w:rPr>
            <w:rFonts w:eastAsia="PMingLiU-ExtB" w:cstheme="minorHAnsi"/>
            <w:noProof/>
            <w:webHidden/>
          </w:rPr>
          <w:t>21</w:t>
        </w:r>
        <w:r w:rsidR="00891E47" w:rsidRPr="00891E47">
          <w:rPr>
            <w:rFonts w:eastAsia="PMingLiU-ExtB" w:cstheme="minorHAnsi"/>
            <w:noProof/>
            <w:webHidden/>
          </w:rPr>
          <w:fldChar w:fldCharType="end"/>
        </w:r>
      </w:hyperlink>
    </w:p>
    <w:p w:rsidR="00891E47" w:rsidRPr="00891E47" w:rsidRDefault="00CE5349">
      <w:pPr>
        <w:pStyle w:val="TOC4"/>
        <w:tabs>
          <w:tab w:val="right" w:leader="dot" w:pos="5030"/>
        </w:tabs>
        <w:rPr>
          <w:rFonts w:eastAsia="PMingLiU-ExtB" w:cstheme="minorHAnsi"/>
          <w:smallCaps w:val="0"/>
          <w:noProof/>
          <w:sz w:val="22"/>
          <w:lang w:val="en-US" w:eastAsia="en-US" w:bidi="ar-SA"/>
        </w:rPr>
      </w:pPr>
      <w:hyperlink w:anchor="_Toc478507141" w:history="1">
        <w:r w:rsidR="00891E47" w:rsidRPr="00891E47">
          <w:rPr>
            <w:rStyle w:val="Hyperlink"/>
            <w:rFonts w:eastAsia="MS Gothic" w:cstheme="minorHAnsi"/>
            <w:noProof/>
          </w:rPr>
          <w:t>批次服務</w:t>
        </w:r>
        <w:r w:rsidR="00891E47" w:rsidRPr="00891E47">
          <w:rPr>
            <w:rFonts w:eastAsia="PMingLiU-ExtB" w:cstheme="minorHAnsi"/>
            <w:noProof/>
            <w:webHidden/>
          </w:rPr>
          <w:tab/>
        </w:r>
        <w:r w:rsidR="00891E47" w:rsidRPr="00891E47">
          <w:rPr>
            <w:rFonts w:eastAsia="PMingLiU-ExtB" w:cstheme="minorHAnsi"/>
            <w:noProof/>
            <w:webHidden/>
          </w:rPr>
          <w:fldChar w:fldCharType="begin"/>
        </w:r>
        <w:r w:rsidR="00891E47" w:rsidRPr="00891E47">
          <w:rPr>
            <w:rFonts w:eastAsia="PMingLiU-ExtB" w:cstheme="minorHAnsi"/>
            <w:noProof/>
            <w:webHidden/>
          </w:rPr>
          <w:instrText xml:space="preserve"> PAGEREF _Toc478507141 \h </w:instrText>
        </w:r>
        <w:r w:rsidR="00891E47" w:rsidRPr="00891E47">
          <w:rPr>
            <w:rFonts w:eastAsia="PMingLiU-ExtB" w:cstheme="minorHAnsi"/>
            <w:noProof/>
            <w:webHidden/>
          </w:rPr>
        </w:r>
        <w:r w:rsidR="00891E47" w:rsidRPr="00891E47">
          <w:rPr>
            <w:rFonts w:eastAsia="PMingLiU-ExtB" w:cstheme="minorHAnsi"/>
            <w:noProof/>
            <w:webHidden/>
          </w:rPr>
          <w:fldChar w:fldCharType="separate"/>
        </w:r>
        <w:r w:rsidR="00891E47" w:rsidRPr="00891E47">
          <w:rPr>
            <w:rFonts w:eastAsia="PMingLiU-ExtB" w:cstheme="minorHAnsi"/>
            <w:noProof/>
            <w:webHidden/>
          </w:rPr>
          <w:t>21</w:t>
        </w:r>
        <w:r w:rsidR="00891E47" w:rsidRPr="00891E47">
          <w:rPr>
            <w:rFonts w:eastAsia="PMingLiU-ExtB" w:cstheme="minorHAnsi"/>
            <w:noProof/>
            <w:webHidden/>
          </w:rPr>
          <w:fldChar w:fldCharType="end"/>
        </w:r>
      </w:hyperlink>
    </w:p>
    <w:p w:rsidR="00891E47" w:rsidRPr="00891E47" w:rsidRDefault="00CE5349">
      <w:pPr>
        <w:pStyle w:val="TOC4"/>
        <w:tabs>
          <w:tab w:val="right" w:leader="dot" w:pos="5030"/>
        </w:tabs>
        <w:rPr>
          <w:rFonts w:eastAsia="PMingLiU-ExtB" w:cstheme="minorHAnsi"/>
          <w:smallCaps w:val="0"/>
          <w:noProof/>
          <w:sz w:val="22"/>
          <w:lang w:val="en-US" w:eastAsia="en-US" w:bidi="ar-SA"/>
        </w:rPr>
      </w:pPr>
      <w:hyperlink w:anchor="_Toc478507142" w:history="1">
        <w:r w:rsidR="00891E47" w:rsidRPr="00891E47">
          <w:rPr>
            <w:rStyle w:val="Hyperlink"/>
            <w:rFonts w:eastAsia="MS Gothic" w:cstheme="minorHAnsi"/>
            <w:noProof/>
          </w:rPr>
          <w:t>備份服務</w:t>
        </w:r>
        <w:r w:rsidR="00891E47" w:rsidRPr="00891E47">
          <w:rPr>
            <w:rFonts w:eastAsia="PMingLiU-ExtB" w:cstheme="minorHAnsi"/>
            <w:noProof/>
            <w:webHidden/>
          </w:rPr>
          <w:tab/>
        </w:r>
        <w:r w:rsidR="00891E47" w:rsidRPr="00891E47">
          <w:rPr>
            <w:rFonts w:eastAsia="PMingLiU-ExtB" w:cstheme="minorHAnsi"/>
            <w:noProof/>
            <w:webHidden/>
          </w:rPr>
          <w:fldChar w:fldCharType="begin"/>
        </w:r>
        <w:r w:rsidR="00891E47" w:rsidRPr="00891E47">
          <w:rPr>
            <w:rFonts w:eastAsia="PMingLiU-ExtB" w:cstheme="minorHAnsi"/>
            <w:noProof/>
            <w:webHidden/>
          </w:rPr>
          <w:instrText xml:space="preserve"> PAGEREF _Toc478507142 \h </w:instrText>
        </w:r>
        <w:r w:rsidR="00891E47" w:rsidRPr="00891E47">
          <w:rPr>
            <w:rFonts w:eastAsia="PMingLiU-ExtB" w:cstheme="minorHAnsi"/>
            <w:noProof/>
            <w:webHidden/>
          </w:rPr>
        </w:r>
        <w:r w:rsidR="00891E47" w:rsidRPr="00891E47">
          <w:rPr>
            <w:rFonts w:eastAsia="PMingLiU-ExtB" w:cstheme="minorHAnsi"/>
            <w:noProof/>
            <w:webHidden/>
          </w:rPr>
          <w:fldChar w:fldCharType="separate"/>
        </w:r>
        <w:r w:rsidR="00891E47" w:rsidRPr="00891E47">
          <w:rPr>
            <w:rFonts w:eastAsia="PMingLiU-ExtB" w:cstheme="minorHAnsi"/>
            <w:noProof/>
            <w:webHidden/>
          </w:rPr>
          <w:t>22</w:t>
        </w:r>
        <w:r w:rsidR="00891E47" w:rsidRPr="00891E47">
          <w:rPr>
            <w:rFonts w:eastAsia="PMingLiU-ExtB" w:cstheme="minorHAnsi"/>
            <w:noProof/>
            <w:webHidden/>
          </w:rPr>
          <w:fldChar w:fldCharType="end"/>
        </w:r>
      </w:hyperlink>
    </w:p>
    <w:p w:rsidR="00891E47" w:rsidRPr="00891E47" w:rsidRDefault="00CE5349">
      <w:pPr>
        <w:pStyle w:val="TOC4"/>
        <w:tabs>
          <w:tab w:val="right" w:leader="dot" w:pos="5030"/>
        </w:tabs>
        <w:rPr>
          <w:rFonts w:eastAsia="PMingLiU-ExtB" w:cstheme="minorHAnsi"/>
          <w:smallCaps w:val="0"/>
          <w:noProof/>
          <w:sz w:val="22"/>
          <w:lang w:val="en-US" w:eastAsia="en-US" w:bidi="ar-SA"/>
        </w:rPr>
      </w:pPr>
      <w:hyperlink w:anchor="_Toc478507143" w:history="1">
        <w:r w:rsidR="00891E47" w:rsidRPr="00891E47">
          <w:rPr>
            <w:rStyle w:val="Hyperlink"/>
            <w:rFonts w:eastAsia="PMingLiU-ExtB" w:cstheme="minorHAnsi"/>
            <w:noProof/>
          </w:rPr>
          <w:t xml:space="preserve">BizTalk </w:t>
        </w:r>
        <w:r w:rsidR="00891E47" w:rsidRPr="00891E47">
          <w:rPr>
            <w:rStyle w:val="Hyperlink"/>
            <w:rFonts w:eastAsia="MS Gothic" w:cstheme="minorHAnsi"/>
            <w:noProof/>
          </w:rPr>
          <w:t>服務</w:t>
        </w:r>
        <w:r w:rsidR="00891E47" w:rsidRPr="00891E47">
          <w:rPr>
            <w:rFonts w:eastAsia="PMingLiU-ExtB" w:cstheme="minorHAnsi"/>
            <w:noProof/>
            <w:webHidden/>
          </w:rPr>
          <w:tab/>
        </w:r>
        <w:r w:rsidR="00891E47" w:rsidRPr="00891E47">
          <w:rPr>
            <w:rFonts w:eastAsia="PMingLiU-ExtB" w:cstheme="minorHAnsi"/>
            <w:noProof/>
            <w:webHidden/>
          </w:rPr>
          <w:fldChar w:fldCharType="begin"/>
        </w:r>
        <w:r w:rsidR="00891E47" w:rsidRPr="00891E47">
          <w:rPr>
            <w:rFonts w:eastAsia="PMingLiU-ExtB" w:cstheme="minorHAnsi"/>
            <w:noProof/>
            <w:webHidden/>
          </w:rPr>
          <w:instrText xml:space="preserve"> PAGEREF _Toc478507143 \h </w:instrText>
        </w:r>
        <w:r w:rsidR="00891E47" w:rsidRPr="00891E47">
          <w:rPr>
            <w:rFonts w:eastAsia="PMingLiU-ExtB" w:cstheme="minorHAnsi"/>
            <w:noProof/>
            <w:webHidden/>
          </w:rPr>
        </w:r>
        <w:r w:rsidR="00891E47" w:rsidRPr="00891E47">
          <w:rPr>
            <w:rFonts w:eastAsia="PMingLiU-ExtB" w:cstheme="minorHAnsi"/>
            <w:noProof/>
            <w:webHidden/>
          </w:rPr>
          <w:fldChar w:fldCharType="separate"/>
        </w:r>
        <w:r w:rsidR="00891E47" w:rsidRPr="00891E47">
          <w:rPr>
            <w:rFonts w:eastAsia="PMingLiU-ExtB" w:cstheme="minorHAnsi"/>
            <w:noProof/>
            <w:webHidden/>
          </w:rPr>
          <w:t>22</w:t>
        </w:r>
        <w:r w:rsidR="00891E47" w:rsidRPr="00891E47">
          <w:rPr>
            <w:rFonts w:eastAsia="PMingLiU-ExtB" w:cstheme="minorHAnsi"/>
            <w:noProof/>
            <w:webHidden/>
          </w:rPr>
          <w:fldChar w:fldCharType="end"/>
        </w:r>
      </w:hyperlink>
    </w:p>
    <w:p w:rsidR="00891E47" w:rsidRPr="00891E47" w:rsidRDefault="00CE5349">
      <w:pPr>
        <w:pStyle w:val="TOC4"/>
        <w:tabs>
          <w:tab w:val="right" w:leader="dot" w:pos="5030"/>
        </w:tabs>
        <w:rPr>
          <w:rFonts w:eastAsia="PMingLiU-ExtB" w:cstheme="minorHAnsi"/>
          <w:smallCaps w:val="0"/>
          <w:noProof/>
          <w:sz w:val="22"/>
          <w:lang w:val="en-US" w:eastAsia="en-US" w:bidi="ar-SA"/>
        </w:rPr>
      </w:pPr>
      <w:hyperlink w:anchor="_Toc478507144" w:history="1">
        <w:r w:rsidR="00891E47" w:rsidRPr="00891E47">
          <w:rPr>
            <w:rStyle w:val="Hyperlink"/>
            <w:rFonts w:eastAsia="MS Gothic" w:cstheme="minorHAnsi"/>
            <w:noProof/>
          </w:rPr>
          <w:t>快取服務</w:t>
        </w:r>
        <w:r w:rsidR="00891E47" w:rsidRPr="00891E47">
          <w:rPr>
            <w:rFonts w:eastAsia="PMingLiU-ExtB" w:cstheme="minorHAnsi"/>
            <w:noProof/>
            <w:webHidden/>
          </w:rPr>
          <w:tab/>
        </w:r>
        <w:r w:rsidR="00891E47" w:rsidRPr="00891E47">
          <w:rPr>
            <w:rFonts w:eastAsia="PMingLiU-ExtB" w:cstheme="minorHAnsi"/>
            <w:noProof/>
            <w:webHidden/>
          </w:rPr>
          <w:fldChar w:fldCharType="begin"/>
        </w:r>
        <w:r w:rsidR="00891E47" w:rsidRPr="00891E47">
          <w:rPr>
            <w:rFonts w:eastAsia="PMingLiU-ExtB" w:cstheme="minorHAnsi"/>
            <w:noProof/>
            <w:webHidden/>
          </w:rPr>
          <w:instrText xml:space="preserve"> PAGEREF _Toc478507144 \h </w:instrText>
        </w:r>
        <w:r w:rsidR="00891E47" w:rsidRPr="00891E47">
          <w:rPr>
            <w:rFonts w:eastAsia="PMingLiU-ExtB" w:cstheme="minorHAnsi"/>
            <w:noProof/>
            <w:webHidden/>
          </w:rPr>
        </w:r>
        <w:r w:rsidR="00891E47" w:rsidRPr="00891E47">
          <w:rPr>
            <w:rFonts w:eastAsia="PMingLiU-ExtB" w:cstheme="minorHAnsi"/>
            <w:noProof/>
            <w:webHidden/>
          </w:rPr>
          <w:fldChar w:fldCharType="separate"/>
        </w:r>
        <w:r w:rsidR="00891E47" w:rsidRPr="00891E47">
          <w:rPr>
            <w:rFonts w:eastAsia="PMingLiU-ExtB" w:cstheme="minorHAnsi"/>
            <w:noProof/>
            <w:webHidden/>
          </w:rPr>
          <w:t>23</w:t>
        </w:r>
        <w:r w:rsidR="00891E47" w:rsidRPr="00891E47">
          <w:rPr>
            <w:rFonts w:eastAsia="PMingLiU-ExtB" w:cstheme="minorHAnsi"/>
            <w:noProof/>
            <w:webHidden/>
          </w:rPr>
          <w:fldChar w:fldCharType="end"/>
        </w:r>
      </w:hyperlink>
    </w:p>
    <w:p w:rsidR="00891E47" w:rsidRPr="00891E47" w:rsidRDefault="00CE5349">
      <w:pPr>
        <w:pStyle w:val="TOC4"/>
        <w:tabs>
          <w:tab w:val="right" w:leader="dot" w:pos="5030"/>
        </w:tabs>
        <w:rPr>
          <w:rFonts w:eastAsia="PMingLiU-ExtB" w:cstheme="minorHAnsi"/>
          <w:smallCaps w:val="0"/>
          <w:noProof/>
          <w:sz w:val="22"/>
          <w:lang w:val="en-US" w:eastAsia="en-US" w:bidi="ar-SA"/>
        </w:rPr>
      </w:pPr>
      <w:hyperlink w:anchor="_Toc478507145" w:history="1">
        <w:r w:rsidR="00891E47" w:rsidRPr="00891E47">
          <w:rPr>
            <w:rStyle w:val="Hyperlink"/>
            <w:rFonts w:eastAsia="PMingLiU-ExtB" w:cstheme="minorHAnsi"/>
            <w:noProof/>
          </w:rPr>
          <w:t xml:space="preserve">CDN </w:t>
        </w:r>
        <w:r w:rsidR="00891E47" w:rsidRPr="00891E47">
          <w:rPr>
            <w:rStyle w:val="Hyperlink"/>
            <w:rFonts w:eastAsia="MS Gothic" w:cstheme="minorHAnsi"/>
            <w:noProof/>
          </w:rPr>
          <w:t>服務</w:t>
        </w:r>
        <w:r w:rsidR="00891E47" w:rsidRPr="00891E47">
          <w:rPr>
            <w:rFonts w:eastAsia="PMingLiU-ExtB" w:cstheme="minorHAnsi"/>
            <w:noProof/>
            <w:webHidden/>
          </w:rPr>
          <w:tab/>
        </w:r>
        <w:r w:rsidR="00891E47" w:rsidRPr="00891E47">
          <w:rPr>
            <w:rFonts w:eastAsia="PMingLiU-ExtB" w:cstheme="minorHAnsi"/>
            <w:noProof/>
            <w:webHidden/>
          </w:rPr>
          <w:fldChar w:fldCharType="begin"/>
        </w:r>
        <w:r w:rsidR="00891E47" w:rsidRPr="00891E47">
          <w:rPr>
            <w:rFonts w:eastAsia="PMingLiU-ExtB" w:cstheme="minorHAnsi"/>
            <w:noProof/>
            <w:webHidden/>
          </w:rPr>
          <w:instrText xml:space="preserve"> PAGEREF _Toc478507145 \h </w:instrText>
        </w:r>
        <w:r w:rsidR="00891E47" w:rsidRPr="00891E47">
          <w:rPr>
            <w:rFonts w:eastAsia="PMingLiU-ExtB" w:cstheme="minorHAnsi"/>
            <w:noProof/>
            <w:webHidden/>
          </w:rPr>
        </w:r>
        <w:r w:rsidR="00891E47" w:rsidRPr="00891E47">
          <w:rPr>
            <w:rFonts w:eastAsia="PMingLiU-ExtB" w:cstheme="minorHAnsi"/>
            <w:noProof/>
            <w:webHidden/>
          </w:rPr>
          <w:fldChar w:fldCharType="separate"/>
        </w:r>
        <w:r w:rsidR="00891E47" w:rsidRPr="00891E47">
          <w:rPr>
            <w:rFonts w:eastAsia="PMingLiU-ExtB" w:cstheme="minorHAnsi"/>
            <w:noProof/>
            <w:webHidden/>
          </w:rPr>
          <w:t>23</w:t>
        </w:r>
        <w:r w:rsidR="00891E47" w:rsidRPr="00891E47">
          <w:rPr>
            <w:rFonts w:eastAsia="PMingLiU-ExtB" w:cstheme="minorHAnsi"/>
            <w:noProof/>
            <w:webHidden/>
          </w:rPr>
          <w:fldChar w:fldCharType="end"/>
        </w:r>
      </w:hyperlink>
    </w:p>
    <w:p w:rsidR="00891E47" w:rsidRPr="00891E47" w:rsidRDefault="00CE5349">
      <w:pPr>
        <w:pStyle w:val="TOC4"/>
        <w:tabs>
          <w:tab w:val="right" w:leader="dot" w:pos="5030"/>
        </w:tabs>
        <w:rPr>
          <w:rFonts w:eastAsia="PMingLiU-ExtB" w:cstheme="minorHAnsi"/>
          <w:smallCaps w:val="0"/>
          <w:noProof/>
          <w:sz w:val="22"/>
          <w:lang w:val="en-US" w:eastAsia="en-US" w:bidi="ar-SA"/>
        </w:rPr>
      </w:pPr>
      <w:hyperlink w:anchor="_Toc478507146" w:history="1">
        <w:r w:rsidR="00891E47" w:rsidRPr="00891E47">
          <w:rPr>
            <w:rStyle w:val="Hyperlink"/>
            <w:rFonts w:eastAsia="MS Gothic" w:cstheme="minorHAnsi"/>
            <w:noProof/>
          </w:rPr>
          <w:t>雲端服務</w:t>
        </w:r>
        <w:r w:rsidR="00891E47" w:rsidRPr="00891E47">
          <w:rPr>
            <w:rFonts w:eastAsia="PMingLiU-ExtB" w:cstheme="minorHAnsi"/>
            <w:noProof/>
            <w:webHidden/>
          </w:rPr>
          <w:tab/>
        </w:r>
        <w:r w:rsidR="00891E47" w:rsidRPr="00891E47">
          <w:rPr>
            <w:rFonts w:eastAsia="PMingLiU-ExtB" w:cstheme="minorHAnsi"/>
            <w:noProof/>
            <w:webHidden/>
          </w:rPr>
          <w:fldChar w:fldCharType="begin"/>
        </w:r>
        <w:r w:rsidR="00891E47" w:rsidRPr="00891E47">
          <w:rPr>
            <w:rFonts w:eastAsia="PMingLiU-ExtB" w:cstheme="minorHAnsi"/>
            <w:noProof/>
            <w:webHidden/>
          </w:rPr>
          <w:instrText xml:space="preserve"> PAGEREF _Toc478507146 \h </w:instrText>
        </w:r>
        <w:r w:rsidR="00891E47" w:rsidRPr="00891E47">
          <w:rPr>
            <w:rFonts w:eastAsia="PMingLiU-ExtB" w:cstheme="minorHAnsi"/>
            <w:noProof/>
            <w:webHidden/>
          </w:rPr>
        </w:r>
        <w:r w:rsidR="00891E47" w:rsidRPr="00891E47">
          <w:rPr>
            <w:rFonts w:eastAsia="PMingLiU-ExtB" w:cstheme="minorHAnsi"/>
            <w:noProof/>
            <w:webHidden/>
          </w:rPr>
          <w:fldChar w:fldCharType="separate"/>
        </w:r>
        <w:r w:rsidR="00891E47" w:rsidRPr="00891E47">
          <w:rPr>
            <w:rFonts w:eastAsia="PMingLiU-ExtB" w:cstheme="minorHAnsi"/>
            <w:noProof/>
            <w:webHidden/>
          </w:rPr>
          <w:t>24</w:t>
        </w:r>
        <w:r w:rsidR="00891E47" w:rsidRPr="00891E47">
          <w:rPr>
            <w:rFonts w:eastAsia="PMingLiU-ExtB" w:cstheme="minorHAnsi"/>
            <w:noProof/>
            <w:webHidden/>
          </w:rPr>
          <w:fldChar w:fldCharType="end"/>
        </w:r>
      </w:hyperlink>
    </w:p>
    <w:p w:rsidR="00891E47" w:rsidRPr="00891E47" w:rsidRDefault="00CE5349">
      <w:pPr>
        <w:pStyle w:val="TOC4"/>
        <w:tabs>
          <w:tab w:val="right" w:leader="dot" w:pos="5030"/>
        </w:tabs>
        <w:rPr>
          <w:rFonts w:eastAsia="PMingLiU-ExtB" w:cstheme="minorHAnsi"/>
          <w:smallCaps w:val="0"/>
          <w:noProof/>
          <w:sz w:val="22"/>
          <w:lang w:val="en-US" w:eastAsia="en-US" w:bidi="ar-SA"/>
        </w:rPr>
      </w:pPr>
      <w:hyperlink w:anchor="_Toc478507147" w:history="1">
        <w:r w:rsidR="00891E47" w:rsidRPr="00891E47">
          <w:rPr>
            <w:rStyle w:val="Hyperlink"/>
            <w:rFonts w:eastAsia="MS Gothic" w:cstheme="minorHAnsi"/>
            <w:noProof/>
          </w:rPr>
          <w:t>資料目錄</w:t>
        </w:r>
        <w:r w:rsidR="00891E47" w:rsidRPr="00891E47">
          <w:rPr>
            <w:rFonts w:eastAsia="PMingLiU-ExtB" w:cstheme="minorHAnsi"/>
            <w:noProof/>
            <w:webHidden/>
          </w:rPr>
          <w:tab/>
        </w:r>
        <w:r w:rsidR="00891E47" w:rsidRPr="00891E47">
          <w:rPr>
            <w:rFonts w:eastAsia="PMingLiU-ExtB" w:cstheme="minorHAnsi"/>
            <w:noProof/>
            <w:webHidden/>
          </w:rPr>
          <w:fldChar w:fldCharType="begin"/>
        </w:r>
        <w:r w:rsidR="00891E47" w:rsidRPr="00891E47">
          <w:rPr>
            <w:rFonts w:eastAsia="PMingLiU-ExtB" w:cstheme="minorHAnsi"/>
            <w:noProof/>
            <w:webHidden/>
          </w:rPr>
          <w:instrText xml:space="preserve"> PAGEREF _Toc478507147 \h </w:instrText>
        </w:r>
        <w:r w:rsidR="00891E47" w:rsidRPr="00891E47">
          <w:rPr>
            <w:rFonts w:eastAsia="PMingLiU-ExtB" w:cstheme="minorHAnsi"/>
            <w:noProof/>
            <w:webHidden/>
          </w:rPr>
        </w:r>
        <w:r w:rsidR="00891E47" w:rsidRPr="00891E47">
          <w:rPr>
            <w:rFonts w:eastAsia="PMingLiU-ExtB" w:cstheme="minorHAnsi"/>
            <w:noProof/>
            <w:webHidden/>
          </w:rPr>
          <w:fldChar w:fldCharType="separate"/>
        </w:r>
        <w:r w:rsidR="00891E47" w:rsidRPr="00891E47">
          <w:rPr>
            <w:rFonts w:eastAsia="PMingLiU-ExtB" w:cstheme="minorHAnsi"/>
            <w:noProof/>
            <w:webHidden/>
          </w:rPr>
          <w:t>25</w:t>
        </w:r>
        <w:r w:rsidR="00891E47" w:rsidRPr="00891E47">
          <w:rPr>
            <w:rFonts w:eastAsia="PMingLiU-ExtB" w:cstheme="minorHAnsi"/>
            <w:noProof/>
            <w:webHidden/>
          </w:rPr>
          <w:fldChar w:fldCharType="end"/>
        </w:r>
      </w:hyperlink>
    </w:p>
    <w:p w:rsidR="00891E47" w:rsidRPr="00891E47" w:rsidRDefault="00CE5349">
      <w:pPr>
        <w:pStyle w:val="TOC4"/>
        <w:tabs>
          <w:tab w:val="right" w:leader="dot" w:pos="5030"/>
        </w:tabs>
        <w:rPr>
          <w:rFonts w:eastAsia="PMingLiU-ExtB" w:cstheme="minorHAnsi"/>
          <w:smallCaps w:val="0"/>
          <w:noProof/>
          <w:sz w:val="22"/>
          <w:lang w:val="en-US" w:eastAsia="en-US" w:bidi="ar-SA"/>
        </w:rPr>
      </w:pPr>
      <w:hyperlink w:anchor="_Toc478507148" w:history="1">
        <w:r w:rsidR="00891E47" w:rsidRPr="00891E47">
          <w:rPr>
            <w:rStyle w:val="Hyperlink"/>
            <w:rFonts w:eastAsia="PMingLiU-ExtB" w:cstheme="minorHAnsi"/>
            <w:noProof/>
          </w:rPr>
          <w:t xml:space="preserve">Data Factory </w:t>
        </w:r>
        <w:r w:rsidR="00891E47" w:rsidRPr="00891E47">
          <w:rPr>
            <w:rStyle w:val="Hyperlink"/>
            <w:rFonts w:eastAsia="MS Gothic" w:cstheme="minorHAnsi"/>
            <w:noProof/>
          </w:rPr>
          <w:t>–</w:t>
        </w:r>
        <w:r w:rsidR="00891E47" w:rsidRPr="00891E47">
          <w:rPr>
            <w:rStyle w:val="Hyperlink"/>
            <w:rFonts w:eastAsia="PMingLiU-ExtB" w:cstheme="minorHAnsi"/>
            <w:noProof/>
          </w:rPr>
          <w:t xml:space="preserve"> </w:t>
        </w:r>
        <w:r w:rsidR="00891E47" w:rsidRPr="00891E47">
          <w:rPr>
            <w:rStyle w:val="Hyperlink"/>
            <w:rFonts w:eastAsia="MS Gothic" w:cstheme="minorHAnsi"/>
            <w:noProof/>
          </w:rPr>
          <w:t>活動執行</w:t>
        </w:r>
        <w:r w:rsidR="00891E47" w:rsidRPr="00891E47">
          <w:rPr>
            <w:rFonts w:eastAsia="PMingLiU-ExtB" w:cstheme="minorHAnsi"/>
            <w:noProof/>
            <w:webHidden/>
          </w:rPr>
          <w:tab/>
        </w:r>
        <w:r w:rsidR="00891E47" w:rsidRPr="00891E47">
          <w:rPr>
            <w:rFonts w:eastAsia="PMingLiU-ExtB" w:cstheme="minorHAnsi"/>
            <w:noProof/>
            <w:webHidden/>
          </w:rPr>
          <w:fldChar w:fldCharType="begin"/>
        </w:r>
        <w:r w:rsidR="00891E47" w:rsidRPr="00891E47">
          <w:rPr>
            <w:rFonts w:eastAsia="PMingLiU-ExtB" w:cstheme="minorHAnsi"/>
            <w:noProof/>
            <w:webHidden/>
          </w:rPr>
          <w:instrText xml:space="preserve"> PAGEREF _Toc478507148 \h </w:instrText>
        </w:r>
        <w:r w:rsidR="00891E47" w:rsidRPr="00891E47">
          <w:rPr>
            <w:rFonts w:eastAsia="PMingLiU-ExtB" w:cstheme="minorHAnsi"/>
            <w:noProof/>
            <w:webHidden/>
          </w:rPr>
        </w:r>
        <w:r w:rsidR="00891E47" w:rsidRPr="00891E47">
          <w:rPr>
            <w:rFonts w:eastAsia="PMingLiU-ExtB" w:cstheme="minorHAnsi"/>
            <w:noProof/>
            <w:webHidden/>
          </w:rPr>
          <w:fldChar w:fldCharType="separate"/>
        </w:r>
        <w:r w:rsidR="00891E47" w:rsidRPr="00891E47">
          <w:rPr>
            <w:rFonts w:eastAsia="PMingLiU-ExtB" w:cstheme="minorHAnsi"/>
            <w:noProof/>
            <w:webHidden/>
          </w:rPr>
          <w:t>25</w:t>
        </w:r>
        <w:r w:rsidR="00891E47" w:rsidRPr="00891E47">
          <w:rPr>
            <w:rFonts w:eastAsia="PMingLiU-ExtB" w:cstheme="minorHAnsi"/>
            <w:noProof/>
            <w:webHidden/>
          </w:rPr>
          <w:fldChar w:fldCharType="end"/>
        </w:r>
      </w:hyperlink>
    </w:p>
    <w:p w:rsidR="00891E47" w:rsidRPr="00891E47" w:rsidRDefault="00CE5349">
      <w:pPr>
        <w:pStyle w:val="TOC4"/>
        <w:tabs>
          <w:tab w:val="right" w:leader="dot" w:pos="5030"/>
        </w:tabs>
        <w:rPr>
          <w:rFonts w:eastAsia="PMingLiU-ExtB" w:cstheme="minorHAnsi"/>
          <w:smallCaps w:val="0"/>
          <w:noProof/>
          <w:sz w:val="22"/>
          <w:lang w:val="en-US" w:eastAsia="en-US" w:bidi="ar-SA"/>
        </w:rPr>
      </w:pPr>
      <w:hyperlink w:anchor="_Toc478507149" w:history="1">
        <w:r w:rsidR="00891E47" w:rsidRPr="00891E47">
          <w:rPr>
            <w:rStyle w:val="Hyperlink"/>
            <w:rFonts w:eastAsia="PMingLiU-ExtB" w:cstheme="minorHAnsi"/>
            <w:noProof/>
            <w:lang w:val="en-US"/>
          </w:rPr>
          <w:t xml:space="preserve">Data Factory </w:t>
        </w:r>
        <w:r w:rsidR="00891E47" w:rsidRPr="00891E47">
          <w:rPr>
            <w:rStyle w:val="Hyperlink"/>
            <w:rFonts w:eastAsia="MS Gothic" w:cstheme="minorHAnsi"/>
            <w:noProof/>
            <w:lang w:val="en-US"/>
          </w:rPr>
          <w:t>–</w:t>
        </w:r>
        <w:r w:rsidR="00891E47" w:rsidRPr="00891E47">
          <w:rPr>
            <w:rStyle w:val="Hyperlink"/>
            <w:rFonts w:eastAsia="PMingLiU-ExtB" w:cstheme="minorHAnsi"/>
            <w:noProof/>
            <w:lang w:val="en-US"/>
          </w:rPr>
          <w:t xml:space="preserve"> API </w:t>
        </w:r>
        <w:r w:rsidR="00891E47" w:rsidRPr="00891E47">
          <w:rPr>
            <w:rStyle w:val="Hyperlink"/>
            <w:rFonts w:eastAsia="MS Gothic" w:cstheme="minorHAnsi"/>
            <w:noProof/>
          </w:rPr>
          <w:t>呼叫</w:t>
        </w:r>
        <w:r w:rsidR="00891E47" w:rsidRPr="00891E47">
          <w:rPr>
            <w:rFonts w:eastAsia="PMingLiU-ExtB" w:cstheme="minorHAnsi"/>
            <w:noProof/>
            <w:webHidden/>
          </w:rPr>
          <w:tab/>
        </w:r>
        <w:r w:rsidR="00891E47" w:rsidRPr="00891E47">
          <w:rPr>
            <w:rFonts w:eastAsia="PMingLiU-ExtB" w:cstheme="minorHAnsi"/>
            <w:noProof/>
            <w:webHidden/>
          </w:rPr>
          <w:fldChar w:fldCharType="begin"/>
        </w:r>
        <w:r w:rsidR="00891E47" w:rsidRPr="00891E47">
          <w:rPr>
            <w:rFonts w:eastAsia="PMingLiU-ExtB" w:cstheme="minorHAnsi"/>
            <w:noProof/>
            <w:webHidden/>
          </w:rPr>
          <w:instrText xml:space="preserve"> PAGEREF _Toc478507149 \h </w:instrText>
        </w:r>
        <w:r w:rsidR="00891E47" w:rsidRPr="00891E47">
          <w:rPr>
            <w:rFonts w:eastAsia="PMingLiU-ExtB" w:cstheme="minorHAnsi"/>
            <w:noProof/>
            <w:webHidden/>
          </w:rPr>
        </w:r>
        <w:r w:rsidR="00891E47" w:rsidRPr="00891E47">
          <w:rPr>
            <w:rFonts w:eastAsia="PMingLiU-ExtB" w:cstheme="minorHAnsi"/>
            <w:noProof/>
            <w:webHidden/>
          </w:rPr>
          <w:fldChar w:fldCharType="separate"/>
        </w:r>
        <w:r w:rsidR="00891E47" w:rsidRPr="00891E47">
          <w:rPr>
            <w:rFonts w:eastAsia="PMingLiU-ExtB" w:cstheme="minorHAnsi"/>
            <w:noProof/>
            <w:webHidden/>
          </w:rPr>
          <w:t>26</w:t>
        </w:r>
        <w:r w:rsidR="00891E47" w:rsidRPr="00891E47">
          <w:rPr>
            <w:rFonts w:eastAsia="PMingLiU-ExtB" w:cstheme="minorHAnsi"/>
            <w:noProof/>
            <w:webHidden/>
          </w:rPr>
          <w:fldChar w:fldCharType="end"/>
        </w:r>
      </w:hyperlink>
    </w:p>
    <w:p w:rsidR="00891E47" w:rsidRPr="00891E47" w:rsidRDefault="00CE5349">
      <w:pPr>
        <w:pStyle w:val="TOC4"/>
        <w:tabs>
          <w:tab w:val="right" w:leader="dot" w:pos="5030"/>
        </w:tabs>
        <w:rPr>
          <w:rFonts w:eastAsia="PMingLiU-ExtB" w:cstheme="minorHAnsi"/>
          <w:smallCaps w:val="0"/>
          <w:noProof/>
          <w:sz w:val="22"/>
          <w:lang w:val="en-US" w:eastAsia="en-US" w:bidi="ar-SA"/>
        </w:rPr>
      </w:pPr>
      <w:hyperlink w:anchor="_Toc478507150" w:history="1">
        <w:r w:rsidR="00891E47" w:rsidRPr="00891E47">
          <w:rPr>
            <w:rStyle w:val="Hyperlink"/>
            <w:rFonts w:eastAsia="PMingLiU-ExtB" w:cstheme="minorHAnsi"/>
            <w:noProof/>
          </w:rPr>
          <w:t xml:space="preserve">Data Lake </w:t>
        </w:r>
        <w:r w:rsidR="00891E47" w:rsidRPr="00891E47">
          <w:rPr>
            <w:rStyle w:val="Hyperlink"/>
            <w:rFonts w:eastAsia="MS Gothic" w:cstheme="minorHAnsi"/>
            <w:noProof/>
          </w:rPr>
          <w:t>分析</w:t>
        </w:r>
        <w:r w:rsidR="00891E47" w:rsidRPr="00891E47">
          <w:rPr>
            <w:rFonts w:eastAsia="PMingLiU-ExtB" w:cstheme="minorHAnsi"/>
            <w:noProof/>
            <w:webHidden/>
          </w:rPr>
          <w:tab/>
        </w:r>
        <w:r w:rsidR="00891E47" w:rsidRPr="00891E47">
          <w:rPr>
            <w:rFonts w:eastAsia="PMingLiU-ExtB" w:cstheme="minorHAnsi"/>
            <w:noProof/>
            <w:webHidden/>
          </w:rPr>
          <w:fldChar w:fldCharType="begin"/>
        </w:r>
        <w:r w:rsidR="00891E47" w:rsidRPr="00891E47">
          <w:rPr>
            <w:rFonts w:eastAsia="PMingLiU-ExtB" w:cstheme="minorHAnsi"/>
            <w:noProof/>
            <w:webHidden/>
          </w:rPr>
          <w:instrText xml:space="preserve"> PAGEREF _Toc478507150 \h </w:instrText>
        </w:r>
        <w:r w:rsidR="00891E47" w:rsidRPr="00891E47">
          <w:rPr>
            <w:rFonts w:eastAsia="PMingLiU-ExtB" w:cstheme="minorHAnsi"/>
            <w:noProof/>
            <w:webHidden/>
          </w:rPr>
        </w:r>
        <w:r w:rsidR="00891E47" w:rsidRPr="00891E47">
          <w:rPr>
            <w:rFonts w:eastAsia="PMingLiU-ExtB" w:cstheme="minorHAnsi"/>
            <w:noProof/>
            <w:webHidden/>
          </w:rPr>
          <w:fldChar w:fldCharType="separate"/>
        </w:r>
        <w:r w:rsidR="00891E47" w:rsidRPr="00891E47">
          <w:rPr>
            <w:rFonts w:eastAsia="PMingLiU-ExtB" w:cstheme="minorHAnsi"/>
            <w:noProof/>
            <w:webHidden/>
          </w:rPr>
          <w:t>26</w:t>
        </w:r>
        <w:r w:rsidR="00891E47" w:rsidRPr="00891E47">
          <w:rPr>
            <w:rFonts w:eastAsia="PMingLiU-ExtB" w:cstheme="minorHAnsi"/>
            <w:noProof/>
            <w:webHidden/>
          </w:rPr>
          <w:fldChar w:fldCharType="end"/>
        </w:r>
      </w:hyperlink>
    </w:p>
    <w:p w:rsidR="00891E47" w:rsidRPr="00891E47" w:rsidRDefault="00CE5349">
      <w:pPr>
        <w:pStyle w:val="TOC4"/>
        <w:tabs>
          <w:tab w:val="right" w:leader="dot" w:pos="5030"/>
        </w:tabs>
        <w:rPr>
          <w:rFonts w:eastAsia="PMingLiU-ExtB" w:cstheme="minorHAnsi"/>
          <w:smallCaps w:val="0"/>
          <w:noProof/>
          <w:sz w:val="22"/>
          <w:lang w:val="en-US" w:eastAsia="en-US" w:bidi="ar-SA"/>
        </w:rPr>
      </w:pPr>
      <w:hyperlink w:anchor="_Toc478507151" w:history="1">
        <w:r w:rsidR="00891E47" w:rsidRPr="00891E47">
          <w:rPr>
            <w:rStyle w:val="Hyperlink"/>
            <w:rFonts w:eastAsia="PMingLiU-ExtB" w:cstheme="minorHAnsi"/>
            <w:noProof/>
          </w:rPr>
          <w:t xml:space="preserve">Data Lake </w:t>
        </w:r>
        <w:r w:rsidR="00891E47" w:rsidRPr="00891E47">
          <w:rPr>
            <w:rStyle w:val="Hyperlink"/>
            <w:rFonts w:eastAsia="MS Gothic" w:cstheme="minorHAnsi"/>
            <w:noProof/>
          </w:rPr>
          <w:t>市集</w:t>
        </w:r>
        <w:r w:rsidR="00891E47" w:rsidRPr="00891E47">
          <w:rPr>
            <w:rFonts w:eastAsia="PMingLiU-ExtB" w:cstheme="minorHAnsi"/>
            <w:noProof/>
            <w:webHidden/>
          </w:rPr>
          <w:tab/>
        </w:r>
        <w:r w:rsidR="00891E47" w:rsidRPr="00891E47">
          <w:rPr>
            <w:rFonts w:eastAsia="PMingLiU-ExtB" w:cstheme="minorHAnsi"/>
            <w:noProof/>
            <w:webHidden/>
          </w:rPr>
          <w:fldChar w:fldCharType="begin"/>
        </w:r>
        <w:r w:rsidR="00891E47" w:rsidRPr="00891E47">
          <w:rPr>
            <w:rFonts w:eastAsia="PMingLiU-ExtB" w:cstheme="minorHAnsi"/>
            <w:noProof/>
            <w:webHidden/>
          </w:rPr>
          <w:instrText xml:space="preserve"> PAGEREF _Toc478507151 \h </w:instrText>
        </w:r>
        <w:r w:rsidR="00891E47" w:rsidRPr="00891E47">
          <w:rPr>
            <w:rFonts w:eastAsia="PMingLiU-ExtB" w:cstheme="minorHAnsi"/>
            <w:noProof/>
            <w:webHidden/>
          </w:rPr>
        </w:r>
        <w:r w:rsidR="00891E47" w:rsidRPr="00891E47">
          <w:rPr>
            <w:rFonts w:eastAsia="PMingLiU-ExtB" w:cstheme="minorHAnsi"/>
            <w:noProof/>
            <w:webHidden/>
          </w:rPr>
          <w:fldChar w:fldCharType="separate"/>
        </w:r>
        <w:r w:rsidR="00891E47" w:rsidRPr="00891E47">
          <w:rPr>
            <w:rFonts w:eastAsia="PMingLiU-ExtB" w:cstheme="minorHAnsi"/>
            <w:noProof/>
            <w:webHidden/>
          </w:rPr>
          <w:t>26</w:t>
        </w:r>
        <w:r w:rsidR="00891E47" w:rsidRPr="00891E47">
          <w:rPr>
            <w:rFonts w:eastAsia="PMingLiU-ExtB" w:cstheme="minorHAnsi"/>
            <w:noProof/>
            <w:webHidden/>
          </w:rPr>
          <w:fldChar w:fldCharType="end"/>
        </w:r>
      </w:hyperlink>
    </w:p>
    <w:p w:rsidR="00891E47" w:rsidRPr="00891E47" w:rsidRDefault="00CE5349">
      <w:pPr>
        <w:pStyle w:val="TOC4"/>
        <w:tabs>
          <w:tab w:val="right" w:leader="dot" w:pos="5030"/>
        </w:tabs>
        <w:rPr>
          <w:rFonts w:eastAsia="PMingLiU-ExtB" w:cstheme="minorHAnsi"/>
          <w:smallCaps w:val="0"/>
          <w:noProof/>
          <w:sz w:val="22"/>
          <w:lang w:val="en-US" w:eastAsia="en-US" w:bidi="ar-SA"/>
        </w:rPr>
      </w:pPr>
      <w:hyperlink w:anchor="_Toc478507152" w:history="1">
        <w:r w:rsidR="00891E47" w:rsidRPr="00891E47">
          <w:rPr>
            <w:rStyle w:val="Hyperlink"/>
            <w:rFonts w:eastAsia="PMingLiU-ExtB" w:cstheme="minorHAnsi"/>
            <w:noProof/>
          </w:rPr>
          <w:t>DocumentDB</w:t>
        </w:r>
        <w:r w:rsidR="00891E47" w:rsidRPr="00891E47">
          <w:rPr>
            <w:rFonts w:eastAsia="PMingLiU-ExtB" w:cstheme="minorHAnsi"/>
            <w:noProof/>
            <w:webHidden/>
          </w:rPr>
          <w:tab/>
        </w:r>
        <w:r w:rsidR="00891E47" w:rsidRPr="00891E47">
          <w:rPr>
            <w:rFonts w:eastAsia="PMingLiU-ExtB" w:cstheme="minorHAnsi"/>
            <w:noProof/>
            <w:webHidden/>
          </w:rPr>
          <w:fldChar w:fldCharType="begin"/>
        </w:r>
        <w:r w:rsidR="00891E47" w:rsidRPr="00891E47">
          <w:rPr>
            <w:rFonts w:eastAsia="PMingLiU-ExtB" w:cstheme="minorHAnsi"/>
            <w:noProof/>
            <w:webHidden/>
          </w:rPr>
          <w:instrText xml:space="preserve"> PAGEREF _Toc478507152 \h </w:instrText>
        </w:r>
        <w:r w:rsidR="00891E47" w:rsidRPr="00891E47">
          <w:rPr>
            <w:rFonts w:eastAsia="PMingLiU-ExtB" w:cstheme="minorHAnsi"/>
            <w:noProof/>
            <w:webHidden/>
          </w:rPr>
        </w:r>
        <w:r w:rsidR="00891E47" w:rsidRPr="00891E47">
          <w:rPr>
            <w:rFonts w:eastAsia="PMingLiU-ExtB" w:cstheme="minorHAnsi"/>
            <w:noProof/>
            <w:webHidden/>
          </w:rPr>
          <w:fldChar w:fldCharType="separate"/>
        </w:r>
        <w:r w:rsidR="00891E47" w:rsidRPr="00891E47">
          <w:rPr>
            <w:rFonts w:eastAsia="PMingLiU-ExtB" w:cstheme="minorHAnsi"/>
            <w:noProof/>
            <w:webHidden/>
          </w:rPr>
          <w:t>27</w:t>
        </w:r>
        <w:r w:rsidR="00891E47" w:rsidRPr="00891E47">
          <w:rPr>
            <w:rFonts w:eastAsia="PMingLiU-ExtB" w:cstheme="minorHAnsi"/>
            <w:noProof/>
            <w:webHidden/>
          </w:rPr>
          <w:fldChar w:fldCharType="end"/>
        </w:r>
      </w:hyperlink>
    </w:p>
    <w:p w:rsidR="00891E47" w:rsidRPr="00891E47" w:rsidRDefault="00CE5349">
      <w:pPr>
        <w:pStyle w:val="TOC4"/>
        <w:tabs>
          <w:tab w:val="right" w:leader="dot" w:pos="5030"/>
        </w:tabs>
        <w:rPr>
          <w:rFonts w:eastAsia="PMingLiU-ExtB" w:cstheme="minorHAnsi"/>
          <w:smallCaps w:val="0"/>
          <w:noProof/>
          <w:sz w:val="22"/>
          <w:lang w:val="en-US" w:eastAsia="en-US" w:bidi="ar-SA"/>
        </w:rPr>
      </w:pPr>
      <w:hyperlink w:anchor="_Toc478507153" w:history="1">
        <w:r w:rsidR="00891E47" w:rsidRPr="00891E47">
          <w:rPr>
            <w:rStyle w:val="Hyperlink"/>
            <w:rFonts w:eastAsia="PMingLiU-ExtB" w:cstheme="minorHAnsi"/>
            <w:noProof/>
          </w:rPr>
          <w:t>ExpressRoute</w:t>
        </w:r>
        <w:r w:rsidR="00891E47" w:rsidRPr="00891E47">
          <w:rPr>
            <w:rFonts w:eastAsia="PMingLiU-ExtB" w:cstheme="minorHAnsi"/>
            <w:noProof/>
            <w:webHidden/>
          </w:rPr>
          <w:tab/>
        </w:r>
        <w:r w:rsidR="00891E47" w:rsidRPr="00891E47">
          <w:rPr>
            <w:rFonts w:eastAsia="PMingLiU-ExtB" w:cstheme="minorHAnsi"/>
            <w:noProof/>
            <w:webHidden/>
          </w:rPr>
          <w:fldChar w:fldCharType="begin"/>
        </w:r>
        <w:r w:rsidR="00891E47" w:rsidRPr="00891E47">
          <w:rPr>
            <w:rFonts w:eastAsia="PMingLiU-ExtB" w:cstheme="minorHAnsi"/>
            <w:noProof/>
            <w:webHidden/>
          </w:rPr>
          <w:instrText xml:space="preserve"> PAGEREF _Toc478507153 \h </w:instrText>
        </w:r>
        <w:r w:rsidR="00891E47" w:rsidRPr="00891E47">
          <w:rPr>
            <w:rFonts w:eastAsia="PMingLiU-ExtB" w:cstheme="minorHAnsi"/>
            <w:noProof/>
            <w:webHidden/>
          </w:rPr>
        </w:r>
        <w:r w:rsidR="00891E47" w:rsidRPr="00891E47">
          <w:rPr>
            <w:rFonts w:eastAsia="PMingLiU-ExtB" w:cstheme="minorHAnsi"/>
            <w:noProof/>
            <w:webHidden/>
          </w:rPr>
          <w:fldChar w:fldCharType="separate"/>
        </w:r>
        <w:r w:rsidR="00891E47" w:rsidRPr="00891E47">
          <w:rPr>
            <w:rFonts w:eastAsia="PMingLiU-ExtB" w:cstheme="minorHAnsi"/>
            <w:noProof/>
            <w:webHidden/>
          </w:rPr>
          <w:t>27</w:t>
        </w:r>
        <w:r w:rsidR="00891E47" w:rsidRPr="00891E47">
          <w:rPr>
            <w:rFonts w:eastAsia="PMingLiU-ExtB" w:cstheme="minorHAnsi"/>
            <w:noProof/>
            <w:webHidden/>
          </w:rPr>
          <w:fldChar w:fldCharType="end"/>
        </w:r>
      </w:hyperlink>
    </w:p>
    <w:p w:rsidR="00891E47" w:rsidRPr="00891E47" w:rsidRDefault="00CE5349">
      <w:pPr>
        <w:pStyle w:val="TOC4"/>
        <w:tabs>
          <w:tab w:val="right" w:leader="dot" w:pos="5030"/>
        </w:tabs>
        <w:rPr>
          <w:rFonts w:eastAsia="PMingLiU-ExtB" w:cstheme="minorHAnsi"/>
          <w:smallCaps w:val="0"/>
          <w:noProof/>
          <w:sz w:val="22"/>
          <w:lang w:val="en-US" w:eastAsia="en-US" w:bidi="ar-SA"/>
        </w:rPr>
      </w:pPr>
      <w:hyperlink w:anchor="_Toc478507154" w:history="1">
        <w:r w:rsidR="00891E47" w:rsidRPr="00891E47">
          <w:rPr>
            <w:rStyle w:val="Hyperlink"/>
            <w:rFonts w:eastAsia="PMingLiU-ExtB" w:cstheme="minorHAnsi"/>
            <w:noProof/>
          </w:rPr>
          <w:t>HDInsight</w:t>
        </w:r>
        <w:r w:rsidR="00891E47" w:rsidRPr="00891E47">
          <w:rPr>
            <w:rFonts w:eastAsia="PMingLiU-ExtB" w:cstheme="minorHAnsi"/>
            <w:noProof/>
            <w:webHidden/>
          </w:rPr>
          <w:tab/>
        </w:r>
        <w:r w:rsidR="00891E47" w:rsidRPr="00891E47">
          <w:rPr>
            <w:rFonts w:eastAsia="PMingLiU-ExtB" w:cstheme="minorHAnsi"/>
            <w:noProof/>
            <w:webHidden/>
          </w:rPr>
          <w:fldChar w:fldCharType="begin"/>
        </w:r>
        <w:r w:rsidR="00891E47" w:rsidRPr="00891E47">
          <w:rPr>
            <w:rFonts w:eastAsia="PMingLiU-ExtB" w:cstheme="minorHAnsi"/>
            <w:noProof/>
            <w:webHidden/>
          </w:rPr>
          <w:instrText xml:space="preserve"> PAGEREF _Toc478507154 \h </w:instrText>
        </w:r>
        <w:r w:rsidR="00891E47" w:rsidRPr="00891E47">
          <w:rPr>
            <w:rFonts w:eastAsia="PMingLiU-ExtB" w:cstheme="minorHAnsi"/>
            <w:noProof/>
            <w:webHidden/>
          </w:rPr>
        </w:r>
        <w:r w:rsidR="00891E47" w:rsidRPr="00891E47">
          <w:rPr>
            <w:rFonts w:eastAsia="PMingLiU-ExtB" w:cstheme="minorHAnsi"/>
            <w:noProof/>
            <w:webHidden/>
          </w:rPr>
          <w:fldChar w:fldCharType="separate"/>
        </w:r>
        <w:r w:rsidR="00891E47" w:rsidRPr="00891E47">
          <w:rPr>
            <w:rFonts w:eastAsia="PMingLiU-ExtB" w:cstheme="minorHAnsi"/>
            <w:noProof/>
            <w:webHidden/>
          </w:rPr>
          <w:t>28</w:t>
        </w:r>
        <w:r w:rsidR="00891E47" w:rsidRPr="00891E47">
          <w:rPr>
            <w:rFonts w:eastAsia="PMingLiU-ExtB" w:cstheme="minorHAnsi"/>
            <w:noProof/>
            <w:webHidden/>
          </w:rPr>
          <w:fldChar w:fldCharType="end"/>
        </w:r>
      </w:hyperlink>
    </w:p>
    <w:p w:rsidR="00891E47" w:rsidRPr="00891E47" w:rsidRDefault="00CE5349">
      <w:pPr>
        <w:pStyle w:val="TOC4"/>
        <w:tabs>
          <w:tab w:val="right" w:leader="dot" w:pos="5030"/>
        </w:tabs>
        <w:rPr>
          <w:rFonts w:eastAsia="PMingLiU-ExtB" w:cstheme="minorHAnsi"/>
          <w:smallCaps w:val="0"/>
          <w:noProof/>
          <w:sz w:val="22"/>
          <w:lang w:val="en-US" w:eastAsia="en-US" w:bidi="ar-SA"/>
        </w:rPr>
      </w:pPr>
      <w:hyperlink w:anchor="_Toc478507155" w:history="1">
        <w:r w:rsidR="00891E47" w:rsidRPr="00891E47">
          <w:rPr>
            <w:rStyle w:val="Hyperlink"/>
            <w:rFonts w:eastAsia="PMingLiU-ExtB" w:cstheme="minorHAnsi"/>
            <w:noProof/>
          </w:rPr>
          <w:t>HockeyApp</w:t>
        </w:r>
        <w:r w:rsidR="00891E47" w:rsidRPr="00891E47">
          <w:rPr>
            <w:rFonts w:eastAsia="PMingLiU-ExtB" w:cstheme="minorHAnsi"/>
            <w:noProof/>
            <w:webHidden/>
          </w:rPr>
          <w:tab/>
        </w:r>
        <w:r w:rsidR="00891E47" w:rsidRPr="00891E47">
          <w:rPr>
            <w:rFonts w:eastAsia="PMingLiU-ExtB" w:cstheme="minorHAnsi"/>
            <w:noProof/>
            <w:webHidden/>
          </w:rPr>
          <w:fldChar w:fldCharType="begin"/>
        </w:r>
        <w:r w:rsidR="00891E47" w:rsidRPr="00891E47">
          <w:rPr>
            <w:rFonts w:eastAsia="PMingLiU-ExtB" w:cstheme="minorHAnsi"/>
            <w:noProof/>
            <w:webHidden/>
          </w:rPr>
          <w:instrText xml:space="preserve"> PAGEREF _Toc478507155 \h </w:instrText>
        </w:r>
        <w:r w:rsidR="00891E47" w:rsidRPr="00891E47">
          <w:rPr>
            <w:rFonts w:eastAsia="PMingLiU-ExtB" w:cstheme="minorHAnsi"/>
            <w:noProof/>
            <w:webHidden/>
          </w:rPr>
        </w:r>
        <w:r w:rsidR="00891E47" w:rsidRPr="00891E47">
          <w:rPr>
            <w:rFonts w:eastAsia="PMingLiU-ExtB" w:cstheme="minorHAnsi"/>
            <w:noProof/>
            <w:webHidden/>
          </w:rPr>
          <w:fldChar w:fldCharType="separate"/>
        </w:r>
        <w:r w:rsidR="00891E47" w:rsidRPr="00891E47">
          <w:rPr>
            <w:rFonts w:eastAsia="PMingLiU-ExtB" w:cstheme="minorHAnsi"/>
            <w:noProof/>
            <w:webHidden/>
          </w:rPr>
          <w:t>28</w:t>
        </w:r>
        <w:r w:rsidR="00891E47" w:rsidRPr="00891E47">
          <w:rPr>
            <w:rFonts w:eastAsia="PMingLiU-ExtB" w:cstheme="minorHAnsi"/>
            <w:noProof/>
            <w:webHidden/>
          </w:rPr>
          <w:fldChar w:fldCharType="end"/>
        </w:r>
      </w:hyperlink>
    </w:p>
    <w:p w:rsidR="00891E47" w:rsidRPr="00891E47" w:rsidRDefault="00CE5349">
      <w:pPr>
        <w:pStyle w:val="TOC4"/>
        <w:tabs>
          <w:tab w:val="right" w:leader="dot" w:pos="5030"/>
        </w:tabs>
        <w:rPr>
          <w:rFonts w:eastAsia="PMingLiU-ExtB" w:cstheme="minorHAnsi"/>
          <w:smallCaps w:val="0"/>
          <w:noProof/>
          <w:sz w:val="22"/>
          <w:lang w:val="en-US" w:eastAsia="en-US" w:bidi="ar-SA"/>
        </w:rPr>
      </w:pPr>
      <w:hyperlink w:anchor="_Toc478507156" w:history="1">
        <w:r w:rsidR="00891E47" w:rsidRPr="00891E47">
          <w:rPr>
            <w:rStyle w:val="Hyperlink"/>
            <w:rFonts w:eastAsia="PMingLiU-ExtB" w:cstheme="minorHAnsi"/>
            <w:noProof/>
          </w:rPr>
          <w:t xml:space="preserve">IoT </w:t>
        </w:r>
        <w:r w:rsidR="00891E47" w:rsidRPr="00891E47">
          <w:rPr>
            <w:rStyle w:val="Hyperlink"/>
            <w:rFonts w:eastAsia="MS Gothic" w:cstheme="minorHAnsi"/>
            <w:noProof/>
          </w:rPr>
          <w:t>中樞</w:t>
        </w:r>
        <w:r w:rsidR="00891E47" w:rsidRPr="00891E47">
          <w:rPr>
            <w:rFonts w:eastAsia="PMingLiU-ExtB" w:cstheme="minorHAnsi"/>
            <w:noProof/>
            <w:webHidden/>
          </w:rPr>
          <w:tab/>
        </w:r>
        <w:r w:rsidR="00891E47" w:rsidRPr="00891E47">
          <w:rPr>
            <w:rFonts w:eastAsia="PMingLiU-ExtB" w:cstheme="minorHAnsi"/>
            <w:noProof/>
            <w:webHidden/>
          </w:rPr>
          <w:fldChar w:fldCharType="begin"/>
        </w:r>
        <w:r w:rsidR="00891E47" w:rsidRPr="00891E47">
          <w:rPr>
            <w:rFonts w:eastAsia="PMingLiU-ExtB" w:cstheme="minorHAnsi"/>
            <w:noProof/>
            <w:webHidden/>
          </w:rPr>
          <w:instrText xml:space="preserve"> PAGEREF _Toc478507156 \h </w:instrText>
        </w:r>
        <w:r w:rsidR="00891E47" w:rsidRPr="00891E47">
          <w:rPr>
            <w:rFonts w:eastAsia="PMingLiU-ExtB" w:cstheme="minorHAnsi"/>
            <w:noProof/>
            <w:webHidden/>
          </w:rPr>
        </w:r>
        <w:r w:rsidR="00891E47" w:rsidRPr="00891E47">
          <w:rPr>
            <w:rFonts w:eastAsia="PMingLiU-ExtB" w:cstheme="minorHAnsi"/>
            <w:noProof/>
            <w:webHidden/>
          </w:rPr>
          <w:fldChar w:fldCharType="separate"/>
        </w:r>
        <w:r w:rsidR="00891E47" w:rsidRPr="00891E47">
          <w:rPr>
            <w:rFonts w:eastAsia="PMingLiU-ExtB" w:cstheme="minorHAnsi"/>
            <w:noProof/>
            <w:webHidden/>
          </w:rPr>
          <w:t>29</w:t>
        </w:r>
        <w:r w:rsidR="00891E47" w:rsidRPr="00891E47">
          <w:rPr>
            <w:rFonts w:eastAsia="PMingLiU-ExtB" w:cstheme="minorHAnsi"/>
            <w:noProof/>
            <w:webHidden/>
          </w:rPr>
          <w:fldChar w:fldCharType="end"/>
        </w:r>
      </w:hyperlink>
    </w:p>
    <w:p w:rsidR="00891E47" w:rsidRPr="00891E47" w:rsidRDefault="00CE5349">
      <w:pPr>
        <w:pStyle w:val="TOC4"/>
        <w:tabs>
          <w:tab w:val="right" w:leader="dot" w:pos="5030"/>
        </w:tabs>
        <w:rPr>
          <w:rFonts w:eastAsia="PMingLiU-ExtB" w:cstheme="minorHAnsi"/>
          <w:smallCaps w:val="0"/>
          <w:noProof/>
          <w:sz w:val="22"/>
          <w:lang w:val="en-US" w:eastAsia="en-US" w:bidi="ar-SA"/>
        </w:rPr>
      </w:pPr>
      <w:hyperlink w:anchor="_Toc478507157" w:history="1">
        <w:r w:rsidR="00891E47" w:rsidRPr="00891E47">
          <w:rPr>
            <w:rStyle w:val="Hyperlink"/>
            <w:rFonts w:eastAsia="MS Gothic" w:cstheme="minorHAnsi"/>
            <w:noProof/>
          </w:rPr>
          <w:t>金鑰保存庫</w:t>
        </w:r>
        <w:r w:rsidR="00891E47" w:rsidRPr="00891E47">
          <w:rPr>
            <w:rFonts w:eastAsia="PMingLiU-ExtB" w:cstheme="minorHAnsi"/>
            <w:noProof/>
            <w:webHidden/>
          </w:rPr>
          <w:tab/>
        </w:r>
        <w:r w:rsidR="00891E47" w:rsidRPr="00891E47">
          <w:rPr>
            <w:rFonts w:eastAsia="PMingLiU-ExtB" w:cstheme="minorHAnsi"/>
            <w:noProof/>
            <w:webHidden/>
          </w:rPr>
          <w:fldChar w:fldCharType="begin"/>
        </w:r>
        <w:r w:rsidR="00891E47" w:rsidRPr="00891E47">
          <w:rPr>
            <w:rFonts w:eastAsia="PMingLiU-ExtB" w:cstheme="minorHAnsi"/>
            <w:noProof/>
            <w:webHidden/>
          </w:rPr>
          <w:instrText xml:space="preserve"> PAGEREF _Toc478507157 \h </w:instrText>
        </w:r>
        <w:r w:rsidR="00891E47" w:rsidRPr="00891E47">
          <w:rPr>
            <w:rFonts w:eastAsia="PMingLiU-ExtB" w:cstheme="minorHAnsi"/>
            <w:noProof/>
            <w:webHidden/>
          </w:rPr>
        </w:r>
        <w:r w:rsidR="00891E47" w:rsidRPr="00891E47">
          <w:rPr>
            <w:rFonts w:eastAsia="PMingLiU-ExtB" w:cstheme="minorHAnsi"/>
            <w:noProof/>
            <w:webHidden/>
          </w:rPr>
          <w:fldChar w:fldCharType="separate"/>
        </w:r>
        <w:r w:rsidR="00891E47" w:rsidRPr="00891E47">
          <w:rPr>
            <w:rFonts w:eastAsia="PMingLiU-ExtB" w:cstheme="minorHAnsi"/>
            <w:noProof/>
            <w:webHidden/>
          </w:rPr>
          <w:t>29</w:t>
        </w:r>
        <w:r w:rsidR="00891E47" w:rsidRPr="00891E47">
          <w:rPr>
            <w:rFonts w:eastAsia="PMingLiU-ExtB" w:cstheme="minorHAnsi"/>
            <w:noProof/>
            <w:webHidden/>
          </w:rPr>
          <w:fldChar w:fldCharType="end"/>
        </w:r>
      </w:hyperlink>
    </w:p>
    <w:p w:rsidR="00891E47" w:rsidRPr="00891E47" w:rsidRDefault="00CE5349">
      <w:pPr>
        <w:pStyle w:val="TOC4"/>
        <w:tabs>
          <w:tab w:val="right" w:leader="dot" w:pos="5030"/>
        </w:tabs>
        <w:rPr>
          <w:rFonts w:eastAsia="PMingLiU-ExtB" w:cstheme="minorHAnsi"/>
          <w:smallCaps w:val="0"/>
          <w:noProof/>
          <w:sz w:val="22"/>
          <w:lang w:val="en-US" w:eastAsia="en-US" w:bidi="ar-SA"/>
        </w:rPr>
      </w:pPr>
      <w:hyperlink w:anchor="_Toc478507158" w:history="1">
        <w:r w:rsidR="00891E47" w:rsidRPr="00891E47">
          <w:rPr>
            <w:rStyle w:val="Hyperlink"/>
            <w:rFonts w:eastAsia="PMingLiU-ExtB" w:cstheme="minorHAnsi"/>
            <w:noProof/>
          </w:rPr>
          <w:t>Log Analytics</w:t>
        </w:r>
        <w:r w:rsidR="00891E47" w:rsidRPr="00891E47">
          <w:rPr>
            <w:rFonts w:eastAsia="PMingLiU-ExtB" w:cstheme="minorHAnsi"/>
            <w:noProof/>
            <w:webHidden/>
          </w:rPr>
          <w:tab/>
        </w:r>
        <w:r w:rsidR="00891E47" w:rsidRPr="00891E47">
          <w:rPr>
            <w:rFonts w:eastAsia="PMingLiU-ExtB" w:cstheme="minorHAnsi"/>
            <w:noProof/>
            <w:webHidden/>
          </w:rPr>
          <w:fldChar w:fldCharType="begin"/>
        </w:r>
        <w:r w:rsidR="00891E47" w:rsidRPr="00891E47">
          <w:rPr>
            <w:rFonts w:eastAsia="PMingLiU-ExtB" w:cstheme="minorHAnsi"/>
            <w:noProof/>
            <w:webHidden/>
          </w:rPr>
          <w:instrText xml:space="preserve"> PAGEREF _Toc478507158 \h </w:instrText>
        </w:r>
        <w:r w:rsidR="00891E47" w:rsidRPr="00891E47">
          <w:rPr>
            <w:rFonts w:eastAsia="PMingLiU-ExtB" w:cstheme="minorHAnsi"/>
            <w:noProof/>
            <w:webHidden/>
          </w:rPr>
        </w:r>
        <w:r w:rsidR="00891E47" w:rsidRPr="00891E47">
          <w:rPr>
            <w:rFonts w:eastAsia="PMingLiU-ExtB" w:cstheme="minorHAnsi"/>
            <w:noProof/>
            <w:webHidden/>
          </w:rPr>
          <w:fldChar w:fldCharType="separate"/>
        </w:r>
        <w:r w:rsidR="00891E47" w:rsidRPr="00891E47">
          <w:rPr>
            <w:rFonts w:eastAsia="PMingLiU-ExtB" w:cstheme="minorHAnsi"/>
            <w:noProof/>
            <w:webHidden/>
          </w:rPr>
          <w:t>30</w:t>
        </w:r>
        <w:r w:rsidR="00891E47" w:rsidRPr="00891E47">
          <w:rPr>
            <w:rFonts w:eastAsia="PMingLiU-ExtB" w:cstheme="minorHAnsi"/>
            <w:noProof/>
            <w:webHidden/>
          </w:rPr>
          <w:fldChar w:fldCharType="end"/>
        </w:r>
      </w:hyperlink>
    </w:p>
    <w:p w:rsidR="00891E47" w:rsidRPr="00891E47" w:rsidRDefault="00CE5349">
      <w:pPr>
        <w:pStyle w:val="TOC4"/>
        <w:tabs>
          <w:tab w:val="right" w:leader="dot" w:pos="5030"/>
        </w:tabs>
        <w:rPr>
          <w:rFonts w:eastAsia="PMingLiU-ExtB" w:cstheme="minorHAnsi"/>
          <w:smallCaps w:val="0"/>
          <w:noProof/>
          <w:sz w:val="22"/>
          <w:lang w:val="en-US" w:eastAsia="en-US" w:bidi="ar-SA"/>
        </w:rPr>
      </w:pPr>
      <w:hyperlink w:anchor="_Toc478507159" w:history="1">
        <w:r w:rsidR="00891E47" w:rsidRPr="00891E47">
          <w:rPr>
            <w:rStyle w:val="Hyperlink"/>
            <w:rFonts w:eastAsia="MS Gothic" w:cstheme="minorHAnsi"/>
            <w:noProof/>
          </w:rPr>
          <w:t>邏輯應用程式</w:t>
        </w:r>
        <w:r w:rsidR="00891E47" w:rsidRPr="00891E47">
          <w:rPr>
            <w:rFonts w:eastAsia="PMingLiU-ExtB" w:cstheme="minorHAnsi"/>
            <w:noProof/>
            <w:webHidden/>
          </w:rPr>
          <w:tab/>
        </w:r>
        <w:r w:rsidR="00891E47" w:rsidRPr="00891E47">
          <w:rPr>
            <w:rFonts w:eastAsia="PMingLiU-ExtB" w:cstheme="minorHAnsi"/>
            <w:noProof/>
            <w:webHidden/>
          </w:rPr>
          <w:fldChar w:fldCharType="begin"/>
        </w:r>
        <w:r w:rsidR="00891E47" w:rsidRPr="00891E47">
          <w:rPr>
            <w:rFonts w:eastAsia="PMingLiU-ExtB" w:cstheme="minorHAnsi"/>
            <w:noProof/>
            <w:webHidden/>
          </w:rPr>
          <w:instrText xml:space="preserve"> PAGEREF _Toc478507159 \h </w:instrText>
        </w:r>
        <w:r w:rsidR="00891E47" w:rsidRPr="00891E47">
          <w:rPr>
            <w:rFonts w:eastAsia="PMingLiU-ExtB" w:cstheme="minorHAnsi"/>
            <w:noProof/>
            <w:webHidden/>
          </w:rPr>
        </w:r>
        <w:r w:rsidR="00891E47" w:rsidRPr="00891E47">
          <w:rPr>
            <w:rFonts w:eastAsia="PMingLiU-ExtB" w:cstheme="minorHAnsi"/>
            <w:noProof/>
            <w:webHidden/>
          </w:rPr>
          <w:fldChar w:fldCharType="separate"/>
        </w:r>
        <w:r w:rsidR="00891E47" w:rsidRPr="00891E47">
          <w:rPr>
            <w:rFonts w:eastAsia="PMingLiU-ExtB" w:cstheme="minorHAnsi"/>
            <w:noProof/>
            <w:webHidden/>
          </w:rPr>
          <w:t>30</w:t>
        </w:r>
        <w:r w:rsidR="00891E47" w:rsidRPr="00891E47">
          <w:rPr>
            <w:rFonts w:eastAsia="PMingLiU-ExtB" w:cstheme="minorHAnsi"/>
            <w:noProof/>
            <w:webHidden/>
          </w:rPr>
          <w:fldChar w:fldCharType="end"/>
        </w:r>
      </w:hyperlink>
    </w:p>
    <w:p w:rsidR="00891E47" w:rsidRPr="00891E47" w:rsidRDefault="00CE5349">
      <w:pPr>
        <w:pStyle w:val="TOC4"/>
        <w:tabs>
          <w:tab w:val="right" w:leader="dot" w:pos="5030"/>
        </w:tabs>
        <w:rPr>
          <w:rFonts w:eastAsia="PMingLiU-ExtB" w:cstheme="minorHAnsi"/>
          <w:smallCaps w:val="0"/>
          <w:noProof/>
          <w:sz w:val="22"/>
          <w:lang w:val="en-US" w:eastAsia="en-US" w:bidi="ar-SA"/>
        </w:rPr>
      </w:pPr>
      <w:hyperlink w:anchor="_Toc478507160" w:history="1">
        <w:r w:rsidR="00891E47" w:rsidRPr="00891E47">
          <w:rPr>
            <w:rStyle w:val="Hyperlink"/>
            <w:rFonts w:eastAsia="PMingLiU-ExtB" w:cstheme="minorHAnsi"/>
            <w:noProof/>
          </w:rPr>
          <w:t xml:space="preserve">Machine Learning </w:t>
        </w:r>
        <w:r w:rsidR="00891E47" w:rsidRPr="00891E47">
          <w:rPr>
            <w:rStyle w:val="Hyperlink"/>
            <w:rFonts w:eastAsia="MS Gothic" w:cstheme="minorHAnsi"/>
            <w:noProof/>
          </w:rPr>
          <w:t>–</w:t>
        </w:r>
        <w:r w:rsidR="00891E47" w:rsidRPr="00891E47">
          <w:rPr>
            <w:rStyle w:val="Hyperlink"/>
            <w:rFonts w:eastAsia="PMingLiU-ExtB" w:cstheme="minorHAnsi"/>
            <w:noProof/>
          </w:rPr>
          <w:t xml:space="preserve"> </w:t>
        </w:r>
        <w:r w:rsidR="00891E47" w:rsidRPr="00891E47">
          <w:rPr>
            <w:rStyle w:val="Hyperlink"/>
            <w:rFonts w:eastAsia="MS Gothic" w:cstheme="minorHAnsi"/>
            <w:noProof/>
          </w:rPr>
          <w:t>批次執行服務</w:t>
        </w:r>
        <w:r w:rsidR="00891E47" w:rsidRPr="00891E47">
          <w:rPr>
            <w:rStyle w:val="Hyperlink"/>
            <w:rFonts w:eastAsia="PMingLiU-ExtB" w:cstheme="minorHAnsi"/>
            <w:noProof/>
          </w:rPr>
          <w:t xml:space="preserve"> (BES) </w:t>
        </w:r>
        <w:r w:rsidR="00891E47" w:rsidRPr="00891E47">
          <w:rPr>
            <w:rStyle w:val="Hyperlink"/>
            <w:rFonts w:eastAsia="MS Gothic" w:cstheme="minorHAnsi"/>
            <w:noProof/>
          </w:rPr>
          <w:t>及管理</w:t>
        </w:r>
        <w:r w:rsidR="00891E47" w:rsidRPr="00891E47">
          <w:rPr>
            <w:rStyle w:val="Hyperlink"/>
            <w:rFonts w:eastAsia="PMingLiU-ExtB" w:cstheme="minorHAnsi"/>
            <w:noProof/>
          </w:rPr>
          <w:t xml:space="preserve"> API </w:t>
        </w:r>
        <w:r w:rsidR="00891E47" w:rsidRPr="00891E47">
          <w:rPr>
            <w:rStyle w:val="Hyperlink"/>
            <w:rFonts w:eastAsia="MS Gothic" w:cstheme="minorHAnsi"/>
            <w:noProof/>
          </w:rPr>
          <w:t>服務</w:t>
        </w:r>
        <w:r w:rsidR="00891E47" w:rsidRPr="00891E47">
          <w:rPr>
            <w:rFonts w:eastAsia="PMingLiU-ExtB" w:cstheme="minorHAnsi"/>
            <w:noProof/>
            <w:webHidden/>
          </w:rPr>
          <w:tab/>
        </w:r>
        <w:r w:rsidR="00891E47" w:rsidRPr="00891E47">
          <w:rPr>
            <w:rFonts w:eastAsia="PMingLiU-ExtB" w:cstheme="minorHAnsi"/>
            <w:noProof/>
            <w:webHidden/>
          </w:rPr>
          <w:fldChar w:fldCharType="begin"/>
        </w:r>
        <w:r w:rsidR="00891E47" w:rsidRPr="00891E47">
          <w:rPr>
            <w:rFonts w:eastAsia="PMingLiU-ExtB" w:cstheme="minorHAnsi"/>
            <w:noProof/>
            <w:webHidden/>
          </w:rPr>
          <w:instrText xml:space="preserve"> PAGEREF _Toc478507160 \h </w:instrText>
        </w:r>
        <w:r w:rsidR="00891E47" w:rsidRPr="00891E47">
          <w:rPr>
            <w:rFonts w:eastAsia="PMingLiU-ExtB" w:cstheme="minorHAnsi"/>
            <w:noProof/>
            <w:webHidden/>
          </w:rPr>
        </w:r>
        <w:r w:rsidR="00891E47" w:rsidRPr="00891E47">
          <w:rPr>
            <w:rFonts w:eastAsia="PMingLiU-ExtB" w:cstheme="minorHAnsi"/>
            <w:noProof/>
            <w:webHidden/>
          </w:rPr>
          <w:fldChar w:fldCharType="separate"/>
        </w:r>
        <w:r w:rsidR="00891E47" w:rsidRPr="00891E47">
          <w:rPr>
            <w:rFonts w:eastAsia="PMingLiU-ExtB" w:cstheme="minorHAnsi"/>
            <w:noProof/>
            <w:webHidden/>
          </w:rPr>
          <w:t>31</w:t>
        </w:r>
        <w:r w:rsidR="00891E47" w:rsidRPr="00891E47">
          <w:rPr>
            <w:rFonts w:eastAsia="PMingLiU-ExtB" w:cstheme="minorHAnsi"/>
            <w:noProof/>
            <w:webHidden/>
          </w:rPr>
          <w:fldChar w:fldCharType="end"/>
        </w:r>
      </w:hyperlink>
    </w:p>
    <w:p w:rsidR="00891E47" w:rsidRPr="00891E47" w:rsidRDefault="00CE5349">
      <w:pPr>
        <w:pStyle w:val="TOC4"/>
        <w:tabs>
          <w:tab w:val="right" w:leader="dot" w:pos="5030"/>
        </w:tabs>
        <w:rPr>
          <w:rFonts w:eastAsia="PMingLiU-ExtB" w:cstheme="minorHAnsi"/>
          <w:smallCaps w:val="0"/>
          <w:noProof/>
          <w:sz w:val="22"/>
          <w:lang w:val="en-US" w:eastAsia="en-US" w:bidi="ar-SA"/>
        </w:rPr>
      </w:pPr>
      <w:hyperlink w:anchor="_Toc478507161" w:history="1">
        <w:r w:rsidR="00891E47" w:rsidRPr="00891E47">
          <w:rPr>
            <w:rStyle w:val="Hyperlink"/>
            <w:rFonts w:eastAsia="PMingLiU-ExtB" w:cstheme="minorHAnsi"/>
            <w:noProof/>
          </w:rPr>
          <w:t xml:space="preserve">Machine Learning </w:t>
        </w:r>
        <w:r w:rsidR="00891E47" w:rsidRPr="00891E47">
          <w:rPr>
            <w:rStyle w:val="Hyperlink"/>
            <w:rFonts w:eastAsia="MS Gothic" w:cstheme="minorHAnsi"/>
            <w:noProof/>
          </w:rPr>
          <w:t>–</w:t>
        </w:r>
        <w:r w:rsidR="00891E47" w:rsidRPr="00891E47">
          <w:rPr>
            <w:rStyle w:val="Hyperlink"/>
            <w:rFonts w:eastAsia="PMingLiU-ExtB" w:cstheme="minorHAnsi"/>
            <w:noProof/>
          </w:rPr>
          <w:t xml:space="preserve"> </w:t>
        </w:r>
        <w:r w:rsidR="00891E47" w:rsidRPr="00891E47">
          <w:rPr>
            <w:rStyle w:val="Hyperlink"/>
            <w:rFonts w:eastAsia="MS Gothic" w:cstheme="minorHAnsi"/>
            <w:noProof/>
          </w:rPr>
          <w:t>要求回應服務</w:t>
        </w:r>
        <w:r w:rsidR="00891E47" w:rsidRPr="00891E47">
          <w:rPr>
            <w:rStyle w:val="Hyperlink"/>
            <w:rFonts w:eastAsia="PMingLiU-ExtB" w:cstheme="minorHAnsi"/>
            <w:noProof/>
          </w:rPr>
          <w:t xml:space="preserve"> (RRS)</w:t>
        </w:r>
        <w:r w:rsidR="00891E47" w:rsidRPr="00891E47">
          <w:rPr>
            <w:rFonts w:eastAsia="PMingLiU-ExtB" w:cstheme="minorHAnsi"/>
            <w:noProof/>
            <w:webHidden/>
          </w:rPr>
          <w:tab/>
        </w:r>
        <w:r w:rsidR="00891E47" w:rsidRPr="00891E47">
          <w:rPr>
            <w:rFonts w:eastAsia="PMingLiU-ExtB" w:cstheme="minorHAnsi"/>
            <w:noProof/>
            <w:webHidden/>
          </w:rPr>
          <w:fldChar w:fldCharType="begin"/>
        </w:r>
        <w:r w:rsidR="00891E47" w:rsidRPr="00891E47">
          <w:rPr>
            <w:rFonts w:eastAsia="PMingLiU-ExtB" w:cstheme="minorHAnsi"/>
            <w:noProof/>
            <w:webHidden/>
          </w:rPr>
          <w:instrText xml:space="preserve"> PAGEREF _Toc478507161 \h </w:instrText>
        </w:r>
        <w:r w:rsidR="00891E47" w:rsidRPr="00891E47">
          <w:rPr>
            <w:rFonts w:eastAsia="PMingLiU-ExtB" w:cstheme="minorHAnsi"/>
            <w:noProof/>
            <w:webHidden/>
          </w:rPr>
        </w:r>
        <w:r w:rsidR="00891E47" w:rsidRPr="00891E47">
          <w:rPr>
            <w:rFonts w:eastAsia="PMingLiU-ExtB" w:cstheme="minorHAnsi"/>
            <w:noProof/>
            <w:webHidden/>
          </w:rPr>
          <w:fldChar w:fldCharType="separate"/>
        </w:r>
        <w:r w:rsidR="00891E47" w:rsidRPr="00891E47">
          <w:rPr>
            <w:rFonts w:eastAsia="PMingLiU-ExtB" w:cstheme="minorHAnsi"/>
            <w:noProof/>
            <w:webHidden/>
          </w:rPr>
          <w:t>31</w:t>
        </w:r>
        <w:r w:rsidR="00891E47" w:rsidRPr="00891E47">
          <w:rPr>
            <w:rFonts w:eastAsia="PMingLiU-ExtB" w:cstheme="minorHAnsi"/>
            <w:noProof/>
            <w:webHidden/>
          </w:rPr>
          <w:fldChar w:fldCharType="end"/>
        </w:r>
      </w:hyperlink>
    </w:p>
    <w:p w:rsidR="00891E47" w:rsidRPr="00891E47" w:rsidRDefault="00CE5349">
      <w:pPr>
        <w:pStyle w:val="TOC4"/>
        <w:tabs>
          <w:tab w:val="right" w:leader="dot" w:pos="5030"/>
        </w:tabs>
        <w:rPr>
          <w:rFonts w:eastAsia="PMingLiU-ExtB" w:cstheme="minorHAnsi"/>
          <w:smallCaps w:val="0"/>
          <w:noProof/>
          <w:sz w:val="22"/>
          <w:lang w:val="en-US" w:eastAsia="en-US" w:bidi="ar-SA"/>
        </w:rPr>
      </w:pPr>
      <w:hyperlink w:anchor="_Toc478507162" w:history="1">
        <w:r w:rsidR="00891E47" w:rsidRPr="00891E47">
          <w:rPr>
            <w:rStyle w:val="Hyperlink"/>
            <w:rFonts w:eastAsia="MS Gothic" w:cstheme="minorHAnsi"/>
            <w:noProof/>
          </w:rPr>
          <w:t>媒體服務</w:t>
        </w:r>
        <w:r w:rsidR="00891E47" w:rsidRPr="00891E47">
          <w:rPr>
            <w:rStyle w:val="Hyperlink"/>
            <w:rFonts w:eastAsia="PMingLiU-ExtB" w:cstheme="minorHAnsi"/>
            <w:noProof/>
          </w:rPr>
          <w:t xml:space="preserve"> </w:t>
        </w:r>
        <w:r w:rsidR="00891E47" w:rsidRPr="00891E47">
          <w:rPr>
            <w:rStyle w:val="Hyperlink"/>
            <w:rFonts w:eastAsia="MS Gothic" w:cstheme="minorHAnsi"/>
            <w:noProof/>
          </w:rPr>
          <w:t>–</w:t>
        </w:r>
        <w:r w:rsidR="00891E47" w:rsidRPr="00891E47">
          <w:rPr>
            <w:rStyle w:val="Hyperlink"/>
            <w:rFonts w:eastAsia="PMingLiU-ExtB" w:cstheme="minorHAnsi"/>
            <w:noProof/>
          </w:rPr>
          <w:t xml:space="preserve"> </w:t>
        </w:r>
        <w:r w:rsidR="00891E47" w:rsidRPr="00891E47">
          <w:rPr>
            <w:rStyle w:val="Hyperlink"/>
            <w:rFonts w:eastAsia="SimSun" w:cstheme="minorHAnsi"/>
            <w:noProof/>
          </w:rPr>
          <w:t>內容保護服務</w:t>
        </w:r>
        <w:r w:rsidR="00891E47" w:rsidRPr="00891E47">
          <w:rPr>
            <w:rFonts w:eastAsia="PMingLiU-ExtB" w:cstheme="minorHAnsi"/>
            <w:noProof/>
            <w:webHidden/>
          </w:rPr>
          <w:tab/>
        </w:r>
        <w:r w:rsidR="00891E47" w:rsidRPr="00891E47">
          <w:rPr>
            <w:rFonts w:eastAsia="PMingLiU-ExtB" w:cstheme="minorHAnsi"/>
            <w:noProof/>
            <w:webHidden/>
          </w:rPr>
          <w:fldChar w:fldCharType="begin"/>
        </w:r>
        <w:r w:rsidR="00891E47" w:rsidRPr="00891E47">
          <w:rPr>
            <w:rFonts w:eastAsia="PMingLiU-ExtB" w:cstheme="minorHAnsi"/>
            <w:noProof/>
            <w:webHidden/>
          </w:rPr>
          <w:instrText xml:space="preserve"> PAGEREF _Toc478507162 \h </w:instrText>
        </w:r>
        <w:r w:rsidR="00891E47" w:rsidRPr="00891E47">
          <w:rPr>
            <w:rFonts w:eastAsia="PMingLiU-ExtB" w:cstheme="minorHAnsi"/>
            <w:noProof/>
            <w:webHidden/>
          </w:rPr>
        </w:r>
        <w:r w:rsidR="00891E47" w:rsidRPr="00891E47">
          <w:rPr>
            <w:rFonts w:eastAsia="PMingLiU-ExtB" w:cstheme="minorHAnsi"/>
            <w:noProof/>
            <w:webHidden/>
          </w:rPr>
          <w:fldChar w:fldCharType="separate"/>
        </w:r>
        <w:r w:rsidR="00891E47" w:rsidRPr="00891E47">
          <w:rPr>
            <w:rFonts w:eastAsia="PMingLiU-ExtB" w:cstheme="minorHAnsi"/>
            <w:noProof/>
            <w:webHidden/>
          </w:rPr>
          <w:t>32</w:t>
        </w:r>
        <w:r w:rsidR="00891E47" w:rsidRPr="00891E47">
          <w:rPr>
            <w:rFonts w:eastAsia="PMingLiU-ExtB" w:cstheme="minorHAnsi"/>
            <w:noProof/>
            <w:webHidden/>
          </w:rPr>
          <w:fldChar w:fldCharType="end"/>
        </w:r>
      </w:hyperlink>
    </w:p>
    <w:p w:rsidR="00891E47" w:rsidRPr="00891E47" w:rsidRDefault="00CE5349">
      <w:pPr>
        <w:pStyle w:val="TOC4"/>
        <w:tabs>
          <w:tab w:val="right" w:leader="dot" w:pos="5030"/>
        </w:tabs>
        <w:rPr>
          <w:rFonts w:eastAsia="PMingLiU-ExtB" w:cstheme="minorHAnsi"/>
          <w:smallCaps w:val="0"/>
          <w:noProof/>
          <w:sz w:val="22"/>
          <w:lang w:val="en-US" w:eastAsia="en-US" w:bidi="ar-SA"/>
        </w:rPr>
      </w:pPr>
      <w:hyperlink w:anchor="_Toc478507163" w:history="1">
        <w:r w:rsidR="00891E47" w:rsidRPr="00891E47">
          <w:rPr>
            <w:rStyle w:val="Hyperlink"/>
            <w:rFonts w:eastAsia="MS Gothic" w:cstheme="minorHAnsi"/>
            <w:noProof/>
          </w:rPr>
          <w:t>媒體服務</w:t>
        </w:r>
        <w:r w:rsidR="00891E47" w:rsidRPr="00891E47">
          <w:rPr>
            <w:rStyle w:val="Hyperlink"/>
            <w:rFonts w:eastAsia="PMingLiU-ExtB" w:cstheme="minorHAnsi"/>
            <w:noProof/>
          </w:rPr>
          <w:t xml:space="preserve"> </w:t>
        </w:r>
        <w:r w:rsidR="00891E47" w:rsidRPr="00891E47">
          <w:rPr>
            <w:rStyle w:val="Hyperlink"/>
            <w:rFonts w:eastAsia="MS Gothic" w:cstheme="minorHAnsi"/>
            <w:noProof/>
          </w:rPr>
          <w:t>–</w:t>
        </w:r>
        <w:r w:rsidR="00891E47" w:rsidRPr="00891E47">
          <w:rPr>
            <w:rStyle w:val="Hyperlink"/>
            <w:rFonts w:eastAsia="PMingLiU-ExtB" w:cstheme="minorHAnsi"/>
            <w:noProof/>
          </w:rPr>
          <w:t xml:space="preserve"> </w:t>
        </w:r>
        <w:r w:rsidR="00891E47" w:rsidRPr="00891E47">
          <w:rPr>
            <w:rStyle w:val="Hyperlink"/>
            <w:rFonts w:eastAsia="MS Gothic" w:cstheme="minorHAnsi"/>
            <w:noProof/>
          </w:rPr>
          <w:t>編碼服務</w:t>
        </w:r>
        <w:r w:rsidR="00891E47" w:rsidRPr="00891E47">
          <w:rPr>
            <w:rFonts w:eastAsia="PMingLiU-ExtB" w:cstheme="minorHAnsi"/>
            <w:noProof/>
            <w:webHidden/>
          </w:rPr>
          <w:tab/>
        </w:r>
        <w:r w:rsidR="00891E47" w:rsidRPr="00891E47">
          <w:rPr>
            <w:rFonts w:eastAsia="PMingLiU-ExtB" w:cstheme="minorHAnsi"/>
            <w:noProof/>
            <w:webHidden/>
          </w:rPr>
          <w:fldChar w:fldCharType="begin"/>
        </w:r>
        <w:r w:rsidR="00891E47" w:rsidRPr="00891E47">
          <w:rPr>
            <w:rFonts w:eastAsia="PMingLiU-ExtB" w:cstheme="minorHAnsi"/>
            <w:noProof/>
            <w:webHidden/>
          </w:rPr>
          <w:instrText xml:space="preserve"> PAGEREF _Toc478507163 \h </w:instrText>
        </w:r>
        <w:r w:rsidR="00891E47" w:rsidRPr="00891E47">
          <w:rPr>
            <w:rFonts w:eastAsia="PMingLiU-ExtB" w:cstheme="minorHAnsi"/>
            <w:noProof/>
            <w:webHidden/>
          </w:rPr>
        </w:r>
        <w:r w:rsidR="00891E47" w:rsidRPr="00891E47">
          <w:rPr>
            <w:rFonts w:eastAsia="PMingLiU-ExtB" w:cstheme="minorHAnsi"/>
            <w:noProof/>
            <w:webHidden/>
          </w:rPr>
          <w:fldChar w:fldCharType="separate"/>
        </w:r>
        <w:r w:rsidR="00891E47" w:rsidRPr="00891E47">
          <w:rPr>
            <w:rFonts w:eastAsia="PMingLiU-ExtB" w:cstheme="minorHAnsi"/>
            <w:noProof/>
            <w:webHidden/>
          </w:rPr>
          <w:t>32</w:t>
        </w:r>
        <w:r w:rsidR="00891E47" w:rsidRPr="00891E47">
          <w:rPr>
            <w:rFonts w:eastAsia="PMingLiU-ExtB" w:cstheme="minorHAnsi"/>
            <w:noProof/>
            <w:webHidden/>
          </w:rPr>
          <w:fldChar w:fldCharType="end"/>
        </w:r>
      </w:hyperlink>
    </w:p>
    <w:p w:rsidR="00891E47" w:rsidRPr="00891E47" w:rsidRDefault="00CE5349">
      <w:pPr>
        <w:pStyle w:val="TOC4"/>
        <w:tabs>
          <w:tab w:val="right" w:leader="dot" w:pos="5030"/>
        </w:tabs>
        <w:rPr>
          <w:rFonts w:eastAsia="PMingLiU-ExtB" w:cstheme="minorHAnsi"/>
          <w:smallCaps w:val="0"/>
          <w:noProof/>
          <w:sz w:val="22"/>
          <w:lang w:val="en-US" w:eastAsia="en-US" w:bidi="ar-SA"/>
        </w:rPr>
      </w:pPr>
      <w:hyperlink w:anchor="_Toc478507164" w:history="1">
        <w:r w:rsidR="00891E47" w:rsidRPr="00891E47">
          <w:rPr>
            <w:rStyle w:val="Hyperlink"/>
            <w:rFonts w:eastAsia="MS Gothic" w:cstheme="minorHAnsi"/>
            <w:noProof/>
          </w:rPr>
          <w:t>媒體服務</w:t>
        </w:r>
        <w:r w:rsidR="00891E47" w:rsidRPr="00891E47">
          <w:rPr>
            <w:rStyle w:val="Hyperlink"/>
            <w:rFonts w:eastAsia="PMingLiU-ExtB" w:cstheme="minorHAnsi"/>
            <w:noProof/>
          </w:rPr>
          <w:t xml:space="preserve"> </w:t>
        </w:r>
        <w:r w:rsidR="00891E47" w:rsidRPr="00891E47">
          <w:rPr>
            <w:rStyle w:val="Hyperlink"/>
            <w:rFonts w:eastAsia="MS Gothic" w:cstheme="minorHAnsi"/>
            <w:noProof/>
          </w:rPr>
          <w:t>–</w:t>
        </w:r>
        <w:r w:rsidR="00891E47" w:rsidRPr="00891E47">
          <w:rPr>
            <w:rStyle w:val="Hyperlink"/>
            <w:rFonts w:eastAsia="PMingLiU-ExtB" w:cstheme="minorHAnsi"/>
            <w:noProof/>
          </w:rPr>
          <w:t xml:space="preserve"> Indexer </w:t>
        </w:r>
        <w:r w:rsidR="00891E47" w:rsidRPr="00891E47">
          <w:rPr>
            <w:rStyle w:val="Hyperlink"/>
            <w:rFonts w:eastAsia="MS Gothic" w:cstheme="minorHAnsi"/>
            <w:noProof/>
          </w:rPr>
          <w:t>服務</w:t>
        </w:r>
        <w:r w:rsidR="00891E47" w:rsidRPr="00891E47">
          <w:rPr>
            <w:rFonts w:eastAsia="PMingLiU-ExtB" w:cstheme="minorHAnsi"/>
            <w:noProof/>
            <w:webHidden/>
          </w:rPr>
          <w:tab/>
        </w:r>
        <w:r w:rsidR="00891E47" w:rsidRPr="00891E47">
          <w:rPr>
            <w:rFonts w:eastAsia="PMingLiU-ExtB" w:cstheme="minorHAnsi"/>
            <w:noProof/>
            <w:webHidden/>
          </w:rPr>
          <w:fldChar w:fldCharType="begin"/>
        </w:r>
        <w:r w:rsidR="00891E47" w:rsidRPr="00891E47">
          <w:rPr>
            <w:rFonts w:eastAsia="PMingLiU-ExtB" w:cstheme="minorHAnsi"/>
            <w:noProof/>
            <w:webHidden/>
          </w:rPr>
          <w:instrText xml:space="preserve"> PAGEREF _Toc478507164 \h </w:instrText>
        </w:r>
        <w:r w:rsidR="00891E47" w:rsidRPr="00891E47">
          <w:rPr>
            <w:rFonts w:eastAsia="PMingLiU-ExtB" w:cstheme="minorHAnsi"/>
            <w:noProof/>
            <w:webHidden/>
          </w:rPr>
        </w:r>
        <w:r w:rsidR="00891E47" w:rsidRPr="00891E47">
          <w:rPr>
            <w:rFonts w:eastAsia="PMingLiU-ExtB" w:cstheme="minorHAnsi"/>
            <w:noProof/>
            <w:webHidden/>
          </w:rPr>
          <w:fldChar w:fldCharType="separate"/>
        </w:r>
        <w:r w:rsidR="00891E47" w:rsidRPr="00891E47">
          <w:rPr>
            <w:rFonts w:eastAsia="PMingLiU-ExtB" w:cstheme="minorHAnsi"/>
            <w:noProof/>
            <w:webHidden/>
          </w:rPr>
          <w:t>33</w:t>
        </w:r>
        <w:r w:rsidR="00891E47" w:rsidRPr="00891E47">
          <w:rPr>
            <w:rFonts w:eastAsia="PMingLiU-ExtB" w:cstheme="minorHAnsi"/>
            <w:noProof/>
            <w:webHidden/>
          </w:rPr>
          <w:fldChar w:fldCharType="end"/>
        </w:r>
      </w:hyperlink>
    </w:p>
    <w:p w:rsidR="00891E47" w:rsidRPr="00891E47" w:rsidRDefault="00CE5349">
      <w:pPr>
        <w:pStyle w:val="TOC4"/>
        <w:tabs>
          <w:tab w:val="right" w:leader="dot" w:pos="5030"/>
        </w:tabs>
        <w:rPr>
          <w:rFonts w:eastAsia="PMingLiU-ExtB" w:cstheme="minorHAnsi"/>
          <w:smallCaps w:val="0"/>
          <w:noProof/>
          <w:sz w:val="22"/>
          <w:lang w:val="en-US" w:eastAsia="en-US" w:bidi="ar-SA"/>
        </w:rPr>
      </w:pPr>
      <w:hyperlink w:anchor="_Toc478507165" w:history="1">
        <w:r w:rsidR="00891E47" w:rsidRPr="00891E47">
          <w:rPr>
            <w:rStyle w:val="Hyperlink"/>
            <w:rFonts w:eastAsia="MS Gothic" w:cstheme="minorHAnsi"/>
            <w:noProof/>
          </w:rPr>
          <w:t>媒體服務</w:t>
        </w:r>
        <w:r w:rsidR="00891E47" w:rsidRPr="00891E47">
          <w:rPr>
            <w:rStyle w:val="Hyperlink"/>
            <w:rFonts w:eastAsia="PMingLiU-ExtB" w:cstheme="minorHAnsi"/>
            <w:noProof/>
          </w:rPr>
          <w:t xml:space="preserve"> </w:t>
        </w:r>
        <w:r w:rsidR="00891E47" w:rsidRPr="00891E47">
          <w:rPr>
            <w:rStyle w:val="Hyperlink"/>
            <w:rFonts w:eastAsia="MS Gothic" w:cstheme="minorHAnsi"/>
            <w:noProof/>
          </w:rPr>
          <w:t>–</w:t>
        </w:r>
        <w:r w:rsidR="00891E47" w:rsidRPr="00891E47">
          <w:rPr>
            <w:rStyle w:val="Hyperlink"/>
            <w:rFonts w:eastAsia="PMingLiU-ExtB" w:cstheme="minorHAnsi"/>
            <w:noProof/>
          </w:rPr>
          <w:t xml:space="preserve"> </w:t>
        </w:r>
        <w:r w:rsidR="00891E47" w:rsidRPr="00891E47">
          <w:rPr>
            <w:rStyle w:val="Hyperlink"/>
            <w:rFonts w:eastAsia="MS Gothic" w:cstheme="minorHAnsi"/>
            <w:noProof/>
          </w:rPr>
          <w:t>即時通道</w:t>
        </w:r>
        <w:r w:rsidR="00891E47" w:rsidRPr="00891E47">
          <w:rPr>
            <w:rFonts w:eastAsia="PMingLiU-ExtB" w:cstheme="minorHAnsi"/>
            <w:noProof/>
            <w:webHidden/>
          </w:rPr>
          <w:tab/>
        </w:r>
        <w:r w:rsidR="00891E47" w:rsidRPr="00891E47">
          <w:rPr>
            <w:rFonts w:eastAsia="PMingLiU-ExtB" w:cstheme="minorHAnsi"/>
            <w:noProof/>
            <w:webHidden/>
          </w:rPr>
          <w:fldChar w:fldCharType="begin"/>
        </w:r>
        <w:r w:rsidR="00891E47" w:rsidRPr="00891E47">
          <w:rPr>
            <w:rFonts w:eastAsia="PMingLiU-ExtB" w:cstheme="minorHAnsi"/>
            <w:noProof/>
            <w:webHidden/>
          </w:rPr>
          <w:instrText xml:space="preserve"> PAGEREF _Toc478507165 \h </w:instrText>
        </w:r>
        <w:r w:rsidR="00891E47" w:rsidRPr="00891E47">
          <w:rPr>
            <w:rFonts w:eastAsia="PMingLiU-ExtB" w:cstheme="minorHAnsi"/>
            <w:noProof/>
            <w:webHidden/>
          </w:rPr>
        </w:r>
        <w:r w:rsidR="00891E47" w:rsidRPr="00891E47">
          <w:rPr>
            <w:rFonts w:eastAsia="PMingLiU-ExtB" w:cstheme="minorHAnsi"/>
            <w:noProof/>
            <w:webHidden/>
          </w:rPr>
          <w:fldChar w:fldCharType="separate"/>
        </w:r>
        <w:r w:rsidR="00891E47" w:rsidRPr="00891E47">
          <w:rPr>
            <w:rFonts w:eastAsia="PMingLiU-ExtB" w:cstheme="minorHAnsi"/>
            <w:noProof/>
            <w:webHidden/>
          </w:rPr>
          <w:t>33</w:t>
        </w:r>
        <w:r w:rsidR="00891E47" w:rsidRPr="00891E47">
          <w:rPr>
            <w:rFonts w:eastAsia="PMingLiU-ExtB" w:cstheme="minorHAnsi"/>
            <w:noProof/>
            <w:webHidden/>
          </w:rPr>
          <w:fldChar w:fldCharType="end"/>
        </w:r>
      </w:hyperlink>
    </w:p>
    <w:p w:rsidR="00891E47" w:rsidRPr="00891E47" w:rsidRDefault="00CE5349">
      <w:pPr>
        <w:pStyle w:val="TOC4"/>
        <w:tabs>
          <w:tab w:val="right" w:leader="dot" w:pos="5030"/>
        </w:tabs>
        <w:rPr>
          <w:rFonts w:eastAsia="PMingLiU-ExtB" w:cstheme="minorHAnsi"/>
          <w:smallCaps w:val="0"/>
          <w:noProof/>
          <w:sz w:val="22"/>
          <w:lang w:val="en-US" w:eastAsia="en-US" w:bidi="ar-SA"/>
        </w:rPr>
      </w:pPr>
      <w:hyperlink w:anchor="_Toc478507166" w:history="1">
        <w:r w:rsidR="00891E47" w:rsidRPr="00891E47">
          <w:rPr>
            <w:rStyle w:val="Hyperlink"/>
            <w:rFonts w:eastAsia="MS Gothic" w:cstheme="minorHAnsi"/>
            <w:noProof/>
          </w:rPr>
          <w:t>媒體服務</w:t>
        </w:r>
        <w:r w:rsidR="00891E47" w:rsidRPr="00891E47">
          <w:rPr>
            <w:rStyle w:val="Hyperlink"/>
            <w:rFonts w:eastAsia="PMingLiU-ExtB" w:cstheme="minorHAnsi"/>
            <w:noProof/>
          </w:rPr>
          <w:t xml:space="preserve"> </w:t>
        </w:r>
        <w:r w:rsidR="00891E47" w:rsidRPr="00891E47">
          <w:rPr>
            <w:rStyle w:val="Hyperlink"/>
            <w:rFonts w:eastAsia="MS Gothic" w:cstheme="minorHAnsi"/>
            <w:noProof/>
          </w:rPr>
          <w:t>–</w:t>
        </w:r>
        <w:r w:rsidR="00891E47" w:rsidRPr="00891E47">
          <w:rPr>
            <w:rStyle w:val="Hyperlink"/>
            <w:rFonts w:eastAsia="PMingLiU-ExtB" w:cstheme="minorHAnsi"/>
            <w:noProof/>
          </w:rPr>
          <w:t xml:space="preserve"> </w:t>
        </w:r>
        <w:r w:rsidR="00891E47" w:rsidRPr="00891E47">
          <w:rPr>
            <w:rStyle w:val="Hyperlink"/>
            <w:rFonts w:eastAsia="MS Gothic" w:cstheme="minorHAnsi"/>
            <w:noProof/>
          </w:rPr>
          <w:t>串流服務</w:t>
        </w:r>
        <w:r w:rsidR="00891E47" w:rsidRPr="00891E47">
          <w:rPr>
            <w:rFonts w:eastAsia="PMingLiU-ExtB" w:cstheme="minorHAnsi"/>
            <w:noProof/>
            <w:webHidden/>
          </w:rPr>
          <w:tab/>
        </w:r>
        <w:r w:rsidR="00891E47" w:rsidRPr="00891E47">
          <w:rPr>
            <w:rFonts w:eastAsia="PMingLiU-ExtB" w:cstheme="minorHAnsi"/>
            <w:noProof/>
            <w:webHidden/>
          </w:rPr>
          <w:fldChar w:fldCharType="begin"/>
        </w:r>
        <w:r w:rsidR="00891E47" w:rsidRPr="00891E47">
          <w:rPr>
            <w:rFonts w:eastAsia="PMingLiU-ExtB" w:cstheme="minorHAnsi"/>
            <w:noProof/>
            <w:webHidden/>
          </w:rPr>
          <w:instrText xml:space="preserve"> PAGEREF _Toc478507166 \h </w:instrText>
        </w:r>
        <w:r w:rsidR="00891E47" w:rsidRPr="00891E47">
          <w:rPr>
            <w:rFonts w:eastAsia="PMingLiU-ExtB" w:cstheme="minorHAnsi"/>
            <w:noProof/>
            <w:webHidden/>
          </w:rPr>
        </w:r>
        <w:r w:rsidR="00891E47" w:rsidRPr="00891E47">
          <w:rPr>
            <w:rFonts w:eastAsia="PMingLiU-ExtB" w:cstheme="minorHAnsi"/>
            <w:noProof/>
            <w:webHidden/>
          </w:rPr>
          <w:fldChar w:fldCharType="separate"/>
        </w:r>
        <w:r w:rsidR="00891E47" w:rsidRPr="00891E47">
          <w:rPr>
            <w:rFonts w:eastAsia="PMingLiU-ExtB" w:cstheme="minorHAnsi"/>
            <w:noProof/>
            <w:webHidden/>
          </w:rPr>
          <w:t>34</w:t>
        </w:r>
        <w:r w:rsidR="00891E47" w:rsidRPr="00891E47">
          <w:rPr>
            <w:rFonts w:eastAsia="PMingLiU-ExtB" w:cstheme="minorHAnsi"/>
            <w:noProof/>
            <w:webHidden/>
          </w:rPr>
          <w:fldChar w:fldCharType="end"/>
        </w:r>
      </w:hyperlink>
    </w:p>
    <w:p w:rsidR="00891E47" w:rsidRPr="00891E47" w:rsidRDefault="00CE5349">
      <w:pPr>
        <w:pStyle w:val="TOC4"/>
        <w:tabs>
          <w:tab w:val="right" w:leader="dot" w:pos="5030"/>
        </w:tabs>
        <w:rPr>
          <w:rFonts w:eastAsia="PMingLiU-ExtB" w:cstheme="minorHAnsi"/>
          <w:smallCaps w:val="0"/>
          <w:noProof/>
          <w:sz w:val="22"/>
          <w:lang w:val="en-US" w:eastAsia="en-US" w:bidi="ar-SA"/>
        </w:rPr>
      </w:pPr>
      <w:hyperlink w:anchor="_Toc478507167" w:history="1">
        <w:r w:rsidR="00891E47" w:rsidRPr="00891E47">
          <w:rPr>
            <w:rStyle w:val="Hyperlink"/>
            <w:rFonts w:eastAsia="PMingLiU-ExtB" w:cstheme="minorHAnsi"/>
            <w:noProof/>
          </w:rPr>
          <w:t xml:space="preserve">Microsoft </w:t>
        </w:r>
        <w:r w:rsidR="00891E47" w:rsidRPr="00891E47">
          <w:rPr>
            <w:rStyle w:val="Hyperlink"/>
            <w:rFonts w:eastAsia="MS Gothic" w:cstheme="minorHAnsi"/>
            <w:noProof/>
          </w:rPr>
          <w:t>辨識服務</w:t>
        </w:r>
        <w:r w:rsidR="00891E47" w:rsidRPr="00891E47">
          <w:rPr>
            <w:rFonts w:eastAsia="PMingLiU-ExtB" w:cstheme="minorHAnsi"/>
            <w:noProof/>
            <w:webHidden/>
          </w:rPr>
          <w:tab/>
        </w:r>
        <w:r w:rsidR="00891E47" w:rsidRPr="00891E47">
          <w:rPr>
            <w:rFonts w:eastAsia="PMingLiU-ExtB" w:cstheme="minorHAnsi"/>
            <w:noProof/>
            <w:webHidden/>
          </w:rPr>
          <w:fldChar w:fldCharType="begin"/>
        </w:r>
        <w:r w:rsidR="00891E47" w:rsidRPr="00891E47">
          <w:rPr>
            <w:rFonts w:eastAsia="PMingLiU-ExtB" w:cstheme="minorHAnsi"/>
            <w:noProof/>
            <w:webHidden/>
          </w:rPr>
          <w:instrText xml:space="preserve"> PAGEREF _Toc478507167 \h </w:instrText>
        </w:r>
        <w:r w:rsidR="00891E47" w:rsidRPr="00891E47">
          <w:rPr>
            <w:rFonts w:eastAsia="PMingLiU-ExtB" w:cstheme="minorHAnsi"/>
            <w:noProof/>
            <w:webHidden/>
          </w:rPr>
        </w:r>
        <w:r w:rsidR="00891E47" w:rsidRPr="00891E47">
          <w:rPr>
            <w:rFonts w:eastAsia="PMingLiU-ExtB" w:cstheme="minorHAnsi"/>
            <w:noProof/>
            <w:webHidden/>
          </w:rPr>
          <w:fldChar w:fldCharType="separate"/>
        </w:r>
        <w:r w:rsidR="00891E47" w:rsidRPr="00891E47">
          <w:rPr>
            <w:rFonts w:eastAsia="PMingLiU-ExtB" w:cstheme="minorHAnsi"/>
            <w:noProof/>
            <w:webHidden/>
          </w:rPr>
          <w:t>34</w:t>
        </w:r>
        <w:r w:rsidR="00891E47" w:rsidRPr="00891E47">
          <w:rPr>
            <w:rFonts w:eastAsia="PMingLiU-ExtB" w:cstheme="minorHAnsi"/>
            <w:noProof/>
            <w:webHidden/>
          </w:rPr>
          <w:fldChar w:fldCharType="end"/>
        </w:r>
      </w:hyperlink>
    </w:p>
    <w:p w:rsidR="00891E47" w:rsidRPr="00891E47" w:rsidRDefault="00CE5349">
      <w:pPr>
        <w:pStyle w:val="TOC4"/>
        <w:tabs>
          <w:tab w:val="right" w:leader="dot" w:pos="5030"/>
        </w:tabs>
        <w:rPr>
          <w:rFonts w:eastAsia="PMingLiU-ExtB" w:cstheme="minorHAnsi"/>
          <w:smallCaps w:val="0"/>
          <w:noProof/>
          <w:sz w:val="22"/>
          <w:lang w:val="en-US" w:eastAsia="en-US" w:bidi="ar-SA"/>
        </w:rPr>
      </w:pPr>
      <w:hyperlink w:anchor="_Toc478507168" w:history="1">
        <w:r w:rsidR="00891E47" w:rsidRPr="00891E47">
          <w:rPr>
            <w:rStyle w:val="Hyperlink"/>
            <w:rFonts w:eastAsia="MS Gothic" w:cstheme="minorHAnsi"/>
            <w:noProof/>
          </w:rPr>
          <w:t>行動履行情況</w:t>
        </w:r>
        <w:r w:rsidR="00891E47" w:rsidRPr="00891E47">
          <w:rPr>
            <w:rFonts w:eastAsia="PMingLiU-ExtB" w:cstheme="minorHAnsi"/>
            <w:noProof/>
            <w:webHidden/>
          </w:rPr>
          <w:tab/>
        </w:r>
        <w:r w:rsidR="00891E47" w:rsidRPr="00891E47">
          <w:rPr>
            <w:rFonts w:eastAsia="PMingLiU-ExtB" w:cstheme="minorHAnsi"/>
            <w:noProof/>
            <w:webHidden/>
          </w:rPr>
          <w:fldChar w:fldCharType="begin"/>
        </w:r>
        <w:r w:rsidR="00891E47" w:rsidRPr="00891E47">
          <w:rPr>
            <w:rFonts w:eastAsia="PMingLiU-ExtB" w:cstheme="minorHAnsi"/>
            <w:noProof/>
            <w:webHidden/>
          </w:rPr>
          <w:instrText xml:space="preserve"> PAGEREF _Toc478507168 \h </w:instrText>
        </w:r>
        <w:r w:rsidR="00891E47" w:rsidRPr="00891E47">
          <w:rPr>
            <w:rFonts w:eastAsia="PMingLiU-ExtB" w:cstheme="minorHAnsi"/>
            <w:noProof/>
            <w:webHidden/>
          </w:rPr>
        </w:r>
        <w:r w:rsidR="00891E47" w:rsidRPr="00891E47">
          <w:rPr>
            <w:rFonts w:eastAsia="PMingLiU-ExtB" w:cstheme="minorHAnsi"/>
            <w:noProof/>
            <w:webHidden/>
          </w:rPr>
          <w:fldChar w:fldCharType="separate"/>
        </w:r>
        <w:r w:rsidR="00891E47" w:rsidRPr="00891E47">
          <w:rPr>
            <w:rFonts w:eastAsia="PMingLiU-ExtB" w:cstheme="minorHAnsi"/>
            <w:noProof/>
            <w:webHidden/>
          </w:rPr>
          <w:t>35</w:t>
        </w:r>
        <w:r w:rsidR="00891E47" w:rsidRPr="00891E47">
          <w:rPr>
            <w:rFonts w:eastAsia="PMingLiU-ExtB" w:cstheme="minorHAnsi"/>
            <w:noProof/>
            <w:webHidden/>
          </w:rPr>
          <w:fldChar w:fldCharType="end"/>
        </w:r>
      </w:hyperlink>
    </w:p>
    <w:p w:rsidR="00891E47" w:rsidRPr="00891E47" w:rsidRDefault="00CE5349">
      <w:pPr>
        <w:pStyle w:val="TOC4"/>
        <w:tabs>
          <w:tab w:val="right" w:leader="dot" w:pos="5030"/>
        </w:tabs>
        <w:rPr>
          <w:rFonts w:eastAsia="PMingLiU-ExtB" w:cstheme="minorHAnsi"/>
          <w:smallCaps w:val="0"/>
          <w:noProof/>
          <w:sz w:val="22"/>
          <w:lang w:val="en-US" w:eastAsia="en-US" w:bidi="ar-SA"/>
        </w:rPr>
      </w:pPr>
      <w:hyperlink w:anchor="_Toc478507169" w:history="1">
        <w:r w:rsidR="00891E47" w:rsidRPr="00891E47">
          <w:rPr>
            <w:rStyle w:val="Hyperlink"/>
            <w:rFonts w:eastAsia="MS Gothic" w:cstheme="minorHAnsi"/>
            <w:noProof/>
          </w:rPr>
          <w:t>行動服務</w:t>
        </w:r>
        <w:r w:rsidR="00891E47" w:rsidRPr="00891E47">
          <w:rPr>
            <w:rFonts w:eastAsia="PMingLiU-ExtB" w:cstheme="minorHAnsi"/>
            <w:noProof/>
            <w:webHidden/>
          </w:rPr>
          <w:tab/>
        </w:r>
        <w:r w:rsidR="00891E47" w:rsidRPr="00891E47">
          <w:rPr>
            <w:rFonts w:eastAsia="PMingLiU-ExtB" w:cstheme="minorHAnsi"/>
            <w:noProof/>
            <w:webHidden/>
          </w:rPr>
          <w:fldChar w:fldCharType="begin"/>
        </w:r>
        <w:r w:rsidR="00891E47" w:rsidRPr="00891E47">
          <w:rPr>
            <w:rFonts w:eastAsia="PMingLiU-ExtB" w:cstheme="minorHAnsi"/>
            <w:noProof/>
            <w:webHidden/>
          </w:rPr>
          <w:instrText xml:space="preserve"> PAGEREF _Toc478507169 \h </w:instrText>
        </w:r>
        <w:r w:rsidR="00891E47" w:rsidRPr="00891E47">
          <w:rPr>
            <w:rFonts w:eastAsia="PMingLiU-ExtB" w:cstheme="minorHAnsi"/>
            <w:noProof/>
            <w:webHidden/>
          </w:rPr>
        </w:r>
        <w:r w:rsidR="00891E47" w:rsidRPr="00891E47">
          <w:rPr>
            <w:rFonts w:eastAsia="PMingLiU-ExtB" w:cstheme="minorHAnsi"/>
            <w:noProof/>
            <w:webHidden/>
          </w:rPr>
          <w:fldChar w:fldCharType="separate"/>
        </w:r>
        <w:r w:rsidR="00891E47" w:rsidRPr="00891E47">
          <w:rPr>
            <w:rFonts w:eastAsia="PMingLiU-ExtB" w:cstheme="minorHAnsi"/>
            <w:noProof/>
            <w:webHidden/>
          </w:rPr>
          <w:t>36</w:t>
        </w:r>
        <w:r w:rsidR="00891E47" w:rsidRPr="00891E47">
          <w:rPr>
            <w:rFonts w:eastAsia="PMingLiU-ExtB" w:cstheme="minorHAnsi"/>
            <w:noProof/>
            <w:webHidden/>
          </w:rPr>
          <w:fldChar w:fldCharType="end"/>
        </w:r>
      </w:hyperlink>
    </w:p>
    <w:p w:rsidR="00891E47" w:rsidRPr="00891E47" w:rsidRDefault="00CE5349">
      <w:pPr>
        <w:pStyle w:val="TOC4"/>
        <w:tabs>
          <w:tab w:val="right" w:leader="dot" w:pos="5030"/>
        </w:tabs>
        <w:rPr>
          <w:rFonts w:eastAsia="PMingLiU-ExtB" w:cstheme="minorHAnsi"/>
          <w:smallCaps w:val="0"/>
          <w:noProof/>
          <w:sz w:val="22"/>
          <w:lang w:val="en-US" w:eastAsia="en-US" w:bidi="ar-SA"/>
        </w:rPr>
      </w:pPr>
      <w:hyperlink w:anchor="_Toc478507170" w:history="1">
        <w:r w:rsidR="00891E47" w:rsidRPr="00891E47">
          <w:rPr>
            <w:rStyle w:val="Hyperlink"/>
            <w:rFonts w:eastAsia="PMingLiU-ExtB" w:cstheme="minorHAnsi"/>
            <w:noProof/>
          </w:rPr>
          <w:t>RemoteApp</w:t>
        </w:r>
        <w:r w:rsidR="00891E47" w:rsidRPr="00891E47">
          <w:rPr>
            <w:rFonts w:eastAsia="PMingLiU-ExtB" w:cstheme="minorHAnsi"/>
            <w:noProof/>
            <w:webHidden/>
          </w:rPr>
          <w:tab/>
        </w:r>
        <w:r w:rsidR="00891E47" w:rsidRPr="00891E47">
          <w:rPr>
            <w:rFonts w:eastAsia="PMingLiU-ExtB" w:cstheme="minorHAnsi"/>
            <w:noProof/>
            <w:webHidden/>
          </w:rPr>
          <w:fldChar w:fldCharType="begin"/>
        </w:r>
        <w:r w:rsidR="00891E47" w:rsidRPr="00891E47">
          <w:rPr>
            <w:rFonts w:eastAsia="PMingLiU-ExtB" w:cstheme="minorHAnsi"/>
            <w:noProof/>
            <w:webHidden/>
          </w:rPr>
          <w:instrText xml:space="preserve"> PAGEREF _Toc478507170 \h </w:instrText>
        </w:r>
        <w:r w:rsidR="00891E47" w:rsidRPr="00891E47">
          <w:rPr>
            <w:rFonts w:eastAsia="PMingLiU-ExtB" w:cstheme="minorHAnsi"/>
            <w:noProof/>
            <w:webHidden/>
          </w:rPr>
        </w:r>
        <w:r w:rsidR="00891E47" w:rsidRPr="00891E47">
          <w:rPr>
            <w:rFonts w:eastAsia="PMingLiU-ExtB" w:cstheme="minorHAnsi"/>
            <w:noProof/>
            <w:webHidden/>
          </w:rPr>
          <w:fldChar w:fldCharType="separate"/>
        </w:r>
        <w:r w:rsidR="00891E47" w:rsidRPr="00891E47">
          <w:rPr>
            <w:rFonts w:eastAsia="PMingLiU-ExtB" w:cstheme="minorHAnsi"/>
            <w:noProof/>
            <w:webHidden/>
          </w:rPr>
          <w:t>36</w:t>
        </w:r>
        <w:r w:rsidR="00891E47" w:rsidRPr="00891E47">
          <w:rPr>
            <w:rFonts w:eastAsia="PMingLiU-ExtB" w:cstheme="minorHAnsi"/>
            <w:noProof/>
            <w:webHidden/>
          </w:rPr>
          <w:fldChar w:fldCharType="end"/>
        </w:r>
      </w:hyperlink>
    </w:p>
    <w:p w:rsidR="00891E47" w:rsidRPr="00891E47" w:rsidRDefault="00CE5349">
      <w:pPr>
        <w:pStyle w:val="TOC4"/>
        <w:tabs>
          <w:tab w:val="right" w:leader="dot" w:pos="5030"/>
        </w:tabs>
        <w:rPr>
          <w:rFonts w:eastAsia="PMingLiU-ExtB" w:cstheme="minorHAnsi"/>
          <w:smallCaps w:val="0"/>
          <w:noProof/>
          <w:sz w:val="22"/>
          <w:lang w:val="en-US" w:eastAsia="en-US" w:bidi="ar-SA"/>
        </w:rPr>
      </w:pPr>
      <w:hyperlink w:anchor="_Toc478507171" w:history="1">
        <w:r w:rsidR="00891E47" w:rsidRPr="00891E47">
          <w:rPr>
            <w:rStyle w:val="Hyperlink"/>
            <w:rFonts w:eastAsia="PMingLiU-ExtB" w:cstheme="minorHAnsi"/>
            <w:noProof/>
            <w:lang w:val="fi-FI"/>
          </w:rPr>
          <w:t>SAP HANA on Azure</w:t>
        </w:r>
        <w:r w:rsidR="00891E47" w:rsidRPr="00891E47">
          <w:rPr>
            <w:rFonts w:eastAsia="PMingLiU-ExtB" w:cstheme="minorHAnsi"/>
            <w:noProof/>
            <w:webHidden/>
          </w:rPr>
          <w:tab/>
        </w:r>
        <w:r w:rsidR="00891E47" w:rsidRPr="00891E47">
          <w:rPr>
            <w:rFonts w:eastAsia="PMingLiU-ExtB" w:cstheme="minorHAnsi"/>
            <w:noProof/>
            <w:webHidden/>
          </w:rPr>
          <w:fldChar w:fldCharType="begin"/>
        </w:r>
        <w:r w:rsidR="00891E47" w:rsidRPr="00891E47">
          <w:rPr>
            <w:rFonts w:eastAsia="PMingLiU-ExtB" w:cstheme="minorHAnsi"/>
            <w:noProof/>
            <w:webHidden/>
          </w:rPr>
          <w:instrText xml:space="preserve"> PAGEREF _Toc478507171 \h </w:instrText>
        </w:r>
        <w:r w:rsidR="00891E47" w:rsidRPr="00891E47">
          <w:rPr>
            <w:rFonts w:eastAsia="PMingLiU-ExtB" w:cstheme="minorHAnsi"/>
            <w:noProof/>
            <w:webHidden/>
          </w:rPr>
        </w:r>
        <w:r w:rsidR="00891E47" w:rsidRPr="00891E47">
          <w:rPr>
            <w:rFonts w:eastAsia="PMingLiU-ExtB" w:cstheme="minorHAnsi"/>
            <w:noProof/>
            <w:webHidden/>
          </w:rPr>
          <w:fldChar w:fldCharType="separate"/>
        </w:r>
        <w:r w:rsidR="00891E47" w:rsidRPr="00891E47">
          <w:rPr>
            <w:rFonts w:eastAsia="PMingLiU-ExtB" w:cstheme="minorHAnsi"/>
            <w:noProof/>
            <w:webHidden/>
          </w:rPr>
          <w:t>37</w:t>
        </w:r>
        <w:r w:rsidR="00891E47" w:rsidRPr="00891E47">
          <w:rPr>
            <w:rFonts w:eastAsia="PMingLiU-ExtB" w:cstheme="minorHAnsi"/>
            <w:noProof/>
            <w:webHidden/>
          </w:rPr>
          <w:fldChar w:fldCharType="end"/>
        </w:r>
      </w:hyperlink>
    </w:p>
    <w:p w:rsidR="00891E47" w:rsidRPr="00891E47" w:rsidRDefault="00CE5349">
      <w:pPr>
        <w:pStyle w:val="TOC4"/>
        <w:tabs>
          <w:tab w:val="right" w:leader="dot" w:pos="5030"/>
        </w:tabs>
        <w:rPr>
          <w:rFonts w:eastAsia="PMingLiU-ExtB" w:cstheme="minorHAnsi"/>
          <w:smallCaps w:val="0"/>
          <w:noProof/>
          <w:sz w:val="22"/>
          <w:lang w:val="en-US" w:eastAsia="en-US" w:bidi="ar-SA"/>
        </w:rPr>
      </w:pPr>
      <w:hyperlink w:anchor="_Toc478507172" w:history="1">
        <w:r w:rsidR="00891E47" w:rsidRPr="00891E47">
          <w:rPr>
            <w:rStyle w:val="Hyperlink"/>
            <w:rFonts w:eastAsia="MS Gothic" w:cstheme="minorHAnsi"/>
            <w:noProof/>
          </w:rPr>
          <w:t>排程器</w:t>
        </w:r>
        <w:r w:rsidR="00891E47" w:rsidRPr="00891E47">
          <w:rPr>
            <w:rFonts w:eastAsia="PMingLiU-ExtB" w:cstheme="minorHAnsi"/>
            <w:noProof/>
            <w:webHidden/>
          </w:rPr>
          <w:tab/>
        </w:r>
        <w:r w:rsidR="00891E47" w:rsidRPr="00891E47">
          <w:rPr>
            <w:rFonts w:eastAsia="PMingLiU-ExtB" w:cstheme="minorHAnsi"/>
            <w:noProof/>
            <w:webHidden/>
          </w:rPr>
          <w:fldChar w:fldCharType="begin"/>
        </w:r>
        <w:r w:rsidR="00891E47" w:rsidRPr="00891E47">
          <w:rPr>
            <w:rFonts w:eastAsia="PMingLiU-ExtB" w:cstheme="minorHAnsi"/>
            <w:noProof/>
            <w:webHidden/>
          </w:rPr>
          <w:instrText xml:space="preserve"> PAGEREF _Toc478507172 \h </w:instrText>
        </w:r>
        <w:r w:rsidR="00891E47" w:rsidRPr="00891E47">
          <w:rPr>
            <w:rFonts w:eastAsia="PMingLiU-ExtB" w:cstheme="minorHAnsi"/>
            <w:noProof/>
            <w:webHidden/>
          </w:rPr>
        </w:r>
        <w:r w:rsidR="00891E47" w:rsidRPr="00891E47">
          <w:rPr>
            <w:rFonts w:eastAsia="PMingLiU-ExtB" w:cstheme="minorHAnsi"/>
            <w:noProof/>
            <w:webHidden/>
          </w:rPr>
          <w:fldChar w:fldCharType="separate"/>
        </w:r>
        <w:r w:rsidR="00891E47" w:rsidRPr="00891E47">
          <w:rPr>
            <w:rFonts w:eastAsia="PMingLiU-ExtB" w:cstheme="minorHAnsi"/>
            <w:noProof/>
            <w:webHidden/>
          </w:rPr>
          <w:t>37</w:t>
        </w:r>
        <w:r w:rsidR="00891E47" w:rsidRPr="00891E47">
          <w:rPr>
            <w:rFonts w:eastAsia="PMingLiU-ExtB" w:cstheme="minorHAnsi"/>
            <w:noProof/>
            <w:webHidden/>
          </w:rPr>
          <w:fldChar w:fldCharType="end"/>
        </w:r>
      </w:hyperlink>
    </w:p>
    <w:p w:rsidR="00891E47" w:rsidRPr="00891E47" w:rsidRDefault="00CE5349">
      <w:pPr>
        <w:pStyle w:val="TOC4"/>
        <w:tabs>
          <w:tab w:val="right" w:leader="dot" w:pos="5030"/>
        </w:tabs>
        <w:rPr>
          <w:rFonts w:eastAsia="PMingLiU-ExtB" w:cstheme="minorHAnsi"/>
          <w:smallCaps w:val="0"/>
          <w:noProof/>
          <w:sz w:val="22"/>
          <w:lang w:val="en-US" w:eastAsia="en-US" w:bidi="ar-SA"/>
        </w:rPr>
      </w:pPr>
      <w:hyperlink w:anchor="_Toc478507173" w:history="1">
        <w:r w:rsidR="00891E47" w:rsidRPr="00891E47">
          <w:rPr>
            <w:rStyle w:val="Hyperlink"/>
            <w:rFonts w:eastAsia="MS Gothic" w:cstheme="minorHAnsi"/>
            <w:noProof/>
          </w:rPr>
          <w:t>搜尋</w:t>
        </w:r>
        <w:r w:rsidR="00891E47" w:rsidRPr="00891E47">
          <w:rPr>
            <w:rFonts w:eastAsia="PMingLiU-ExtB" w:cstheme="minorHAnsi"/>
            <w:noProof/>
            <w:webHidden/>
          </w:rPr>
          <w:tab/>
        </w:r>
        <w:r w:rsidR="00891E47" w:rsidRPr="00891E47">
          <w:rPr>
            <w:rFonts w:eastAsia="PMingLiU-ExtB" w:cstheme="minorHAnsi"/>
            <w:noProof/>
            <w:webHidden/>
          </w:rPr>
          <w:fldChar w:fldCharType="begin"/>
        </w:r>
        <w:r w:rsidR="00891E47" w:rsidRPr="00891E47">
          <w:rPr>
            <w:rFonts w:eastAsia="PMingLiU-ExtB" w:cstheme="minorHAnsi"/>
            <w:noProof/>
            <w:webHidden/>
          </w:rPr>
          <w:instrText xml:space="preserve"> PAGEREF _Toc478507173 \h </w:instrText>
        </w:r>
        <w:r w:rsidR="00891E47" w:rsidRPr="00891E47">
          <w:rPr>
            <w:rFonts w:eastAsia="PMingLiU-ExtB" w:cstheme="minorHAnsi"/>
            <w:noProof/>
            <w:webHidden/>
          </w:rPr>
        </w:r>
        <w:r w:rsidR="00891E47" w:rsidRPr="00891E47">
          <w:rPr>
            <w:rFonts w:eastAsia="PMingLiU-ExtB" w:cstheme="minorHAnsi"/>
            <w:noProof/>
            <w:webHidden/>
          </w:rPr>
          <w:fldChar w:fldCharType="separate"/>
        </w:r>
        <w:r w:rsidR="00891E47" w:rsidRPr="00891E47">
          <w:rPr>
            <w:rFonts w:eastAsia="PMingLiU-ExtB" w:cstheme="minorHAnsi"/>
            <w:noProof/>
            <w:webHidden/>
          </w:rPr>
          <w:t>38</w:t>
        </w:r>
        <w:r w:rsidR="00891E47" w:rsidRPr="00891E47">
          <w:rPr>
            <w:rFonts w:eastAsia="PMingLiU-ExtB" w:cstheme="minorHAnsi"/>
            <w:noProof/>
            <w:webHidden/>
          </w:rPr>
          <w:fldChar w:fldCharType="end"/>
        </w:r>
      </w:hyperlink>
    </w:p>
    <w:p w:rsidR="00891E47" w:rsidRPr="00891E47" w:rsidRDefault="00CE5349">
      <w:pPr>
        <w:pStyle w:val="TOC4"/>
        <w:tabs>
          <w:tab w:val="right" w:leader="dot" w:pos="5030"/>
        </w:tabs>
        <w:rPr>
          <w:rFonts w:eastAsia="PMingLiU-ExtB" w:cstheme="minorHAnsi"/>
          <w:smallCaps w:val="0"/>
          <w:noProof/>
          <w:sz w:val="22"/>
          <w:lang w:val="en-US" w:eastAsia="en-US" w:bidi="ar-SA"/>
        </w:rPr>
      </w:pPr>
      <w:hyperlink w:anchor="_Toc478507174" w:history="1">
        <w:r w:rsidR="00891E47" w:rsidRPr="00891E47">
          <w:rPr>
            <w:rStyle w:val="Hyperlink"/>
            <w:rFonts w:eastAsia="MS Gothic" w:cstheme="minorHAnsi"/>
            <w:noProof/>
          </w:rPr>
          <w:t>服務匯流排服務</w:t>
        </w:r>
        <w:r w:rsidR="00891E47" w:rsidRPr="00891E47">
          <w:rPr>
            <w:rStyle w:val="Hyperlink"/>
            <w:rFonts w:eastAsia="PMingLiU-ExtB" w:cstheme="minorHAnsi"/>
            <w:noProof/>
          </w:rPr>
          <w:t xml:space="preserve"> </w:t>
        </w:r>
        <w:r w:rsidR="00891E47" w:rsidRPr="00891E47">
          <w:rPr>
            <w:rStyle w:val="Hyperlink"/>
            <w:rFonts w:eastAsia="MS Gothic" w:cstheme="minorHAnsi"/>
            <w:noProof/>
          </w:rPr>
          <w:t>–</w:t>
        </w:r>
        <w:r w:rsidR="00891E47" w:rsidRPr="00891E47">
          <w:rPr>
            <w:rStyle w:val="Hyperlink"/>
            <w:rFonts w:eastAsia="PMingLiU-ExtB" w:cstheme="minorHAnsi"/>
            <w:noProof/>
          </w:rPr>
          <w:t xml:space="preserve"> </w:t>
        </w:r>
        <w:r w:rsidR="00891E47" w:rsidRPr="00891E47">
          <w:rPr>
            <w:rStyle w:val="Hyperlink"/>
            <w:rFonts w:eastAsia="MS Gothic" w:cstheme="minorHAnsi"/>
            <w:noProof/>
          </w:rPr>
          <w:t>事件中樞</w:t>
        </w:r>
        <w:r w:rsidR="00891E47" w:rsidRPr="00891E47">
          <w:rPr>
            <w:rFonts w:eastAsia="PMingLiU-ExtB" w:cstheme="minorHAnsi"/>
            <w:noProof/>
            <w:webHidden/>
          </w:rPr>
          <w:tab/>
        </w:r>
        <w:r w:rsidR="00891E47" w:rsidRPr="00891E47">
          <w:rPr>
            <w:rFonts w:eastAsia="PMingLiU-ExtB" w:cstheme="minorHAnsi"/>
            <w:noProof/>
            <w:webHidden/>
          </w:rPr>
          <w:fldChar w:fldCharType="begin"/>
        </w:r>
        <w:r w:rsidR="00891E47" w:rsidRPr="00891E47">
          <w:rPr>
            <w:rFonts w:eastAsia="PMingLiU-ExtB" w:cstheme="minorHAnsi"/>
            <w:noProof/>
            <w:webHidden/>
          </w:rPr>
          <w:instrText xml:space="preserve"> PAGEREF _Toc478507174 \h </w:instrText>
        </w:r>
        <w:r w:rsidR="00891E47" w:rsidRPr="00891E47">
          <w:rPr>
            <w:rFonts w:eastAsia="PMingLiU-ExtB" w:cstheme="minorHAnsi"/>
            <w:noProof/>
            <w:webHidden/>
          </w:rPr>
        </w:r>
        <w:r w:rsidR="00891E47" w:rsidRPr="00891E47">
          <w:rPr>
            <w:rFonts w:eastAsia="PMingLiU-ExtB" w:cstheme="minorHAnsi"/>
            <w:noProof/>
            <w:webHidden/>
          </w:rPr>
          <w:fldChar w:fldCharType="separate"/>
        </w:r>
        <w:r w:rsidR="00891E47" w:rsidRPr="00891E47">
          <w:rPr>
            <w:rFonts w:eastAsia="PMingLiU-ExtB" w:cstheme="minorHAnsi"/>
            <w:noProof/>
            <w:webHidden/>
          </w:rPr>
          <w:t>38</w:t>
        </w:r>
        <w:r w:rsidR="00891E47" w:rsidRPr="00891E47">
          <w:rPr>
            <w:rFonts w:eastAsia="PMingLiU-ExtB" w:cstheme="minorHAnsi"/>
            <w:noProof/>
            <w:webHidden/>
          </w:rPr>
          <w:fldChar w:fldCharType="end"/>
        </w:r>
      </w:hyperlink>
    </w:p>
    <w:p w:rsidR="00891E47" w:rsidRPr="00891E47" w:rsidRDefault="00CE5349">
      <w:pPr>
        <w:pStyle w:val="TOC4"/>
        <w:tabs>
          <w:tab w:val="right" w:leader="dot" w:pos="5030"/>
        </w:tabs>
        <w:rPr>
          <w:rFonts w:eastAsia="PMingLiU-ExtB" w:cstheme="minorHAnsi"/>
          <w:smallCaps w:val="0"/>
          <w:noProof/>
          <w:sz w:val="22"/>
          <w:lang w:val="en-US" w:eastAsia="en-US" w:bidi="ar-SA"/>
        </w:rPr>
      </w:pPr>
      <w:hyperlink w:anchor="_Toc478507175" w:history="1">
        <w:r w:rsidR="00891E47" w:rsidRPr="00891E47">
          <w:rPr>
            <w:rStyle w:val="Hyperlink"/>
            <w:rFonts w:eastAsia="MS Gothic" w:cstheme="minorHAnsi"/>
            <w:noProof/>
          </w:rPr>
          <w:t>服務匯流排服務</w:t>
        </w:r>
        <w:r w:rsidR="00891E47" w:rsidRPr="00891E47">
          <w:rPr>
            <w:rStyle w:val="Hyperlink"/>
            <w:rFonts w:eastAsia="PMingLiU-ExtB" w:cstheme="minorHAnsi"/>
            <w:noProof/>
          </w:rPr>
          <w:t xml:space="preserve"> </w:t>
        </w:r>
        <w:r w:rsidR="00891E47" w:rsidRPr="00891E47">
          <w:rPr>
            <w:rStyle w:val="Hyperlink"/>
            <w:rFonts w:eastAsia="MS Gothic" w:cstheme="minorHAnsi"/>
            <w:noProof/>
          </w:rPr>
          <w:t>–</w:t>
        </w:r>
        <w:r w:rsidR="00891E47" w:rsidRPr="00891E47">
          <w:rPr>
            <w:rStyle w:val="Hyperlink"/>
            <w:rFonts w:eastAsia="PMingLiU-ExtB" w:cstheme="minorHAnsi"/>
            <w:noProof/>
          </w:rPr>
          <w:t xml:space="preserve"> </w:t>
        </w:r>
        <w:r w:rsidR="00891E47" w:rsidRPr="00891E47">
          <w:rPr>
            <w:rStyle w:val="Hyperlink"/>
            <w:rFonts w:eastAsia="MS Gothic" w:cstheme="minorHAnsi"/>
            <w:noProof/>
          </w:rPr>
          <w:t>通知中樞</w:t>
        </w:r>
        <w:r w:rsidR="00891E47" w:rsidRPr="00891E47">
          <w:rPr>
            <w:rFonts w:eastAsia="PMingLiU-ExtB" w:cstheme="minorHAnsi"/>
            <w:noProof/>
            <w:webHidden/>
          </w:rPr>
          <w:tab/>
        </w:r>
        <w:r w:rsidR="00891E47" w:rsidRPr="00891E47">
          <w:rPr>
            <w:rFonts w:eastAsia="PMingLiU-ExtB" w:cstheme="minorHAnsi"/>
            <w:noProof/>
            <w:webHidden/>
          </w:rPr>
          <w:fldChar w:fldCharType="begin"/>
        </w:r>
        <w:r w:rsidR="00891E47" w:rsidRPr="00891E47">
          <w:rPr>
            <w:rFonts w:eastAsia="PMingLiU-ExtB" w:cstheme="minorHAnsi"/>
            <w:noProof/>
            <w:webHidden/>
          </w:rPr>
          <w:instrText xml:space="preserve"> PAGEREF _Toc478507175 \h </w:instrText>
        </w:r>
        <w:r w:rsidR="00891E47" w:rsidRPr="00891E47">
          <w:rPr>
            <w:rFonts w:eastAsia="PMingLiU-ExtB" w:cstheme="minorHAnsi"/>
            <w:noProof/>
            <w:webHidden/>
          </w:rPr>
        </w:r>
        <w:r w:rsidR="00891E47" w:rsidRPr="00891E47">
          <w:rPr>
            <w:rFonts w:eastAsia="PMingLiU-ExtB" w:cstheme="minorHAnsi"/>
            <w:noProof/>
            <w:webHidden/>
          </w:rPr>
          <w:fldChar w:fldCharType="separate"/>
        </w:r>
        <w:r w:rsidR="00891E47" w:rsidRPr="00891E47">
          <w:rPr>
            <w:rFonts w:eastAsia="PMingLiU-ExtB" w:cstheme="minorHAnsi"/>
            <w:noProof/>
            <w:webHidden/>
          </w:rPr>
          <w:t>39</w:t>
        </w:r>
        <w:r w:rsidR="00891E47" w:rsidRPr="00891E47">
          <w:rPr>
            <w:rFonts w:eastAsia="PMingLiU-ExtB" w:cstheme="minorHAnsi"/>
            <w:noProof/>
            <w:webHidden/>
          </w:rPr>
          <w:fldChar w:fldCharType="end"/>
        </w:r>
      </w:hyperlink>
    </w:p>
    <w:p w:rsidR="00891E47" w:rsidRPr="00891E47" w:rsidRDefault="00CE5349">
      <w:pPr>
        <w:pStyle w:val="TOC4"/>
        <w:tabs>
          <w:tab w:val="right" w:leader="dot" w:pos="5030"/>
        </w:tabs>
        <w:rPr>
          <w:rFonts w:eastAsia="PMingLiU-ExtB" w:cstheme="minorHAnsi"/>
          <w:smallCaps w:val="0"/>
          <w:noProof/>
          <w:sz w:val="22"/>
          <w:lang w:val="en-US" w:eastAsia="en-US" w:bidi="ar-SA"/>
        </w:rPr>
      </w:pPr>
      <w:hyperlink w:anchor="_Toc478507176" w:history="1">
        <w:r w:rsidR="00891E47" w:rsidRPr="00891E47">
          <w:rPr>
            <w:rStyle w:val="Hyperlink"/>
            <w:rFonts w:eastAsia="MS Gothic" w:cstheme="minorHAnsi"/>
            <w:noProof/>
          </w:rPr>
          <w:t>服務匯流排服務</w:t>
        </w:r>
        <w:r w:rsidR="00891E47" w:rsidRPr="00891E47">
          <w:rPr>
            <w:rStyle w:val="Hyperlink"/>
            <w:rFonts w:eastAsia="PMingLiU-ExtB" w:cstheme="minorHAnsi"/>
            <w:noProof/>
          </w:rPr>
          <w:t xml:space="preserve"> </w:t>
        </w:r>
        <w:r w:rsidR="00891E47" w:rsidRPr="00891E47">
          <w:rPr>
            <w:rStyle w:val="Hyperlink"/>
            <w:rFonts w:eastAsia="MS Gothic" w:cstheme="minorHAnsi"/>
            <w:noProof/>
          </w:rPr>
          <w:t>–</w:t>
        </w:r>
        <w:r w:rsidR="00891E47" w:rsidRPr="00891E47">
          <w:rPr>
            <w:rStyle w:val="Hyperlink"/>
            <w:rFonts w:eastAsia="PMingLiU-ExtB" w:cstheme="minorHAnsi"/>
            <w:noProof/>
          </w:rPr>
          <w:t xml:space="preserve"> </w:t>
        </w:r>
        <w:r w:rsidR="00891E47" w:rsidRPr="00891E47">
          <w:rPr>
            <w:rStyle w:val="Hyperlink"/>
            <w:rFonts w:eastAsia="MS Gothic" w:cstheme="minorHAnsi"/>
            <w:noProof/>
          </w:rPr>
          <w:t>佇列及主題</w:t>
        </w:r>
        <w:r w:rsidR="00891E47" w:rsidRPr="00891E47">
          <w:rPr>
            <w:rFonts w:eastAsia="PMingLiU-ExtB" w:cstheme="minorHAnsi"/>
            <w:noProof/>
            <w:webHidden/>
          </w:rPr>
          <w:tab/>
        </w:r>
        <w:r w:rsidR="00891E47" w:rsidRPr="00891E47">
          <w:rPr>
            <w:rFonts w:eastAsia="PMingLiU-ExtB" w:cstheme="minorHAnsi"/>
            <w:noProof/>
            <w:webHidden/>
          </w:rPr>
          <w:fldChar w:fldCharType="begin"/>
        </w:r>
        <w:r w:rsidR="00891E47" w:rsidRPr="00891E47">
          <w:rPr>
            <w:rFonts w:eastAsia="PMingLiU-ExtB" w:cstheme="minorHAnsi"/>
            <w:noProof/>
            <w:webHidden/>
          </w:rPr>
          <w:instrText xml:space="preserve"> PAGEREF _Toc478507176 \h </w:instrText>
        </w:r>
        <w:r w:rsidR="00891E47" w:rsidRPr="00891E47">
          <w:rPr>
            <w:rFonts w:eastAsia="PMingLiU-ExtB" w:cstheme="minorHAnsi"/>
            <w:noProof/>
            <w:webHidden/>
          </w:rPr>
        </w:r>
        <w:r w:rsidR="00891E47" w:rsidRPr="00891E47">
          <w:rPr>
            <w:rFonts w:eastAsia="PMingLiU-ExtB" w:cstheme="minorHAnsi"/>
            <w:noProof/>
            <w:webHidden/>
          </w:rPr>
          <w:fldChar w:fldCharType="separate"/>
        </w:r>
        <w:r w:rsidR="00891E47" w:rsidRPr="00891E47">
          <w:rPr>
            <w:rFonts w:eastAsia="PMingLiU-ExtB" w:cstheme="minorHAnsi"/>
            <w:noProof/>
            <w:webHidden/>
          </w:rPr>
          <w:t>39</w:t>
        </w:r>
        <w:r w:rsidR="00891E47" w:rsidRPr="00891E47">
          <w:rPr>
            <w:rFonts w:eastAsia="PMingLiU-ExtB" w:cstheme="minorHAnsi"/>
            <w:noProof/>
            <w:webHidden/>
          </w:rPr>
          <w:fldChar w:fldCharType="end"/>
        </w:r>
      </w:hyperlink>
    </w:p>
    <w:p w:rsidR="00891E47" w:rsidRPr="00891E47" w:rsidRDefault="00CE5349">
      <w:pPr>
        <w:pStyle w:val="TOC4"/>
        <w:tabs>
          <w:tab w:val="right" w:leader="dot" w:pos="5030"/>
        </w:tabs>
        <w:rPr>
          <w:rFonts w:eastAsia="PMingLiU-ExtB" w:cstheme="minorHAnsi"/>
          <w:smallCaps w:val="0"/>
          <w:noProof/>
          <w:sz w:val="22"/>
          <w:lang w:val="en-US" w:eastAsia="en-US" w:bidi="ar-SA"/>
        </w:rPr>
      </w:pPr>
      <w:hyperlink w:anchor="_Toc478507177" w:history="1">
        <w:r w:rsidR="00891E47" w:rsidRPr="00891E47">
          <w:rPr>
            <w:rStyle w:val="Hyperlink"/>
            <w:rFonts w:eastAsia="MS Gothic" w:cstheme="minorHAnsi"/>
            <w:noProof/>
          </w:rPr>
          <w:t>服務匯流排服務</w:t>
        </w:r>
        <w:r w:rsidR="00891E47" w:rsidRPr="00891E47">
          <w:rPr>
            <w:rStyle w:val="Hyperlink"/>
            <w:rFonts w:eastAsia="PMingLiU-ExtB" w:cstheme="minorHAnsi"/>
            <w:noProof/>
          </w:rPr>
          <w:t xml:space="preserve"> </w:t>
        </w:r>
        <w:r w:rsidR="00891E47" w:rsidRPr="00891E47">
          <w:rPr>
            <w:rStyle w:val="Hyperlink"/>
            <w:rFonts w:eastAsia="MS Gothic" w:cstheme="minorHAnsi"/>
            <w:noProof/>
          </w:rPr>
          <w:t>–</w:t>
        </w:r>
        <w:r w:rsidR="00891E47" w:rsidRPr="00891E47">
          <w:rPr>
            <w:rStyle w:val="Hyperlink"/>
            <w:rFonts w:eastAsia="PMingLiU-ExtB" w:cstheme="minorHAnsi"/>
            <w:noProof/>
          </w:rPr>
          <w:t xml:space="preserve"> </w:t>
        </w:r>
        <w:r w:rsidR="00891E47" w:rsidRPr="00891E47">
          <w:rPr>
            <w:rStyle w:val="Hyperlink"/>
            <w:rFonts w:eastAsia="MS Gothic" w:cstheme="minorHAnsi"/>
            <w:noProof/>
          </w:rPr>
          <w:t>轉送</w:t>
        </w:r>
        <w:r w:rsidR="00891E47" w:rsidRPr="00891E47">
          <w:rPr>
            <w:rFonts w:eastAsia="PMingLiU-ExtB" w:cstheme="minorHAnsi"/>
            <w:noProof/>
            <w:webHidden/>
          </w:rPr>
          <w:tab/>
        </w:r>
        <w:r w:rsidR="00891E47" w:rsidRPr="00891E47">
          <w:rPr>
            <w:rFonts w:eastAsia="PMingLiU-ExtB" w:cstheme="minorHAnsi"/>
            <w:noProof/>
            <w:webHidden/>
          </w:rPr>
          <w:fldChar w:fldCharType="begin"/>
        </w:r>
        <w:r w:rsidR="00891E47" w:rsidRPr="00891E47">
          <w:rPr>
            <w:rFonts w:eastAsia="PMingLiU-ExtB" w:cstheme="minorHAnsi"/>
            <w:noProof/>
            <w:webHidden/>
          </w:rPr>
          <w:instrText xml:space="preserve"> PAGEREF _Toc478507177 \h </w:instrText>
        </w:r>
        <w:r w:rsidR="00891E47" w:rsidRPr="00891E47">
          <w:rPr>
            <w:rFonts w:eastAsia="PMingLiU-ExtB" w:cstheme="minorHAnsi"/>
            <w:noProof/>
            <w:webHidden/>
          </w:rPr>
        </w:r>
        <w:r w:rsidR="00891E47" w:rsidRPr="00891E47">
          <w:rPr>
            <w:rFonts w:eastAsia="PMingLiU-ExtB" w:cstheme="minorHAnsi"/>
            <w:noProof/>
            <w:webHidden/>
          </w:rPr>
          <w:fldChar w:fldCharType="separate"/>
        </w:r>
        <w:r w:rsidR="00891E47" w:rsidRPr="00891E47">
          <w:rPr>
            <w:rFonts w:eastAsia="PMingLiU-ExtB" w:cstheme="minorHAnsi"/>
            <w:noProof/>
            <w:webHidden/>
          </w:rPr>
          <w:t>40</w:t>
        </w:r>
        <w:r w:rsidR="00891E47" w:rsidRPr="00891E47">
          <w:rPr>
            <w:rFonts w:eastAsia="PMingLiU-ExtB" w:cstheme="minorHAnsi"/>
            <w:noProof/>
            <w:webHidden/>
          </w:rPr>
          <w:fldChar w:fldCharType="end"/>
        </w:r>
      </w:hyperlink>
    </w:p>
    <w:p w:rsidR="00891E47" w:rsidRPr="00891E47" w:rsidRDefault="00CE5349">
      <w:pPr>
        <w:pStyle w:val="TOC4"/>
        <w:tabs>
          <w:tab w:val="right" w:leader="dot" w:pos="5030"/>
        </w:tabs>
        <w:rPr>
          <w:rFonts w:eastAsia="PMingLiU-ExtB" w:cstheme="minorHAnsi"/>
          <w:smallCaps w:val="0"/>
          <w:noProof/>
          <w:sz w:val="22"/>
          <w:lang w:val="en-US" w:eastAsia="en-US" w:bidi="ar-SA"/>
        </w:rPr>
      </w:pPr>
      <w:hyperlink w:anchor="_Toc478507178" w:history="1">
        <w:r w:rsidR="00891E47" w:rsidRPr="00891E47">
          <w:rPr>
            <w:rStyle w:val="Hyperlink"/>
            <w:rFonts w:eastAsia="PMingLiU-ExtB" w:cstheme="minorHAnsi"/>
            <w:noProof/>
          </w:rPr>
          <w:t xml:space="preserve">SQL </w:t>
        </w:r>
        <w:r w:rsidR="00891E47" w:rsidRPr="00891E47">
          <w:rPr>
            <w:rStyle w:val="Hyperlink"/>
            <w:rFonts w:eastAsia="MS Gothic" w:cstheme="minorHAnsi"/>
            <w:noProof/>
          </w:rPr>
          <w:t>資料倉儲資料庫</w:t>
        </w:r>
        <w:r w:rsidR="00891E47" w:rsidRPr="00891E47">
          <w:rPr>
            <w:rFonts w:eastAsia="PMingLiU-ExtB" w:cstheme="minorHAnsi"/>
            <w:noProof/>
            <w:webHidden/>
          </w:rPr>
          <w:tab/>
        </w:r>
        <w:r w:rsidR="00891E47" w:rsidRPr="00891E47">
          <w:rPr>
            <w:rFonts w:eastAsia="PMingLiU-ExtB" w:cstheme="minorHAnsi"/>
            <w:noProof/>
            <w:webHidden/>
          </w:rPr>
          <w:fldChar w:fldCharType="begin"/>
        </w:r>
        <w:r w:rsidR="00891E47" w:rsidRPr="00891E47">
          <w:rPr>
            <w:rFonts w:eastAsia="PMingLiU-ExtB" w:cstheme="minorHAnsi"/>
            <w:noProof/>
            <w:webHidden/>
          </w:rPr>
          <w:instrText xml:space="preserve"> PAGEREF _Toc478507178 \h </w:instrText>
        </w:r>
        <w:r w:rsidR="00891E47" w:rsidRPr="00891E47">
          <w:rPr>
            <w:rFonts w:eastAsia="PMingLiU-ExtB" w:cstheme="minorHAnsi"/>
            <w:noProof/>
            <w:webHidden/>
          </w:rPr>
        </w:r>
        <w:r w:rsidR="00891E47" w:rsidRPr="00891E47">
          <w:rPr>
            <w:rFonts w:eastAsia="PMingLiU-ExtB" w:cstheme="minorHAnsi"/>
            <w:noProof/>
            <w:webHidden/>
          </w:rPr>
          <w:fldChar w:fldCharType="separate"/>
        </w:r>
        <w:r w:rsidR="00891E47" w:rsidRPr="00891E47">
          <w:rPr>
            <w:rFonts w:eastAsia="PMingLiU-ExtB" w:cstheme="minorHAnsi"/>
            <w:noProof/>
            <w:webHidden/>
          </w:rPr>
          <w:t>40</w:t>
        </w:r>
        <w:r w:rsidR="00891E47" w:rsidRPr="00891E47">
          <w:rPr>
            <w:rFonts w:eastAsia="PMingLiU-ExtB" w:cstheme="minorHAnsi"/>
            <w:noProof/>
            <w:webHidden/>
          </w:rPr>
          <w:fldChar w:fldCharType="end"/>
        </w:r>
      </w:hyperlink>
    </w:p>
    <w:p w:rsidR="00891E47" w:rsidRPr="00891E47" w:rsidRDefault="00CE5349">
      <w:pPr>
        <w:pStyle w:val="TOC4"/>
        <w:tabs>
          <w:tab w:val="right" w:leader="dot" w:pos="5030"/>
        </w:tabs>
        <w:rPr>
          <w:rFonts w:eastAsia="PMingLiU-ExtB" w:cstheme="minorHAnsi"/>
          <w:smallCaps w:val="0"/>
          <w:noProof/>
          <w:sz w:val="22"/>
          <w:lang w:val="en-US" w:eastAsia="en-US" w:bidi="ar-SA"/>
        </w:rPr>
      </w:pPr>
      <w:hyperlink w:anchor="_Toc478507179" w:history="1">
        <w:r w:rsidR="00891E47" w:rsidRPr="00891E47">
          <w:rPr>
            <w:rStyle w:val="Hyperlink"/>
            <w:rFonts w:eastAsia="PMingLiU-ExtB" w:cstheme="minorHAnsi"/>
            <w:noProof/>
          </w:rPr>
          <w:t xml:space="preserve">SQL </w:t>
        </w:r>
        <w:r w:rsidR="00891E47" w:rsidRPr="00891E47">
          <w:rPr>
            <w:rStyle w:val="Hyperlink"/>
            <w:rFonts w:eastAsia="MS Gothic" w:cstheme="minorHAnsi"/>
            <w:noProof/>
          </w:rPr>
          <w:t>資料庫服務</w:t>
        </w:r>
        <w:r w:rsidR="00891E47" w:rsidRPr="00891E47">
          <w:rPr>
            <w:rStyle w:val="Hyperlink"/>
            <w:rFonts w:eastAsia="PMingLiU-ExtB" w:cstheme="minorHAnsi"/>
            <w:noProof/>
          </w:rPr>
          <w:t xml:space="preserve"> (Basic</w:t>
        </w:r>
        <w:r w:rsidR="00891E47" w:rsidRPr="00891E47">
          <w:rPr>
            <w:rStyle w:val="Hyperlink"/>
            <w:rFonts w:eastAsia="MS Gothic" w:cstheme="minorHAnsi"/>
            <w:noProof/>
          </w:rPr>
          <w:t>、</w:t>
        </w:r>
        <w:r w:rsidR="00891E47" w:rsidRPr="00891E47">
          <w:rPr>
            <w:rStyle w:val="Hyperlink"/>
            <w:rFonts w:eastAsia="PMingLiU-ExtB" w:cstheme="minorHAnsi"/>
            <w:noProof/>
          </w:rPr>
          <w:t xml:space="preserve">Standard </w:t>
        </w:r>
        <w:r w:rsidR="00891E47" w:rsidRPr="00891E47">
          <w:rPr>
            <w:rStyle w:val="Hyperlink"/>
            <w:rFonts w:eastAsia="MS Gothic" w:cstheme="minorHAnsi"/>
            <w:noProof/>
          </w:rPr>
          <w:t>和</w:t>
        </w:r>
        <w:r w:rsidR="00891E47" w:rsidRPr="00891E47">
          <w:rPr>
            <w:rStyle w:val="Hyperlink"/>
            <w:rFonts w:eastAsia="PMingLiU-ExtB" w:cstheme="minorHAnsi"/>
            <w:noProof/>
          </w:rPr>
          <w:t xml:space="preserve"> Premium </w:t>
        </w:r>
        <w:r w:rsidR="00891E47" w:rsidRPr="00891E47">
          <w:rPr>
            <w:rStyle w:val="Hyperlink"/>
            <w:rFonts w:eastAsia="MS Gothic" w:cstheme="minorHAnsi"/>
            <w:noProof/>
          </w:rPr>
          <w:t>層</w:t>
        </w:r>
        <w:r w:rsidR="00891E47" w:rsidRPr="00891E47">
          <w:rPr>
            <w:rStyle w:val="Hyperlink"/>
            <w:rFonts w:eastAsia="PMingLiU-ExtB" w:cstheme="minorHAnsi"/>
            <w:noProof/>
          </w:rPr>
          <w:t>)</w:t>
        </w:r>
        <w:r w:rsidR="00891E47" w:rsidRPr="00891E47">
          <w:rPr>
            <w:rFonts w:eastAsia="PMingLiU-ExtB" w:cstheme="minorHAnsi"/>
            <w:noProof/>
            <w:webHidden/>
          </w:rPr>
          <w:tab/>
        </w:r>
        <w:r w:rsidR="00891E47" w:rsidRPr="00891E47">
          <w:rPr>
            <w:rFonts w:eastAsia="PMingLiU-ExtB" w:cstheme="minorHAnsi"/>
            <w:noProof/>
            <w:webHidden/>
          </w:rPr>
          <w:fldChar w:fldCharType="begin"/>
        </w:r>
        <w:r w:rsidR="00891E47" w:rsidRPr="00891E47">
          <w:rPr>
            <w:rFonts w:eastAsia="PMingLiU-ExtB" w:cstheme="minorHAnsi"/>
            <w:noProof/>
            <w:webHidden/>
          </w:rPr>
          <w:instrText xml:space="preserve"> PAGEREF _Toc478507179 \h </w:instrText>
        </w:r>
        <w:r w:rsidR="00891E47" w:rsidRPr="00891E47">
          <w:rPr>
            <w:rFonts w:eastAsia="PMingLiU-ExtB" w:cstheme="minorHAnsi"/>
            <w:noProof/>
            <w:webHidden/>
          </w:rPr>
        </w:r>
        <w:r w:rsidR="00891E47" w:rsidRPr="00891E47">
          <w:rPr>
            <w:rFonts w:eastAsia="PMingLiU-ExtB" w:cstheme="minorHAnsi"/>
            <w:noProof/>
            <w:webHidden/>
          </w:rPr>
          <w:fldChar w:fldCharType="separate"/>
        </w:r>
        <w:r w:rsidR="00891E47" w:rsidRPr="00891E47">
          <w:rPr>
            <w:rFonts w:eastAsia="PMingLiU-ExtB" w:cstheme="minorHAnsi"/>
            <w:noProof/>
            <w:webHidden/>
          </w:rPr>
          <w:t>41</w:t>
        </w:r>
        <w:r w:rsidR="00891E47" w:rsidRPr="00891E47">
          <w:rPr>
            <w:rFonts w:eastAsia="PMingLiU-ExtB" w:cstheme="minorHAnsi"/>
            <w:noProof/>
            <w:webHidden/>
          </w:rPr>
          <w:fldChar w:fldCharType="end"/>
        </w:r>
      </w:hyperlink>
    </w:p>
    <w:p w:rsidR="00891E47" w:rsidRPr="00891E47" w:rsidRDefault="00CE5349">
      <w:pPr>
        <w:pStyle w:val="TOC4"/>
        <w:tabs>
          <w:tab w:val="right" w:leader="dot" w:pos="5030"/>
        </w:tabs>
        <w:rPr>
          <w:rFonts w:eastAsia="PMingLiU-ExtB" w:cstheme="minorHAnsi"/>
          <w:smallCaps w:val="0"/>
          <w:noProof/>
          <w:sz w:val="22"/>
          <w:lang w:val="en-US" w:eastAsia="en-US" w:bidi="ar-SA"/>
        </w:rPr>
      </w:pPr>
      <w:hyperlink w:anchor="_Toc478507180" w:history="1">
        <w:r w:rsidR="00891E47" w:rsidRPr="00891E47">
          <w:rPr>
            <w:rStyle w:val="Hyperlink"/>
            <w:rFonts w:eastAsia="PMingLiU-ExtB" w:cstheme="minorHAnsi"/>
            <w:noProof/>
          </w:rPr>
          <w:t xml:space="preserve">SQL </w:t>
        </w:r>
        <w:r w:rsidR="00891E47" w:rsidRPr="00891E47">
          <w:rPr>
            <w:rStyle w:val="Hyperlink"/>
            <w:rFonts w:eastAsia="MS Gothic" w:cstheme="minorHAnsi"/>
            <w:noProof/>
          </w:rPr>
          <w:t>資料庫服務</w:t>
        </w:r>
        <w:r w:rsidR="00891E47" w:rsidRPr="00891E47">
          <w:rPr>
            <w:rStyle w:val="Hyperlink"/>
            <w:rFonts w:eastAsia="PMingLiU-ExtB" w:cstheme="minorHAnsi"/>
            <w:noProof/>
          </w:rPr>
          <w:t xml:space="preserve"> (Web </w:t>
        </w:r>
        <w:r w:rsidR="00891E47" w:rsidRPr="00891E47">
          <w:rPr>
            <w:rStyle w:val="Hyperlink"/>
            <w:rFonts w:eastAsia="MS Gothic" w:cstheme="minorHAnsi"/>
            <w:noProof/>
          </w:rPr>
          <w:t>及</w:t>
        </w:r>
        <w:r w:rsidR="00891E47" w:rsidRPr="00891E47">
          <w:rPr>
            <w:rStyle w:val="Hyperlink"/>
            <w:rFonts w:eastAsia="PMingLiU-ExtB" w:cstheme="minorHAnsi"/>
            <w:noProof/>
          </w:rPr>
          <w:t xml:space="preserve"> Business </w:t>
        </w:r>
        <w:r w:rsidR="00891E47" w:rsidRPr="00891E47">
          <w:rPr>
            <w:rStyle w:val="Hyperlink"/>
            <w:rFonts w:eastAsia="MS Gothic" w:cstheme="minorHAnsi"/>
            <w:noProof/>
          </w:rPr>
          <w:t>層</w:t>
        </w:r>
        <w:r w:rsidR="00891E47" w:rsidRPr="00891E47">
          <w:rPr>
            <w:rStyle w:val="Hyperlink"/>
            <w:rFonts w:eastAsia="PMingLiU-ExtB" w:cstheme="minorHAnsi"/>
            <w:noProof/>
          </w:rPr>
          <w:t>)</w:t>
        </w:r>
        <w:r w:rsidR="00891E47" w:rsidRPr="00891E47">
          <w:rPr>
            <w:rFonts w:eastAsia="PMingLiU-ExtB" w:cstheme="minorHAnsi"/>
            <w:noProof/>
            <w:webHidden/>
          </w:rPr>
          <w:tab/>
        </w:r>
        <w:r w:rsidR="00891E47" w:rsidRPr="00891E47">
          <w:rPr>
            <w:rFonts w:eastAsia="PMingLiU-ExtB" w:cstheme="minorHAnsi"/>
            <w:noProof/>
            <w:webHidden/>
          </w:rPr>
          <w:fldChar w:fldCharType="begin"/>
        </w:r>
        <w:r w:rsidR="00891E47" w:rsidRPr="00891E47">
          <w:rPr>
            <w:rFonts w:eastAsia="PMingLiU-ExtB" w:cstheme="minorHAnsi"/>
            <w:noProof/>
            <w:webHidden/>
          </w:rPr>
          <w:instrText xml:space="preserve"> PAGEREF _Toc478507180 \h </w:instrText>
        </w:r>
        <w:r w:rsidR="00891E47" w:rsidRPr="00891E47">
          <w:rPr>
            <w:rFonts w:eastAsia="PMingLiU-ExtB" w:cstheme="minorHAnsi"/>
            <w:noProof/>
            <w:webHidden/>
          </w:rPr>
        </w:r>
        <w:r w:rsidR="00891E47" w:rsidRPr="00891E47">
          <w:rPr>
            <w:rFonts w:eastAsia="PMingLiU-ExtB" w:cstheme="minorHAnsi"/>
            <w:noProof/>
            <w:webHidden/>
          </w:rPr>
          <w:fldChar w:fldCharType="separate"/>
        </w:r>
        <w:r w:rsidR="00891E47" w:rsidRPr="00891E47">
          <w:rPr>
            <w:rFonts w:eastAsia="PMingLiU-ExtB" w:cstheme="minorHAnsi"/>
            <w:noProof/>
            <w:webHidden/>
          </w:rPr>
          <w:t>41</w:t>
        </w:r>
        <w:r w:rsidR="00891E47" w:rsidRPr="00891E47">
          <w:rPr>
            <w:rFonts w:eastAsia="PMingLiU-ExtB" w:cstheme="minorHAnsi"/>
            <w:noProof/>
            <w:webHidden/>
          </w:rPr>
          <w:fldChar w:fldCharType="end"/>
        </w:r>
      </w:hyperlink>
    </w:p>
    <w:p w:rsidR="00891E47" w:rsidRPr="00891E47" w:rsidRDefault="00CE5349">
      <w:pPr>
        <w:pStyle w:val="TOC4"/>
        <w:tabs>
          <w:tab w:val="right" w:leader="dot" w:pos="5030"/>
        </w:tabs>
        <w:rPr>
          <w:rFonts w:eastAsia="PMingLiU-ExtB" w:cstheme="minorHAnsi"/>
          <w:smallCaps w:val="0"/>
          <w:noProof/>
          <w:sz w:val="22"/>
          <w:lang w:val="en-US" w:eastAsia="en-US" w:bidi="ar-SA"/>
        </w:rPr>
      </w:pPr>
      <w:hyperlink w:anchor="_Toc478507181" w:history="1">
        <w:r w:rsidR="00891E47" w:rsidRPr="00891E47">
          <w:rPr>
            <w:rStyle w:val="Hyperlink"/>
            <w:rFonts w:eastAsia="PMingLiU-ExtB" w:cstheme="minorHAnsi"/>
            <w:noProof/>
          </w:rPr>
          <w:t>SQL Server Stretch Database</w:t>
        </w:r>
        <w:r w:rsidR="00891E47" w:rsidRPr="00891E47">
          <w:rPr>
            <w:rFonts w:eastAsia="PMingLiU-ExtB" w:cstheme="minorHAnsi"/>
            <w:noProof/>
            <w:webHidden/>
          </w:rPr>
          <w:tab/>
        </w:r>
        <w:r w:rsidR="00891E47" w:rsidRPr="00891E47">
          <w:rPr>
            <w:rFonts w:eastAsia="PMingLiU-ExtB" w:cstheme="minorHAnsi"/>
            <w:noProof/>
            <w:webHidden/>
          </w:rPr>
          <w:fldChar w:fldCharType="begin"/>
        </w:r>
        <w:r w:rsidR="00891E47" w:rsidRPr="00891E47">
          <w:rPr>
            <w:rFonts w:eastAsia="PMingLiU-ExtB" w:cstheme="minorHAnsi"/>
            <w:noProof/>
            <w:webHidden/>
          </w:rPr>
          <w:instrText xml:space="preserve"> PAGEREF _Toc478507181 \h </w:instrText>
        </w:r>
        <w:r w:rsidR="00891E47" w:rsidRPr="00891E47">
          <w:rPr>
            <w:rFonts w:eastAsia="PMingLiU-ExtB" w:cstheme="minorHAnsi"/>
            <w:noProof/>
            <w:webHidden/>
          </w:rPr>
        </w:r>
        <w:r w:rsidR="00891E47" w:rsidRPr="00891E47">
          <w:rPr>
            <w:rFonts w:eastAsia="PMingLiU-ExtB" w:cstheme="minorHAnsi"/>
            <w:noProof/>
            <w:webHidden/>
          </w:rPr>
          <w:fldChar w:fldCharType="separate"/>
        </w:r>
        <w:r w:rsidR="00891E47" w:rsidRPr="00891E47">
          <w:rPr>
            <w:rFonts w:eastAsia="PMingLiU-ExtB" w:cstheme="minorHAnsi"/>
            <w:noProof/>
            <w:webHidden/>
          </w:rPr>
          <w:t>42</w:t>
        </w:r>
        <w:r w:rsidR="00891E47" w:rsidRPr="00891E47">
          <w:rPr>
            <w:rFonts w:eastAsia="PMingLiU-ExtB" w:cstheme="minorHAnsi"/>
            <w:noProof/>
            <w:webHidden/>
          </w:rPr>
          <w:fldChar w:fldCharType="end"/>
        </w:r>
      </w:hyperlink>
    </w:p>
    <w:p w:rsidR="00891E47" w:rsidRPr="00891E47" w:rsidRDefault="00CE5349">
      <w:pPr>
        <w:pStyle w:val="TOC4"/>
        <w:tabs>
          <w:tab w:val="right" w:leader="dot" w:pos="5030"/>
        </w:tabs>
        <w:rPr>
          <w:rFonts w:eastAsia="PMingLiU-ExtB" w:cstheme="minorHAnsi"/>
          <w:smallCaps w:val="0"/>
          <w:noProof/>
          <w:sz w:val="22"/>
          <w:lang w:val="en-US" w:eastAsia="en-US" w:bidi="ar-SA"/>
        </w:rPr>
      </w:pPr>
      <w:hyperlink w:anchor="_Toc478507182" w:history="1">
        <w:r w:rsidR="00891E47" w:rsidRPr="00891E47">
          <w:rPr>
            <w:rStyle w:val="Hyperlink"/>
            <w:rFonts w:eastAsia="MS Gothic" w:cstheme="minorHAnsi"/>
            <w:noProof/>
          </w:rPr>
          <w:t>儲存體服務</w:t>
        </w:r>
        <w:r w:rsidR="00891E47" w:rsidRPr="00891E47">
          <w:rPr>
            <w:rFonts w:eastAsia="PMingLiU-ExtB" w:cstheme="minorHAnsi"/>
            <w:noProof/>
            <w:webHidden/>
          </w:rPr>
          <w:tab/>
        </w:r>
        <w:r w:rsidR="00891E47" w:rsidRPr="00891E47">
          <w:rPr>
            <w:rFonts w:eastAsia="PMingLiU-ExtB" w:cstheme="minorHAnsi"/>
            <w:noProof/>
            <w:webHidden/>
          </w:rPr>
          <w:fldChar w:fldCharType="begin"/>
        </w:r>
        <w:r w:rsidR="00891E47" w:rsidRPr="00891E47">
          <w:rPr>
            <w:rFonts w:eastAsia="PMingLiU-ExtB" w:cstheme="minorHAnsi"/>
            <w:noProof/>
            <w:webHidden/>
          </w:rPr>
          <w:instrText xml:space="preserve"> PAGEREF _Toc478507182 \h </w:instrText>
        </w:r>
        <w:r w:rsidR="00891E47" w:rsidRPr="00891E47">
          <w:rPr>
            <w:rFonts w:eastAsia="PMingLiU-ExtB" w:cstheme="minorHAnsi"/>
            <w:noProof/>
            <w:webHidden/>
          </w:rPr>
        </w:r>
        <w:r w:rsidR="00891E47" w:rsidRPr="00891E47">
          <w:rPr>
            <w:rFonts w:eastAsia="PMingLiU-ExtB" w:cstheme="minorHAnsi"/>
            <w:noProof/>
            <w:webHidden/>
          </w:rPr>
          <w:fldChar w:fldCharType="separate"/>
        </w:r>
        <w:r w:rsidR="00891E47" w:rsidRPr="00891E47">
          <w:rPr>
            <w:rFonts w:eastAsia="PMingLiU-ExtB" w:cstheme="minorHAnsi"/>
            <w:noProof/>
            <w:webHidden/>
          </w:rPr>
          <w:t>42</w:t>
        </w:r>
        <w:r w:rsidR="00891E47" w:rsidRPr="00891E47">
          <w:rPr>
            <w:rFonts w:eastAsia="PMingLiU-ExtB" w:cstheme="minorHAnsi"/>
            <w:noProof/>
            <w:webHidden/>
          </w:rPr>
          <w:fldChar w:fldCharType="end"/>
        </w:r>
      </w:hyperlink>
    </w:p>
    <w:p w:rsidR="00891E47" w:rsidRPr="00891E47" w:rsidRDefault="00CE5349">
      <w:pPr>
        <w:pStyle w:val="TOC4"/>
        <w:tabs>
          <w:tab w:val="right" w:leader="dot" w:pos="5030"/>
        </w:tabs>
        <w:rPr>
          <w:rFonts w:eastAsia="PMingLiU-ExtB" w:cstheme="minorHAnsi"/>
          <w:smallCaps w:val="0"/>
          <w:noProof/>
          <w:sz w:val="22"/>
          <w:lang w:val="en-US" w:eastAsia="en-US" w:bidi="ar-SA"/>
        </w:rPr>
      </w:pPr>
      <w:hyperlink w:anchor="_Toc478507183" w:history="1">
        <w:r w:rsidR="00891E47" w:rsidRPr="00891E47">
          <w:rPr>
            <w:rStyle w:val="Hyperlink"/>
            <w:rFonts w:eastAsia="MS Gothic" w:cstheme="minorHAnsi"/>
            <w:noProof/>
          </w:rPr>
          <w:t>串流分析資料</w:t>
        </w:r>
        <w:r w:rsidR="00891E47" w:rsidRPr="00891E47">
          <w:rPr>
            <w:rStyle w:val="Hyperlink"/>
            <w:rFonts w:eastAsia="PMingLiU-ExtB" w:cstheme="minorHAnsi"/>
            <w:noProof/>
          </w:rPr>
          <w:t xml:space="preserve"> </w:t>
        </w:r>
        <w:r w:rsidR="00891E47" w:rsidRPr="00891E47">
          <w:rPr>
            <w:rStyle w:val="Hyperlink"/>
            <w:rFonts w:eastAsia="MS Gothic" w:cstheme="minorHAnsi"/>
            <w:noProof/>
          </w:rPr>
          <w:t>–</w:t>
        </w:r>
        <w:r w:rsidR="00891E47" w:rsidRPr="00891E47">
          <w:rPr>
            <w:rStyle w:val="Hyperlink"/>
            <w:rFonts w:eastAsia="PMingLiU-ExtB" w:cstheme="minorHAnsi"/>
            <w:noProof/>
          </w:rPr>
          <w:t xml:space="preserve"> API </w:t>
        </w:r>
        <w:r w:rsidR="00891E47" w:rsidRPr="00891E47">
          <w:rPr>
            <w:rStyle w:val="Hyperlink"/>
            <w:rFonts w:eastAsia="MS Gothic" w:cstheme="minorHAnsi"/>
            <w:noProof/>
          </w:rPr>
          <w:t>呼叫</w:t>
        </w:r>
        <w:r w:rsidR="00891E47" w:rsidRPr="00891E47">
          <w:rPr>
            <w:rFonts w:eastAsia="PMingLiU-ExtB" w:cstheme="minorHAnsi"/>
            <w:noProof/>
            <w:webHidden/>
          </w:rPr>
          <w:tab/>
        </w:r>
        <w:r w:rsidR="00891E47" w:rsidRPr="00891E47">
          <w:rPr>
            <w:rFonts w:eastAsia="PMingLiU-ExtB" w:cstheme="minorHAnsi"/>
            <w:noProof/>
            <w:webHidden/>
          </w:rPr>
          <w:fldChar w:fldCharType="begin"/>
        </w:r>
        <w:r w:rsidR="00891E47" w:rsidRPr="00891E47">
          <w:rPr>
            <w:rFonts w:eastAsia="PMingLiU-ExtB" w:cstheme="minorHAnsi"/>
            <w:noProof/>
            <w:webHidden/>
          </w:rPr>
          <w:instrText xml:space="preserve"> PAGEREF _Toc478507183 \h </w:instrText>
        </w:r>
        <w:r w:rsidR="00891E47" w:rsidRPr="00891E47">
          <w:rPr>
            <w:rFonts w:eastAsia="PMingLiU-ExtB" w:cstheme="minorHAnsi"/>
            <w:noProof/>
            <w:webHidden/>
          </w:rPr>
        </w:r>
        <w:r w:rsidR="00891E47" w:rsidRPr="00891E47">
          <w:rPr>
            <w:rFonts w:eastAsia="PMingLiU-ExtB" w:cstheme="minorHAnsi"/>
            <w:noProof/>
            <w:webHidden/>
          </w:rPr>
          <w:fldChar w:fldCharType="separate"/>
        </w:r>
        <w:r w:rsidR="00891E47" w:rsidRPr="00891E47">
          <w:rPr>
            <w:rFonts w:eastAsia="PMingLiU-ExtB" w:cstheme="minorHAnsi"/>
            <w:noProof/>
            <w:webHidden/>
          </w:rPr>
          <w:t>44</w:t>
        </w:r>
        <w:r w:rsidR="00891E47" w:rsidRPr="00891E47">
          <w:rPr>
            <w:rFonts w:eastAsia="PMingLiU-ExtB" w:cstheme="minorHAnsi"/>
            <w:noProof/>
            <w:webHidden/>
          </w:rPr>
          <w:fldChar w:fldCharType="end"/>
        </w:r>
      </w:hyperlink>
    </w:p>
    <w:p w:rsidR="00891E47" w:rsidRPr="00891E47" w:rsidRDefault="00CE5349">
      <w:pPr>
        <w:pStyle w:val="TOC4"/>
        <w:tabs>
          <w:tab w:val="right" w:leader="dot" w:pos="5030"/>
        </w:tabs>
        <w:rPr>
          <w:rFonts w:eastAsia="PMingLiU-ExtB" w:cstheme="minorHAnsi"/>
          <w:smallCaps w:val="0"/>
          <w:noProof/>
          <w:sz w:val="22"/>
          <w:lang w:val="en-US" w:eastAsia="en-US" w:bidi="ar-SA"/>
        </w:rPr>
      </w:pPr>
      <w:hyperlink w:anchor="_Toc478507184" w:history="1">
        <w:r w:rsidR="00891E47" w:rsidRPr="00891E47">
          <w:rPr>
            <w:rStyle w:val="Hyperlink"/>
            <w:rFonts w:eastAsia="MS Gothic" w:cstheme="minorHAnsi"/>
            <w:noProof/>
          </w:rPr>
          <w:t>串流分析資料</w:t>
        </w:r>
        <w:r w:rsidR="00891E47" w:rsidRPr="00891E47">
          <w:rPr>
            <w:rStyle w:val="Hyperlink"/>
            <w:rFonts w:eastAsia="PMingLiU-ExtB" w:cstheme="minorHAnsi"/>
            <w:noProof/>
          </w:rPr>
          <w:t xml:space="preserve"> </w:t>
        </w:r>
        <w:r w:rsidR="00891E47" w:rsidRPr="00891E47">
          <w:rPr>
            <w:rStyle w:val="Hyperlink"/>
            <w:rFonts w:eastAsia="MS Gothic" w:cstheme="minorHAnsi"/>
            <w:noProof/>
          </w:rPr>
          <w:t>–</w:t>
        </w:r>
        <w:r w:rsidR="00891E47" w:rsidRPr="00891E47">
          <w:rPr>
            <w:rStyle w:val="Hyperlink"/>
            <w:rFonts w:eastAsia="PMingLiU-ExtB" w:cstheme="minorHAnsi"/>
            <w:noProof/>
          </w:rPr>
          <w:t xml:space="preserve"> </w:t>
        </w:r>
        <w:r w:rsidR="00891E47" w:rsidRPr="00891E47">
          <w:rPr>
            <w:rStyle w:val="Hyperlink"/>
            <w:rFonts w:eastAsia="MS Gothic" w:cstheme="minorHAnsi"/>
            <w:noProof/>
          </w:rPr>
          <w:t>工作</w:t>
        </w:r>
        <w:r w:rsidR="00891E47" w:rsidRPr="00891E47">
          <w:rPr>
            <w:rFonts w:eastAsia="PMingLiU-ExtB" w:cstheme="minorHAnsi"/>
            <w:noProof/>
            <w:webHidden/>
          </w:rPr>
          <w:tab/>
        </w:r>
        <w:r w:rsidR="00891E47" w:rsidRPr="00891E47">
          <w:rPr>
            <w:rFonts w:eastAsia="PMingLiU-ExtB" w:cstheme="minorHAnsi"/>
            <w:noProof/>
            <w:webHidden/>
          </w:rPr>
          <w:fldChar w:fldCharType="begin"/>
        </w:r>
        <w:r w:rsidR="00891E47" w:rsidRPr="00891E47">
          <w:rPr>
            <w:rFonts w:eastAsia="PMingLiU-ExtB" w:cstheme="minorHAnsi"/>
            <w:noProof/>
            <w:webHidden/>
          </w:rPr>
          <w:instrText xml:space="preserve"> PAGEREF _Toc478507184 \h </w:instrText>
        </w:r>
        <w:r w:rsidR="00891E47" w:rsidRPr="00891E47">
          <w:rPr>
            <w:rFonts w:eastAsia="PMingLiU-ExtB" w:cstheme="minorHAnsi"/>
            <w:noProof/>
            <w:webHidden/>
          </w:rPr>
        </w:r>
        <w:r w:rsidR="00891E47" w:rsidRPr="00891E47">
          <w:rPr>
            <w:rFonts w:eastAsia="PMingLiU-ExtB" w:cstheme="minorHAnsi"/>
            <w:noProof/>
            <w:webHidden/>
          </w:rPr>
          <w:fldChar w:fldCharType="separate"/>
        </w:r>
        <w:r w:rsidR="00891E47" w:rsidRPr="00891E47">
          <w:rPr>
            <w:rFonts w:eastAsia="PMingLiU-ExtB" w:cstheme="minorHAnsi"/>
            <w:noProof/>
            <w:webHidden/>
          </w:rPr>
          <w:t>44</w:t>
        </w:r>
        <w:r w:rsidR="00891E47" w:rsidRPr="00891E47">
          <w:rPr>
            <w:rFonts w:eastAsia="PMingLiU-ExtB" w:cstheme="minorHAnsi"/>
            <w:noProof/>
            <w:webHidden/>
          </w:rPr>
          <w:fldChar w:fldCharType="end"/>
        </w:r>
      </w:hyperlink>
    </w:p>
    <w:p w:rsidR="00891E47" w:rsidRPr="00891E47" w:rsidRDefault="00CE5349">
      <w:pPr>
        <w:pStyle w:val="TOC4"/>
        <w:tabs>
          <w:tab w:val="right" w:leader="dot" w:pos="5030"/>
        </w:tabs>
        <w:rPr>
          <w:rFonts w:eastAsia="PMingLiU-ExtB" w:cstheme="minorHAnsi"/>
          <w:smallCaps w:val="0"/>
          <w:noProof/>
          <w:sz w:val="22"/>
          <w:lang w:val="en-US" w:eastAsia="en-US" w:bidi="ar-SA"/>
        </w:rPr>
      </w:pPr>
      <w:hyperlink w:anchor="_Toc478507185" w:history="1">
        <w:r w:rsidR="00891E47" w:rsidRPr="00891E47">
          <w:rPr>
            <w:rStyle w:val="Hyperlink"/>
            <w:rFonts w:eastAsia="MS Gothic" w:cstheme="minorHAnsi"/>
            <w:noProof/>
          </w:rPr>
          <w:t>流量管理員服務</w:t>
        </w:r>
        <w:r w:rsidR="00891E47" w:rsidRPr="00891E47">
          <w:rPr>
            <w:rFonts w:eastAsia="PMingLiU-ExtB" w:cstheme="minorHAnsi"/>
            <w:noProof/>
            <w:webHidden/>
          </w:rPr>
          <w:tab/>
        </w:r>
        <w:r w:rsidR="00891E47" w:rsidRPr="00891E47">
          <w:rPr>
            <w:rFonts w:eastAsia="PMingLiU-ExtB" w:cstheme="minorHAnsi"/>
            <w:noProof/>
            <w:webHidden/>
          </w:rPr>
          <w:fldChar w:fldCharType="begin"/>
        </w:r>
        <w:r w:rsidR="00891E47" w:rsidRPr="00891E47">
          <w:rPr>
            <w:rFonts w:eastAsia="PMingLiU-ExtB" w:cstheme="minorHAnsi"/>
            <w:noProof/>
            <w:webHidden/>
          </w:rPr>
          <w:instrText xml:space="preserve"> PAGEREF _Toc478507185 \h </w:instrText>
        </w:r>
        <w:r w:rsidR="00891E47" w:rsidRPr="00891E47">
          <w:rPr>
            <w:rFonts w:eastAsia="PMingLiU-ExtB" w:cstheme="minorHAnsi"/>
            <w:noProof/>
            <w:webHidden/>
          </w:rPr>
        </w:r>
        <w:r w:rsidR="00891E47" w:rsidRPr="00891E47">
          <w:rPr>
            <w:rFonts w:eastAsia="PMingLiU-ExtB" w:cstheme="minorHAnsi"/>
            <w:noProof/>
            <w:webHidden/>
          </w:rPr>
          <w:fldChar w:fldCharType="separate"/>
        </w:r>
        <w:r w:rsidR="00891E47" w:rsidRPr="00891E47">
          <w:rPr>
            <w:rFonts w:eastAsia="PMingLiU-ExtB" w:cstheme="minorHAnsi"/>
            <w:noProof/>
            <w:webHidden/>
          </w:rPr>
          <w:t>45</w:t>
        </w:r>
        <w:r w:rsidR="00891E47" w:rsidRPr="00891E47">
          <w:rPr>
            <w:rFonts w:eastAsia="PMingLiU-ExtB" w:cstheme="minorHAnsi"/>
            <w:noProof/>
            <w:webHidden/>
          </w:rPr>
          <w:fldChar w:fldCharType="end"/>
        </w:r>
      </w:hyperlink>
    </w:p>
    <w:p w:rsidR="00891E47" w:rsidRPr="00891E47" w:rsidRDefault="00CE5349">
      <w:pPr>
        <w:pStyle w:val="TOC4"/>
        <w:tabs>
          <w:tab w:val="right" w:leader="dot" w:pos="5030"/>
        </w:tabs>
        <w:rPr>
          <w:rFonts w:eastAsia="PMingLiU-ExtB" w:cstheme="minorHAnsi"/>
          <w:smallCaps w:val="0"/>
          <w:noProof/>
          <w:sz w:val="22"/>
          <w:lang w:val="en-US" w:eastAsia="en-US" w:bidi="ar-SA"/>
        </w:rPr>
      </w:pPr>
      <w:hyperlink w:anchor="_Toc478507186" w:history="1">
        <w:r w:rsidR="00891E47" w:rsidRPr="00891E47">
          <w:rPr>
            <w:rStyle w:val="Hyperlink"/>
            <w:rFonts w:eastAsia="MS Gothic" w:cstheme="minorHAnsi"/>
            <w:noProof/>
          </w:rPr>
          <w:t>虛擬機器</w:t>
        </w:r>
        <w:r w:rsidR="00891E47" w:rsidRPr="00891E47">
          <w:rPr>
            <w:rFonts w:eastAsia="PMingLiU-ExtB" w:cstheme="minorHAnsi"/>
            <w:noProof/>
            <w:webHidden/>
          </w:rPr>
          <w:tab/>
        </w:r>
        <w:r w:rsidR="00891E47" w:rsidRPr="00891E47">
          <w:rPr>
            <w:rFonts w:eastAsia="PMingLiU-ExtB" w:cstheme="minorHAnsi"/>
            <w:noProof/>
            <w:webHidden/>
          </w:rPr>
          <w:fldChar w:fldCharType="begin"/>
        </w:r>
        <w:r w:rsidR="00891E47" w:rsidRPr="00891E47">
          <w:rPr>
            <w:rFonts w:eastAsia="PMingLiU-ExtB" w:cstheme="minorHAnsi"/>
            <w:noProof/>
            <w:webHidden/>
          </w:rPr>
          <w:instrText xml:space="preserve"> PAGEREF _Toc478507186 \h </w:instrText>
        </w:r>
        <w:r w:rsidR="00891E47" w:rsidRPr="00891E47">
          <w:rPr>
            <w:rFonts w:eastAsia="PMingLiU-ExtB" w:cstheme="minorHAnsi"/>
            <w:noProof/>
            <w:webHidden/>
          </w:rPr>
        </w:r>
        <w:r w:rsidR="00891E47" w:rsidRPr="00891E47">
          <w:rPr>
            <w:rFonts w:eastAsia="PMingLiU-ExtB" w:cstheme="minorHAnsi"/>
            <w:noProof/>
            <w:webHidden/>
          </w:rPr>
          <w:fldChar w:fldCharType="separate"/>
        </w:r>
        <w:r w:rsidR="00891E47" w:rsidRPr="00891E47">
          <w:rPr>
            <w:rFonts w:eastAsia="PMingLiU-ExtB" w:cstheme="minorHAnsi"/>
            <w:noProof/>
            <w:webHidden/>
          </w:rPr>
          <w:t>45</w:t>
        </w:r>
        <w:r w:rsidR="00891E47" w:rsidRPr="00891E47">
          <w:rPr>
            <w:rFonts w:eastAsia="PMingLiU-ExtB" w:cstheme="minorHAnsi"/>
            <w:noProof/>
            <w:webHidden/>
          </w:rPr>
          <w:fldChar w:fldCharType="end"/>
        </w:r>
      </w:hyperlink>
    </w:p>
    <w:p w:rsidR="00891E47" w:rsidRPr="00891E47" w:rsidRDefault="00CE5349">
      <w:pPr>
        <w:pStyle w:val="TOC4"/>
        <w:tabs>
          <w:tab w:val="right" w:leader="dot" w:pos="5030"/>
        </w:tabs>
        <w:rPr>
          <w:rFonts w:eastAsia="PMingLiU-ExtB" w:cstheme="minorHAnsi"/>
          <w:smallCaps w:val="0"/>
          <w:noProof/>
          <w:sz w:val="22"/>
          <w:lang w:val="en-US" w:eastAsia="en-US" w:bidi="ar-SA"/>
        </w:rPr>
      </w:pPr>
      <w:hyperlink w:anchor="_Toc478507187" w:history="1">
        <w:r w:rsidR="00891E47" w:rsidRPr="00891E47">
          <w:rPr>
            <w:rStyle w:val="Hyperlink"/>
            <w:rFonts w:eastAsia="PMingLiU-ExtB" w:cstheme="minorHAnsi"/>
            <w:noProof/>
          </w:rPr>
          <w:t xml:space="preserve">VPN </w:t>
        </w:r>
        <w:r w:rsidR="00891E47" w:rsidRPr="00891E47">
          <w:rPr>
            <w:rStyle w:val="Hyperlink"/>
            <w:rFonts w:eastAsia="MS Gothic" w:cstheme="minorHAnsi"/>
            <w:noProof/>
          </w:rPr>
          <w:t>閘道</w:t>
        </w:r>
        <w:r w:rsidR="00891E47" w:rsidRPr="00891E47">
          <w:rPr>
            <w:rFonts w:eastAsia="PMingLiU-ExtB" w:cstheme="minorHAnsi"/>
            <w:noProof/>
            <w:webHidden/>
          </w:rPr>
          <w:tab/>
        </w:r>
        <w:r w:rsidR="00891E47" w:rsidRPr="00891E47">
          <w:rPr>
            <w:rFonts w:eastAsia="PMingLiU-ExtB" w:cstheme="minorHAnsi"/>
            <w:noProof/>
            <w:webHidden/>
          </w:rPr>
          <w:fldChar w:fldCharType="begin"/>
        </w:r>
        <w:r w:rsidR="00891E47" w:rsidRPr="00891E47">
          <w:rPr>
            <w:rFonts w:eastAsia="PMingLiU-ExtB" w:cstheme="minorHAnsi"/>
            <w:noProof/>
            <w:webHidden/>
          </w:rPr>
          <w:instrText xml:space="preserve"> PAGEREF _Toc478507187 \h </w:instrText>
        </w:r>
        <w:r w:rsidR="00891E47" w:rsidRPr="00891E47">
          <w:rPr>
            <w:rFonts w:eastAsia="PMingLiU-ExtB" w:cstheme="minorHAnsi"/>
            <w:noProof/>
            <w:webHidden/>
          </w:rPr>
        </w:r>
        <w:r w:rsidR="00891E47" w:rsidRPr="00891E47">
          <w:rPr>
            <w:rFonts w:eastAsia="PMingLiU-ExtB" w:cstheme="minorHAnsi"/>
            <w:noProof/>
            <w:webHidden/>
          </w:rPr>
          <w:fldChar w:fldCharType="separate"/>
        </w:r>
        <w:r w:rsidR="00891E47" w:rsidRPr="00891E47">
          <w:rPr>
            <w:rFonts w:eastAsia="PMingLiU-ExtB" w:cstheme="minorHAnsi"/>
            <w:noProof/>
            <w:webHidden/>
          </w:rPr>
          <w:t>47</w:t>
        </w:r>
        <w:r w:rsidR="00891E47" w:rsidRPr="00891E47">
          <w:rPr>
            <w:rFonts w:eastAsia="PMingLiU-ExtB" w:cstheme="minorHAnsi"/>
            <w:noProof/>
            <w:webHidden/>
          </w:rPr>
          <w:fldChar w:fldCharType="end"/>
        </w:r>
      </w:hyperlink>
    </w:p>
    <w:p w:rsidR="00891E47" w:rsidRPr="00891E47" w:rsidRDefault="00CE5349">
      <w:pPr>
        <w:pStyle w:val="TOC4"/>
        <w:tabs>
          <w:tab w:val="right" w:leader="dot" w:pos="5030"/>
        </w:tabs>
        <w:rPr>
          <w:rFonts w:eastAsia="PMingLiU-ExtB" w:cstheme="minorHAnsi"/>
          <w:smallCaps w:val="0"/>
          <w:noProof/>
          <w:sz w:val="22"/>
          <w:lang w:val="en-US" w:eastAsia="en-US" w:bidi="ar-SA"/>
        </w:rPr>
      </w:pPr>
      <w:hyperlink w:anchor="_Toc478507188" w:history="1">
        <w:r w:rsidR="00891E47" w:rsidRPr="00891E47">
          <w:rPr>
            <w:rStyle w:val="Hyperlink"/>
            <w:rFonts w:eastAsia="PMingLiU-ExtB" w:cstheme="minorHAnsi"/>
            <w:noProof/>
          </w:rPr>
          <w:t xml:space="preserve">Visual Studio Online </w:t>
        </w:r>
        <w:r w:rsidR="00891E47" w:rsidRPr="00891E47">
          <w:rPr>
            <w:rStyle w:val="Hyperlink"/>
            <w:rFonts w:eastAsia="MS Gothic" w:cstheme="minorHAnsi"/>
            <w:noProof/>
          </w:rPr>
          <w:t>–</w:t>
        </w:r>
        <w:r w:rsidR="00891E47" w:rsidRPr="00891E47">
          <w:rPr>
            <w:rStyle w:val="Hyperlink"/>
            <w:rFonts w:eastAsia="PMingLiU-ExtB" w:cstheme="minorHAnsi"/>
            <w:noProof/>
          </w:rPr>
          <w:t xml:space="preserve"> </w:t>
        </w:r>
        <w:r w:rsidR="00891E47" w:rsidRPr="00891E47">
          <w:rPr>
            <w:rStyle w:val="Hyperlink"/>
            <w:rFonts w:eastAsia="MS Gothic" w:cstheme="minorHAnsi"/>
            <w:noProof/>
          </w:rPr>
          <w:t>組建服務</w:t>
        </w:r>
        <w:r w:rsidR="00891E47" w:rsidRPr="00891E47">
          <w:rPr>
            <w:rFonts w:eastAsia="PMingLiU-ExtB" w:cstheme="minorHAnsi"/>
            <w:noProof/>
            <w:webHidden/>
          </w:rPr>
          <w:tab/>
        </w:r>
        <w:r w:rsidR="00891E47" w:rsidRPr="00891E47">
          <w:rPr>
            <w:rFonts w:eastAsia="PMingLiU-ExtB" w:cstheme="minorHAnsi"/>
            <w:noProof/>
            <w:webHidden/>
          </w:rPr>
          <w:fldChar w:fldCharType="begin"/>
        </w:r>
        <w:r w:rsidR="00891E47" w:rsidRPr="00891E47">
          <w:rPr>
            <w:rFonts w:eastAsia="PMingLiU-ExtB" w:cstheme="minorHAnsi"/>
            <w:noProof/>
            <w:webHidden/>
          </w:rPr>
          <w:instrText xml:space="preserve"> PAGEREF _Toc478507188 \h </w:instrText>
        </w:r>
        <w:r w:rsidR="00891E47" w:rsidRPr="00891E47">
          <w:rPr>
            <w:rFonts w:eastAsia="PMingLiU-ExtB" w:cstheme="minorHAnsi"/>
            <w:noProof/>
            <w:webHidden/>
          </w:rPr>
        </w:r>
        <w:r w:rsidR="00891E47" w:rsidRPr="00891E47">
          <w:rPr>
            <w:rFonts w:eastAsia="PMingLiU-ExtB" w:cstheme="minorHAnsi"/>
            <w:noProof/>
            <w:webHidden/>
          </w:rPr>
          <w:fldChar w:fldCharType="separate"/>
        </w:r>
        <w:r w:rsidR="00891E47" w:rsidRPr="00891E47">
          <w:rPr>
            <w:rFonts w:eastAsia="PMingLiU-ExtB" w:cstheme="minorHAnsi"/>
            <w:noProof/>
            <w:webHidden/>
          </w:rPr>
          <w:t>47</w:t>
        </w:r>
        <w:r w:rsidR="00891E47" w:rsidRPr="00891E47">
          <w:rPr>
            <w:rFonts w:eastAsia="PMingLiU-ExtB" w:cstheme="minorHAnsi"/>
            <w:noProof/>
            <w:webHidden/>
          </w:rPr>
          <w:fldChar w:fldCharType="end"/>
        </w:r>
      </w:hyperlink>
    </w:p>
    <w:p w:rsidR="00891E47" w:rsidRPr="00891E47" w:rsidRDefault="00CE5349">
      <w:pPr>
        <w:pStyle w:val="TOC4"/>
        <w:tabs>
          <w:tab w:val="right" w:leader="dot" w:pos="5030"/>
        </w:tabs>
        <w:rPr>
          <w:rFonts w:eastAsia="PMingLiU-ExtB" w:cstheme="minorHAnsi"/>
          <w:smallCaps w:val="0"/>
          <w:noProof/>
          <w:sz w:val="22"/>
          <w:lang w:val="en-US" w:eastAsia="en-US" w:bidi="ar-SA"/>
        </w:rPr>
      </w:pPr>
      <w:hyperlink w:anchor="_Toc478507189" w:history="1">
        <w:r w:rsidR="00891E47" w:rsidRPr="00891E47">
          <w:rPr>
            <w:rStyle w:val="Hyperlink"/>
            <w:rFonts w:eastAsia="PMingLiU-ExtB" w:cstheme="minorHAnsi"/>
            <w:noProof/>
          </w:rPr>
          <w:t xml:space="preserve">Visual Studio Online </w:t>
        </w:r>
        <w:r w:rsidR="00891E47" w:rsidRPr="00891E47">
          <w:rPr>
            <w:rStyle w:val="Hyperlink"/>
            <w:rFonts w:eastAsia="MS Gothic" w:cstheme="minorHAnsi"/>
            <w:noProof/>
          </w:rPr>
          <w:t>–</w:t>
        </w:r>
        <w:r w:rsidR="00891E47" w:rsidRPr="00891E47">
          <w:rPr>
            <w:rStyle w:val="Hyperlink"/>
            <w:rFonts w:eastAsia="PMingLiU-ExtB" w:cstheme="minorHAnsi"/>
            <w:noProof/>
          </w:rPr>
          <w:t xml:space="preserve"> </w:t>
        </w:r>
        <w:r w:rsidR="00891E47" w:rsidRPr="00891E47">
          <w:rPr>
            <w:rStyle w:val="Hyperlink"/>
            <w:rFonts w:eastAsia="MS Gothic" w:cstheme="minorHAnsi"/>
            <w:noProof/>
          </w:rPr>
          <w:t>負載測試服務</w:t>
        </w:r>
        <w:r w:rsidR="00891E47" w:rsidRPr="00891E47">
          <w:rPr>
            <w:rFonts w:eastAsia="PMingLiU-ExtB" w:cstheme="minorHAnsi"/>
            <w:noProof/>
            <w:webHidden/>
          </w:rPr>
          <w:tab/>
        </w:r>
        <w:r w:rsidR="00891E47" w:rsidRPr="00891E47">
          <w:rPr>
            <w:rFonts w:eastAsia="PMingLiU-ExtB" w:cstheme="minorHAnsi"/>
            <w:noProof/>
            <w:webHidden/>
          </w:rPr>
          <w:fldChar w:fldCharType="begin"/>
        </w:r>
        <w:r w:rsidR="00891E47" w:rsidRPr="00891E47">
          <w:rPr>
            <w:rFonts w:eastAsia="PMingLiU-ExtB" w:cstheme="minorHAnsi"/>
            <w:noProof/>
            <w:webHidden/>
          </w:rPr>
          <w:instrText xml:space="preserve"> PAGEREF _Toc478507189 \h </w:instrText>
        </w:r>
        <w:r w:rsidR="00891E47" w:rsidRPr="00891E47">
          <w:rPr>
            <w:rFonts w:eastAsia="PMingLiU-ExtB" w:cstheme="minorHAnsi"/>
            <w:noProof/>
            <w:webHidden/>
          </w:rPr>
        </w:r>
        <w:r w:rsidR="00891E47" w:rsidRPr="00891E47">
          <w:rPr>
            <w:rFonts w:eastAsia="PMingLiU-ExtB" w:cstheme="minorHAnsi"/>
            <w:noProof/>
            <w:webHidden/>
          </w:rPr>
          <w:fldChar w:fldCharType="separate"/>
        </w:r>
        <w:r w:rsidR="00891E47" w:rsidRPr="00891E47">
          <w:rPr>
            <w:rFonts w:eastAsia="PMingLiU-ExtB" w:cstheme="minorHAnsi"/>
            <w:noProof/>
            <w:webHidden/>
          </w:rPr>
          <w:t>48</w:t>
        </w:r>
        <w:r w:rsidR="00891E47" w:rsidRPr="00891E47">
          <w:rPr>
            <w:rFonts w:eastAsia="PMingLiU-ExtB" w:cstheme="minorHAnsi"/>
            <w:noProof/>
            <w:webHidden/>
          </w:rPr>
          <w:fldChar w:fldCharType="end"/>
        </w:r>
      </w:hyperlink>
    </w:p>
    <w:p w:rsidR="00891E47" w:rsidRPr="00891E47" w:rsidRDefault="00CE5349">
      <w:pPr>
        <w:pStyle w:val="TOC4"/>
        <w:tabs>
          <w:tab w:val="right" w:leader="dot" w:pos="5030"/>
        </w:tabs>
        <w:rPr>
          <w:rFonts w:eastAsia="PMingLiU-ExtB" w:cstheme="minorHAnsi"/>
          <w:smallCaps w:val="0"/>
          <w:noProof/>
          <w:sz w:val="22"/>
          <w:lang w:val="en-US" w:eastAsia="en-US" w:bidi="ar-SA"/>
        </w:rPr>
      </w:pPr>
      <w:hyperlink w:anchor="_Toc478507190" w:history="1">
        <w:r w:rsidR="00891E47" w:rsidRPr="00891E47">
          <w:rPr>
            <w:rStyle w:val="Hyperlink"/>
            <w:rFonts w:eastAsia="PMingLiU-ExtB" w:cstheme="minorHAnsi"/>
            <w:noProof/>
          </w:rPr>
          <w:t xml:space="preserve">Visual Studio Online </w:t>
        </w:r>
        <w:r w:rsidR="00891E47" w:rsidRPr="00891E47">
          <w:rPr>
            <w:rStyle w:val="Hyperlink"/>
            <w:rFonts w:eastAsia="MS Gothic" w:cstheme="minorHAnsi"/>
            <w:noProof/>
          </w:rPr>
          <w:t>–</w:t>
        </w:r>
        <w:r w:rsidR="00891E47" w:rsidRPr="00891E47">
          <w:rPr>
            <w:rStyle w:val="Hyperlink"/>
            <w:rFonts w:eastAsia="PMingLiU-ExtB" w:cstheme="minorHAnsi"/>
            <w:noProof/>
          </w:rPr>
          <w:t xml:space="preserve"> </w:t>
        </w:r>
        <w:r w:rsidR="00891E47" w:rsidRPr="00891E47">
          <w:rPr>
            <w:rStyle w:val="Hyperlink"/>
            <w:rFonts w:eastAsia="MS Gothic" w:cstheme="minorHAnsi"/>
            <w:noProof/>
          </w:rPr>
          <w:t>使用者計劃服務</w:t>
        </w:r>
        <w:r w:rsidR="00891E47" w:rsidRPr="00891E47">
          <w:rPr>
            <w:rFonts w:eastAsia="PMingLiU-ExtB" w:cstheme="minorHAnsi"/>
            <w:noProof/>
            <w:webHidden/>
          </w:rPr>
          <w:tab/>
        </w:r>
        <w:r w:rsidR="00891E47" w:rsidRPr="00891E47">
          <w:rPr>
            <w:rFonts w:eastAsia="PMingLiU-ExtB" w:cstheme="minorHAnsi"/>
            <w:noProof/>
            <w:webHidden/>
          </w:rPr>
          <w:fldChar w:fldCharType="begin"/>
        </w:r>
        <w:r w:rsidR="00891E47" w:rsidRPr="00891E47">
          <w:rPr>
            <w:rFonts w:eastAsia="PMingLiU-ExtB" w:cstheme="minorHAnsi"/>
            <w:noProof/>
            <w:webHidden/>
          </w:rPr>
          <w:instrText xml:space="preserve"> PAGEREF _Toc478507190 \h </w:instrText>
        </w:r>
        <w:r w:rsidR="00891E47" w:rsidRPr="00891E47">
          <w:rPr>
            <w:rFonts w:eastAsia="PMingLiU-ExtB" w:cstheme="minorHAnsi"/>
            <w:noProof/>
            <w:webHidden/>
          </w:rPr>
        </w:r>
        <w:r w:rsidR="00891E47" w:rsidRPr="00891E47">
          <w:rPr>
            <w:rFonts w:eastAsia="PMingLiU-ExtB" w:cstheme="minorHAnsi"/>
            <w:noProof/>
            <w:webHidden/>
          </w:rPr>
          <w:fldChar w:fldCharType="separate"/>
        </w:r>
        <w:r w:rsidR="00891E47" w:rsidRPr="00891E47">
          <w:rPr>
            <w:rFonts w:eastAsia="PMingLiU-ExtB" w:cstheme="minorHAnsi"/>
            <w:noProof/>
            <w:webHidden/>
          </w:rPr>
          <w:t>48</w:t>
        </w:r>
        <w:r w:rsidR="00891E47" w:rsidRPr="00891E47">
          <w:rPr>
            <w:rFonts w:eastAsia="PMingLiU-ExtB" w:cstheme="minorHAnsi"/>
            <w:noProof/>
            <w:webHidden/>
          </w:rPr>
          <w:fldChar w:fldCharType="end"/>
        </w:r>
      </w:hyperlink>
    </w:p>
    <w:p w:rsidR="00891E47" w:rsidRPr="00891E47" w:rsidRDefault="00CE5349">
      <w:pPr>
        <w:pStyle w:val="TOC2"/>
        <w:tabs>
          <w:tab w:val="right" w:leader="dot" w:pos="5030"/>
        </w:tabs>
        <w:rPr>
          <w:rFonts w:eastAsia="PMingLiU-ExtB" w:cstheme="minorHAnsi"/>
          <w:b w:val="0"/>
          <w:smallCaps w:val="0"/>
          <w:noProof/>
          <w:sz w:val="22"/>
          <w:lang w:val="en-US" w:eastAsia="en-US" w:bidi="ar-SA"/>
        </w:rPr>
      </w:pPr>
      <w:hyperlink w:anchor="_Toc478507191" w:history="1">
        <w:r w:rsidR="00891E47" w:rsidRPr="00891E47">
          <w:rPr>
            <w:rStyle w:val="Hyperlink"/>
            <w:rFonts w:eastAsia="PMingLiU-ExtB" w:cstheme="minorHAnsi"/>
            <w:noProof/>
          </w:rPr>
          <w:t xml:space="preserve">Microsoft Azure </w:t>
        </w:r>
        <w:r w:rsidR="00891E47" w:rsidRPr="00891E47">
          <w:rPr>
            <w:rStyle w:val="Hyperlink"/>
            <w:rFonts w:eastAsia="MS Gothic" w:cstheme="minorHAnsi"/>
            <w:noProof/>
          </w:rPr>
          <w:t>方案</w:t>
        </w:r>
        <w:r w:rsidR="00891E47" w:rsidRPr="00891E47">
          <w:rPr>
            <w:rFonts w:eastAsia="PMingLiU-ExtB" w:cstheme="minorHAnsi"/>
            <w:noProof/>
            <w:webHidden/>
          </w:rPr>
          <w:tab/>
        </w:r>
        <w:r w:rsidR="00891E47" w:rsidRPr="00891E47">
          <w:rPr>
            <w:rFonts w:eastAsia="PMingLiU-ExtB" w:cstheme="minorHAnsi"/>
            <w:noProof/>
            <w:webHidden/>
          </w:rPr>
          <w:fldChar w:fldCharType="begin"/>
        </w:r>
        <w:r w:rsidR="00891E47" w:rsidRPr="00891E47">
          <w:rPr>
            <w:rFonts w:eastAsia="PMingLiU-ExtB" w:cstheme="minorHAnsi"/>
            <w:noProof/>
            <w:webHidden/>
          </w:rPr>
          <w:instrText xml:space="preserve"> PAGEREF _Toc478507191 \h </w:instrText>
        </w:r>
        <w:r w:rsidR="00891E47" w:rsidRPr="00891E47">
          <w:rPr>
            <w:rFonts w:eastAsia="PMingLiU-ExtB" w:cstheme="minorHAnsi"/>
            <w:noProof/>
            <w:webHidden/>
          </w:rPr>
        </w:r>
        <w:r w:rsidR="00891E47" w:rsidRPr="00891E47">
          <w:rPr>
            <w:rFonts w:eastAsia="PMingLiU-ExtB" w:cstheme="minorHAnsi"/>
            <w:noProof/>
            <w:webHidden/>
          </w:rPr>
          <w:fldChar w:fldCharType="separate"/>
        </w:r>
        <w:r w:rsidR="00891E47" w:rsidRPr="00891E47">
          <w:rPr>
            <w:rFonts w:eastAsia="PMingLiU-ExtB" w:cstheme="minorHAnsi"/>
            <w:noProof/>
            <w:webHidden/>
          </w:rPr>
          <w:t>49</w:t>
        </w:r>
        <w:r w:rsidR="00891E47" w:rsidRPr="00891E47">
          <w:rPr>
            <w:rFonts w:eastAsia="PMingLiU-ExtB" w:cstheme="minorHAnsi"/>
            <w:noProof/>
            <w:webHidden/>
          </w:rPr>
          <w:fldChar w:fldCharType="end"/>
        </w:r>
      </w:hyperlink>
    </w:p>
    <w:p w:rsidR="00891E47" w:rsidRPr="00891E47" w:rsidRDefault="00CE5349">
      <w:pPr>
        <w:pStyle w:val="TOC4"/>
        <w:tabs>
          <w:tab w:val="right" w:leader="dot" w:pos="5030"/>
        </w:tabs>
        <w:rPr>
          <w:rFonts w:eastAsia="PMingLiU-ExtB" w:cstheme="minorHAnsi"/>
          <w:smallCaps w:val="0"/>
          <w:noProof/>
          <w:sz w:val="22"/>
          <w:lang w:val="en-US" w:eastAsia="en-US" w:bidi="ar-SA"/>
        </w:rPr>
      </w:pPr>
      <w:hyperlink w:anchor="_Toc478507192" w:history="1">
        <w:r w:rsidR="00891E47" w:rsidRPr="00891E47">
          <w:rPr>
            <w:rStyle w:val="Hyperlink"/>
            <w:rFonts w:eastAsia="PMingLiU-ExtB" w:cstheme="minorHAnsi"/>
            <w:noProof/>
          </w:rPr>
          <w:t>Azure Active Directory Basic</w:t>
        </w:r>
        <w:r w:rsidR="00891E47" w:rsidRPr="00891E47">
          <w:rPr>
            <w:rFonts w:eastAsia="PMingLiU-ExtB" w:cstheme="minorHAnsi"/>
            <w:noProof/>
            <w:webHidden/>
          </w:rPr>
          <w:tab/>
        </w:r>
        <w:r w:rsidR="00891E47" w:rsidRPr="00891E47">
          <w:rPr>
            <w:rFonts w:eastAsia="PMingLiU-ExtB" w:cstheme="minorHAnsi"/>
            <w:noProof/>
            <w:webHidden/>
          </w:rPr>
          <w:fldChar w:fldCharType="begin"/>
        </w:r>
        <w:r w:rsidR="00891E47" w:rsidRPr="00891E47">
          <w:rPr>
            <w:rFonts w:eastAsia="PMingLiU-ExtB" w:cstheme="minorHAnsi"/>
            <w:noProof/>
            <w:webHidden/>
          </w:rPr>
          <w:instrText xml:space="preserve"> PAGEREF _Toc478507192 \h </w:instrText>
        </w:r>
        <w:r w:rsidR="00891E47" w:rsidRPr="00891E47">
          <w:rPr>
            <w:rFonts w:eastAsia="PMingLiU-ExtB" w:cstheme="minorHAnsi"/>
            <w:noProof/>
            <w:webHidden/>
          </w:rPr>
        </w:r>
        <w:r w:rsidR="00891E47" w:rsidRPr="00891E47">
          <w:rPr>
            <w:rFonts w:eastAsia="PMingLiU-ExtB" w:cstheme="minorHAnsi"/>
            <w:noProof/>
            <w:webHidden/>
          </w:rPr>
          <w:fldChar w:fldCharType="separate"/>
        </w:r>
        <w:r w:rsidR="00891E47" w:rsidRPr="00891E47">
          <w:rPr>
            <w:rFonts w:eastAsia="PMingLiU-ExtB" w:cstheme="minorHAnsi"/>
            <w:noProof/>
            <w:webHidden/>
          </w:rPr>
          <w:t>49</w:t>
        </w:r>
        <w:r w:rsidR="00891E47" w:rsidRPr="00891E47">
          <w:rPr>
            <w:rFonts w:eastAsia="PMingLiU-ExtB" w:cstheme="minorHAnsi"/>
            <w:noProof/>
            <w:webHidden/>
          </w:rPr>
          <w:fldChar w:fldCharType="end"/>
        </w:r>
      </w:hyperlink>
    </w:p>
    <w:p w:rsidR="00891E47" w:rsidRPr="00891E47" w:rsidRDefault="00CE5349">
      <w:pPr>
        <w:pStyle w:val="TOC4"/>
        <w:tabs>
          <w:tab w:val="right" w:leader="dot" w:pos="5030"/>
        </w:tabs>
        <w:rPr>
          <w:rFonts w:eastAsia="PMingLiU-ExtB" w:cstheme="minorHAnsi"/>
          <w:smallCaps w:val="0"/>
          <w:noProof/>
          <w:sz w:val="22"/>
          <w:lang w:val="en-US" w:eastAsia="en-US" w:bidi="ar-SA"/>
        </w:rPr>
      </w:pPr>
      <w:hyperlink w:anchor="_Toc478507193" w:history="1">
        <w:r w:rsidR="00891E47" w:rsidRPr="00891E47">
          <w:rPr>
            <w:rStyle w:val="Hyperlink"/>
            <w:rFonts w:eastAsia="PMingLiU-ExtB" w:cstheme="minorHAnsi"/>
            <w:noProof/>
          </w:rPr>
          <w:t>Azure Active Directory B2C</w:t>
        </w:r>
        <w:r w:rsidR="00891E47" w:rsidRPr="00891E47">
          <w:rPr>
            <w:rFonts w:eastAsia="PMingLiU-ExtB" w:cstheme="minorHAnsi"/>
            <w:noProof/>
            <w:webHidden/>
          </w:rPr>
          <w:tab/>
        </w:r>
        <w:r w:rsidR="00891E47" w:rsidRPr="00891E47">
          <w:rPr>
            <w:rFonts w:eastAsia="PMingLiU-ExtB" w:cstheme="minorHAnsi"/>
            <w:noProof/>
            <w:webHidden/>
          </w:rPr>
          <w:fldChar w:fldCharType="begin"/>
        </w:r>
        <w:r w:rsidR="00891E47" w:rsidRPr="00891E47">
          <w:rPr>
            <w:rFonts w:eastAsia="PMingLiU-ExtB" w:cstheme="minorHAnsi"/>
            <w:noProof/>
            <w:webHidden/>
          </w:rPr>
          <w:instrText xml:space="preserve"> PAGEREF _Toc478507193 \h </w:instrText>
        </w:r>
        <w:r w:rsidR="00891E47" w:rsidRPr="00891E47">
          <w:rPr>
            <w:rFonts w:eastAsia="PMingLiU-ExtB" w:cstheme="minorHAnsi"/>
            <w:noProof/>
            <w:webHidden/>
          </w:rPr>
        </w:r>
        <w:r w:rsidR="00891E47" w:rsidRPr="00891E47">
          <w:rPr>
            <w:rFonts w:eastAsia="PMingLiU-ExtB" w:cstheme="minorHAnsi"/>
            <w:noProof/>
            <w:webHidden/>
          </w:rPr>
          <w:fldChar w:fldCharType="separate"/>
        </w:r>
        <w:r w:rsidR="00891E47" w:rsidRPr="00891E47">
          <w:rPr>
            <w:rFonts w:eastAsia="PMingLiU-ExtB" w:cstheme="minorHAnsi"/>
            <w:noProof/>
            <w:webHidden/>
          </w:rPr>
          <w:t>49</w:t>
        </w:r>
        <w:r w:rsidR="00891E47" w:rsidRPr="00891E47">
          <w:rPr>
            <w:rFonts w:eastAsia="PMingLiU-ExtB" w:cstheme="minorHAnsi"/>
            <w:noProof/>
            <w:webHidden/>
          </w:rPr>
          <w:fldChar w:fldCharType="end"/>
        </w:r>
      </w:hyperlink>
    </w:p>
    <w:p w:rsidR="00891E47" w:rsidRPr="00891E47" w:rsidRDefault="00CE5349">
      <w:pPr>
        <w:pStyle w:val="TOC4"/>
        <w:tabs>
          <w:tab w:val="right" w:leader="dot" w:pos="5030"/>
        </w:tabs>
        <w:rPr>
          <w:rFonts w:eastAsia="PMingLiU-ExtB" w:cstheme="minorHAnsi"/>
          <w:smallCaps w:val="0"/>
          <w:noProof/>
          <w:sz w:val="22"/>
          <w:lang w:val="en-US" w:eastAsia="en-US" w:bidi="ar-SA"/>
        </w:rPr>
      </w:pPr>
      <w:hyperlink w:anchor="_Toc478507194" w:history="1">
        <w:r w:rsidR="00891E47" w:rsidRPr="00891E47">
          <w:rPr>
            <w:rStyle w:val="Hyperlink"/>
            <w:rFonts w:eastAsia="PMingLiU-ExtB" w:cstheme="minorHAnsi"/>
            <w:noProof/>
          </w:rPr>
          <w:t>Azure Active Directory Premium</w:t>
        </w:r>
        <w:r w:rsidR="00891E47" w:rsidRPr="00891E47">
          <w:rPr>
            <w:rFonts w:eastAsia="PMingLiU-ExtB" w:cstheme="minorHAnsi"/>
            <w:noProof/>
            <w:webHidden/>
          </w:rPr>
          <w:tab/>
        </w:r>
        <w:r w:rsidR="00891E47" w:rsidRPr="00891E47">
          <w:rPr>
            <w:rFonts w:eastAsia="PMingLiU-ExtB" w:cstheme="minorHAnsi"/>
            <w:noProof/>
            <w:webHidden/>
          </w:rPr>
          <w:fldChar w:fldCharType="begin"/>
        </w:r>
        <w:r w:rsidR="00891E47" w:rsidRPr="00891E47">
          <w:rPr>
            <w:rFonts w:eastAsia="PMingLiU-ExtB" w:cstheme="minorHAnsi"/>
            <w:noProof/>
            <w:webHidden/>
          </w:rPr>
          <w:instrText xml:space="preserve"> PAGEREF _Toc478507194 \h </w:instrText>
        </w:r>
        <w:r w:rsidR="00891E47" w:rsidRPr="00891E47">
          <w:rPr>
            <w:rFonts w:eastAsia="PMingLiU-ExtB" w:cstheme="minorHAnsi"/>
            <w:noProof/>
            <w:webHidden/>
          </w:rPr>
        </w:r>
        <w:r w:rsidR="00891E47" w:rsidRPr="00891E47">
          <w:rPr>
            <w:rFonts w:eastAsia="PMingLiU-ExtB" w:cstheme="minorHAnsi"/>
            <w:noProof/>
            <w:webHidden/>
          </w:rPr>
          <w:fldChar w:fldCharType="separate"/>
        </w:r>
        <w:r w:rsidR="00891E47" w:rsidRPr="00891E47">
          <w:rPr>
            <w:rFonts w:eastAsia="PMingLiU-ExtB" w:cstheme="minorHAnsi"/>
            <w:noProof/>
            <w:webHidden/>
          </w:rPr>
          <w:t>50</w:t>
        </w:r>
        <w:r w:rsidR="00891E47" w:rsidRPr="00891E47">
          <w:rPr>
            <w:rFonts w:eastAsia="PMingLiU-ExtB" w:cstheme="minorHAnsi"/>
            <w:noProof/>
            <w:webHidden/>
          </w:rPr>
          <w:fldChar w:fldCharType="end"/>
        </w:r>
      </w:hyperlink>
    </w:p>
    <w:p w:rsidR="00891E47" w:rsidRPr="00891E47" w:rsidRDefault="00CE5349">
      <w:pPr>
        <w:pStyle w:val="TOC4"/>
        <w:tabs>
          <w:tab w:val="right" w:leader="dot" w:pos="5030"/>
        </w:tabs>
        <w:rPr>
          <w:rFonts w:eastAsia="PMingLiU-ExtB" w:cstheme="minorHAnsi"/>
          <w:smallCaps w:val="0"/>
          <w:noProof/>
          <w:sz w:val="22"/>
          <w:lang w:val="en-US" w:eastAsia="en-US" w:bidi="ar-SA"/>
        </w:rPr>
      </w:pPr>
      <w:hyperlink w:anchor="_Toc478507195" w:history="1">
        <w:r w:rsidR="00891E47" w:rsidRPr="00891E47">
          <w:rPr>
            <w:rStyle w:val="Hyperlink"/>
            <w:rFonts w:eastAsia="PMingLiU-ExtB" w:cstheme="minorHAnsi"/>
            <w:noProof/>
          </w:rPr>
          <w:t>Azure Information Protection Premium</w:t>
        </w:r>
        <w:r w:rsidR="00891E47" w:rsidRPr="00891E47">
          <w:rPr>
            <w:rFonts w:eastAsia="PMingLiU-ExtB" w:cstheme="minorHAnsi"/>
            <w:noProof/>
            <w:webHidden/>
          </w:rPr>
          <w:tab/>
        </w:r>
        <w:r w:rsidR="00891E47" w:rsidRPr="00891E47">
          <w:rPr>
            <w:rFonts w:eastAsia="PMingLiU-ExtB" w:cstheme="minorHAnsi"/>
            <w:noProof/>
            <w:webHidden/>
          </w:rPr>
          <w:fldChar w:fldCharType="begin"/>
        </w:r>
        <w:r w:rsidR="00891E47" w:rsidRPr="00891E47">
          <w:rPr>
            <w:rFonts w:eastAsia="PMingLiU-ExtB" w:cstheme="minorHAnsi"/>
            <w:noProof/>
            <w:webHidden/>
          </w:rPr>
          <w:instrText xml:space="preserve"> PAGEREF _Toc478507195 \h </w:instrText>
        </w:r>
        <w:r w:rsidR="00891E47" w:rsidRPr="00891E47">
          <w:rPr>
            <w:rFonts w:eastAsia="PMingLiU-ExtB" w:cstheme="minorHAnsi"/>
            <w:noProof/>
            <w:webHidden/>
          </w:rPr>
        </w:r>
        <w:r w:rsidR="00891E47" w:rsidRPr="00891E47">
          <w:rPr>
            <w:rFonts w:eastAsia="PMingLiU-ExtB" w:cstheme="minorHAnsi"/>
            <w:noProof/>
            <w:webHidden/>
          </w:rPr>
          <w:fldChar w:fldCharType="separate"/>
        </w:r>
        <w:r w:rsidR="00891E47" w:rsidRPr="00891E47">
          <w:rPr>
            <w:rFonts w:eastAsia="PMingLiU-ExtB" w:cstheme="minorHAnsi"/>
            <w:noProof/>
            <w:webHidden/>
          </w:rPr>
          <w:t>50</w:t>
        </w:r>
        <w:r w:rsidR="00891E47" w:rsidRPr="00891E47">
          <w:rPr>
            <w:rFonts w:eastAsia="PMingLiU-ExtB" w:cstheme="minorHAnsi"/>
            <w:noProof/>
            <w:webHidden/>
          </w:rPr>
          <w:fldChar w:fldCharType="end"/>
        </w:r>
      </w:hyperlink>
    </w:p>
    <w:p w:rsidR="00891E47" w:rsidRPr="00891E47" w:rsidRDefault="00CE5349">
      <w:pPr>
        <w:pStyle w:val="TOC4"/>
        <w:tabs>
          <w:tab w:val="right" w:leader="dot" w:pos="5030"/>
        </w:tabs>
        <w:rPr>
          <w:rFonts w:eastAsia="PMingLiU-ExtB" w:cstheme="minorHAnsi"/>
          <w:smallCaps w:val="0"/>
          <w:noProof/>
          <w:sz w:val="22"/>
          <w:lang w:val="en-US" w:eastAsia="en-US" w:bidi="ar-SA"/>
        </w:rPr>
      </w:pPr>
      <w:hyperlink w:anchor="_Toc478507196" w:history="1">
        <w:r w:rsidR="00891E47" w:rsidRPr="00891E47">
          <w:rPr>
            <w:rStyle w:val="Hyperlink"/>
            <w:rFonts w:eastAsia="PMingLiU-ExtB" w:cstheme="minorHAnsi"/>
            <w:noProof/>
          </w:rPr>
          <w:t xml:space="preserve">Multi-Factor Authentication </w:t>
        </w:r>
        <w:r w:rsidR="00891E47" w:rsidRPr="00891E47">
          <w:rPr>
            <w:rStyle w:val="Hyperlink"/>
            <w:rFonts w:eastAsia="MS Gothic" w:cstheme="minorHAnsi"/>
            <w:noProof/>
          </w:rPr>
          <w:t>服務</w:t>
        </w:r>
        <w:r w:rsidR="00891E47" w:rsidRPr="00891E47">
          <w:rPr>
            <w:rFonts w:eastAsia="PMingLiU-ExtB" w:cstheme="minorHAnsi"/>
            <w:noProof/>
            <w:webHidden/>
          </w:rPr>
          <w:tab/>
        </w:r>
        <w:r w:rsidR="00891E47" w:rsidRPr="00891E47">
          <w:rPr>
            <w:rFonts w:eastAsia="PMingLiU-ExtB" w:cstheme="minorHAnsi"/>
            <w:noProof/>
            <w:webHidden/>
          </w:rPr>
          <w:fldChar w:fldCharType="begin"/>
        </w:r>
        <w:r w:rsidR="00891E47" w:rsidRPr="00891E47">
          <w:rPr>
            <w:rFonts w:eastAsia="PMingLiU-ExtB" w:cstheme="minorHAnsi"/>
            <w:noProof/>
            <w:webHidden/>
          </w:rPr>
          <w:instrText xml:space="preserve"> PAGEREF _Toc478507196 \h </w:instrText>
        </w:r>
        <w:r w:rsidR="00891E47" w:rsidRPr="00891E47">
          <w:rPr>
            <w:rFonts w:eastAsia="PMingLiU-ExtB" w:cstheme="minorHAnsi"/>
            <w:noProof/>
            <w:webHidden/>
          </w:rPr>
        </w:r>
        <w:r w:rsidR="00891E47" w:rsidRPr="00891E47">
          <w:rPr>
            <w:rFonts w:eastAsia="PMingLiU-ExtB" w:cstheme="minorHAnsi"/>
            <w:noProof/>
            <w:webHidden/>
          </w:rPr>
          <w:fldChar w:fldCharType="separate"/>
        </w:r>
        <w:r w:rsidR="00891E47" w:rsidRPr="00891E47">
          <w:rPr>
            <w:rFonts w:eastAsia="PMingLiU-ExtB" w:cstheme="minorHAnsi"/>
            <w:noProof/>
            <w:webHidden/>
          </w:rPr>
          <w:t>50</w:t>
        </w:r>
        <w:r w:rsidR="00891E47" w:rsidRPr="00891E47">
          <w:rPr>
            <w:rFonts w:eastAsia="PMingLiU-ExtB" w:cstheme="minorHAnsi"/>
            <w:noProof/>
            <w:webHidden/>
          </w:rPr>
          <w:fldChar w:fldCharType="end"/>
        </w:r>
      </w:hyperlink>
    </w:p>
    <w:p w:rsidR="00891E47" w:rsidRPr="00891E47" w:rsidRDefault="00CE5349">
      <w:pPr>
        <w:pStyle w:val="TOC4"/>
        <w:tabs>
          <w:tab w:val="right" w:leader="dot" w:pos="5030"/>
        </w:tabs>
        <w:rPr>
          <w:rFonts w:eastAsia="PMingLiU-ExtB" w:cstheme="minorHAnsi"/>
          <w:smallCaps w:val="0"/>
          <w:noProof/>
          <w:sz w:val="22"/>
          <w:lang w:val="en-US" w:eastAsia="en-US" w:bidi="ar-SA"/>
        </w:rPr>
      </w:pPr>
      <w:hyperlink w:anchor="_Toc478507197" w:history="1">
        <w:r w:rsidR="00891E47" w:rsidRPr="00891E47">
          <w:rPr>
            <w:rStyle w:val="Hyperlink"/>
            <w:rFonts w:eastAsia="PMingLiU-ExtB" w:cstheme="minorHAnsi"/>
            <w:noProof/>
          </w:rPr>
          <w:t xml:space="preserve">Azure Site Recovery </w:t>
        </w:r>
        <w:r w:rsidR="00891E47" w:rsidRPr="00891E47">
          <w:rPr>
            <w:rStyle w:val="Hyperlink"/>
            <w:rFonts w:eastAsia="MS Gothic" w:cstheme="minorHAnsi"/>
            <w:noProof/>
          </w:rPr>
          <w:t>服務</w:t>
        </w:r>
        <w:r w:rsidR="00891E47" w:rsidRPr="00891E47">
          <w:rPr>
            <w:rStyle w:val="Hyperlink"/>
            <w:rFonts w:eastAsia="PMingLiU-ExtB" w:cstheme="minorHAnsi"/>
            <w:noProof/>
          </w:rPr>
          <w:t xml:space="preserve"> </w:t>
        </w:r>
        <w:r w:rsidR="00891E47" w:rsidRPr="00891E47">
          <w:rPr>
            <w:rStyle w:val="Hyperlink"/>
            <w:rFonts w:eastAsia="MS Gothic" w:cstheme="minorHAnsi"/>
            <w:noProof/>
          </w:rPr>
          <w:t>–</w:t>
        </w:r>
        <w:r w:rsidR="00891E47" w:rsidRPr="00891E47">
          <w:rPr>
            <w:rStyle w:val="Hyperlink"/>
            <w:rFonts w:eastAsia="PMingLiU-ExtB" w:cstheme="minorHAnsi"/>
            <w:noProof/>
          </w:rPr>
          <w:t xml:space="preserve"> </w:t>
        </w:r>
        <w:r w:rsidR="00891E47" w:rsidRPr="00891E47">
          <w:rPr>
            <w:rStyle w:val="Hyperlink"/>
            <w:rFonts w:eastAsia="SimSun" w:cstheme="minorHAnsi"/>
            <w:noProof/>
          </w:rPr>
          <w:t>內部部署至</w:t>
        </w:r>
        <w:r w:rsidR="00891E47" w:rsidRPr="00891E47">
          <w:rPr>
            <w:rStyle w:val="Hyperlink"/>
            <w:rFonts w:eastAsia="PMingLiU-ExtB" w:cstheme="minorHAnsi"/>
            <w:noProof/>
          </w:rPr>
          <w:t xml:space="preserve"> Azure</w:t>
        </w:r>
        <w:r w:rsidR="00891E47" w:rsidRPr="00891E47">
          <w:rPr>
            <w:rFonts w:eastAsia="PMingLiU-ExtB" w:cstheme="minorHAnsi"/>
            <w:noProof/>
            <w:webHidden/>
          </w:rPr>
          <w:tab/>
        </w:r>
        <w:r w:rsidR="00891E47" w:rsidRPr="00891E47">
          <w:rPr>
            <w:rFonts w:eastAsia="PMingLiU-ExtB" w:cstheme="minorHAnsi"/>
            <w:noProof/>
            <w:webHidden/>
          </w:rPr>
          <w:fldChar w:fldCharType="begin"/>
        </w:r>
        <w:r w:rsidR="00891E47" w:rsidRPr="00891E47">
          <w:rPr>
            <w:rFonts w:eastAsia="PMingLiU-ExtB" w:cstheme="minorHAnsi"/>
            <w:noProof/>
            <w:webHidden/>
          </w:rPr>
          <w:instrText xml:space="preserve"> PAGEREF _Toc478507197 \h </w:instrText>
        </w:r>
        <w:r w:rsidR="00891E47" w:rsidRPr="00891E47">
          <w:rPr>
            <w:rFonts w:eastAsia="PMingLiU-ExtB" w:cstheme="minorHAnsi"/>
            <w:noProof/>
            <w:webHidden/>
          </w:rPr>
        </w:r>
        <w:r w:rsidR="00891E47" w:rsidRPr="00891E47">
          <w:rPr>
            <w:rFonts w:eastAsia="PMingLiU-ExtB" w:cstheme="minorHAnsi"/>
            <w:noProof/>
            <w:webHidden/>
          </w:rPr>
          <w:fldChar w:fldCharType="separate"/>
        </w:r>
        <w:r w:rsidR="00891E47" w:rsidRPr="00891E47">
          <w:rPr>
            <w:rFonts w:eastAsia="PMingLiU-ExtB" w:cstheme="minorHAnsi"/>
            <w:noProof/>
            <w:webHidden/>
          </w:rPr>
          <w:t>51</w:t>
        </w:r>
        <w:r w:rsidR="00891E47" w:rsidRPr="00891E47">
          <w:rPr>
            <w:rFonts w:eastAsia="PMingLiU-ExtB" w:cstheme="minorHAnsi"/>
            <w:noProof/>
            <w:webHidden/>
          </w:rPr>
          <w:fldChar w:fldCharType="end"/>
        </w:r>
      </w:hyperlink>
    </w:p>
    <w:p w:rsidR="00891E47" w:rsidRPr="00891E47" w:rsidRDefault="00CE5349">
      <w:pPr>
        <w:pStyle w:val="TOC4"/>
        <w:tabs>
          <w:tab w:val="right" w:leader="dot" w:pos="5030"/>
        </w:tabs>
        <w:rPr>
          <w:rFonts w:eastAsia="PMingLiU-ExtB" w:cstheme="minorHAnsi"/>
          <w:smallCaps w:val="0"/>
          <w:noProof/>
          <w:sz w:val="22"/>
          <w:lang w:val="en-US" w:eastAsia="en-US" w:bidi="ar-SA"/>
        </w:rPr>
      </w:pPr>
      <w:hyperlink w:anchor="_Toc478507198" w:history="1">
        <w:r w:rsidR="00891E47" w:rsidRPr="00891E47">
          <w:rPr>
            <w:rStyle w:val="Hyperlink"/>
            <w:rFonts w:eastAsia="PMingLiU-ExtB" w:cstheme="minorHAnsi"/>
            <w:noProof/>
          </w:rPr>
          <w:t xml:space="preserve">Azure Site Recovery </w:t>
        </w:r>
        <w:r w:rsidR="00891E47" w:rsidRPr="00891E47">
          <w:rPr>
            <w:rStyle w:val="Hyperlink"/>
            <w:rFonts w:eastAsia="MS Gothic" w:cstheme="minorHAnsi"/>
            <w:noProof/>
          </w:rPr>
          <w:t>服務</w:t>
        </w:r>
        <w:r w:rsidR="00891E47" w:rsidRPr="00891E47">
          <w:rPr>
            <w:rStyle w:val="Hyperlink"/>
            <w:rFonts w:eastAsia="PMingLiU-ExtB" w:cstheme="minorHAnsi"/>
            <w:noProof/>
          </w:rPr>
          <w:t xml:space="preserve"> </w:t>
        </w:r>
        <w:r w:rsidR="00891E47" w:rsidRPr="00891E47">
          <w:rPr>
            <w:rStyle w:val="Hyperlink"/>
            <w:rFonts w:eastAsia="MS Gothic" w:cstheme="minorHAnsi"/>
            <w:noProof/>
          </w:rPr>
          <w:t>–</w:t>
        </w:r>
        <w:r w:rsidR="00891E47" w:rsidRPr="00891E47">
          <w:rPr>
            <w:rStyle w:val="Hyperlink"/>
            <w:rFonts w:eastAsia="PMingLiU-ExtB" w:cstheme="minorHAnsi"/>
            <w:noProof/>
          </w:rPr>
          <w:t xml:space="preserve"> </w:t>
        </w:r>
        <w:r w:rsidR="00891E47" w:rsidRPr="00891E47">
          <w:rPr>
            <w:rStyle w:val="Hyperlink"/>
            <w:rFonts w:eastAsia="SimSun" w:cstheme="minorHAnsi"/>
            <w:noProof/>
          </w:rPr>
          <w:t>內部部署至內部部署</w:t>
        </w:r>
        <w:r w:rsidR="00891E47" w:rsidRPr="00891E47">
          <w:rPr>
            <w:rFonts w:eastAsia="PMingLiU-ExtB" w:cstheme="minorHAnsi"/>
            <w:noProof/>
            <w:webHidden/>
          </w:rPr>
          <w:tab/>
        </w:r>
        <w:r w:rsidR="00891E47" w:rsidRPr="00891E47">
          <w:rPr>
            <w:rFonts w:eastAsia="PMingLiU-ExtB" w:cstheme="minorHAnsi"/>
            <w:noProof/>
            <w:webHidden/>
          </w:rPr>
          <w:fldChar w:fldCharType="begin"/>
        </w:r>
        <w:r w:rsidR="00891E47" w:rsidRPr="00891E47">
          <w:rPr>
            <w:rFonts w:eastAsia="PMingLiU-ExtB" w:cstheme="minorHAnsi"/>
            <w:noProof/>
            <w:webHidden/>
          </w:rPr>
          <w:instrText xml:space="preserve"> PAGEREF _Toc478507198 \h </w:instrText>
        </w:r>
        <w:r w:rsidR="00891E47" w:rsidRPr="00891E47">
          <w:rPr>
            <w:rFonts w:eastAsia="PMingLiU-ExtB" w:cstheme="minorHAnsi"/>
            <w:noProof/>
            <w:webHidden/>
          </w:rPr>
        </w:r>
        <w:r w:rsidR="00891E47" w:rsidRPr="00891E47">
          <w:rPr>
            <w:rFonts w:eastAsia="PMingLiU-ExtB" w:cstheme="minorHAnsi"/>
            <w:noProof/>
            <w:webHidden/>
          </w:rPr>
          <w:fldChar w:fldCharType="separate"/>
        </w:r>
        <w:r w:rsidR="00891E47" w:rsidRPr="00891E47">
          <w:rPr>
            <w:rFonts w:eastAsia="PMingLiU-ExtB" w:cstheme="minorHAnsi"/>
            <w:noProof/>
            <w:webHidden/>
          </w:rPr>
          <w:t>51</w:t>
        </w:r>
        <w:r w:rsidR="00891E47" w:rsidRPr="00891E47">
          <w:rPr>
            <w:rFonts w:eastAsia="PMingLiU-ExtB" w:cstheme="minorHAnsi"/>
            <w:noProof/>
            <w:webHidden/>
          </w:rPr>
          <w:fldChar w:fldCharType="end"/>
        </w:r>
      </w:hyperlink>
    </w:p>
    <w:p w:rsidR="00891E47" w:rsidRPr="00891E47" w:rsidRDefault="00CE5349">
      <w:pPr>
        <w:pStyle w:val="TOC4"/>
        <w:tabs>
          <w:tab w:val="right" w:leader="dot" w:pos="5030"/>
        </w:tabs>
        <w:rPr>
          <w:rFonts w:eastAsia="PMingLiU-ExtB" w:cstheme="minorHAnsi"/>
          <w:smallCaps w:val="0"/>
          <w:noProof/>
          <w:sz w:val="22"/>
          <w:lang w:val="en-US" w:eastAsia="en-US" w:bidi="ar-SA"/>
        </w:rPr>
      </w:pPr>
      <w:hyperlink w:anchor="_Toc478507199" w:history="1">
        <w:r w:rsidR="00891E47" w:rsidRPr="00891E47">
          <w:rPr>
            <w:rStyle w:val="Hyperlink"/>
            <w:rFonts w:eastAsia="PMingLiU-ExtB" w:cstheme="minorHAnsi"/>
            <w:noProof/>
          </w:rPr>
          <w:t xml:space="preserve">StorSimple </w:t>
        </w:r>
        <w:r w:rsidR="00891E47" w:rsidRPr="00891E47">
          <w:rPr>
            <w:rStyle w:val="Hyperlink"/>
            <w:rFonts w:eastAsia="MS Gothic" w:cstheme="minorHAnsi"/>
            <w:noProof/>
          </w:rPr>
          <w:t>服務</w:t>
        </w:r>
        <w:r w:rsidR="00891E47" w:rsidRPr="00891E47">
          <w:rPr>
            <w:rFonts w:eastAsia="PMingLiU-ExtB" w:cstheme="minorHAnsi"/>
            <w:noProof/>
            <w:webHidden/>
          </w:rPr>
          <w:tab/>
        </w:r>
        <w:r w:rsidR="00891E47" w:rsidRPr="00891E47">
          <w:rPr>
            <w:rFonts w:eastAsia="PMingLiU-ExtB" w:cstheme="minorHAnsi"/>
            <w:noProof/>
            <w:webHidden/>
          </w:rPr>
          <w:fldChar w:fldCharType="begin"/>
        </w:r>
        <w:r w:rsidR="00891E47" w:rsidRPr="00891E47">
          <w:rPr>
            <w:rFonts w:eastAsia="PMingLiU-ExtB" w:cstheme="minorHAnsi"/>
            <w:noProof/>
            <w:webHidden/>
          </w:rPr>
          <w:instrText xml:space="preserve"> PAGEREF _Toc478507199 \h </w:instrText>
        </w:r>
        <w:r w:rsidR="00891E47" w:rsidRPr="00891E47">
          <w:rPr>
            <w:rFonts w:eastAsia="PMingLiU-ExtB" w:cstheme="minorHAnsi"/>
            <w:noProof/>
            <w:webHidden/>
          </w:rPr>
        </w:r>
        <w:r w:rsidR="00891E47" w:rsidRPr="00891E47">
          <w:rPr>
            <w:rFonts w:eastAsia="PMingLiU-ExtB" w:cstheme="minorHAnsi"/>
            <w:noProof/>
            <w:webHidden/>
          </w:rPr>
          <w:fldChar w:fldCharType="separate"/>
        </w:r>
        <w:r w:rsidR="00891E47" w:rsidRPr="00891E47">
          <w:rPr>
            <w:rFonts w:eastAsia="PMingLiU-ExtB" w:cstheme="minorHAnsi"/>
            <w:noProof/>
            <w:webHidden/>
          </w:rPr>
          <w:t>52</w:t>
        </w:r>
        <w:r w:rsidR="00891E47" w:rsidRPr="00891E47">
          <w:rPr>
            <w:rFonts w:eastAsia="PMingLiU-ExtB" w:cstheme="minorHAnsi"/>
            <w:noProof/>
            <w:webHidden/>
          </w:rPr>
          <w:fldChar w:fldCharType="end"/>
        </w:r>
      </w:hyperlink>
    </w:p>
    <w:p w:rsidR="00891E47" w:rsidRPr="00891E47" w:rsidRDefault="00CE5349">
      <w:pPr>
        <w:pStyle w:val="TOC2"/>
        <w:tabs>
          <w:tab w:val="right" w:leader="dot" w:pos="5030"/>
        </w:tabs>
        <w:rPr>
          <w:rFonts w:eastAsia="PMingLiU-ExtB" w:cstheme="minorHAnsi"/>
          <w:b w:val="0"/>
          <w:smallCaps w:val="0"/>
          <w:noProof/>
          <w:sz w:val="22"/>
          <w:lang w:val="en-US" w:eastAsia="en-US" w:bidi="ar-SA"/>
        </w:rPr>
      </w:pPr>
      <w:hyperlink w:anchor="_Toc478507200" w:history="1">
        <w:r w:rsidR="00891E47" w:rsidRPr="00891E47">
          <w:rPr>
            <w:rStyle w:val="Hyperlink"/>
            <w:rFonts w:eastAsia="MS Gothic" w:cstheme="minorHAnsi"/>
            <w:noProof/>
          </w:rPr>
          <w:t>其他線上服務</w:t>
        </w:r>
        <w:r w:rsidR="00891E47" w:rsidRPr="00891E47">
          <w:rPr>
            <w:rFonts w:eastAsia="PMingLiU-ExtB" w:cstheme="minorHAnsi"/>
            <w:noProof/>
            <w:webHidden/>
          </w:rPr>
          <w:tab/>
        </w:r>
        <w:r w:rsidR="00891E47" w:rsidRPr="00891E47">
          <w:rPr>
            <w:rFonts w:eastAsia="PMingLiU-ExtB" w:cstheme="minorHAnsi"/>
            <w:noProof/>
            <w:webHidden/>
          </w:rPr>
          <w:fldChar w:fldCharType="begin"/>
        </w:r>
        <w:r w:rsidR="00891E47" w:rsidRPr="00891E47">
          <w:rPr>
            <w:rFonts w:eastAsia="PMingLiU-ExtB" w:cstheme="minorHAnsi"/>
            <w:noProof/>
            <w:webHidden/>
          </w:rPr>
          <w:instrText xml:space="preserve"> PAGEREF _Toc478507200 \h </w:instrText>
        </w:r>
        <w:r w:rsidR="00891E47" w:rsidRPr="00891E47">
          <w:rPr>
            <w:rFonts w:eastAsia="PMingLiU-ExtB" w:cstheme="minorHAnsi"/>
            <w:noProof/>
            <w:webHidden/>
          </w:rPr>
        </w:r>
        <w:r w:rsidR="00891E47" w:rsidRPr="00891E47">
          <w:rPr>
            <w:rFonts w:eastAsia="PMingLiU-ExtB" w:cstheme="minorHAnsi"/>
            <w:noProof/>
            <w:webHidden/>
          </w:rPr>
          <w:fldChar w:fldCharType="separate"/>
        </w:r>
        <w:r w:rsidR="00891E47" w:rsidRPr="00891E47">
          <w:rPr>
            <w:rFonts w:eastAsia="PMingLiU-ExtB" w:cstheme="minorHAnsi"/>
            <w:noProof/>
            <w:webHidden/>
          </w:rPr>
          <w:t>53</w:t>
        </w:r>
        <w:r w:rsidR="00891E47" w:rsidRPr="00891E47">
          <w:rPr>
            <w:rFonts w:eastAsia="PMingLiU-ExtB" w:cstheme="minorHAnsi"/>
            <w:noProof/>
            <w:webHidden/>
          </w:rPr>
          <w:fldChar w:fldCharType="end"/>
        </w:r>
      </w:hyperlink>
    </w:p>
    <w:p w:rsidR="00891E47" w:rsidRPr="00891E47" w:rsidRDefault="00CE5349">
      <w:pPr>
        <w:pStyle w:val="TOC4"/>
        <w:tabs>
          <w:tab w:val="right" w:leader="dot" w:pos="5030"/>
        </w:tabs>
        <w:rPr>
          <w:rFonts w:eastAsia="PMingLiU-ExtB" w:cstheme="minorHAnsi"/>
          <w:smallCaps w:val="0"/>
          <w:noProof/>
          <w:sz w:val="22"/>
          <w:lang w:val="en-US" w:eastAsia="en-US" w:bidi="ar-SA"/>
        </w:rPr>
      </w:pPr>
      <w:hyperlink w:anchor="_Toc478507201" w:history="1">
        <w:r w:rsidR="00891E47" w:rsidRPr="00891E47">
          <w:rPr>
            <w:rStyle w:val="Hyperlink"/>
            <w:rFonts w:eastAsia="PMingLiU-ExtB" w:cstheme="minorHAnsi"/>
            <w:noProof/>
          </w:rPr>
          <w:t xml:space="preserve">Bing </w:t>
        </w:r>
        <w:r w:rsidR="00891E47" w:rsidRPr="00891E47">
          <w:rPr>
            <w:rStyle w:val="Hyperlink"/>
            <w:rFonts w:eastAsia="MS Gothic" w:cstheme="minorHAnsi"/>
            <w:noProof/>
          </w:rPr>
          <w:t>地圖服務</w:t>
        </w:r>
        <w:r w:rsidR="00891E47" w:rsidRPr="00891E47">
          <w:rPr>
            <w:rStyle w:val="Hyperlink"/>
            <w:rFonts w:eastAsia="PMingLiU-ExtB" w:cstheme="minorHAnsi"/>
            <w:noProof/>
          </w:rPr>
          <w:t xml:space="preserve"> Enterprise </w:t>
        </w:r>
        <w:r w:rsidR="00891E47" w:rsidRPr="00891E47">
          <w:rPr>
            <w:rStyle w:val="Hyperlink"/>
            <w:rFonts w:eastAsia="MS Gothic" w:cstheme="minorHAnsi"/>
            <w:noProof/>
          </w:rPr>
          <w:t>平台</w:t>
        </w:r>
        <w:r w:rsidR="00891E47" w:rsidRPr="00891E47">
          <w:rPr>
            <w:rFonts w:eastAsia="PMingLiU-ExtB" w:cstheme="minorHAnsi"/>
            <w:noProof/>
            <w:webHidden/>
          </w:rPr>
          <w:tab/>
        </w:r>
        <w:r w:rsidR="00891E47" w:rsidRPr="00891E47">
          <w:rPr>
            <w:rFonts w:eastAsia="PMingLiU-ExtB" w:cstheme="minorHAnsi"/>
            <w:noProof/>
            <w:webHidden/>
          </w:rPr>
          <w:fldChar w:fldCharType="begin"/>
        </w:r>
        <w:r w:rsidR="00891E47" w:rsidRPr="00891E47">
          <w:rPr>
            <w:rFonts w:eastAsia="PMingLiU-ExtB" w:cstheme="minorHAnsi"/>
            <w:noProof/>
            <w:webHidden/>
          </w:rPr>
          <w:instrText xml:space="preserve"> PAGEREF _Toc478507201 \h </w:instrText>
        </w:r>
        <w:r w:rsidR="00891E47" w:rsidRPr="00891E47">
          <w:rPr>
            <w:rFonts w:eastAsia="PMingLiU-ExtB" w:cstheme="minorHAnsi"/>
            <w:noProof/>
            <w:webHidden/>
          </w:rPr>
        </w:r>
        <w:r w:rsidR="00891E47" w:rsidRPr="00891E47">
          <w:rPr>
            <w:rFonts w:eastAsia="PMingLiU-ExtB" w:cstheme="minorHAnsi"/>
            <w:noProof/>
            <w:webHidden/>
          </w:rPr>
          <w:fldChar w:fldCharType="separate"/>
        </w:r>
        <w:r w:rsidR="00891E47" w:rsidRPr="00891E47">
          <w:rPr>
            <w:rFonts w:eastAsia="PMingLiU-ExtB" w:cstheme="minorHAnsi"/>
            <w:noProof/>
            <w:webHidden/>
          </w:rPr>
          <w:t>53</w:t>
        </w:r>
        <w:r w:rsidR="00891E47" w:rsidRPr="00891E47">
          <w:rPr>
            <w:rFonts w:eastAsia="PMingLiU-ExtB" w:cstheme="minorHAnsi"/>
            <w:noProof/>
            <w:webHidden/>
          </w:rPr>
          <w:fldChar w:fldCharType="end"/>
        </w:r>
      </w:hyperlink>
    </w:p>
    <w:p w:rsidR="00891E47" w:rsidRPr="00891E47" w:rsidRDefault="00CE5349">
      <w:pPr>
        <w:pStyle w:val="TOC4"/>
        <w:tabs>
          <w:tab w:val="right" w:leader="dot" w:pos="5030"/>
        </w:tabs>
        <w:rPr>
          <w:rFonts w:eastAsia="PMingLiU-ExtB" w:cstheme="minorHAnsi"/>
          <w:smallCaps w:val="0"/>
          <w:noProof/>
          <w:sz w:val="22"/>
          <w:lang w:val="en-US" w:eastAsia="en-US" w:bidi="ar-SA"/>
        </w:rPr>
      </w:pPr>
      <w:hyperlink w:anchor="_Toc478507202" w:history="1">
        <w:r w:rsidR="00891E47" w:rsidRPr="00891E47">
          <w:rPr>
            <w:rStyle w:val="Hyperlink"/>
            <w:rFonts w:eastAsia="PMingLiU-ExtB" w:cstheme="minorHAnsi"/>
            <w:noProof/>
          </w:rPr>
          <w:t xml:space="preserve">Bing </w:t>
        </w:r>
        <w:r w:rsidR="00891E47" w:rsidRPr="00891E47">
          <w:rPr>
            <w:rStyle w:val="Hyperlink"/>
            <w:rFonts w:eastAsia="MS Gothic" w:cstheme="minorHAnsi"/>
            <w:noProof/>
          </w:rPr>
          <w:t>地圖服務</w:t>
        </w:r>
        <w:r w:rsidR="00891E47" w:rsidRPr="00891E47">
          <w:rPr>
            <w:rStyle w:val="Hyperlink"/>
            <w:rFonts w:eastAsia="PMingLiU-ExtB" w:cstheme="minorHAnsi"/>
            <w:noProof/>
          </w:rPr>
          <w:t xml:space="preserve"> Mobile </w:t>
        </w:r>
        <w:r w:rsidR="00891E47" w:rsidRPr="00891E47">
          <w:rPr>
            <w:rStyle w:val="Hyperlink"/>
            <w:rFonts w:eastAsia="MS Gothic" w:cstheme="minorHAnsi"/>
            <w:noProof/>
          </w:rPr>
          <w:t>資</w:t>
        </w:r>
        <w:r w:rsidR="00891E47" w:rsidRPr="00891E47">
          <w:rPr>
            <w:rStyle w:val="Hyperlink"/>
            <w:rFonts w:eastAsia="SimSun" w:cstheme="minorHAnsi"/>
            <w:noProof/>
          </w:rPr>
          <w:t>產管理</w:t>
        </w:r>
        <w:r w:rsidR="00891E47" w:rsidRPr="00891E47">
          <w:rPr>
            <w:rFonts w:eastAsia="PMingLiU-ExtB" w:cstheme="minorHAnsi"/>
            <w:noProof/>
            <w:webHidden/>
          </w:rPr>
          <w:tab/>
        </w:r>
        <w:r w:rsidR="00891E47" w:rsidRPr="00891E47">
          <w:rPr>
            <w:rFonts w:eastAsia="PMingLiU-ExtB" w:cstheme="minorHAnsi"/>
            <w:noProof/>
            <w:webHidden/>
          </w:rPr>
          <w:fldChar w:fldCharType="begin"/>
        </w:r>
        <w:r w:rsidR="00891E47" w:rsidRPr="00891E47">
          <w:rPr>
            <w:rFonts w:eastAsia="PMingLiU-ExtB" w:cstheme="minorHAnsi"/>
            <w:noProof/>
            <w:webHidden/>
          </w:rPr>
          <w:instrText xml:space="preserve"> PAGEREF _Toc478507202 \h </w:instrText>
        </w:r>
        <w:r w:rsidR="00891E47" w:rsidRPr="00891E47">
          <w:rPr>
            <w:rFonts w:eastAsia="PMingLiU-ExtB" w:cstheme="minorHAnsi"/>
            <w:noProof/>
            <w:webHidden/>
          </w:rPr>
        </w:r>
        <w:r w:rsidR="00891E47" w:rsidRPr="00891E47">
          <w:rPr>
            <w:rFonts w:eastAsia="PMingLiU-ExtB" w:cstheme="minorHAnsi"/>
            <w:noProof/>
            <w:webHidden/>
          </w:rPr>
          <w:fldChar w:fldCharType="separate"/>
        </w:r>
        <w:r w:rsidR="00891E47" w:rsidRPr="00891E47">
          <w:rPr>
            <w:rFonts w:eastAsia="PMingLiU-ExtB" w:cstheme="minorHAnsi"/>
            <w:noProof/>
            <w:webHidden/>
          </w:rPr>
          <w:t>53</w:t>
        </w:r>
        <w:r w:rsidR="00891E47" w:rsidRPr="00891E47">
          <w:rPr>
            <w:rFonts w:eastAsia="PMingLiU-ExtB" w:cstheme="minorHAnsi"/>
            <w:noProof/>
            <w:webHidden/>
          </w:rPr>
          <w:fldChar w:fldCharType="end"/>
        </w:r>
      </w:hyperlink>
    </w:p>
    <w:p w:rsidR="00891E47" w:rsidRPr="00891E47" w:rsidRDefault="00CE5349">
      <w:pPr>
        <w:pStyle w:val="TOC4"/>
        <w:tabs>
          <w:tab w:val="right" w:leader="dot" w:pos="5030"/>
        </w:tabs>
        <w:rPr>
          <w:rFonts w:eastAsia="PMingLiU-ExtB" w:cstheme="minorHAnsi"/>
          <w:smallCaps w:val="0"/>
          <w:noProof/>
          <w:sz w:val="22"/>
          <w:lang w:val="en-US" w:eastAsia="en-US" w:bidi="ar-SA"/>
        </w:rPr>
      </w:pPr>
      <w:hyperlink w:anchor="_Toc478507203" w:history="1">
        <w:r w:rsidR="00891E47" w:rsidRPr="00891E47">
          <w:rPr>
            <w:rStyle w:val="Hyperlink"/>
            <w:rFonts w:eastAsia="PMingLiU-ExtB" w:cstheme="minorHAnsi"/>
            <w:noProof/>
          </w:rPr>
          <w:t>Microsoft Cloud App Security</w:t>
        </w:r>
        <w:r w:rsidR="00891E47" w:rsidRPr="00891E47">
          <w:rPr>
            <w:rFonts w:eastAsia="PMingLiU-ExtB" w:cstheme="minorHAnsi"/>
            <w:noProof/>
            <w:webHidden/>
          </w:rPr>
          <w:tab/>
        </w:r>
        <w:r w:rsidR="00891E47" w:rsidRPr="00891E47">
          <w:rPr>
            <w:rFonts w:eastAsia="PMingLiU-ExtB" w:cstheme="minorHAnsi"/>
            <w:noProof/>
            <w:webHidden/>
          </w:rPr>
          <w:fldChar w:fldCharType="begin"/>
        </w:r>
        <w:r w:rsidR="00891E47" w:rsidRPr="00891E47">
          <w:rPr>
            <w:rFonts w:eastAsia="PMingLiU-ExtB" w:cstheme="minorHAnsi"/>
            <w:noProof/>
            <w:webHidden/>
          </w:rPr>
          <w:instrText xml:space="preserve"> PAGEREF _Toc478507203 \h </w:instrText>
        </w:r>
        <w:r w:rsidR="00891E47" w:rsidRPr="00891E47">
          <w:rPr>
            <w:rFonts w:eastAsia="PMingLiU-ExtB" w:cstheme="minorHAnsi"/>
            <w:noProof/>
            <w:webHidden/>
          </w:rPr>
        </w:r>
        <w:r w:rsidR="00891E47" w:rsidRPr="00891E47">
          <w:rPr>
            <w:rFonts w:eastAsia="PMingLiU-ExtB" w:cstheme="minorHAnsi"/>
            <w:noProof/>
            <w:webHidden/>
          </w:rPr>
          <w:fldChar w:fldCharType="separate"/>
        </w:r>
        <w:r w:rsidR="00891E47" w:rsidRPr="00891E47">
          <w:rPr>
            <w:rFonts w:eastAsia="PMingLiU-ExtB" w:cstheme="minorHAnsi"/>
            <w:noProof/>
            <w:webHidden/>
          </w:rPr>
          <w:t>54</w:t>
        </w:r>
        <w:r w:rsidR="00891E47" w:rsidRPr="00891E47">
          <w:rPr>
            <w:rFonts w:eastAsia="PMingLiU-ExtB" w:cstheme="minorHAnsi"/>
            <w:noProof/>
            <w:webHidden/>
          </w:rPr>
          <w:fldChar w:fldCharType="end"/>
        </w:r>
      </w:hyperlink>
    </w:p>
    <w:p w:rsidR="00891E47" w:rsidRPr="00891E47" w:rsidRDefault="00CE5349">
      <w:pPr>
        <w:pStyle w:val="TOC4"/>
        <w:tabs>
          <w:tab w:val="right" w:leader="dot" w:pos="5030"/>
        </w:tabs>
        <w:rPr>
          <w:rFonts w:eastAsia="PMingLiU-ExtB" w:cstheme="minorHAnsi"/>
          <w:smallCaps w:val="0"/>
          <w:noProof/>
          <w:sz w:val="22"/>
          <w:lang w:val="en-US" w:eastAsia="en-US" w:bidi="ar-SA"/>
        </w:rPr>
      </w:pPr>
      <w:hyperlink w:anchor="_Toc478507204" w:history="1">
        <w:r w:rsidR="00891E47" w:rsidRPr="00891E47">
          <w:rPr>
            <w:rStyle w:val="Hyperlink"/>
            <w:rFonts w:eastAsia="PMingLiU-ExtB" w:cstheme="minorHAnsi"/>
            <w:noProof/>
          </w:rPr>
          <w:t>Microsoft Flow</w:t>
        </w:r>
        <w:r w:rsidR="00891E47" w:rsidRPr="00891E47">
          <w:rPr>
            <w:rFonts w:eastAsia="PMingLiU-ExtB" w:cstheme="minorHAnsi"/>
            <w:noProof/>
            <w:webHidden/>
          </w:rPr>
          <w:tab/>
        </w:r>
        <w:r w:rsidR="00891E47" w:rsidRPr="00891E47">
          <w:rPr>
            <w:rFonts w:eastAsia="PMingLiU-ExtB" w:cstheme="minorHAnsi"/>
            <w:noProof/>
            <w:webHidden/>
          </w:rPr>
          <w:fldChar w:fldCharType="begin"/>
        </w:r>
        <w:r w:rsidR="00891E47" w:rsidRPr="00891E47">
          <w:rPr>
            <w:rFonts w:eastAsia="PMingLiU-ExtB" w:cstheme="minorHAnsi"/>
            <w:noProof/>
            <w:webHidden/>
          </w:rPr>
          <w:instrText xml:space="preserve"> PAGEREF _Toc478507204 \h </w:instrText>
        </w:r>
        <w:r w:rsidR="00891E47" w:rsidRPr="00891E47">
          <w:rPr>
            <w:rFonts w:eastAsia="PMingLiU-ExtB" w:cstheme="minorHAnsi"/>
            <w:noProof/>
            <w:webHidden/>
          </w:rPr>
        </w:r>
        <w:r w:rsidR="00891E47" w:rsidRPr="00891E47">
          <w:rPr>
            <w:rFonts w:eastAsia="PMingLiU-ExtB" w:cstheme="minorHAnsi"/>
            <w:noProof/>
            <w:webHidden/>
          </w:rPr>
          <w:fldChar w:fldCharType="separate"/>
        </w:r>
        <w:r w:rsidR="00891E47" w:rsidRPr="00891E47">
          <w:rPr>
            <w:rFonts w:eastAsia="PMingLiU-ExtB" w:cstheme="minorHAnsi"/>
            <w:noProof/>
            <w:webHidden/>
          </w:rPr>
          <w:t>54</w:t>
        </w:r>
        <w:r w:rsidR="00891E47" w:rsidRPr="00891E47">
          <w:rPr>
            <w:rFonts w:eastAsia="PMingLiU-ExtB" w:cstheme="minorHAnsi"/>
            <w:noProof/>
            <w:webHidden/>
          </w:rPr>
          <w:fldChar w:fldCharType="end"/>
        </w:r>
      </w:hyperlink>
    </w:p>
    <w:p w:rsidR="00891E47" w:rsidRPr="00891E47" w:rsidRDefault="00CE5349">
      <w:pPr>
        <w:pStyle w:val="TOC4"/>
        <w:tabs>
          <w:tab w:val="right" w:leader="dot" w:pos="5030"/>
        </w:tabs>
        <w:rPr>
          <w:rFonts w:eastAsia="PMingLiU-ExtB" w:cstheme="minorHAnsi"/>
          <w:smallCaps w:val="0"/>
          <w:noProof/>
          <w:sz w:val="22"/>
          <w:lang w:val="en-US" w:eastAsia="en-US" w:bidi="ar-SA"/>
        </w:rPr>
      </w:pPr>
      <w:hyperlink w:anchor="_Toc478507205" w:history="1">
        <w:r w:rsidR="00891E47" w:rsidRPr="00891E47">
          <w:rPr>
            <w:rStyle w:val="Hyperlink"/>
            <w:rFonts w:eastAsia="PMingLiU-ExtB" w:cstheme="minorHAnsi"/>
            <w:noProof/>
          </w:rPr>
          <w:t>Microsoft Intune</w:t>
        </w:r>
        <w:r w:rsidR="00891E47" w:rsidRPr="00891E47">
          <w:rPr>
            <w:rFonts w:eastAsia="PMingLiU-ExtB" w:cstheme="minorHAnsi"/>
            <w:noProof/>
            <w:webHidden/>
          </w:rPr>
          <w:tab/>
        </w:r>
        <w:r w:rsidR="00891E47" w:rsidRPr="00891E47">
          <w:rPr>
            <w:rFonts w:eastAsia="PMingLiU-ExtB" w:cstheme="minorHAnsi"/>
            <w:noProof/>
            <w:webHidden/>
          </w:rPr>
          <w:fldChar w:fldCharType="begin"/>
        </w:r>
        <w:r w:rsidR="00891E47" w:rsidRPr="00891E47">
          <w:rPr>
            <w:rFonts w:eastAsia="PMingLiU-ExtB" w:cstheme="minorHAnsi"/>
            <w:noProof/>
            <w:webHidden/>
          </w:rPr>
          <w:instrText xml:space="preserve"> PAGEREF _Toc478507205 \h </w:instrText>
        </w:r>
        <w:r w:rsidR="00891E47" w:rsidRPr="00891E47">
          <w:rPr>
            <w:rFonts w:eastAsia="PMingLiU-ExtB" w:cstheme="minorHAnsi"/>
            <w:noProof/>
            <w:webHidden/>
          </w:rPr>
        </w:r>
        <w:r w:rsidR="00891E47" w:rsidRPr="00891E47">
          <w:rPr>
            <w:rFonts w:eastAsia="PMingLiU-ExtB" w:cstheme="minorHAnsi"/>
            <w:noProof/>
            <w:webHidden/>
          </w:rPr>
          <w:fldChar w:fldCharType="separate"/>
        </w:r>
        <w:r w:rsidR="00891E47" w:rsidRPr="00891E47">
          <w:rPr>
            <w:rFonts w:eastAsia="PMingLiU-ExtB" w:cstheme="minorHAnsi"/>
            <w:noProof/>
            <w:webHidden/>
          </w:rPr>
          <w:t>55</w:t>
        </w:r>
        <w:r w:rsidR="00891E47" w:rsidRPr="00891E47">
          <w:rPr>
            <w:rFonts w:eastAsia="PMingLiU-ExtB" w:cstheme="minorHAnsi"/>
            <w:noProof/>
            <w:webHidden/>
          </w:rPr>
          <w:fldChar w:fldCharType="end"/>
        </w:r>
      </w:hyperlink>
    </w:p>
    <w:p w:rsidR="00891E47" w:rsidRPr="00891E47" w:rsidRDefault="00CE5349">
      <w:pPr>
        <w:pStyle w:val="TOC4"/>
        <w:tabs>
          <w:tab w:val="right" w:leader="dot" w:pos="5030"/>
        </w:tabs>
        <w:rPr>
          <w:rFonts w:eastAsia="PMingLiU-ExtB" w:cstheme="minorHAnsi"/>
          <w:smallCaps w:val="0"/>
          <w:noProof/>
          <w:sz w:val="22"/>
          <w:lang w:val="en-US" w:eastAsia="en-US" w:bidi="ar-SA"/>
        </w:rPr>
      </w:pPr>
      <w:hyperlink w:anchor="_Toc478507206" w:history="1">
        <w:r w:rsidR="00891E47" w:rsidRPr="00891E47">
          <w:rPr>
            <w:rStyle w:val="Hyperlink"/>
            <w:rFonts w:eastAsia="PMingLiU-ExtB" w:cstheme="minorHAnsi"/>
            <w:noProof/>
          </w:rPr>
          <w:t>Microsoft PowerApps</w:t>
        </w:r>
        <w:r w:rsidR="00891E47" w:rsidRPr="00891E47">
          <w:rPr>
            <w:rFonts w:eastAsia="PMingLiU-ExtB" w:cstheme="minorHAnsi"/>
            <w:noProof/>
            <w:webHidden/>
          </w:rPr>
          <w:tab/>
        </w:r>
        <w:r w:rsidR="00891E47" w:rsidRPr="00891E47">
          <w:rPr>
            <w:rFonts w:eastAsia="PMingLiU-ExtB" w:cstheme="minorHAnsi"/>
            <w:noProof/>
            <w:webHidden/>
          </w:rPr>
          <w:fldChar w:fldCharType="begin"/>
        </w:r>
        <w:r w:rsidR="00891E47" w:rsidRPr="00891E47">
          <w:rPr>
            <w:rFonts w:eastAsia="PMingLiU-ExtB" w:cstheme="minorHAnsi"/>
            <w:noProof/>
            <w:webHidden/>
          </w:rPr>
          <w:instrText xml:space="preserve"> PAGEREF _Toc478507206 \h </w:instrText>
        </w:r>
        <w:r w:rsidR="00891E47" w:rsidRPr="00891E47">
          <w:rPr>
            <w:rFonts w:eastAsia="PMingLiU-ExtB" w:cstheme="minorHAnsi"/>
            <w:noProof/>
            <w:webHidden/>
          </w:rPr>
        </w:r>
        <w:r w:rsidR="00891E47" w:rsidRPr="00891E47">
          <w:rPr>
            <w:rFonts w:eastAsia="PMingLiU-ExtB" w:cstheme="minorHAnsi"/>
            <w:noProof/>
            <w:webHidden/>
          </w:rPr>
          <w:fldChar w:fldCharType="separate"/>
        </w:r>
        <w:r w:rsidR="00891E47" w:rsidRPr="00891E47">
          <w:rPr>
            <w:rFonts w:eastAsia="PMingLiU-ExtB" w:cstheme="minorHAnsi"/>
            <w:noProof/>
            <w:webHidden/>
          </w:rPr>
          <w:t>55</w:t>
        </w:r>
        <w:r w:rsidR="00891E47" w:rsidRPr="00891E47">
          <w:rPr>
            <w:rFonts w:eastAsia="PMingLiU-ExtB" w:cstheme="minorHAnsi"/>
            <w:noProof/>
            <w:webHidden/>
          </w:rPr>
          <w:fldChar w:fldCharType="end"/>
        </w:r>
      </w:hyperlink>
    </w:p>
    <w:p w:rsidR="00891E47" w:rsidRPr="00891E47" w:rsidRDefault="00CE5349">
      <w:pPr>
        <w:pStyle w:val="TOC4"/>
        <w:tabs>
          <w:tab w:val="right" w:leader="dot" w:pos="5030"/>
        </w:tabs>
        <w:rPr>
          <w:rFonts w:eastAsia="PMingLiU-ExtB" w:cstheme="minorHAnsi"/>
          <w:smallCaps w:val="0"/>
          <w:noProof/>
          <w:sz w:val="22"/>
          <w:lang w:val="en-US" w:eastAsia="en-US" w:bidi="ar-SA"/>
        </w:rPr>
      </w:pPr>
      <w:hyperlink w:anchor="_Toc478507207" w:history="1">
        <w:r w:rsidR="00891E47" w:rsidRPr="00891E47">
          <w:rPr>
            <w:rStyle w:val="Hyperlink"/>
            <w:rFonts w:eastAsia="PMingLiU-ExtB" w:cstheme="minorHAnsi"/>
            <w:noProof/>
          </w:rPr>
          <w:t>Microsoft Stream</w:t>
        </w:r>
        <w:r w:rsidR="00891E47" w:rsidRPr="00891E47">
          <w:rPr>
            <w:rFonts w:eastAsia="PMingLiU-ExtB" w:cstheme="minorHAnsi"/>
            <w:noProof/>
            <w:webHidden/>
          </w:rPr>
          <w:tab/>
        </w:r>
        <w:r w:rsidR="00891E47" w:rsidRPr="00891E47">
          <w:rPr>
            <w:rFonts w:eastAsia="PMingLiU-ExtB" w:cstheme="minorHAnsi"/>
            <w:noProof/>
            <w:webHidden/>
          </w:rPr>
          <w:fldChar w:fldCharType="begin"/>
        </w:r>
        <w:r w:rsidR="00891E47" w:rsidRPr="00891E47">
          <w:rPr>
            <w:rFonts w:eastAsia="PMingLiU-ExtB" w:cstheme="minorHAnsi"/>
            <w:noProof/>
            <w:webHidden/>
          </w:rPr>
          <w:instrText xml:space="preserve"> PAGEREF _Toc478507207 \h </w:instrText>
        </w:r>
        <w:r w:rsidR="00891E47" w:rsidRPr="00891E47">
          <w:rPr>
            <w:rFonts w:eastAsia="PMingLiU-ExtB" w:cstheme="minorHAnsi"/>
            <w:noProof/>
            <w:webHidden/>
          </w:rPr>
        </w:r>
        <w:r w:rsidR="00891E47" w:rsidRPr="00891E47">
          <w:rPr>
            <w:rFonts w:eastAsia="PMingLiU-ExtB" w:cstheme="minorHAnsi"/>
            <w:noProof/>
            <w:webHidden/>
          </w:rPr>
          <w:fldChar w:fldCharType="separate"/>
        </w:r>
        <w:r w:rsidR="00891E47" w:rsidRPr="00891E47">
          <w:rPr>
            <w:rFonts w:eastAsia="PMingLiU-ExtB" w:cstheme="minorHAnsi"/>
            <w:noProof/>
            <w:webHidden/>
          </w:rPr>
          <w:t>56</w:t>
        </w:r>
        <w:r w:rsidR="00891E47" w:rsidRPr="00891E47">
          <w:rPr>
            <w:rFonts w:eastAsia="PMingLiU-ExtB" w:cstheme="minorHAnsi"/>
            <w:noProof/>
            <w:webHidden/>
          </w:rPr>
          <w:fldChar w:fldCharType="end"/>
        </w:r>
      </w:hyperlink>
    </w:p>
    <w:p w:rsidR="00891E47" w:rsidRPr="00891E47" w:rsidRDefault="00CE5349">
      <w:pPr>
        <w:pStyle w:val="TOC4"/>
        <w:tabs>
          <w:tab w:val="right" w:leader="dot" w:pos="5030"/>
        </w:tabs>
        <w:rPr>
          <w:rFonts w:eastAsia="PMingLiU-ExtB" w:cstheme="minorHAnsi"/>
          <w:smallCaps w:val="0"/>
          <w:noProof/>
          <w:sz w:val="22"/>
          <w:lang w:val="en-US" w:eastAsia="en-US" w:bidi="ar-SA"/>
        </w:rPr>
      </w:pPr>
      <w:hyperlink w:anchor="_Toc478507208" w:history="1">
        <w:r w:rsidR="00891E47" w:rsidRPr="00891E47">
          <w:rPr>
            <w:rStyle w:val="Hyperlink"/>
            <w:rFonts w:eastAsia="PMingLiU-ExtB" w:cstheme="minorHAnsi"/>
            <w:noProof/>
          </w:rPr>
          <w:t>Minecraft</w:t>
        </w:r>
        <w:r w:rsidR="00891E47" w:rsidRPr="00891E47">
          <w:rPr>
            <w:rStyle w:val="Hyperlink"/>
            <w:rFonts w:eastAsia="MS Gothic" w:cstheme="minorHAnsi"/>
            <w:noProof/>
          </w:rPr>
          <w:t>：教育版</w:t>
        </w:r>
        <w:r w:rsidR="00891E47" w:rsidRPr="00891E47">
          <w:rPr>
            <w:rFonts w:eastAsia="PMingLiU-ExtB" w:cstheme="minorHAnsi"/>
            <w:noProof/>
            <w:webHidden/>
          </w:rPr>
          <w:tab/>
        </w:r>
        <w:r w:rsidR="00891E47" w:rsidRPr="00891E47">
          <w:rPr>
            <w:rFonts w:eastAsia="PMingLiU-ExtB" w:cstheme="minorHAnsi"/>
            <w:noProof/>
            <w:webHidden/>
          </w:rPr>
          <w:fldChar w:fldCharType="begin"/>
        </w:r>
        <w:r w:rsidR="00891E47" w:rsidRPr="00891E47">
          <w:rPr>
            <w:rFonts w:eastAsia="PMingLiU-ExtB" w:cstheme="minorHAnsi"/>
            <w:noProof/>
            <w:webHidden/>
          </w:rPr>
          <w:instrText xml:space="preserve"> PAGEREF _Toc478507208 \h </w:instrText>
        </w:r>
        <w:r w:rsidR="00891E47" w:rsidRPr="00891E47">
          <w:rPr>
            <w:rFonts w:eastAsia="PMingLiU-ExtB" w:cstheme="minorHAnsi"/>
            <w:noProof/>
            <w:webHidden/>
          </w:rPr>
        </w:r>
        <w:r w:rsidR="00891E47" w:rsidRPr="00891E47">
          <w:rPr>
            <w:rFonts w:eastAsia="PMingLiU-ExtB" w:cstheme="minorHAnsi"/>
            <w:noProof/>
            <w:webHidden/>
          </w:rPr>
          <w:fldChar w:fldCharType="separate"/>
        </w:r>
        <w:r w:rsidR="00891E47" w:rsidRPr="00891E47">
          <w:rPr>
            <w:rFonts w:eastAsia="PMingLiU-ExtB" w:cstheme="minorHAnsi"/>
            <w:noProof/>
            <w:webHidden/>
          </w:rPr>
          <w:t>56</w:t>
        </w:r>
        <w:r w:rsidR="00891E47" w:rsidRPr="00891E47">
          <w:rPr>
            <w:rFonts w:eastAsia="PMingLiU-ExtB" w:cstheme="minorHAnsi"/>
            <w:noProof/>
            <w:webHidden/>
          </w:rPr>
          <w:fldChar w:fldCharType="end"/>
        </w:r>
      </w:hyperlink>
    </w:p>
    <w:p w:rsidR="00891E47" w:rsidRPr="00891E47" w:rsidRDefault="00CE5349">
      <w:pPr>
        <w:pStyle w:val="TOC4"/>
        <w:tabs>
          <w:tab w:val="right" w:leader="dot" w:pos="5030"/>
        </w:tabs>
        <w:rPr>
          <w:rFonts w:eastAsia="PMingLiU-ExtB" w:cstheme="minorHAnsi"/>
          <w:smallCaps w:val="0"/>
          <w:noProof/>
          <w:sz w:val="22"/>
          <w:lang w:val="en-US" w:eastAsia="en-US" w:bidi="ar-SA"/>
        </w:rPr>
      </w:pPr>
      <w:hyperlink w:anchor="_Toc478507209" w:history="1">
        <w:r w:rsidR="00891E47" w:rsidRPr="00891E47">
          <w:rPr>
            <w:rStyle w:val="Hyperlink"/>
            <w:rFonts w:eastAsia="PMingLiU-ExtB" w:cstheme="minorHAnsi"/>
            <w:noProof/>
          </w:rPr>
          <w:t>Power BI Embedded</w:t>
        </w:r>
        <w:r w:rsidR="00891E47" w:rsidRPr="00891E47">
          <w:rPr>
            <w:rFonts w:eastAsia="PMingLiU-ExtB" w:cstheme="minorHAnsi"/>
            <w:noProof/>
            <w:webHidden/>
          </w:rPr>
          <w:tab/>
        </w:r>
        <w:r w:rsidR="00891E47" w:rsidRPr="00891E47">
          <w:rPr>
            <w:rFonts w:eastAsia="PMingLiU-ExtB" w:cstheme="minorHAnsi"/>
            <w:noProof/>
            <w:webHidden/>
          </w:rPr>
          <w:fldChar w:fldCharType="begin"/>
        </w:r>
        <w:r w:rsidR="00891E47" w:rsidRPr="00891E47">
          <w:rPr>
            <w:rFonts w:eastAsia="PMingLiU-ExtB" w:cstheme="minorHAnsi"/>
            <w:noProof/>
            <w:webHidden/>
          </w:rPr>
          <w:instrText xml:space="preserve"> PAGEREF _Toc478507209 \h </w:instrText>
        </w:r>
        <w:r w:rsidR="00891E47" w:rsidRPr="00891E47">
          <w:rPr>
            <w:rFonts w:eastAsia="PMingLiU-ExtB" w:cstheme="minorHAnsi"/>
            <w:noProof/>
            <w:webHidden/>
          </w:rPr>
        </w:r>
        <w:r w:rsidR="00891E47" w:rsidRPr="00891E47">
          <w:rPr>
            <w:rFonts w:eastAsia="PMingLiU-ExtB" w:cstheme="minorHAnsi"/>
            <w:noProof/>
            <w:webHidden/>
          </w:rPr>
          <w:fldChar w:fldCharType="separate"/>
        </w:r>
        <w:r w:rsidR="00891E47" w:rsidRPr="00891E47">
          <w:rPr>
            <w:rFonts w:eastAsia="PMingLiU-ExtB" w:cstheme="minorHAnsi"/>
            <w:noProof/>
            <w:webHidden/>
          </w:rPr>
          <w:t>56</w:t>
        </w:r>
        <w:r w:rsidR="00891E47" w:rsidRPr="00891E47">
          <w:rPr>
            <w:rFonts w:eastAsia="PMingLiU-ExtB" w:cstheme="minorHAnsi"/>
            <w:noProof/>
            <w:webHidden/>
          </w:rPr>
          <w:fldChar w:fldCharType="end"/>
        </w:r>
      </w:hyperlink>
    </w:p>
    <w:p w:rsidR="00891E47" w:rsidRPr="00891E47" w:rsidRDefault="00CE5349">
      <w:pPr>
        <w:pStyle w:val="TOC4"/>
        <w:tabs>
          <w:tab w:val="right" w:leader="dot" w:pos="5030"/>
        </w:tabs>
        <w:rPr>
          <w:rFonts w:eastAsia="PMingLiU-ExtB" w:cstheme="minorHAnsi"/>
          <w:smallCaps w:val="0"/>
          <w:noProof/>
          <w:sz w:val="22"/>
          <w:lang w:val="en-US" w:eastAsia="en-US" w:bidi="ar-SA"/>
        </w:rPr>
      </w:pPr>
      <w:hyperlink w:anchor="_Toc478507210" w:history="1">
        <w:r w:rsidR="00891E47" w:rsidRPr="00891E47">
          <w:rPr>
            <w:rStyle w:val="Hyperlink"/>
            <w:rFonts w:eastAsia="PMingLiU-ExtB" w:cstheme="minorHAnsi"/>
            <w:noProof/>
          </w:rPr>
          <w:t>Power BI Pro</w:t>
        </w:r>
        <w:r w:rsidR="00891E47" w:rsidRPr="00891E47">
          <w:rPr>
            <w:rFonts w:eastAsia="PMingLiU-ExtB" w:cstheme="minorHAnsi"/>
            <w:noProof/>
            <w:webHidden/>
          </w:rPr>
          <w:tab/>
        </w:r>
        <w:r w:rsidR="00891E47" w:rsidRPr="00891E47">
          <w:rPr>
            <w:rFonts w:eastAsia="PMingLiU-ExtB" w:cstheme="minorHAnsi"/>
            <w:noProof/>
            <w:webHidden/>
          </w:rPr>
          <w:fldChar w:fldCharType="begin"/>
        </w:r>
        <w:r w:rsidR="00891E47" w:rsidRPr="00891E47">
          <w:rPr>
            <w:rFonts w:eastAsia="PMingLiU-ExtB" w:cstheme="minorHAnsi"/>
            <w:noProof/>
            <w:webHidden/>
          </w:rPr>
          <w:instrText xml:space="preserve"> PAGEREF _Toc478507210 \h </w:instrText>
        </w:r>
        <w:r w:rsidR="00891E47" w:rsidRPr="00891E47">
          <w:rPr>
            <w:rFonts w:eastAsia="PMingLiU-ExtB" w:cstheme="minorHAnsi"/>
            <w:noProof/>
            <w:webHidden/>
          </w:rPr>
        </w:r>
        <w:r w:rsidR="00891E47" w:rsidRPr="00891E47">
          <w:rPr>
            <w:rFonts w:eastAsia="PMingLiU-ExtB" w:cstheme="minorHAnsi"/>
            <w:noProof/>
            <w:webHidden/>
          </w:rPr>
          <w:fldChar w:fldCharType="separate"/>
        </w:r>
        <w:r w:rsidR="00891E47" w:rsidRPr="00891E47">
          <w:rPr>
            <w:rFonts w:eastAsia="PMingLiU-ExtB" w:cstheme="minorHAnsi"/>
            <w:noProof/>
            <w:webHidden/>
          </w:rPr>
          <w:t>57</w:t>
        </w:r>
        <w:r w:rsidR="00891E47" w:rsidRPr="00891E47">
          <w:rPr>
            <w:rFonts w:eastAsia="PMingLiU-ExtB" w:cstheme="minorHAnsi"/>
            <w:noProof/>
            <w:webHidden/>
          </w:rPr>
          <w:fldChar w:fldCharType="end"/>
        </w:r>
      </w:hyperlink>
    </w:p>
    <w:p w:rsidR="00891E47" w:rsidRPr="00891E47" w:rsidRDefault="00CE5349">
      <w:pPr>
        <w:pStyle w:val="TOC4"/>
        <w:tabs>
          <w:tab w:val="right" w:leader="dot" w:pos="5030"/>
        </w:tabs>
        <w:rPr>
          <w:rFonts w:eastAsia="PMingLiU-ExtB" w:cstheme="minorHAnsi"/>
          <w:smallCaps w:val="0"/>
          <w:noProof/>
          <w:sz w:val="22"/>
          <w:lang w:val="en-US" w:eastAsia="en-US" w:bidi="ar-SA"/>
        </w:rPr>
      </w:pPr>
      <w:hyperlink w:anchor="_Toc478507211" w:history="1">
        <w:r w:rsidR="00891E47" w:rsidRPr="00891E47">
          <w:rPr>
            <w:rStyle w:val="Hyperlink"/>
            <w:rFonts w:eastAsia="MS Gothic" w:cstheme="minorHAnsi"/>
            <w:noProof/>
          </w:rPr>
          <w:t>翻譯器</w:t>
        </w:r>
        <w:r w:rsidR="00891E47" w:rsidRPr="00891E47">
          <w:rPr>
            <w:rStyle w:val="Hyperlink"/>
            <w:rFonts w:eastAsia="PMingLiU-ExtB" w:cstheme="minorHAnsi"/>
            <w:noProof/>
          </w:rPr>
          <w:t xml:space="preserve"> API</w:t>
        </w:r>
        <w:r w:rsidR="00891E47" w:rsidRPr="00891E47">
          <w:rPr>
            <w:rFonts w:eastAsia="PMingLiU-ExtB" w:cstheme="minorHAnsi"/>
            <w:noProof/>
            <w:webHidden/>
          </w:rPr>
          <w:tab/>
        </w:r>
        <w:r w:rsidR="00891E47" w:rsidRPr="00891E47">
          <w:rPr>
            <w:rFonts w:eastAsia="PMingLiU-ExtB" w:cstheme="minorHAnsi"/>
            <w:noProof/>
            <w:webHidden/>
          </w:rPr>
          <w:fldChar w:fldCharType="begin"/>
        </w:r>
        <w:r w:rsidR="00891E47" w:rsidRPr="00891E47">
          <w:rPr>
            <w:rFonts w:eastAsia="PMingLiU-ExtB" w:cstheme="minorHAnsi"/>
            <w:noProof/>
            <w:webHidden/>
          </w:rPr>
          <w:instrText xml:space="preserve"> PAGEREF _Toc478507211 \h </w:instrText>
        </w:r>
        <w:r w:rsidR="00891E47" w:rsidRPr="00891E47">
          <w:rPr>
            <w:rFonts w:eastAsia="PMingLiU-ExtB" w:cstheme="minorHAnsi"/>
            <w:noProof/>
            <w:webHidden/>
          </w:rPr>
        </w:r>
        <w:r w:rsidR="00891E47" w:rsidRPr="00891E47">
          <w:rPr>
            <w:rFonts w:eastAsia="PMingLiU-ExtB" w:cstheme="minorHAnsi"/>
            <w:noProof/>
            <w:webHidden/>
          </w:rPr>
          <w:fldChar w:fldCharType="separate"/>
        </w:r>
        <w:r w:rsidR="00891E47" w:rsidRPr="00891E47">
          <w:rPr>
            <w:rFonts w:eastAsia="PMingLiU-ExtB" w:cstheme="minorHAnsi"/>
            <w:noProof/>
            <w:webHidden/>
          </w:rPr>
          <w:t>57</w:t>
        </w:r>
        <w:r w:rsidR="00891E47" w:rsidRPr="00891E47">
          <w:rPr>
            <w:rFonts w:eastAsia="PMingLiU-ExtB" w:cstheme="minorHAnsi"/>
            <w:noProof/>
            <w:webHidden/>
          </w:rPr>
          <w:fldChar w:fldCharType="end"/>
        </w:r>
      </w:hyperlink>
    </w:p>
    <w:p w:rsidR="00891E47" w:rsidRPr="00891E47" w:rsidRDefault="00CE5349">
      <w:pPr>
        <w:pStyle w:val="TOC4"/>
        <w:tabs>
          <w:tab w:val="right" w:leader="dot" w:pos="5030"/>
        </w:tabs>
        <w:rPr>
          <w:rFonts w:eastAsia="PMingLiU-ExtB" w:cstheme="minorHAnsi"/>
          <w:smallCaps w:val="0"/>
          <w:noProof/>
          <w:sz w:val="22"/>
          <w:lang w:val="en-US" w:eastAsia="en-US" w:bidi="ar-SA"/>
        </w:rPr>
      </w:pPr>
      <w:hyperlink w:anchor="_Toc478507212" w:history="1">
        <w:r w:rsidR="00891E47" w:rsidRPr="00891E47">
          <w:rPr>
            <w:rStyle w:val="Hyperlink"/>
            <w:rFonts w:eastAsia="PMingLiU-ExtB" w:cstheme="minorHAnsi"/>
            <w:noProof/>
          </w:rPr>
          <w:t xml:space="preserve">Windows </w:t>
        </w:r>
        <w:r w:rsidR="00891E47" w:rsidRPr="00891E47">
          <w:rPr>
            <w:rStyle w:val="Hyperlink"/>
            <w:rFonts w:eastAsia="MS Gothic" w:cstheme="minorHAnsi"/>
            <w:noProof/>
          </w:rPr>
          <w:t>桌面作業系統</w:t>
        </w:r>
        <w:r w:rsidR="00891E47" w:rsidRPr="00891E47">
          <w:rPr>
            <w:rFonts w:eastAsia="PMingLiU-ExtB" w:cstheme="minorHAnsi"/>
            <w:noProof/>
            <w:webHidden/>
          </w:rPr>
          <w:tab/>
        </w:r>
        <w:r w:rsidR="00891E47" w:rsidRPr="00891E47">
          <w:rPr>
            <w:rFonts w:eastAsia="PMingLiU-ExtB" w:cstheme="minorHAnsi"/>
            <w:noProof/>
            <w:webHidden/>
          </w:rPr>
          <w:fldChar w:fldCharType="begin"/>
        </w:r>
        <w:r w:rsidR="00891E47" w:rsidRPr="00891E47">
          <w:rPr>
            <w:rFonts w:eastAsia="PMingLiU-ExtB" w:cstheme="minorHAnsi"/>
            <w:noProof/>
            <w:webHidden/>
          </w:rPr>
          <w:instrText xml:space="preserve"> PAGEREF _Toc478507212 \h </w:instrText>
        </w:r>
        <w:r w:rsidR="00891E47" w:rsidRPr="00891E47">
          <w:rPr>
            <w:rFonts w:eastAsia="PMingLiU-ExtB" w:cstheme="minorHAnsi"/>
            <w:noProof/>
            <w:webHidden/>
          </w:rPr>
        </w:r>
        <w:r w:rsidR="00891E47" w:rsidRPr="00891E47">
          <w:rPr>
            <w:rFonts w:eastAsia="PMingLiU-ExtB" w:cstheme="minorHAnsi"/>
            <w:noProof/>
            <w:webHidden/>
          </w:rPr>
          <w:fldChar w:fldCharType="separate"/>
        </w:r>
        <w:r w:rsidR="00891E47" w:rsidRPr="00891E47">
          <w:rPr>
            <w:rFonts w:eastAsia="PMingLiU-ExtB" w:cstheme="minorHAnsi"/>
            <w:noProof/>
            <w:webHidden/>
          </w:rPr>
          <w:t>58</w:t>
        </w:r>
        <w:r w:rsidR="00891E47" w:rsidRPr="00891E47">
          <w:rPr>
            <w:rFonts w:eastAsia="PMingLiU-ExtB" w:cstheme="minorHAnsi"/>
            <w:noProof/>
            <w:webHidden/>
          </w:rPr>
          <w:fldChar w:fldCharType="end"/>
        </w:r>
      </w:hyperlink>
    </w:p>
    <w:p w:rsidR="00891E47" w:rsidRPr="00891E47" w:rsidRDefault="00CE5349">
      <w:pPr>
        <w:pStyle w:val="TOC1"/>
        <w:tabs>
          <w:tab w:val="right" w:leader="dot" w:pos="5030"/>
        </w:tabs>
        <w:rPr>
          <w:rFonts w:eastAsia="PMingLiU-ExtB" w:cstheme="minorHAnsi"/>
          <w:b w:val="0"/>
          <w:caps w:val="0"/>
          <w:noProof/>
          <w:sz w:val="22"/>
          <w:lang w:val="en-US" w:eastAsia="en-US" w:bidi="ar-SA"/>
        </w:rPr>
      </w:pPr>
      <w:hyperlink w:anchor="_Toc478507213" w:history="1">
        <w:r w:rsidR="00891E47" w:rsidRPr="00891E47">
          <w:rPr>
            <w:rStyle w:val="Hyperlink"/>
            <w:rFonts w:eastAsia="MS Gothic" w:cstheme="minorHAnsi"/>
            <w:noProof/>
          </w:rPr>
          <w:t>請參</w:t>
        </w:r>
        <w:r w:rsidR="00891E47" w:rsidRPr="00891E47">
          <w:rPr>
            <w:rStyle w:val="Hyperlink"/>
            <w:rFonts w:eastAsia="SimSun" w:cstheme="minorHAnsi"/>
            <w:noProof/>
          </w:rPr>
          <w:t>閱附錄</w:t>
        </w:r>
        <w:r w:rsidR="00891E47" w:rsidRPr="00891E47">
          <w:rPr>
            <w:rStyle w:val="Hyperlink"/>
            <w:rFonts w:eastAsia="PMingLiU-ExtB" w:cstheme="minorHAnsi"/>
            <w:noProof/>
          </w:rPr>
          <w:t xml:space="preserve"> A </w:t>
        </w:r>
        <w:r w:rsidR="00891E47" w:rsidRPr="00891E47">
          <w:rPr>
            <w:rStyle w:val="Hyperlink"/>
            <w:rFonts w:eastAsia="MS Gothic" w:cstheme="minorHAnsi"/>
            <w:noProof/>
          </w:rPr>
          <w:t>–</w:t>
        </w:r>
        <w:r w:rsidR="00891E47" w:rsidRPr="00891E47">
          <w:rPr>
            <w:rStyle w:val="Hyperlink"/>
            <w:rFonts w:eastAsia="PMingLiU-ExtB" w:cstheme="minorHAnsi"/>
            <w:noProof/>
          </w:rPr>
          <w:t xml:space="preserve"> </w:t>
        </w:r>
        <w:r w:rsidR="00891E47" w:rsidRPr="00891E47">
          <w:rPr>
            <w:rStyle w:val="Hyperlink"/>
            <w:rFonts w:eastAsia="MS Gothic" w:cstheme="minorHAnsi"/>
            <w:noProof/>
          </w:rPr>
          <w:t>病毒偵測與封鎖、垃圾郵件效益或誤判之服務等級承諾</w:t>
        </w:r>
        <w:r w:rsidR="00891E47" w:rsidRPr="00891E47">
          <w:rPr>
            <w:rFonts w:eastAsia="PMingLiU-ExtB" w:cstheme="minorHAnsi"/>
            <w:noProof/>
            <w:webHidden/>
          </w:rPr>
          <w:tab/>
        </w:r>
        <w:r w:rsidR="00891E47" w:rsidRPr="00891E47">
          <w:rPr>
            <w:rFonts w:eastAsia="PMingLiU-ExtB" w:cstheme="minorHAnsi"/>
            <w:noProof/>
            <w:webHidden/>
          </w:rPr>
          <w:fldChar w:fldCharType="begin"/>
        </w:r>
        <w:r w:rsidR="00891E47" w:rsidRPr="00891E47">
          <w:rPr>
            <w:rFonts w:eastAsia="PMingLiU-ExtB" w:cstheme="minorHAnsi"/>
            <w:noProof/>
            <w:webHidden/>
          </w:rPr>
          <w:instrText xml:space="preserve"> PAGEREF _Toc478507213 \h </w:instrText>
        </w:r>
        <w:r w:rsidR="00891E47" w:rsidRPr="00891E47">
          <w:rPr>
            <w:rFonts w:eastAsia="PMingLiU-ExtB" w:cstheme="minorHAnsi"/>
            <w:noProof/>
            <w:webHidden/>
          </w:rPr>
        </w:r>
        <w:r w:rsidR="00891E47" w:rsidRPr="00891E47">
          <w:rPr>
            <w:rFonts w:eastAsia="PMingLiU-ExtB" w:cstheme="minorHAnsi"/>
            <w:noProof/>
            <w:webHidden/>
          </w:rPr>
          <w:fldChar w:fldCharType="separate"/>
        </w:r>
        <w:r w:rsidR="00891E47" w:rsidRPr="00891E47">
          <w:rPr>
            <w:rFonts w:eastAsia="PMingLiU-ExtB" w:cstheme="minorHAnsi"/>
            <w:noProof/>
            <w:webHidden/>
          </w:rPr>
          <w:t>59</w:t>
        </w:r>
        <w:r w:rsidR="00891E47" w:rsidRPr="00891E47">
          <w:rPr>
            <w:rFonts w:eastAsia="PMingLiU-ExtB" w:cstheme="minorHAnsi"/>
            <w:noProof/>
            <w:webHidden/>
          </w:rPr>
          <w:fldChar w:fldCharType="end"/>
        </w:r>
      </w:hyperlink>
    </w:p>
    <w:p w:rsidR="00891E47" w:rsidRPr="00891E47" w:rsidRDefault="00CE5349">
      <w:pPr>
        <w:pStyle w:val="TOC1"/>
        <w:tabs>
          <w:tab w:val="right" w:leader="dot" w:pos="5030"/>
        </w:tabs>
        <w:rPr>
          <w:rFonts w:eastAsia="PMingLiU-ExtB" w:cstheme="minorHAnsi"/>
          <w:b w:val="0"/>
          <w:caps w:val="0"/>
          <w:noProof/>
          <w:sz w:val="22"/>
          <w:lang w:val="en-US" w:eastAsia="en-US" w:bidi="ar-SA"/>
        </w:rPr>
      </w:pPr>
      <w:hyperlink w:anchor="_Toc478507214" w:history="1">
        <w:r w:rsidR="00891E47" w:rsidRPr="00891E47">
          <w:rPr>
            <w:rStyle w:val="Hyperlink"/>
            <w:rFonts w:eastAsia="MS Gothic" w:cstheme="minorHAnsi"/>
            <w:noProof/>
          </w:rPr>
          <w:t>附錄</w:t>
        </w:r>
        <w:r w:rsidR="00891E47" w:rsidRPr="00891E47">
          <w:rPr>
            <w:rStyle w:val="Hyperlink"/>
            <w:rFonts w:eastAsia="PMingLiU-ExtB" w:cstheme="minorHAnsi"/>
            <w:noProof/>
          </w:rPr>
          <w:t xml:space="preserve"> B </w:t>
        </w:r>
        <w:r w:rsidR="00891E47" w:rsidRPr="00891E47">
          <w:rPr>
            <w:rStyle w:val="Hyperlink"/>
            <w:rFonts w:eastAsia="MS Gothic" w:cstheme="minorHAnsi"/>
            <w:noProof/>
          </w:rPr>
          <w:t>–</w:t>
        </w:r>
        <w:r w:rsidR="00891E47" w:rsidRPr="00891E47">
          <w:rPr>
            <w:rStyle w:val="Hyperlink"/>
            <w:rFonts w:eastAsia="PMingLiU-ExtB" w:cstheme="minorHAnsi"/>
            <w:noProof/>
          </w:rPr>
          <w:t xml:space="preserve"> </w:t>
        </w:r>
        <w:r w:rsidR="00891E47" w:rsidRPr="00891E47">
          <w:rPr>
            <w:rStyle w:val="Hyperlink"/>
            <w:rFonts w:eastAsia="MS Gothic" w:cstheme="minorHAnsi"/>
            <w:noProof/>
          </w:rPr>
          <w:t>上線時間與電子郵件傳送之服務等級承諾</w:t>
        </w:r>
        <w:r w:rsidR="00891E47" w:rsidRPr="00891E47">
          <w:rPr>
            <w:rFonts w:eastAsia="PMingLiU-ExtB" w:cstheme="minorHAnsi"/>
            <w:noProof/>
            <w:webHidden/>
          </w:rPr>
          <w:tab/>
        </w:r>
        <w:r w:rsidR="00891E47" w:rsidRPr="00891E47">
          <w:rPr>
            <w:rFonts w:eastAsia="PMingLiU-ExtB" w:cstheme="minorHAnsi"/>
            <w:noProof/>
            <w:webHidden/>
          </w:rPr>
          <w:fldChar w:fldCharType="begin"/>
        </w:r>
        <w:r w:rsidR="00891E47" w:rsidRPr="00891E47">
          <w:rPr>
            <w:rFonts w:eastAsia="PMingLiU-ExtB" w:cstheme="minorHAnsi"/>
            <w:noProof/>
            <w:webHidden/>
          </w:rPr>
          <w:instrText xml:space="preserve"> PAGEREF _Toc478507214 \h </w:instrText>
        </w:r>
        <w:r w:rsidR="00891E47" w:rsidRPr="00891E47">
          <w:rPr>
            <w:rFonts w:eastAsia="PMingLiU-ExtB" w:cstheme="minorHAnsi"/>
            <w:noProof/>
            <w:webHidden/>
          </w:rPr>
        </w:r>
        <w:r w:rsidR="00891E47" w:rsidRPr="00891E47">
          <w:rPr>
            <w:rFonts w:eastAsia="PMingLiU-ExtB" w:cstheme="minorHAnsi"/>
            <w:noProof/>
            <w:webHidden/>
          </w:rPr>
          <w:fldChar w:fldCharType="separate"/>
        </w:r>
        <w:r w:rsidR="00891E47" w:rsidRPr="00891E47">
          <w:rPr>
            <w:rFonts w:eastAsia="PMingLiU-ExtB" w:cstheme="minorHAnsi"/>
            <w:noProof/>
            <w:webHidden/>
          </w:rPr>
          <w:t>61</w:t>
        </w:r>
        <w:r w:rsidR="00891E47" w:rsidRPr="00891E47">
          <w:rPr>
            <w:rFonts w:eastAsia="PMingLiU-ExtB" w:cstheme="minorHAnsi"/>
            <w:noProof/>
            <w:webHidden/>
          </w:rPr>
          <w:fldChar w:fldCharType="end"/>
        </w:r>
      </w:hyperlink>
    </w:p>
    <w:p w:rsidR="006365DD" w:rsidRDefault="006365DD" w:rsidP="00523E0D">
      <w:pPr>
        <w:pStyle w:val="ProductList-Body"/>
        <w:tabs>
          <w:tab w:val="clear" w:pos="360"/>
        </w:tabs>
        <w:rPr>
          <w:rFonts w:ascii="Calibri" w:hAnsi="Calibri"/>
        </w:rPr>
        <w:sectPr w:rsidR="006365DD">
          <w:type w:val="continuous"/>
          <w:pgSz w:w="12240" w:h="15840"/>
          <w:pgMar w:top="1440" w:right="720" w:bottom="1440" w:left="720" w:header="720" w:footer="720" w:gutter="0"/>
          <w:cols w:num="2" w:space="720"/>
        </w:sectPr>
      </w:pPr>
      <w:r w:rsidRPr="0085436E">
        <w:rPr>
          <w:rFonts w:eastAsia="PMingLiU-ExtB" w:cstheme="minorHAnsi"/>
        </w:rPr>
        <w:fldChar w:fldCharType="end"/>
      </w:r>
    </w:p>
    <w:p w:rsidR="006365DD" w:rsidRDefault="006365DD" w:rsidP="006365DD">
      <w:pPr>
        <w:pStyle w:val="ProductList-SectionHeading"/>
        <w:tabs>
          <w:tab w:val="clear" w:pos="360"/>
        </w:tabs>
        <w:outlineLvl w:val="0"/>
        <w:rPr>
          <w:rFonts w:ascii="Calibri" w:hAnsi="Calibri"/>
          <w:lang w:eastAsia="zh-TW"/>
        </w:rPr>
      </w:pPr>
      <w:bookmarkStart w:id="4" w:name="_Toc478507104"/>
      <w:bookmarkStart w:id="5" w:name="Introduction"/>
      <w:r>
        <w:rPr>
          <w:rFonts w:ascii="Calibri" w:hAnsi="PMingLiU" w:hint="eastAsia"/>
          <w:lang w:eastAsia="zh-TW"/>
        </w:rPr>
        <w:lastRenderedPageBreak/>
        <w:t>簡介</w:t>
      </w:r>
      <w:bookmarkEnd w:id="4"/>
    </w:p>
    <w:bookmarkEnd w:id="5"/>
    <w:p w:rsidR="006365DD" w:rsidRDefault="006365DD" w:rsidP="006D16BA">
      <w:pPr>
        <w:pStyle w:val="ProductList-SubSection1Heading"/>
        <w:rPr>
          <w:rFonts w:hAnsi="Calibri"/>
        </w:rPr>
      </w:pPr>
      <w:proofErr w:type="spellStart"/>
      <w:r>
        <w:rPr>
          <w:rFonts w:hint="eastAsia"/>
        </w:rPr>
        <w:t>關於本文件</w:t>
      </w:r>
      <w:proofErr w:type="spellEnd"/>
    </w:p>
    <w:p w:rsidR="006365DD" w:rsidRDefault="006365DD" w:rsidP="006365DD">
      <w:pPr>
        <w:pStyle w:val="ProductList-Body"/>
        <w:tabs>
          <w:tab w:val="clear" w:pos="360"/>
        </w:tabs>
        <w:rPr>
          <w:rFonts w:ascii="Calibri" w:hAnsi="Calibri"/>
          <w:lang w:eastAsia="zh-TW"/>
        </w:rPr>
      </w:pPr>
      <w:r w:rsidRPr="00A64BC0">
        <w:rPr>
          <w:rFonts w:ascii="MS Gothic" w:eastAsia="MS Gothic" w:hAnsi="MS Gothic" w:cs="MS Gothic" w:hint="eastAsia"/>
          <w:lang w:eastAsia="zh-TW"/>
        </w:rPr>
        <w:t>此</w:t>
      </w:r>
      <w:r>
        <w:rPr>
          <w:rFonts w:ascii="Calibri" w:hAnsi="Calibri" w:hint="eastAsia"/>
          <w:lang w:eastAsia="zh-TW"/>
        </w:rPr>
        <w:t xml:space="preserve"> Microsoft </w:t>
      </w:r>
      <w:r>
        <w:rPr>
          <w:rFonts w:ascii="Calibri" w:hAnsi="PMingLiU" w:hint="eastAsia"/>
          <w:lang w:eastAsia="zh-TW"/>
        </w:rPr>
        <w:t>線上服務之服務等級協定</w:t>
      </w:r>
      <w:r>
        <w:rPr>
          <w:rFonts w:ascii="Calibri" w:hAnsi="Calibri" w:hint="eastAsia"/>
          <w:lang w:eastAsia="zh-TW"/>
        </w:rPr>
        <w:t xml:space="preserve"> (</w:t>
      </w:r>
      <w:r>
        <w:rPr>
          <w:rFonts w:ascii="Calibri" w:hAnsi="PMingLiU" w:hint="eastAsia"/>
          <w:lang w:eastAsia="zh-TW"/>
        </w:rPr>
        <w:t>以下稱</w:t>
      </w:r>
      <w:r w:rsidRPr="00E075E9">
        <w:rPr>
          <w:rFonts w:ascii="Calibri" w:hAnsi="PMingLiU" w:hint="eastAsia"/>
          <w:lang w:eastAsia="zh-TW"/>
        </w:rPr>
        <w:t>「</w:t>
      </w:r>
      <w:r>
        <w:rPr>
          <w:rFonts w:ascii="Calibri" w:hAnsi="Calibri" w:hint="eastAsia"/>
          <w:lang w:eastAsia="zh-TW"/>
        </w:rPr>
        <w:t>SLA</w:t>
      </w:r>
      <w:r w:rsidRPr="00E075E9">
        <w:rPr>
          <w:rFonts w:ascii="Calibri" w:hAnsi="PMingLiU" w:hint="eastAsia"/>
          <w:lang w:eastAsia="zh-TW"/>
        </w:rPr>
        <w:t>」</w:t>
      </w:r>
      <w:r>
        <w:rPr>
          <w:rFonts w:ascii="Calibri" w:hAnsi="Calibri" w:hint="eastAsia"/>
          <w:lang w:eastAsia="zh-TW"/>
        </w:rPr>
        <w:t>)</w:t>
      </w:r>
      <w:r>
        <w:rPr>
          <w:rFonts w:ascii="Calibri" w:hAnsi="PMingLiU" w:hint="eastAsia"/>
          <w:lang w:eastAsia="zh-TW"/>
        </w:rPr>
        <w:t>，為　貴用戶</w:t>
      </w:r>
      <w:r>
        <w:rPr>
          <w:rFonts w:ascii="Calibri" w:hAnsi="Calibri" w:hint="eastAsia"/>
          <w:lang w:eastAsia="zh-TW"/>
        </w:rPr>
        <w:t xml:space="preserve"> Microsoft </w:t>
      </w:r>
      <w:r>
        <w:rPr>
          <w:rFonts w:ascii="Calibri" w:hAnsi="PMingLiU" w:hint="eastAsia"/>
          <w:lang w:eastAsia="zh-TW"/>
        </w:rPr>
        <w:t>大量授權合約的一部分</w:t>
      </w:r>
      <w:r>
        <w:rPr>
          <w:rFonts w:ascii="Calibri" w:hAnsi="Calibri" w:hint="eastAsia"/>
          <w:lang w:eastAsia="zh-TW"/>
        </w:rPr>
        <w:t xml:space="preserve"> (</w:t>
      </w:r>
      <w:r>
        <w:rPr>
          <w:rFonts w:ascii="Calibri" w:hAnsi="PMingLiU" w:hint="eastAsia"/>
          <w:lang w:eastAsia="zh-TW"/>
        </w:rPr>
        <w:t>以下稱</w:t>
      </w:r>
      <w:r w:rsidRPr="00E075E9">
        <w:rPr>
          <w:rFonts w:ascii="Calibri" w:hAnsi="PMingLiU" w:hint="eastAsia"/>
          <w:lang w:eastAsia="zh-TW"/>
        </w:rPr>
        <w:t>「</w:t>
      </w:r>
      <w:r>
        <w:rPr>
          <w:rFonts w:ascii="Calibri" w:hAnsi="PMingLiU" w:hint="eastAsia"/>
          <w:lang w:eastAsia="zh-TW"/>
        </w:rPr>
        <w:t>合約</w:t>
      </w:r>
      <w:r w:rsidRPr="00E075E9">
        <w:rPr>
          <w:rFonts w:ascii="Calibri" w:hAnsi="PMingLiU" w:hint="eastAsia"/>
          <w:lang w:eastAsia="zh-TW"/>
        </w:rPr>
        <w:t>」</w:t>
      </w:r>
      <w:r>
        <w:rPr>
          <w:rFonts w:ascii="Calibri" w:hAnsi="Calibri" w:hint="eastAsia"/>
          <w:lang w:eastAsia="zh-TW"/>
        </w:rPr>
        <w:t>)</w:t>
      </w:r>
      <w:r>
        <w:rPr>
          <w:rFonts w:ascii="Calibri" w:hAnsi="PMingLiU" w:hint="eastAsia"/>
          <w:lang w:eastAsia="zh-TW"/>
        </w:rPr>
        <w:t>。使用於本</w:t>
      </w:r>
      <w:r>
        <w:rPr>
          <w:rFonts w:ascii="Calibri" w:hAnsi="Calibri" w:hint="eastAsia"/>
          <w:lang w:eastAsia="zh-TW"/>
        </w:rPr>
        <w:t xml:space="preserve"> SLA </w:t>
      </w:r>
      <w:r>
        <w:rPr>
          <w:rFonts w:ascii="Calibri" w:hAnsi="PMingLiU" w:hint="eastAsia"/>
          <w:lang w:eastAsia="zh-TW"/>
        </w:rPr>
        <w:t>中而未加以定義的名詞，其定義與該名詞於本合約當中的定義相同。本</w:t>
      </w:r>
      <w:r>
        <w:rPr>
          <w:rFonts w:ascii="Calibri" w:hAnsi="Calibri" w:hint="eastAsia"/>
          <w:lang w:eastAsia="zh-TW"/>
        </w:rPr>
        <w:t xml:space="preserve"> SLA </w:t>
      </w:r>
      <w:r>
        <w:rPr>
          <w:rFonts w:ascii="Calibri" w:hAnsi="PMingLiU" w:hint="eastAsia"/>
          <w:lang w:eastAsia="zh-TW"/>
        </w:rPr>
        <w:t>適用於本文件所列的</w:t>
      </w:r>
      <w:r>
        <w:rPr>
          <w:rFonts w:ascii="Calibri" w:hAnsi="Calibri" w:hint="eastAsia"/>
          <w:lang w:eastAsia="zh-TW"/>
        </w:rPr>
        <w:t xml:space="preserve"> Microsoft </w:t>
      </w:r>
      <w:r>
        <w:rPr>
          <w:rFonts w:ascii="Calibri" w:hAnsi="PMingLiU" w:hint="eastAsia"/>
          <w:lang w:eastAsia="zh-TW"/>
        </w:rPr>
        <w:t>線上服務</w:t>
      </w:r>
      <w:r>
        <w:rPr>
          <w:rFonts w:ascii="Calibri" w:hAnsi="Calibri" w:hint="eastAsia"/>
          <w:lang w:eastAsia="zh-TW"/>
        </w:rPr>
        <w:t xml:space="preserve"> (</w:t>
      </w:r>
      <w:r>
        <w:rPr>
          <w:rFonts w:ascii="Calibri" w:hAnsi="PMingLiU" w:hint="eastAsia"/>
          <w:lang w:eastAsia="zh-TW"/>
        </w:rPr>
        <w:t>以下稱</w:t>
      </w:r>
      <w:r w:rsidRPr="00E075E9">
        <w:rPr>
          <w:rFonts w:ascii="Calibri" w:hAnsi="PMingLiU" w:hint="eastAsia"/>
          <w:lang w:eastAsia="zh-TW"/>
        </w:rPr>
        <w:t>「</w:t>
      </w:r>
      <w:r>
        <w:rPr>
          <w:rFonts w:ascii="Calibri" w:hAnsi="PMingLiU" w:hint="eastAsia"/>
          <w:lang w:eastAsia="zh-TW"/>
        </w:rPr>
        <w:t>服務</w:t>
      </w:r>
      <w:r w:rsidRPr="00E075E9">
        <w:rPr>
          <w:rFonts w:ascii="Calibri" w:hAnsi="PMingLiU" w:hint="eastAsia"/>
          <w:lang w:eastAsia="zh-TW"/>
        </w:rPr>
        <w:t>」</w:t>
      </w:r>
      <w:r>
        <w:rPr>
          <w:rFonts w:ascii="Calibri" w:hAnsi="Calibri" w:hint="eastAsia"/>
          <w:lang w:eastAsia="zh-TW"/>
        </w:rPr>
        <w:t>)</w:t>
      </w:r>
      <w:r>
        <w:rPr>
          <w:rFonts w:ascii="Calibri" w:hAnsi="PMingLiU" w:hint="eastAsia"/>
          <w:lang w:eastAsia="zh-TW"/>
        </w:rPr>
        <w:t>，但不適用於此等服務提供或連結的個別品牌服務，亦不適用於任何服務底下的內部部署軟體。</w:t>
      </w:r>
    </w:p>
    <w:p w:rsidR="006365DD" w:rsidRDefault="006365DD" w:rsidP="006365DD">
      <w:pPr>
        <w:pStyle w:val="ProductList-Body"/>
        <w:tabs>
          <w:tab w:val="clear" w:pos="360"/>
        </w:tabs>
        <w:rPr>
          <w:rFonts w:ascii="Calibri" w:hAnsi="Calibri"/>
          <w:lang w:eastAsia="zh-TW"/>
        </w:rPr>
      </w:pPr>
    </w:p>
    <w:p w:rsidR="006365DD" w:rsidRPr="000C3EA5" w:rsidRDefault="006365DD" w:rsidP="006365DD">
      <w:pPr>
        <w:pStyle w:val="ProductList-Body"/>
        <w:tabs>
          <w:tab w:val="clear" w:pos="360"/>
        </w:tabs>
        <w:rPr>
          <w:rFonts w:ascii="Calibri" w:hAnsi="Calibri"/>
          <w:spacing w:val="-1"/>
          <w:lang w:eastAsia="zh-TW"/>
        </w:rPr>
      </w:pPr>
      <w:r w:rsidRPr="000C3EA5">
        <w:rPr>
          <w:rFonts w:ascii="Calibri" w:hAnsi="PMingLiU" w:cs="Calibri" w:hint="eastAsia"/>
          <w:spacing w:val="-1"/>
          <w:lang w:eastAsia="zh-TW"/>
        </w:rPr>
        <w:t>若本公司未能依本</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所述達成及維護每項服務的服務等級，則　貴用戶有資格就　貴用戶每月服務費用部分要求折讓。本公司不會於　貴用戶訂閱的最初期間修改</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條款，然若續約服務訂閱，</w:t>
      </w:r>
      <w:r w:rsidRPr="000C3EA5">
        <w:rPr>
          <w:rFonts w:ascii="Calibri" w:hAnsi="PMingLiU" w:cs="Calibri" w:hint="eastAsia"/>
          <w:color w:val="000000" w:themeColor="text1"/>
          <w:spacing w:val="-1"/>
          <w:lang w:eastAsia="zh-TW"/>
        </w:rPr>
        <w:t>續約當時處於最新狀態的</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版本將適用於整個續約期間。本公司若對本</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有不利之重大變更，將至少於</w:t>
      </w:r>
      <w:r w:rsidRPr="000C3EA5">
        <w:rPr>
          <w:rFonts w:ascii="Calibri" w:hAnsi="Calibri" w:cs="Calibri" w:hint="eastAsia"/>
          <w:spacing w:val="-1"/>
          <w:lang w:eastAsia="zh-TW"/>
        </w:rPr>
        <w:t xml:space="preserve"> 90 </w:t>
      </w:r>
      <w:r w:rsidRPr="000C3EA5">
        <w:rPr>
          <w:rFonts w:ascii="Calibri" w:hAnsi="PMingLiU" w:cs="Calibri" w:hint="eastAsia"/>
          <w:spacing w:val="-1"/>
          <w:lang w:eastAsia="zh-TW"/>
        </w:rPr>
        <w:t>日前通知。　貴用戶可以隨時造訪</w:t>
      </w:r>
      <w:r w:rsidRPr="000C3EA5">
        <w:rPr>
          <w:rFonts w:ascii="Calibri" w:hAnsi="Calibri" w:cs="Calibri" w:hint="eastAsia"/>
          <w:spacing w:val="-1"/>
          <w:lang w:eastAsia="zh-TW"/>
        </w:rPr>
        <w:t xml:space="preserve"> </w:t>
      </w:r>
      <w:hyperlink r:id="rId11" w:history="1">
        <w:r w:rsidRPr="000C3EA5">
          <w:rPr>
            <w:rStyle w:val="Hyperlink"/>
            <w:rFonts w:ascii="Calibri" w:hAnsi="Calibri" w:cs="Calibri" w:hint="eastAsia"/>
            <w:color w:val="0563C1"/>
            <w:spacing w:val="-1"/>
            <w:szCs w:val="18"/>
            <w:lang w:eastAsia="zh-TW"/>
          </w:rPr>
          <w:t>http://www.microsoftvolumelicensing.com/SLA</w:t>
        </w:r>
      </w:hyperlink>
      <w:r w:rsidRPr="000C3EA5">
        <w:rPr>
          <w:rFonts w:ascii="Calibri" w:hAnsi="Calibri" w:cs="Calibri" w:hint="eastAsia"/>
          <w:spacing w:val="-1"/>
          <w:lang w:eastAsia="zh-TW"/>
        </w:rPr>
        <w:t xml:space="preserve"> </w:t>
      </w:r>
      <w:r w:rsidRPr="000C3EA5">
        <w:rPr>
          <w:rFonts w:ascii="Calibri" w:hAnsi="PMingLiU" w:cs="Calibri" w:hint="eastAsia"/>
          <w:spacing w:val="-1"/>
          <w:lang w:eastAsia="zh-TW"/>
        </w:rPr>
        <w:t>檢閱本</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之最新版本。</w:t>
      </w:r>
    </w:p>
    <w:p w:rsidR="006365DD" w:rsidRDefault="006365DD" w:rsidP="006365DD">
      <w:pPr>
        <w:pStyle w:val="ProductList-Body"/>
        <w:tabs>
          <w:tab w:val="clear" w:pos="360"/>
        </w:tabs>
        <w:rPr>
          <w:rFonts w:ascii="Calibri" w:hAnsi="Calibri"/>
          <w:lang w:eastAsia="zh-TW"/>
        </w:rPr>
      </w:pPr>
    </w:p>
    <w:p w:rsidR="006365DD" w:rsidRPr="006D16BA" w:rsidRDefault="006365DD" w:rsidP="006D16BA">
      <w:pPr>
        <w:pStyle w:val="ProductList-SubSection1Heading"/>
      </w:pPr>
      <w:proofErr w:type="spellStart"/>
      <w:r w:rsidRPr="006D16BA">
        <w:rPr>
          <w:rFonts w:hint="eastAsia"/>
        </w:rPr>
        <w:t>本文件先前版本</w:t>
      </w:r>
      <w:proofErr w:type="spellEnd"/>
    </w:p>
    <w:p w:rsidR="006365DD" w:rsidRDefault="006365DD" w:rsidP="006365DD">
      <w:pPr>
        <w:pStyle w:val="ProductList-Body"/>
        <w:tabs>
          <w:tab w:val="clear" w:pos="360"/>
        </w:tabs>
        <w:rPr>
          <w:rFonts w:ascii="Calibri" w:hAnsi="Calibri"/>
          <w:lang w:eastAsia="zh-TW"/>
        </w:rPr>
      </w:pP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提供目前可使用之服務相關資訊。本文件之較早版本可於下列位置取得：</w:t>
      </w:r>
      <w:r w:rsidR="00CE5349">
        <w:fldChar w:fldCharType="begin"/>
      </w:r>
      <w:r w:rsidR="00CE5349">
        <w:instrText xml:space="preserve"> HYPERLINK "http://www.microsoftvolumelicensing.c</w:instrText>
      </w:r>
      <w:r w:rsidR="00CE5349">
        <w:instrText xml:space="preserve">om/" </w:instrText>
      </w:r>
      <w:r w:rsidR="00CE5349">
        <w:fldChar w:fldCharType="separate"/>
      </w:r>
      <w:r w:rsidRPr="003559A7">
        <w:rPr>
          <w:rStyle w:val="Hyperlink"/>
          <w:rFonts w:ascii="Calibri" w:hAnsi="Calibri" w:hint="eastAsia"/>
          <w:color w:val="0563C1"/>
          <w:lang w:eastAsia="zh-TW"/>
        </w:rPr>
        <w:t>http://www.microsoftvolumelicensing.com</w:t>
      </w:r>
      <w:r w:rsidR="00CE5349">
        <w:rPr>
          <w:rStyle w:val="Hyperlink"/>
          <w:rFonts w:ascii="Calibri" w:hAnsi="Calibri"/>
          <w:color w:val="0563C1"/>
          <w:lang w:eastAsia="zh-TW"/>
        </w:rPr>
        <w:fldChar w:fldCharType="end"/>
      </w:r>
      <w:r>
        <w:rPr>
          <w:rFonts w:ascii="Calibri" w:hAnsi="PMingLiU" w:hint="eastAsia"/>
          <w:lang w:eastAsia="zh-TW"/>
        </w:rPr>
        <w:t>。若要尋找需要的版本，客戶得連絡其轉銷商或</w:t>
      </w:r>
      <w:r>
        <w:rPr>
          <w:rFonts w:ascii="Calibri" w:hAnsi="Calibri" w:hint="eastAsia"/>
          <w:lang w:eastAsia="zh-TW"/>
        </w:rPr>
        <w:t xml:space="preserve"> Microsoft </w:t>
      </w:r>
      <w:r>
        <w:rPr>
          <w:rFonts w:ascii="Calibri" w:hAnsi="PMingLiU" w:hint="eastAsia"/>
          <w:lang w:eastAsia="zh-TW"/>
        </w:rPr>
        <w:t>客戶經理。</w:t>
      </w:r>
    </w:p>
    <w:p w:rsidR="006365DD" w:rsidRDefault="006365DD" w:rsidP="006365DD">
      <w:pPr>
        <w:pStyle w:val="ProductList-Body"/>
        <w:tabs>
          <w:tab w:val="clear" w:pos="360"/>
        </w:tabs>
        <w:rPr>
          <w:rFonts w:ascii="Calibri" w:hAnsi="Calibri"/>
          <w:lang w:eastAsia="zh-TW"/>
        </w:rPr>
      </w:pPr>
    </w:p>
    <w:p w:rsidR="006365DD" w:rsidRPr="006D16BA" w:rsidRDefault="006365DD" w:rsidP="006D16BA">
      <w:pPr>
        <w:pStyle w:val="ProductList-SubSection1Heading"/>
        <w:rPr>
          <w:lang w:eastAsia="zh-TW"/>
        </w:rPr>
      </w:pPr>
      <w:r w:rsidRPr="006D16BA">
        <w:rPr>
          <w:rFonts w:hint="eastAsia"/>
          <w:lang w:eastAsia="zh-TW"/>
        </w:rPr>
        <w:t>本文件之說明以及變更摘要</w:t>
      </w:r>
    </w:p>
    <w:p w:rsidR="006365DD" w:rsidRDefault="006365DD" w:rsidP="006365DD">
      <w:pPr>
        <w:pStyle w:val="ProductList-Body"/>
        <w:tabs>
          <w:tab w:val="clear" w:pos="360"/>
        </w:tabs>
        <w:rPr>
          <w:rFonts w:ascii="Calibri" w:hAnsi="Calibri"/>
          <w:lang w:eastAsia="zh-TW"/>
        </w:rPr>
      </w:pPr>
      <w:r>
        <w:rPr>
          <w:rFonts w:ascii="Calibri" w:hAnsi="PMingLiU" w:hint="eastAsia"/>
          <w:lang w:eastAsia="zh-TW"/>
        </w:rPr>
        <w:t>以下所述係本</w:t>
      </w:r>
      <w:r>
        <w:rPr>
          <w:rFonts w:ascii="Calibri" w:hAnsi="Calibri" w:hint="eastAsia"/>
          <w:lang w:eastAsia="zh-TW"/>
        </w:rPr>
        <w:t xml:space="preserve"> SLA </w:t>
      </w:r>
      <w:r>
        <w:rPr>
          <w:rFonts w:ascii="Calibri" w:hAnsi="PMingLiU" w:hint="eastAsia"/>
          <w:lang w:eastAsia="zh-TW"/>
        </w:rPr>
        <w:t>的最新新增、刪除或其他變更。同時以下所列內容係指回應一般客戶問題之</w:t>
      </w:r>
      <w:r>
        <w:rPr>
          <w:rFonts w:ascii="Calibri" w:hAnsi="Calibri" w:hint="eastAsia"/>
          <w:lang w:eastAsia="zh-TW"/>
        </w:rPr>
        <w:t xml:space="preserve"> Microsoft </w:t>
      </w:r>
      <w:r>
        <w:rPr>
          <w:rFonts w:ascii="Calibri" w:hAnsi="PMingLiU" w:hint="eastAsia"/>
          <w:lang w:eastAsia="zh-TW"/>
        </w:rPr>
        <w:t>原則的說明。</w:t>
      </w:r>
    </w:p>
    <w:tbl>
      <w:tblPr>
        <w:tblStyle w:val="TableGrid"/>
        <w:tblW w:w="0" w:type="auto"/>
        <w:tblLook w:val="04A0" w:firstRow="1" w:lastRow="0" w:firstColumn="1" w:lastColumn="0" w:noHBand="0" w:noVBand="1"/>
      </w:tblPr>
      <w:tblGrid>
        <w:gridCol w:w="5395"/>
        <w:gridCol w:w="5395"/>
      </w:tblGrid>
      <w:tr w:rsidR="00EF71A7" w:rsidRPr="00836B9D" w:rsidTr="00EF71A7">
        <w:trPr>
          <w:tblHeader/>
        </w:trPr>
        <w:tc>
          <w:tcPr>
            <w:tcW w:w="5395" w:type="dxa"/>
            <w:shd w:val="clear" w:color="auto" w:fill="0072C6"/>
            <w:vAlign w:val="center"/>
          </w:tcPr>
          <w:p w:rsidR="00EF71A7" w:rsidRPr="007B683D" w:rsidRDefault="00EF71A7" w:rsidP="00EF71A7">
            <w:pPr>
              <w:pStyle w:val="ProductList-OfferingBody"/>
              <w:rPr>
                <w:rFonts w:ascii="Calibri" w:hAnsi="Calibri"/>
              </w:rPr>
            </w:pPr>
            <w:proofErr w:type="spellStart"/>
            <w:r w:rsidRPr="007B683D">
              <w:rPr>
                <w:rFonts w:ascii="Calibri" w:hAnsi="Calibri"/>
                <w:color w:val="FFFFFF" w:themeColor="background1"/>
              </w:rPr>
              <w:t>新增</w:t>
            </w:r>
            <w:proofErr w:type="spellEnd"/>
          </w:p>
        </w:tc>
        <w:tc>
          <w:tcPr>
            <w:tcW w:w="5395" w:type="dxa"/>
            <w:shd w:val="clear" w:color="auto" w:fill="0072C6"/>
            <w:vAlign w:val="center"/>
          </w:tcPr>
          <w:p w:rsidR="00EF71A7" w:rsidRPr="007B683D" w:rsidRDefault="00EF71A7" w:rsidP="00EF71A7">
            <w:pPr>
              <w:pStyle w:val="ProductList-OfferingBody"/>
              <w:rPr>
                <w:rFonts w:ascii="Calibri" w:hAnsi="Calibri"/>
              </w:rPr>
            </w:pPr>
            <w:proofErr w:type="spellStart"/>
            <w:r w:rsidRPr="007B683D">
              <w:rPr>
                <w:rFonts w:ascii="Calibri" w:hAnsi="Calibri"/>
                <w:color w:val="FFFFFF" w:themeColor="background1"/>
              </w:rPr>
              <w:t>刪除</w:t>
            </w:r>
            <w:proofErr w:type="spellEnd"/>
          </w:p>
        </w:tc>
      </w:tr>
      <w:tr w:rsidR="00EF71A7" w:rsidRPr="00DE0056" w:rsidTr="00EF71A7">
        <w:trPr>
          <w:trHeight w:val="288"/>
          <w:tblHeader/>
        </w:trPr>
        <w:tc>
          <w:tcPr>
            <w:tcW w:w="5395" w:type="dxa"/>
            <w:shd w:val="clear" w:color="auto" w:fill="auto"/>
            <w:vAlign w:val="center"/>
          </w:tcPr>
          <w:p w:rsidR="00EF71A7" w:rsidRPr="007B683D" w:rsidRDefault="00EF71A7" w:rsidP="00EF71A7">
            <w:pPr>
              <w:pStyle w:val="ProductList-OfferingBody"/>
              <w:rPr>
                <w:rFonts w:ascii="Calibri" w:hAnsi="Calibri"/>
              </w:rPr>
            </w:pPr>
            <w:r w:rsidRPr="007B683D">
              <w:rPr>
                <w:rFonts w:ascii="Calibri" w:hAnsi="Calibri"/>
              </w:rPr>
              <w:t xml:space="preserve">Office 365 </w:t>
            </w:r>
            <w:proofErr w:type="spellStart"/>
            <w:r w:rsidRPr="007B683D">
              <w:rPr>
                <w:rFonts w:ascii="Calibri" w:hAnsi="Calibri"/>
              </w:rPr>
              <w:t>進階合規性</w:t>
            </w:r>
            <w:proofErr w:type="spellEnd"/>
          </w:p>
        </w:tc>
        <w:tc>
          <w:tcPr>
            <w:tcW w:w="5395" w:type="dxa"/>
            <w:shd w:val="clear" w:color="auto" w:fill="auto"/>
            <w:vAlign w:val="center"/>
          </w:tcPr>
          <w:p w:rsidR="00EF71A7" w:rsidRPr="007B683D" w:rsidRDefault="00EF71A7" w:rsidP="00EF71A7">
            <w:pPr>
              <w:pStyle w:val="ProductList-OfferingBody"/>
              <w:rPr>
                <w:rFonts w:ascii="Calibri" w:hAnsi="Calibri"/>
              </w:rPr>
            </w:pPr>
            <w:r w:rsidRPr="007B683D">
              <w:rPr>
                <w:rFonts w:ascii="Calibri" w:hAnsi="Calibri"/>
              </w:rPr>
              <w:t xml:space="preserve">Office 365 </w:t>
            </w:r>
            <w:proofErr w:type="spellStart"/>
            <w:r w:rsidRPr="007B683D">
              <w:rPr>
                <w:rFonts w:ascii="Calibri" w:hAnsi="Calibri"/>
              </w:rPr>
              <w:t>客戶加密箱</w:t>
            </w:r>
            <w:proofErr w:type="spellEnd"/>
          </w:p>
        </w:tc>
      </w:tr>
      <w:tr w:rsidR="00EF71A7" w:rsidRPr="00DE0056" w:rsidTr="00EF71A7">
        <w:trPr>
          <w:trHeight w:val="288"/>
          <w:tblHeader/>
        </w:trPr>
        <w:tc>
          <w:tcPr>
            <w:tcW w:w="5395" w:type="dxa"/>
            <w:shd w:val="clear" w:color="auto" w:fill="auto"/>
            <w:vAlign w:val="center"/>
          </w:tcPr>
          <w:p w:rsidR="00EF71A7" w:rsidRPr="007B683D" w:rsidRDefault="00EF71A7" w:rsidP="00EF71A7">
            <w:pPr>
              <w:pStyle w:val="ProductList-OfferingBody"/>
              <w:rPr>
                <w:rFonts w:ascii="Calibri" w:hAnsi="Calibri"/>
              </w:rPr>
            </w:pPr>
            <w:r w:rsidRPr="007B683D">
              <w:rPr>
                <w:rFonts w:ascii="Calibri" w:hAnsi="Calibri"/>
              </w:rPr>
              <w:t>Microsoft Stream</w:t>
            </w:r>
          </w:p>
        </w:tc>
        <w:tc>
          <w:tcPr>
            <w:tcW w:w="5395" w:type="dxa"/>
            <w:shd w:val="clear" w:color="auto" w:fill="auto"/>
            <w:vAlign w:val="center"/>
          </w:tcPr>
          <w:p w:rsidR="00EF71A7" w:rsidRPr="007B683D" w:rsidRDefault="00EF71A7" w:rsidP="00EF71A7">
            <w:pPr>
              <w:pStyle w:val="ProductList-OfferingBody"/>
              <w:rPr>
                <w:rFonts w:ascii="Calibri" w:hAnsi="Calibri"/>
              </w:rPr>
            </w:pPr>
          </w:p>
        </w:tc>
      </w:tr>
    </w:tbl>
    <w:p w:rsidR="00EF71A7" w:rsidRDefault="00EF71A7" w:rsidP="00EF71A7">
      <w:pPr>
        <w:pStyle w:val="ProductList-Body"/>
        <w:rPr>
          <w:rFonts w:cstheme="minorHAnsi"/>
        </w:rPr>
      </w:pPr>
    </w:p>
    <w:p w:rsidR="00EF71A7" w:rsidRPr="007B683D" w:rsidRDefault="00EF71A7" w:rsidP="00EF71A7">
      <w:pPr>
        <w:pStyle w:val="ProductList-ClauseHeading"/>
        <w:rPr>
          <w:rFonts w:ascii="Calibri" w:hAnsi="Calibri"/>
        </w:rPr>
      </w:pPr>
      <w:proofErr w:type="spellStart"/>
      <w:r w:rsidRPr="007B683D">
        <w:rPr>
          <w:rFonts w:ascii="Calibri" w:hAnsi="Calibri"/>
        </w:rPr>
        <w:t>服務特定條款</w:t>
      </w:r>
      <w:proofErr w:type="spellEnd"/>
    </w:p>
    <w:p w:rsidR="00EF71A7" w:rsidRDefault="00EF71A7" w:rsidP="00EF71A7">
      <w:pPr>
        <w:pStyle w:val="ProductList-Body"/>
        <w:rPr>
          <w:rFonts w:ascii="Calibri" w:hAnsi="Calibri"/>
        </w:rPr>
      </w:pPr>
      <w:r w:rsidRPr="007B683D">
        <w:rPr>
          <w:rFonts w:ascii="Calibri" w:hAnsi="Calibri"/>
        </w:rPr>
        <w:t xml:space="preserve">Office 365 </w:t>
      </w:r>
      <w:proofErr w:type="spellStart"/>
      <w:r w:rsidRPr="007B683D">
        <w:rPr>
          <w:rFonts w:ascii="Calibri" w:hAnsi="Calibri"/>
        </w:rPr>
        <w:t>服務</w:t>
      </w:r>
      <w:proofErr w:type="spellEnd"/>
      <w:r w:rsidRPr="007B683D">
        <w:rPr>
          <w:rFonts w:ascii="Calibri" w:hAnsi="Calibri"/>
        </w:rPr>
        <w:t>：</w:t>
      </w:r>
      <w:r w:rsidRPr="007B683D">
        <w:rPr>
          <w:rFonts w:ascii="Calibri" w:hAnsi="Calibri"/>
        </w:rPr>
        <w:t xml:space="preserve">Office 365 </w:t>
      </w:r>
      <w:proofErr w:type="spellStart"/>
      <w:r w:rsidRPr="007B683D">
        <w:rPr>
          <w:rFonts w:ascii="Calibri" w:hAnsi="Calibri"/>
        </w:rPr>
        <w:t>客戶加密箱已移至</w:t>
      </w:r>
      <w:proofErr w:type="spellEnd"/>
      <w:r w:rsidRPr="007B683D">
        <w:rPr>
          <w:rFonts w:ascii="Calibri" w:hAnsi="Calibri"/>
        </w:rPr>
        <w:t xml:space="preserve"> Office 365 </w:t>
      </w:r>
      <w:proofErr w:type="spellStart"/>
      <w:r w:rsidRPr="007B683D">
        <w:rPr>
          <w:rFonts w:ascii="Calibri" w:hAnsi="Calibri"/>
        </w:rPr>
        <w:t>進階合規性成為其功能元件</w:t>
      </w:r>
      <w:proofErr w:type="spellEnd"/>
      <w:r w:rsidRPr="007B683D">
        <w:rPr>
          <w:rFonts w:ascii="Calibri" w:hAnsi="Calibri"/>
        </w:rPr>
        <w:t>。</w:t>
      </w:r>
    </w:p>
    <w:p w:rsidR="00EF71A7" w:rsidRPr="007B683D" w:rsidRDefault="00EF71A7" w:rsidP="00EF71A7">
      <w:pPr>
        <w:pStyle w:val="ProductList-Body"/>
        <w:rPr>
          <w:rFonts w:ascii="Calibri" w:hAnsi="Calibri"/>
        </w:rPr>
      </w:pPr>
      <w:r w:rsidRPr="007B683D">
        <w:rPr>
          <w:rFonts w:ascii="Calibri" w:hAnsi="Calibri"/>
        </w:rPr>
        <w:t xml:space="preserve">Microsoft Azure </w:t>
      </w:r>
      <w:proofErr w:type="spellStart"/>
      <w:r w:rsidRPr="007B683D">
        <w:rPr>
          <w:rFonts w:ascii="Calibri" w:hAnsi="Calibri"/>
        </w:rPr>
        <w:t>服務</w:t>
      </w:r>
      <w:proofErr w:type="spellEnd"/>
      <w:r w:rsidRPr="007B683D">
        <w:rPr>
          <w:rFonts w:ascii="Calibri" w:hAnsi="Calibri"/>
        </w:rPr>
        <w:t>：</w:t>
      </w:r>
      <w:r w:rsidRPr="007B683D">
        <w:rPr>
          <w:rFonts w:ascii="Calibri" w:hAnsi="Calibri"/>
        </w:rPr>
        <w:t xml:space="preserve">Microsoft Cloud App Security </w:t>
      </w:r>
      <w:proofErr w:type="spellStart"/>
      <w:r w:rsidRPr="007B683D">
        <w:rPr>
          <w:rFonts w:ascii="Calibri" w:hAnsi="Calibri"/>
        </w:rPr>
        <w:t>已移至其他線上服務小節</w:t>
      </w:r>
      <w:proofErr w:type="spellEnd"/>
      <w:r w:rsidRPr="007B683D">
        <w:rPr>
          <w:rFonts w:ascii="Calibri" w:hAnsi="Calibri"/>
        </w:rPr>
        <w:t>。</w:t>
      </w:r>
    </w:p>
    <w:p w:rsidR="00856AEA" w:rsidRDefault="00CE5349"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856AEA">
          <w:rPr>
            <w:rStyle w:val="Hyperlink"/>
            <w:rFonts w:ascii="Calibri" w:hAnsi="PMingLiU" w:hint="eastAsia"/>
            <w:sz w:val="16"/>
            <w:szCs w:val="16"/>
            <w:lang w:eastAsia="zh-TW"/>
          </w:rPr>
          <w:t>目錄</w:t>
        </w:r>
      </w:hyperlink>
      <w:r w:rsidR="00856AEA">
        <w:rPr>
          <w:rFonts w:ascii="Calibri" w:hAnsi="Calibri" w:hint="eastAsia"/>
          <w:sz w:val="16"/>
          <w:szCs w:val="16"/>
          <w:lang w:eastAsia="zh-TW"/>
        </w:rPr>
        <w:t xml:space="preserve"> / </w:t>
      </w:r>
      <w:hyperlink w:anchor="Definitions" w:history="1">
        <w:r w:rsidR="00856AEA">
          <w:rPr>
            <w:rStyle w:val="Hyperlink"/>
            <w:rFonts w:ascii="Calibri" w:hAnsi="PMingLiU" w:hint="eastAsia"/>
            <w:sz w:val="16"/>
            <w:szCs w:val="16"/>
            <w:lang w:eastAsia="zh-TW"/>
          </w:rPr>
          <w:t>定義</w:t>
        </w:r>
      </w:hyperlink>
    </w:p>
    <w:p w:rsidR="00B026EE" w:rsidRPr="00B026EE" w:rsidRDefault="00B026EE" w:rsidP="006365DD">
      <w:pPr>
        <w:pStyle w:val="ProductList-Body"/>
        <w:tabs>
          <w:tab w:val="clear" w:pos="360"/>
        </w:tabs>
        <w:rPr>
          <w:rFonts w:ascii="Calibri" w:hAnsi="Calibri"/>
          <w:lang w:val="en-US" w:eastAsia="zh-TW" w:bidi="zh-TW"/>
        </w:rPr>
      </w:pPr>
    </w:p>
    <w:p w:rsidR="00B026EE" w:rsidRDefault="00B026EE" w:rsidP="006365DD">
      <w:pPr>
        <w:pStyle w:val="ProductList-Body"/>
        <w:tabs>
          <w:tab w:val="clear" w:pos="360"/>
        </w:tabs>
        <w:rPr>
          <w:rFonts w:ascii="Calibri" w:hAnsi="Calibri"/>
          <w:lang w:val="zh-TW" w:eastAsia="zh-TW" w:bidi="zh-TW"/>
        </w:rPr>
      </w:pPr>
    </w:p>
    <w:p w:rsidR="006365DD" w:rsidRDefault="006365DD" w:rsidP="006365DD">
      <w:pPr>
        <w:spacing w:after="0"/>
        <w:rPr>
          <w:rFonts w:ascii="Calibri" w:hAnsi="Calibri"/>
        </w:rPr>
        <w:sectPr w:rsidR="006365DD">
          <w:footerReference w:type="default" r:id="rId12"/>
          <w:pgSz w:w="12240" w:h="15840"/>
          <w:pgMar w:top="1440" w:right="720" w:bottom="1440" w:left="720" w:header="720" w:footer="720" w:gutter="0"/>
          <w:cols w:space="720"/>
        </w:sectPr>
      </w:pPr>
    </w:p>
    <w:p w:rsidR="006365DD" w:rsidRDefault="006365DD" w:rsidP="006365DD">
      <w:pPr>
        <w:pStyle w:val="ProductList-SectionHeading"/>
        <w:tabs>
          <w:tab w:val="clear" w:pos="360"/>
        </w:tabs>
        <w:outlineLvl w:val="0"/>
        <w:rPr>
          <w:rFonts w:ascii="Calibri" w:hAnsi="Calibri"/>
          <w:lang w:eastAsia="zh-TW"/>
        </w:rPr>
      </w:pPr>
      <w:bookmarkStart w:id="6" w:name="_Toc478507105"/>
      <w:bookmarkStart w:id="7" w:name="GeneralTerms"/>
      <w:r>
        <w:rPr>
          <w:rFonts w:ascii="Calibri" w:hAnsi="PMingLiU" w:hint="eastAsia"/>
          <w:lang w:eastAsia="zh-TW"/>
        </w:rPr>
        <w:lastRenderedPageBreak/>
        <w:t>一般條款</w:t>
      </w:r>
      <w:bookmarkEnd w:id="6"/>
    </w:p>
    <w:p w:rsidR="006365DD" w:rsidRPr="00A64BC0" w:rsidRDefault="006365DD" w:rsidP="00A64BC0">
      <w:pPr>
        <w:pStyle w:val="ProductList-SubSection1Heading"/>
        <w:rPr>
          <w:rFonts w:eastAsiaTheme="minorHAnsi"/>
          <w:lang w:val="en-US" w:eastAsia="zh-TW"/>
        </w:rPr>
      </w:pPr>
      <w:bookmarkStart w:id="8" w:name="Definitions"/>
      <w:bookmarkEnd w:id="7"/>
      <w:r w:rsidRPr="00A64BC0">
        <w:rPr>
          <w:rFonts w:ascii="MS Gothic" w:eastAsia="MS Gothic" w:hAnsi="MS Gothic" w:cs="MS Gothic" w:hint="eastAsia"/>
          <w:lang w:val="en-US" w:eastAsia="zh-TW"/>
        </w:rPr>
        <w:t>定義</w:t>
      </w:r>
    </w:p>
    <w:bookmarkEnd w:id="8"/>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每月適用訂閱期</w:t>
      </w:r>
      <w:r w:rsidRPr="00E075E9">
        <w:rPr>
          <w:rFonts w:ascii="Calibri" w:hAnsi="PMingLiU" w:hint="eastAsia"/>
          <w:lang w:eastAsia="zh-TW"/>
        </w:rPr>
        <w:t>」</w:t>
      </w:r>
      <w:r>
        <w:rPr>
          <w:rFonts w:ascii="Calibri" w:hAnsi="PMingLiU" w:hint="eastAsia"/>
          <w:lang w:eastAsia="zh-TW"/>
        </w:rPr>
        <w:t>係指　貴用戶於欠付服務折讓的日曆月中屬於服務訂閱者的天數。</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每月適用服務費</w:t>
      </w:r>
      <w:r w:rsidRPr="00E075E9">
        <w:rPr>
          <w:rFonts w:ascii="Calibri" w:hAnsi="PMingLiU" w:hint="eastAsia"/>
          <w:lang w:eastAsia="zh-TW"/>
        </w:rPr>
        <w:t>」</w:t>
      </w:r>
      <w:r>
        <w:rPr>
          <w:rFonts w:ascii="Calibri" w:hAnsi="PMingLiU" w:hint="eastAsia"/>
          <w:lang w:eastAsia="zh-TW"/>
        </w:rPr>
        <w:t>係指　貴用戶於欠付服務折讓的日曆月中，實際為當月服務所支付的費用總額。</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停機時間</w:t>
      </w:r>
      <w:r w:rsidRPr="00E075E9">
        <w:rPr>
          <w:rFonts w:ascii="Calibri" w:hAnsi="PMingLiU" w:hint="eastAsia"/>
          <w:lang w:eastAsia="zh-TW"/>
        </w:rPr>
        <w:t>」</w:t>
      </w:r>
      <w:r>
        <w:rPr>
          <w:rFonts w:ascii="Calibri" w:hAnsi="PMingLiU" w:hint="eastAsia"/>
          <w:lang w:eastAsia="zh-TW"/>
        </w:rPr>
        <w:t>於以下特定服務條款中針對各項服務定義。停機時間不包括排定停機時間，</w:t>
      </w:r>
      <w:r>
        <w:rPr>
          <w:rFonts w:ascii="Calibri" w:hAnsi="Calibri" w:hint="eastAsia"/>
          <w:lang w:eastAsia="zh-TW"/>
        </w:rPr>
        <w:t xml:space="preserve">Microsoft Azure </w:t>
      </w:r>
      <w:r>
        <w:rPr>
          <w:rFonts w:ascii="Calibri" w:hAnsi="PMingLiU" w:hint="eastAsia"/>
          <w:lang w:eastAsia="zh-TW"/>
        </w:rPr>
        <w:t>服務不在此限。停機時間不包括因以下原因或特定服務條款所載限制而導致無法取得服務的情況。</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錯誤碼</w:t>
      </w:r>
      <w:r w:rsidRPr="00E075E9">
        <w:rPr>
          <w:rFonts w:ascii="Calibri" w:hAnsi="PMingLiU" w:hint="eastAsia"/>
          <w:lang w:eastAsia="zh-TW"/>
        </w:rPr>
        <w:t>」</w:t>
      </w:r>
      <w:r>
        <w:rPr>
          <w:rFonts w:ascii="Calibri" w:hAnsi="PMingLiU" w:hint="eastAsia"/>
          <w:lang w:eastAsia="zh-TW"/>
        </w:rPr>
        <w:t>係指作業失敗之指示，例如以</w:t>
      </w:r>
      <w:r>
        <w:rPr>
          <w:rFonts w:ascii="Calibri" w:hAnsi="Calibri" w:hint="eastAsia"/>
          <w:lang w:eastAsia="zh-TW"/>
        </w:rPr>
        <w:t xml:space="preserve"> 5xx </w:t>
      </w:r>
      <w:r>
        <w:rPr>
          <w:rFonts w:ascii="Calibri" w:hAnsi="PMingLiU" w:hint="eastAsia"/>
          <w:lang w:eastAsia="zh-TW"/>
        </w:rPr>
        <w:t>範圍表示之</w:t>
      </w:r>
      <w:r>
        <w:rPr>
          <w:rFonts w:ascii="Calibri" w:hAnsi="Calibri" w:hint="eastAsia"/>
          <w:lang w:eastAsia="zh-TW"/>
        </w:rPr>
        <w:t xml:space="preserve"> HTTP </w:t>
      </w:r>
      <w:r>
        <w:rPr>
          <w:rFonts w:ascii="Calibri" w:hAnsi="PMingLiU" w:hint="eastAsia"/>
          <w:lang w:eastAsia="zh-TW"/>
        </w:rPr>
        <w:t>狀態碼。</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外部連線</w:t>
      </w:r>
      <w:r w:rsidRPr="00E075E9">
        <w:rPr>
          <w:rFonts w:ascii="Calibri" w:hAnsi="PMingLiU" w:hint="eastAsia"/>
          <w:lang w:eastAsia="zh-TW"/>
        </w:rPr>
        <w:t>」</w:t>
      </w:r>
      <w:r>
        <w:rPr>
          <w:rFonts w:ascii="Calibri" w:hAnsi="PMingLiU" w:hint="eastAsia"/>
          <w:lang w:eastAsia="zh-TW"/>
        </w:rPr>
        <w:t>係透過支援的通訊協定進行之雙向網路流量，例如可以從公用</w:t>
      </w:r>
      <w:r>
        <w:rPr>
          <w:rFonts w:ascii="Calibri" w:hAnsi="Calibri" w:hint="eastAsia"/>
          <w:lang w:eastAsia="zh-TW"/>
        </w:rPr>
        <w:t xml:space="preserve"> IP </w:t>
      </w:r>
      <w:r>
        <w:rPr>
          <w:rFonts w:ascii="Calibri" w:hAnsi="PMingLiU" w:hint="eastAsia"/>
          <w:lang w:eastAsia="zh-TW"/>
        </w:rPr>
        <w:t>位址傳送及接收的</w:t>
      </w:r>
      <w:r>
        <w:rPr>
          <w:rFonts w:ascii="Calibri" w:hAnsi="Calibri" w:hint="eastAsia"/>
          <w:lang w:eastAsia="zh-TW"/>
        </w:rPr>
        <w:t xml:space="preserve"> HTTP </w:t>
      </w:r>
      <w:r>
        <w:rPr>
          <w:rFonts w:ascii="Calibri" w:hAnsi="PMingLiU" w:hint="eastAsia"/>
          <w:lang w:eastAsia="zh-TW"/>
        </w:rPr>
        <w:t>及</w:t>
      </w:r>
      <w:r>
        <w:rPr>
          <w:rFonts w:ascii="Calibri" w:hAnsi="Calibri" w:hint="eastAsia"/>
          <w:lang w:eastAsia="zh-TW"/>
        </w:rPr>
        <w:t xml:space="preserve"> HTTPS</w:t>
      </w:r>
      <w:r>
        <w:rPr>
          <w:rFonts w:ascii="Calibri" w:hAnsi="PMingLiU" w:hint="eastAsia"/>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事件</w:t>
      </w:r>
      <w:r w:rsidRPr="00E075E9">
        <w:rPr>
          <w:rFonts w:ascii="Calibri" w:hAnsi="PMingLiU" w:hint="eastAsia"/>
          <w:lang w:eastAsia="zh-TW"/>
        </w:rPr>
        <w:t>」</w:t>
      </w:r>
      <w:r>
        <w:rPr>
          <w:rFonts w:ascii="Calibri" w:hAnsi="PMingLiU" w:hint="eastAsia"/>
          <w:color w:val="000000" w:themeColor="text1"/>
          <w:lang w:eastAsia="zh-TW"/>
        </w:rPr>
        <w:t>係指導致停機的</w:t>
      </w:r>
      <w:r>
        <w:rPr>
          <w:rFonts w:ascii="Calibri" w:hAnsi="Calibri" w:hint="eastAsia"/>
          <w:color w:val="000000" w:themeColor="text1"/>
          <w:lang w:eastAsia="zh-TW"/>
        </w:rPr>
        <w:t xml:space="preserve"> (</w:t>
      </w:r>
      <w:proofErr w:type="spellStart"/>
      <w:r>
        <w:rPr>
          <w:rFonts w:ascii="Calibri" w:hAnsi="Calibri" w:hint="eastAsia"/>
          <w:color w:val="000000" w:themeColor="text1"/>
          <w:lang w:eastAsia="zh-TW"/>
        </w:rPr>
        <w:t>i</w:t>
      </w:r>
      <w:proofErr w:type="spellEnd"/>
      <w:r>
        <w:rPr>
          <w:rFonts w:ascii="Calibri" w:hAnsi="Calibri" w:hint="eastAsia"/>
          <w:color w:val="000000" w:themeColor="text1"/>
          <w:lang w:eastAsia="zh-TW"/>
        </w:rPr>
        <w:t xml:space="preserve">) </w:t>
      </w:r>
      <w:r>
        <w:rPr>
          <w:rFonts w:ascii="Calibri" w:hAnsi="PMingLiU" w:hint="eastAsia"/>
          <w:color w:val="000000" w:themeColor="text1"/>
          <w:lang w:eastAsia="zh-TW"/>
        </w:rPr>
        <w:t>任何單一事件或</w:t>
      </w:r>
      <w:r>
        <w:rPr>
          <w:rFonts w:ascii="Calibri" w:hAnsi="Calibri" w:hint="eastAsia"/>
          <w:color w:val="000000" w:themeColor="text1"/>
          <w:lang w:eastAsia="zh-TW"/>
        </w:rPr>
        <w:t xml:space="preserve"> (ii) </w:t>
      </w:r>
      <w:r>
        <w:rPr>
          <w:rFonts w:ascii="Calibri" w:hAnsi="PMingLiU" w:hint="eastAsia"/>
          <w:color w:val="000000" w:themeColor="text1"/>
          <w:lang w:eastAsia="zh-TW"/>
        </w:rPr>
        <w:t>任何系列事件。</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管理入口網站</w:t>
      </w:r>
      <w:r w:rsidRPr="00E075E9">
        <w:rPr>
          <w:rFonts w:ascii="Calibri" w:hAnsi="PMingLiU" w:hint="eastAsia"/>
          <w:lang w:eastAsia="zh-TW"/>
        </w:rPr>
        <w:t>」</w:t>
      </w:r>
      <w:r>
        <w:rPr>
          <w:rFonts w:ascii="Calibri" w:hAnsi="PMingLiU" w:hint="eastAsia"/>
          <w:lang w:eastAsia="zh-TW"/>
        </w:rPr>
        <w:t>係指由</w:t>
      </w:r>
      <w:r>
        <w:rPr>
          <w:rFonts w:ascii="Calibri" w:hAnsi="Calibri" w:hint="eastAsia"/>
          <w:lang w:eastAsia="zh-TW"/>
        </w:rPr>
        <w:t xml:space="preserve"> Microsoft </w:t>
      </w:r>
      <w:r>
        <w:rPr>
          <w:rFonts w:ascii="Calibri" w:hAnsi="PMingLiU" w:hint="eastAsia"/>
          <w:lang w:eastAsia="zh-TW"/>
        </w:rPr>
        <w:t>所提供之網站介面，客戶得透過該介面來管理服務。</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排定停機時間</w:t>
      </w:r>
      <w:r w:rsidRPr="00E075E9">
        <w:rPr>
          <w:rFonts w:ascii="Calibri" w:hAnsi="PMingLiU" w:hint="eastAsia"/>
          <w:lang w:eastAsia="zh-TW"/>
        </w:rPr>
        <w:t>」</w:t>
      </w:r>
      <w:r>
        <w:rPr>
          <w:rFonts w:ascii="Calibri" w:hAnsi="PMingLiU" w:hint="eastAsia"/>
          <w:color w:val="000000" w:themeColor="text1"/>
          <w:lang w:eastAsia="zh-TW"/>
        </w:rPr>
        <w:t>係指因網路、硬體及服務維修或升級而導致的停機。本公司將於此類停機時間開始至少五</w:t>
      </w:r>
      <w:r>
        <w:rPr>
          <w:rFonts w:ascii="Calibri" w:hAnsi="Calibri" w:hint="eastAsia"/>
          <w:color w:val="000000" w:themeColor="text1"/>
          <w:lang w:eastAsia="zh-TW"/>
        </w:rPr>
        <w:t xml:space="preserve"> (5) </w:t>
      </w:r>
      <w:r>
        <w:rPr>
          <w:rFonts w:ascii="Calibri" w:hAnsi="PMingLiU" w:hint="eastAsia"/>
          <w:color w:val="000000" w:themeColor="text1"/>
          <w:lang w:eastAsia="zh-TW"/>
        </w:rPr>
        <w:t>日前發布通知或提醒。</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服務折讓</w:t>
      </w:r>
      <w:r w:rsidRPr="00E075E9">
        <w:rPr>
          <w:rFonts w:ascii="Calibri" w:hAnsi="PMingLiU" w:hint="eastAsia"/>
          <w:lang w:eastAsia="zh-TW"/>
        </w:rPr>
        <w:t>」</w:t>
      </w:r>
      <w:r>
        <w:rPr>
          <w:rFonts w:ascii="Calibri" w:hAnsi="PMingLiU" w:hint="eastAsia"/>
          <w:color w:val="000000" w:themeColor="text1"/>
          <w:lang w:eastAsia="zh-TW"/>
        </w:rPr>
        <w:t>係指</w:t>
      </w:r>
      <w:r>
        <w:rPr>
          <w:rFonts w:ascii="Calibri" w:hAnsi="Calibri" w:hint="eastAsia"/>
          <w:color w:val="000000" w:themeColor="text1"/>
          <w:lang w:eastAsia="zh-TW"/>
        </w:rPr>
        <w:t xml:space="preserve"> Microsoft </w:t>
      </w:r>
      <w:r>
        <w:rPr>
          <w:rFonts w:ascii="Calibri" w:hAnsi="PMingLiU" w:hint="eastAsia"/>
          <w:color w:val="000000" w:themeColor="text1"/>
          <w:lang w:eastAsia="zh-TW"/>
        </w:rPr>
        <w:t>核准後　貴用戶所應付的每月適用服務費比率。</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服務等級</w:t>
      </w:r>
      <w:r w:rsidRPr="00E075E9">
        <w:rPr>
          <w:rFonts w:ascii="Calibri" w:hAnsi="PMingLiU" w:hint="eastAsia"/>
          <w:lang w:eastAsia="zh-TW"/>
        </w:rPr>
        <w:t>」</w:t>
      </w:r>
      <w:r>
        <w:rPr>
          <w:rFonts w:ascii="Calibri" w:hAnsi="PMingLiU" w:hint="eastAsia"/>
          <w:color w:val="000000" w:themeColor="text1"/>
          <w:lang w:eastAsia="zh-TW"/>
        </w:rPr>
        <w:t>係指本</w:t>
      </w:r>
      <w:r>
        <w:rPr>
          <w:rFonts w:ascii="Calibri" w:hAnsi="Calibri" w:hint="eastAsia"/>
          <w:color w:val="000000" w:themeColor="text1"/>
          <w:lang w:eastAsia="zh-TW"/>
        </w:rPr>
        <w:t xml:space="preserve"> SLA </w:t>
      </w:r>
      <w:r>
        <w:rPr>
          <w:rFonts w:ascii="Calibri" w:hAnsi="PMingLiU" w:hint="eastAsia"/>
          <w:color w:val="000000" w:themeColor="text1"/>
          <w:lang w:eastAsia="zh-TW"/>
        </w:rPr>
        <w:t>所載效能標準，且</w:t>
      </w:r>
      <w:r>
        <w:rPr>
          <w:rFonts w:ascii="Calibri" w:hAnsi="Calibri" w:hint="eastAsia"/>
          <w:color w:val="000000" w:themeColor="text1"/>
          <w:lang w:eastAsia="zh-TW"/>
        </w:rPr>
        <w:t xml:space="preserve"> Microsoft </w:t>
      </w:r>
      <w:r>
        <w:rPr>
          <w:rFonts w:ascii="Calibri" w:hAnsi="PMingLiU" w:hint="eastAsia"/>
          <w:color w:val="000000" w:themeColor="text1"/>
          <w:lang w:eastAsia="zh-TW"/>
        </w:rPr>
        <w:t>同意於提供服務時達到此等標準。</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服務資源</w:t>
      </w:r>
      <w:r w:rsidRPr="00E075E9">
        <w:rPr>
          <w:rFonts w:ascii="Calibri" w:hAnsi="PMingLiU" w:hint="eastAsia"/>
          <w:lang w:eastAsia="zh-TW"/>
        </w:rPr>
        <w:t>」</w:t>
      </w:r>
      <w:r>
        <w:rPr>
          <w:rFonts w:ascii="Calibri" w:hAnsi="PMingLiU" w:hint="eastAsia"/>
          <w:lang w:eastAsia="zh-TW"/>
        </w:rPr>
        <w:t>係指可供於服務內使用之個別資源。</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成功碼</w:t>
      </w:r>
      <w:r w:rsidRPr="00E075E9">
        <w:rPr>
          <w:rFonts w:ascii="Calibri" w:hAnsi="PMingLiU" w:hint="eastAsia"/>
          <w:lang w:eastAsia="zh-TW"/>
        </w:rPr>
        <w:t>」</w:t>
      </w:r>
      <w:r>
        <w:rPr>
          <w:rFonts w:ascii="Calibri" w:hAnsi="PMingLiU" w:hint="eastAsia"/>
          <w:lang w:eastAsia="zh-TW"/>
        </w:rPr>
        <w:t>係指作業成功之指示，例如以</w:t>
      </w:r>
      <w:r>
        <w:rPr>
          <w:rFonts w:ascii="Calibri" w:hAnsi="Calibri" w:hint="eastAsia"/>
          <w:lang w:eastAsia="zh-TW"/>
        </w:rPr>
        <w:t xml:space="preserve"> 2xx </w:t>
      </w:r>
      <w:r>
        <w:rPr>
          <w:rFonts w:ascii="Calibri" w:hAnsi="PMingLiU" w:hint="eastAsia"/>
          <w:lang w:eastAsia="zh-TW"/>
        </w:rPr>
        <w:t>範圍表示之</w:t>
      </w:r>
      <w:r>
        <w:rPr>
          <w:rFonts w:ascii="Calibri" w:hAnsi="Calibri" w:hint="eastAsia"/>
          <w:lang w:eastAsia="zh-TW"/>
        </w:rPr>
        <w:t xml:space="preserve"> HTTP </w:t>
      </w:r>
      <w:r>
        <w:rPr>
          <w:rFonts w:ascii="Calibri" w:hAnsi="PMingLiU" w:hint="eastAsia"/>
          <w:lang w:eastAsia="zh-TW"/>
        </w:rPr>
        <w:t>狀態碼。</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支援窗口</w:t>
      </w:r>
      <w:r w:rsidRPr="00E075E9">
        <w:rPr>
          <w:rFonts w:ascii="Calibri" w:hAnsi="PMingLiU" w:hint="eastAsia"/>
          <w:lang w:eastAsia="zh-TW"/>
        </w:rPr>
        <w:t>」</w:t>
      </w:r>
      <w:r>
        <w:rPr>
          <w:rFonts w:ascii="Calibri" w:hAnsi="PMingLiU" w:hint="eastAsia"/>
          <w:lang w:eastAsia="zh-TW"/>
        </w:rPr>
        <w:t>係指可支援服務功能或與個別產品或服務之相容性的期間。</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使用者分鐘數</w:t>
      </w:r>
      <w:r>
        <w:rPr>
          <w:rFonts w:ascii="Calibri" w:hAnsi="PMingLiU" w:hint="eastAsia"/>
          <w:color w:val="000000" w:themeColor="text1"/>
          <w:lang w:eastAsia="zh-TW"/>
        </w:rPr>
        <w:t>係指每個月的總分鐘數減去所有排定停機時間，再乘以總使用者人數。</w:t>
      </w:r>
    </w:p>
    <w:p w:rsidR="006365DD" w:rsidRDefault="006365DD" w:rsidP="006365DD">
      <w:pPr>
        <w:pStyle w:val="ProductList-Body"/>
        <w:rPr>
          <w:rFonts w:ascii="Calibri" w:hAnsi="Calibri"/>
          <w:lang w:eastAsia="zh-TW"/>
        </w:rPr>
      </w:pPr>
    </w:p>
    <w:p w:rsidR="006365DD" w:rsidRPr="00A64BC0" w:rsidRDefault="006365DD" w:rsidP="00A64BC0">
      <w:pPr>
        <w:pStyle w:val="ProductList-SubSection1Heading"/>
        <w:rPr>
          <w:rFonts w:eastAsiaTheme="minorHAnsi"/>
          <w:lang w:val="en-US"/>
        </w:rPr>
      </w:pPr>
      <w:bookmarkStart w:id="9" w:name="Terms"/>
      <w:proofErr w:type="spellStart"/>
      <w:r w:rsidRPr="00A64BC0">
        <w:rPr>
          <w:rFonts w:ascii="MS Gothic" w:eastAsia="MS Gothic" w:hAnsi="MS Gothic" w:cs="MS Gothic" w:hint="eastAsia"/>
          <w:lang w:val="en-US"/>
        </w:rPr>
        <w:t>條款</w:t>
      </w:r>
      <w:proofErr w:type="spellEnd"/>
    </w:p>
    <w:p w:rsidR="006365DD" w:rsidRDefault="006365DD" w:rsidP="006365DD">
      <w:pPr>
        <w:pStyle w:val="ProductList-ClauseHeading"/>
        <w:rPr>
          <w:rFonts w:ascii="Calibri" w:hAnsi="Calibri"/>
          <w:lang w:eastAsia="zh-TW"/>
        </w:rPr>
      </w:pPr>
      <w:bookmarkStart w:id="10" w:name="GeneralTerms_Claims"/>
      <w:bookmarkEnd w:id="9"/>
      <w:r>
        <w:rPr>
          <w:rFonts w:ascii="Calibri" w:hAnsi="PMingLiU" w:hint="eastAsia"/>
          <w:lang w:eastAsia="zh-TW"/>
        </w:rPr>
        <w:t>索賠</w:t>
      </w:r>
    </w:p>
    <w:bookmarkEnd w:id="10"/>
    <w:p w:rsidR="006365DD" w:rsidRDefault="006365DD" w:rsidP="006365DD">
      <w:pPr>
        <w:pStyle w:val="ProductList-Body"/>
        <w:rPr>
          <w:rFonts w:ascii="Calibri" w:hAnsi="Calibri"/>
          <w:lang w:eastAsia="zh-TW"/>
        </w:rPr>
      </w:pPr>
      <w:r>
        <w:rPr>
          <w:rFonts w:ascii="Calibri" w:hAnsi="PMingLiU" w:hint="eastAsia"/>
          <w:lang w:eastAsia="zh-TW"/>
        </w:rPr>
        <w:t>為了讓</w:t>
      </w:r>
      <w:r>
        <w:rPr>
          <w:rFonts w:ascii="Calibri" w:hAnsi="Calibri" w:hint="eastAsia"/>
          <w:lang w:eastAsia="zh-TW"/>
        </w:rPr>
        <w:t xml:space="preserve"> Microsoft </w:t>
      </w:r>
      <w:r>
        <w:rPr>
          <w:rFonts w:ascii="Calibri" w:hAnsi="PMingLiU" w:hint="eastAsia"/>
          <w:lang w:eastAsia="zh-TW"/>
        </w:rPr>
        <w:t>將索賠納入考量，　貴用戶必須向</w:t>
      </w:r>
      <w:r>
        <w:rPr>
          <w:rFonts w:ascii="Calibri" w:hAnsi="Calibri" w:hint="eastAsia"/>
          <w:lang w:eastAsia="zh-TW"/>
        </w:rPr>
        <w:t xml:space="preserve"> Microsoft Corporation </w:t>
      </w:r>
      <w:r>
        <w:rPr>
          <w:rFonts w:ascii="Calibri" w:hAnsi="PMingLiU" w:hint="eastAsia"/>
          <w:lang w:eastAsia="zh-TW"/>
        </w:rPr>
        <w:t>的客戶支援部門提交索賠要求及所有必要資訊，包括但不限於：</w:t>
      </w:r>
      <w:r>
        <w:rPr>
          <w:rFonts w:ascii="Calibri" w:hAnsi="Calibri" w:hint="eastAsia"/>
          <w:lang w:eastAsia="zh-TW"/>
        </w:rPr>
        <w:t>(</w:t>
      </w:r>
      <w:proofErr w:type="spellStart"/>
      <w:r>
        <w:rPr>
          <w:rFonts w:ascii="Calibri" w:hAnsi="Calibri" w:hint="eastAsia"/>
          <w:lang w:eastAsia="zh-TW"/>
        </w:rPr>
        <w:t>i</w:t>
      </w:r>
      <w:proofErr w:type="spellEnd"/>
      <w:r>
        <w:rPr>
          <w:rFonts w:ascii="Calibri" w:hAnsi="Calibri" w:hint="eastAsia"/>
          <w:lang w:eastAsia="zh-TW"/>
        </w:rPr>
        <w:t xml:space="preserve">) </w:t>
      </w:r>
      <w:r>
        <w:rPr>
          <w:rFonts w:ascii="Calibri" w:hAnsi="PMingLiU" w:hint="eastAsia"/>
          <w:lang w:eastAsia="zh-TW"/>
        </w:rPr>
        <w:t>事件詳細描述；</w:t>
      </w:r>
      <w:r>
        <w:rPr>
          <w:rFonts w:ascii="Calibri" w:hAnsi="Calibri" w:hint="eastAsia"/>
          <w:lang w:eastAsia="zh-TW"/>
        </w:rPr>
        <w:t xml:space="preserve">(ii) </w:t>
      </w:r>
      <w:r>
        <w:rPr>
          <w:rFonts w:ascii="Calibri" w:hAnsi="PMingLiU" w:hint="eastAsia"/>
          <w:lang w:eastAsia="zh-TW"/>
        </w:rPr>
        <w:t>停機發生時間及持續期間等資訊；</w:t>
      </w:r>
      <w:r>
        <w:rPr>
          <w:rFonts w:ascii="Calibri" w:hAnsi="Calibri" w:hint="eastAsia"/>
          <w:lang w:eastAsia="zh-TW"/>
        </w:rPr>
        <w:t xml:space="preserve">(iii) </w:t>
      </w:r>
      <w:r>
        <w:rPr>
          <w:rFonts w:ascii="Calibri" w:hAnsi="PMingLiU" w:hint="eastAsia"/>
          <w:lang w:eastAsia="zh-TW"/>
        </w:rPr>
        <w:t>受影響的使用者</w:t>
      </w:r>
      <w:r>
        <w:rPr>
          <w:rFonts w:ascii="Calibri" w:hAnsi="Calibri" w:hint="eastAsia"/>
          <w:lang w:eastAsia="zh-TW"/>
        </w:rPr>
        <w:t xml:space="preserve"> (</w:t>
      </w:r>
      <w:r>
        <w:rPr>
          <w:rFonts w:ascii="Calibri" w:hAnsi="PMingLiU" w:hint="eastAsia"/>
          <w:lang w:eastAsia="zh-TW"/>
        </w:rPr>
        <w:t>如有適用</w:t>
      </w:r>
      <w:r>
        <w:rPr>
          <w:rFonts w:ascii="Calibri" w:hAnsi="Calibri" w:hint="eastAsia"/>
          <w:lang w:eastAsia="zh-TW"/>
        </w:rPr>
        <w:t xml:space="preserve">) </w:t>
      </w:r>
      <w:r>
        <w:rPr>
          <w:rFonts w:ascii="Calibri" w:hAnsi="PMingLiU" w:hint="eastAsia"/>
          <w:lang w:eastAsia="zh-TW"/>
        </w:rPr>
        <w:t>數目及位置；</w:t>
      </w:r>
      <w:r>
        <w:rPr>
          <w:rFonts w:ascii="Calibri" w:hAnsi="Calibri" w:hint="eastAsia"/>
          <w:lang w:eastAsia="zh-TW"/>
        </w:rPr>
        <w:t xml:space="preserve">(iv) </w:t>
      </w:r>
      <w:r>
        <w:rPr>
          <w:rFonts w:ascii="Calibri" w:hAnsi="PMingLiU" w:hint="eastAsia"/>
          <w:lang w:eastAsia="zh-TW"/>
        </w:rPr>
        <w:t>發生期間為解決事件而進行的任何嘗試。</w:t>
      </w:r>
    </w:p>
    <w:p w:rsidR="006365DD" w:rsidRDefault="006365DD" w:rsidP="006365DD">
      <w:pPr>
        <w:pStyle w:val="ProductList-Body"/>
        <w:rPr>
          <w:rFonts w:ascii="Calibri" w:hAnsi="Calibri"/>
          <w:lang w:eastAsia="zh-TW"/>
        </w:rPr>
      </w:pPr>
    </w:p>
    <w:p w:rsidR="006365DD" w:rsidRDefault="006365DD" w:rsidP="006365DD">
      <w:pPr>
        <w:pStyle w:val="ProductList-Body"/>
        <w:rPr>
          <w:rFonts w:ascii="Calibri" w:hAnsi="Calibri"/>
          <w:lang w:eastAsia="zh-TW"/>
        </w:rPr>
      </w:pPr>
      <w:r>
        <w:rPr>
          <w:rFonts w:ascii="Calibri" w:hAnsi="PMingLiU" w:hint="eastAsia"/>
          <w:lang w:eastAsia="zh-TW"/>
        </w:rPr>
        <w:t>有關</w:t>
      </w:r>
      <w:r>
        <w:rPr>
          <w:rFonts w:ascii="Calibri" w:hAnsi="Calibri" w:hint="eastAsia"/>
          <w:lang w:eastAsia="zh-TW"/>
        </w:rPr>
        <w:t xml:space="preserve"> Microsoft Azure </w:t>
      </w:r>
      <w:r>
        <w:rPr>
          <w:rFonts w:ascii="Calibri" w:hAnsi="PMingLiU" w:hint="eastAsia"/>
          <w:lang w:eastAsia="zh-TW"/>
        </w:rPr>
        <w:t>的索賠，本公司必須在該索賠事件發生之計費月份之後兩個月內收到索賠要求。有關其他任何服務的索賠，本公司必須在事件發生當月之後的該日曆月內收到索賠要求。例如，事件發生日期若為</w:t>
      </w:r>
      <w:r>
        <w:rPr>
          <w:rFonts w:ascii="Calibri" w:hAnsi="Calibri" w:hint="eastAsia"/>
          <w:lang w:eastAsia="zh-TW"/>
        </w:rPr>
        <w:t xml:space="preserve"> 2 </w:t>
      </w:r>
      <w:r>
        <w:rPr>
          <w:rFonts w:ascii="Calibri" w:hAnsi="PMingLiU" w:hint="eastAsia"/>
          <w:lang w:eastAsia="zh-TW"/>
        </w:rPr>
        <w:t>月</w:t>
      </w:r>
      <w:r>
        <w:rPr>
          <w:rFonts w:ascii="Calibri" w:hAnsi="Calibri" w:hint="eastAsia"/>
          <w:lang w:eastAsia="zh-TW"/>
        </w:rPr>
        <w:t xml:space="preserve"> 15 </w:t>
      </w:r>
      <w:r>
        <w:rPr>
          <w:rFonts w:ascii="Calibri" w:hAnsi="PMingLiU" w:hint="eastAsia"/>
          <w:lang w:eastAsia="zh-TW"/>
        </w:rPr>
        <w:t>日，則本公司必須於</w:t>
      </w:r>
      <w:r>
        <w:rPr>
          <w:rFonts w:ascii="Calibri" w:hAnsi="Calibri" w:hint="eastAsia"/>
          <w:lang w:eastAsia="zh-TW"/>
        </w:rPr>
        <w:t xml:space="preserve"> 3 </w:t>
      </w:r>
      <w:r>
        <w:rPr>
          <w:rFonts w:ascii="Calibri" w:hAnsi="PMingLiU" w:hint="eastAsia"/>
          <w:lang w:eastAsia="zh-TW"/>
        </w:rPr>
        <w:t>月</w:t>
      </w:r>
      <w:r>
        <w:rPr>
          <w:rFonts w:ascii="Calibri" w:hAnsi="Calibri" w:hint="eastAsia"/>
          <w:lang w:eastAsia="zh-TW"/>
        </w:rPr>
        <w:t xml:space="preserve"> 3</w:t>
      </w:r>
      <w:r w:rsidR="00524794">
        <w:rPr>
          <w:rFonts w:ascii="Calibri" w:hAnsi="Calibri" w:hint="eastAsia"/>
          <w:lang w:eastAsia="zh-TW"/>
        </w:rPr>
        <w:t xml:space="preserve">27 </w:t>
      </w:r>
      <w:r w:rsidR="00524794">
        <w:rPr>
          <w:rFonts w:ascii="Calibri" w:hAnsi="Calibri" w:hint="eastAsia"/>
          <w:lang w:eastAsia="zh-TW"/>
        </w:rPr>
        <w:t>日</w:t>
      </w:r>
      <w:r>
        <w:rPr>
          <w:rFonts w:ascii="Calibri" w:hAnsi="PMingLiU" w:hint="eastAsia"/>
          <w:lang w:eastAsia="zh-TW"/>
        </w:rPr>
        <w:t>前收到索賠要求及所有必要資訊。</w:t>
      </w:r>
    </w:p>
    <w:p w:rsidR="006365DD" w:rsidRDefault="006365DD" w:rsidP="006365DD">
      <w:pPr>
        <w:pStyle w:val="ProductList-Body"/>
        <w:rPr>
          <w:rFonts w:ascii="Calibri" w:hAnsi="Calibri"/>
          <w:lang w:eastAsia="zh-TW"/>
        </w:rPr>
      </w:pPr>
    </w:p>
    <w:p w:rsidR="006365DD" w:rsidRDefault="006365DD" w:rsidP="006365DD">
      <w:pPr>
        <w:pStyle w:val="ProductList-Body"/>
        <w:rPr>
          <w:rFonts w:ascii="Calibri" w:hAnsi="Calibri"/>
          <w:lang w:eastAsia="zh-TW"/>
        </w:rPr>
      </w:pPr>
      <w:r>
        <w:rPr>
          <w:rFonts w:ascii="Calibri" w:hAnsi="PMingLiU" w:hint="eastAsia"/>
          <w:lang w:eastAsia="zh-TW"/>
        </w:rPr>
        <w:t>本公司將評估所有可合理取得之資訊，公正判斷是否應支付任何服務折讓。本公司將盡商業上合理之努力，於收到資料的次月並於</w:t>
      </w:r>
      <w:r>
        <w:rPr>
          <w:rFonts w:ascii="Calibri" w:hAnsi="Calibri" w:hint="eastAsia"/>
          <w:lang w:eastAsia="zh-TW"/>
        </w:rPr>
        <w:t xml:space="preserve"> 45 </w:t>
      </w:r>
      <w:r>
        <w:rPr>
          <w:rFonts w:ascii="Calibri" w:hAnsi="PMingLiU" w:hint="eastAsia"/>
          <w:lang w:eastAsia="zh-TW"/>
        </w:rPr>
        <w:t>日內處理索賠。為符合服務折讓資格，　貴用戶必須遵守合約規定。如經本公司判斷應支付服務折讓費用予　貴用戶，本公司將於每月適用服務費中計入服務折讓。</w:t>
      </w:r>
    </w:p>
    <w:p w:rsidR="006365DD" w:rsidRDefault="006365DD" w:rsidP="006365DD">
      <w:pPr>
        <w:pStyle w:val="ProductList-Body"/>
        <w:rPr>
          <w:rFonts w:ascii="Calibri" w:hAnsi="Calibri"/>
          <w:lang w:eastAsia="zh-TW"/>
        </w:rPr>
      </w:pPr>
    </w:p>
    <w:p w:rsidR="006365DD" w:rsidRDefault="006365DD" w:rsidP="006365DD">
      <w:pPr>
        <w:pStyle w:val="ProductList-Body"/>
        <w:rPr>
          <w:rFonts w:ascii="Calibri" w:hAnsi="Calibri"/>
          <w:lang w:eastAsia="zh-TW"/>
        </w:rPr>
      </w:pPr>
      <w:r>
        <w:rPr>
          <w:rFonts w:ascii="Calibri" w:hAnsi="PMingLiU" w:hint="eastAsia"/>
          <w:lang w:eastAsia="zh-TW"/>
        </w:rPr>
        <w:t>購買</w:t>
      </w:r>
      <w:r>
        <w:rPr>
          <w:rFonts w:ascii="Calibri" w:hAnsi="Calibri" w:hint="eastAsia"/>
          <w:lang w:eastAsia="zh-TW"/>
        </w:rPr>
        <w:t xml:space="preserve"> 1 </w:t>
      </w:r>
      <w:r>
        <w:rPr>
          <w:rFonts w:ascii="Calibri" w:hAnsi="PMingLiU" w:hint="eastAsia"/>
          <w:lang w:eastAsia="zh-TW"/>
        </w:rPr>
        <w:t>個以上的服務</w:t>
      </w:r>
      <w:r>
        <w:rPr>
          <w:rFonts w:ascii="Calibri" w:hAnsi="Calibri" w:hint="eastAsia"/>
          <w:lang w:eastAsia="zh-TW"/>
        </w:rPr>
        <w:t xml:space="preserve"> (</w:t>
      </w:r>
      <w:r>
        <w:rPr>
          <w:rFonts w:ascii="Calibri" w:hAnsi="PMingLiU" w:hint="eastAsia"/>
          <w:lang w:eastAsia="zh-TW"/>
        </w:rPr>
        <w:t>非套件</w:t>
      </w:r>
      <w:r>
        <w:rPr>
          <w:rFonts w:ascii="Calibri" w:hAnsi="Calibri" w:hint="eastAsia"/>
          <w:lang w:eastAsia="zh-TW"/>
        </w:rPr>
        <w:t xml:space="preserve">) </w:t>
      </w:r>
      <w:r>
        <w:rPr>
          <w:rFonts w:ascii="Calibri" w:hAnsi="PMingLiU" w:hint="eastAsia"/>
          <w:lang w:eastAsia="zh-TW"/>
        </w:rPr>
        <w:t>時，　貴用戶得按上述程序提交索賠，視同個別服務皆受獨立的</w:t>
      </w:r>
      <w:r>
        <w:rPr>
          <w:rFonts w:ascii="Calibri" w:hAnsi="Calibri" w:hint="eastAsia"/>
          <w:lang w:eastAsia="zh-TW"/>
        </w:rPr>
        <w:t xml:space="preserve"> SLA </w:t>
      </w:r>
      <w:r>
        <w:rPr>
          <w:rFonts w:ascii="Calibri" w:hAnsi="PMingLiU" w:hint="eastAsia"/>
          <w:lang w:eastAsia="zh-TW"/>
        </w:rPr>
        <w:t>規範。例如　貴用戶購買</w:t>
      </w:r>
      <w:r>
        <w:rPr>
          <w:rFonts w:ascii="Calibri" w:hAnsi="Calibri" w:hint="eastAsia"/>
          <w:lang w:eastAsia="zh-TW"/>
        </w:rPr>
        <w:t xml:space="preserve"> Exchange Online </w:t>
      </w:r>
      <w:r>
        <w:rPr>
          <w:rFonts w:ascii="Calibri" w:hAnsi="PMingLiU" w:hint="eastAsia"/>
          <w:lang w:eastAsia="zh-TW"/>
        </w:rPr>
        <w:t>及</w:t>
      </w:r>
      <w:r>
        <w:rPr>
          <w:rFonts w:ascii="Calibri" w:hAnsi="Calibri" w:hint="eastAsia"/>
          <w:lang w:eastAsia="zh-TW"/>
        </w:rPr>
        <w:t xml:space="preserve"> SharePoint Online (</w:t>
      </w:r>
      <w:r>
        <w:rPr>
          <w:rFonts w:ascii="Calibri" w:hAnsi="PMingLiU" w:hint="eastAsia"/>
          <w:lang w:eastAsia="zh-TW"/>
        </w:rPr>
        <w:t>非套件一部分</w:t>
      </w:r>
      <w:r>
        <w:rPr>
          <w:rFonts w:ascii="Calibri" w:hAnsi="Calibri" w:hint="eastAsia"/>
          <w:lang w:eastAsia="zh-TW"/>
        </w:rPr>
        <w:t xml:space="preserve">) </w:t>
      </w:r>
      <w:r>
        <w:rPr>
          <w:rFonts w:ascii="Calibri" w:hAnsi="PMingLiU" w:hint="eastAsia"/>
          <w:lang w:eastAsia="zh-TW"/>
        </w:rPr>
        <w:t>後，若於訂購期間發生導致兩項服務停機的事件，則　貴用戶可按</w:t>
      </w:r>
      <w:r>
        <w:rPr>
          <w:rFonts w:ascii="Calibri" w:hAnsi="Calibri" w:hint="eastAsia"/>
          <w:lang w:eastAsia="zh-TW"/>
        </w:rPr>
        <w:t xml:space="preserve"> SLA </w:t>
      </w:r>
      <w:r>
        <w:rPr>
          <w:rFonts w:ascii="Calibri" w:hAnsi="PMingLiU" w:hint="eastAsia"/>
          <w:lang w:eastAsia="zh-TW"/>
        </w:rPr>
        <w:t>提交</w:t>
      </w:r>
      <w:r>
        <w:rPr>
          <w:rFonts w:ascii="Calibri" w:hAnsi="Calibri" w:hint="eastAsia"/>
          <w:lang w:eastAsia="zh-TW"/>
        </w:rPr>
        <w:t xml:space="preserve"> 2 </w:t>
      </w:r>
      <w:r>
        <w:rPr>
          <w:rFonts w:ascii="Calibri" w:hAnsi="PMingLiU" w:hint="eastAsia"/>
          <w:lang w:eastAsia="zh-TW"/>
        </w:rPr>
        <w:t>份索賠要求，以獲得</w:t>
      </w:r>
      <w:r>
        <w:rPr>
          <w:rFonts w:ascii="Calibri" w:hAnsi="Calibri" w:hint="eastAsia"/>
          <w:lang w:eastAsia="zh-TW"/>
        </w:rPr>
        <w:t xml:space="preserve"> 2 </w:t>
      </w:r>
      <w:r>
        <w:rPr>
          <w:rFonts w:ascii="Calibri" w:hAnsi="PMingLiU" w:hint="eastAsia"/>
          <w:lang w:eastAsia="zh-TW"/>
        </w:rPr>
        <w:t>項分別的服務折讓</w:t>
      </w:r>
      <w:r>
        <w:rPr>
          <w:rFonts w:ascii="Calibri" w:hAnsi="Calibri" w:hint="eastAsia"/>
          <w:lang w:eastAsia="zh-TW"/>
        </w:rPr>
        <w:t xml:space="preserve"> (</w:t>
      </w:r>
      <w:r>
        <w:rPr>
          <w:rFonts w:ascii="Calibri" w:hAnsi="PMingLiU" w:hint="eastAsia"/>
          <w:lang w:eastAsia="zh-TW"/>
        </w:rPr>
        <w:t>每項服務各一</w:t>
      </w:r>
      <w:r>
        <w:rPr>
          <w:rFonts w:ascii="Calibri" w:hAnsi="Calibri" w:hint="eastAsia"/>
          <w:lang w:eastAsia="zh-TW"/>
        </w:rPr>
        <w:t>)</w:t>
      </w:r>
      <w:r>
        <w:rPr>
          <w:rFonts w:ascii="Calibri" w:hAnsi="PMingLiU" w:hint="eastAsia"/>
          <w:lang w:eastAsia="zh-TW"/>
        </w:rPr>
        <w:t>。若因為相同事件致使未達成某特定服務的多個服務等級，　貴用戶必須僅根據該事件可能產生之索賠選擇一種服務等級。</w:t>
      </w:r>
      <w:r w:rsidR="00205D76" w:rsidRPr="005400FA">
        <w:rPr>
          <w:rFonts w:cstheme="minorHAnsi" w:hint="eastAsia"/>
          <w:szCs w:val="18"/>
          <w:lang w:eastAsia="zh-TW"/>
        </w:rPr>
        <w:t>除非特定</w:t>
      </w:r>
      <w:r w:rsidR="00205D76" w:rsidRPr="005400FA">
        <w:rPr>
          <w:rFonts w:cstheme="minorHAnsi"/>
          <w:szCs w:val="18"/>
          <w:lang w:eastAsia="zh-TW"/>
        </w:rPr>
        <w:t xml:space="preserve"> SLA </w:t>
      </w:r>
      <w:r w:rsidR="00205D76" w:rsidRPr="005400FA">
        <w:rPr>
          <w:rFonts w:cstheme="minorHAnsi" w:hint="eastAsia"/>
          <w:szCs w:val="18"/>
          <w:lang w:eastAsia="zh-TW"/>
        </w:rPr>
        <w:t>中另有規定，每項服務在適用的每月適用訂閱期只允許一項服務折讓。</w:t>
      </w:r>
    </w:p>
    <w:p w:rsidR="006365DD" w:rsidRDefault="006365DD" w:rsidP="006365DD">
      <w:pPr>
        <w:pStyle w:val="ProductList-Body"/>
        <w:rPr>
          <w:rFonts w:ascii="Calibri" w:hAnsi="Calibri"/>
          <w:lang w:eastAsia="zh-TW"/>
        </w:rPr>
      </w:pPr>
    </w:p>
    <w:p w:rsidR="006365DD" w:rsidRDefault="006365DD" w:rsidP="006365DD">
      <w:pPr>
        <w:pStyle w:val="ProductList-ClauseHeading"/>
        <w:rPr>
          <w:rFonts w:ascii="Calibri" w:hAnsi="Calibri"/>
          <w:lang w:eastAsia="zh-TW"/>
        </w:rPr>
      </w:pPr>
      <w:r>
        <w:rPr>
          <w:rFonts w:ascii="Calibri" w:hAnsi="PMingLiU" w:hint="eastAsia"/>
          <w:lang w:eastAsia="zh-TW"/>
        </w:rPr>
        <w:lastRenderedPageBreak/>
        <w:t>服務折讓</w:t>
      </w:r>
    </w:p>
    <w:p w:rsidR="006365DD" w:rsidRDefault="006365DD" w:rsidP="006365DD">
      <w:pPr>
        <w:pStyle w:val="ProductList-Body"/>
        <w:rPr>
          <w:rFonts w:ascii="Calibri" w:hAnsi="Calibri"/>
          <w:lang w:eastAsia="zh-TW"/>
        </w:rPr>
      </w:pPr>
      <w:r>
        <w:rPr>
          <w:rFonts w:ascii="Calibri" w:hAnsi="PMingLiU" w:hint="eastAsia"/>
          <w:lang w:eastAsia="zh-TW"/>
        </w:rPr>
        <w:t>針對本合約及</w:t>
      </w:r>
      <w:r>
        <w:rPr>
          <w:rFonts w:ascii="Calibri" w:hAnsi="Calibri" w:hint="eastAsia"/>
          <w:lang w:eastAsia="zh-TW"/>
        </w:rPr>
        <w:t xml:space="preserve"> SLA </w:t>
      </w:r>
      <w:r>
        <w:rPr>
          <w:rFonts w:ascii="Calibri" w:hAnsi="PMingLiU" w:hint="eastAsia"/>
          <w:lang w:eastAsia="zh-TW"/>
        </w:rPr>
        <w:t>所載服務的任何效能或可用性問題，服務折讓係　貴用戶的唯一救濟。　貴用戶不得因效能或可用性問題單方面抵銷每月適用服務費。</w:t>
      </w:r>
    </w:p>
    <w:p w:rsidR="006365DD" w:rsidRDefault="006365DD" w:rsidP="006365DD">
      <w:pPr>
        <w:pStyle w:val="ProductList-Body"/>
        <w:rPr>
          <w:rFonts w:ascii="Calibri" w:hAnsi="Calibri"/>
          <w:lang w:eastAsia="zh-TW"/>
        </w:rPr>
      </w:pPr>
      <w:r>
        <w:rPr>
          <w:rFonts w:ascii="Calibri" w:hAnsi="PMingLiU" w:hint="eastAsia"/>
          <w:lang w:eastAsia="zh-TW"/>
        </w:rPr>
        <w:t>服務折讓僅適用於針對尚未達成服務等級之特定服務、服務資源或服務層所支付之費用。若服務等級適用於個別的服務資源或個別的服務層，則服務折讓僅適用於針對受影響之服務資源或服務層</w:t>
      </w:r>
      <w:r>
        <w:rPr>
          <w:rFonts w:ascii="Calibri" w:hAnsi="Calibri" w:hint="eastAsia"/>
          <w:lang w:eastAsia="zh-TW"/>
        </w:rPr>
        <w:t xml:space="preserve"> (</w:t>
      </w:r>
      <w:r>
        <w:rPr>
          <w:rFonts w:ascii="Calibri" w:hAnsi="PMingLiU" w:hint="eastAsia"/>
          <w:lang w:eastAsia="zh-TW"/>
        </w:rPr>
        <w:t>視情況而定</w:t>
      </w:r>
      <w:r>
        <w:rPr>
          <w:rFonts w:ascii="Calibri" w:hAnsi="Calibri" w:hint="eastAsia"/>
          <w:lang w:eastAsia="zh-TW"/>
        </w:rPr>
        <w:t xml:space="preserve">) </w:t>
      </w:r>
      <w:r>
        <w:rPr>
          <w:rFonts w:ascii="Calibri" w:hAnsi="PMingLiU" w:hint="eastAsia"/>
          <w:lang w:eastAsia="zh-TW"/>
        </w:rPr>
        <w:t>所支付之費用。不論任何情況下，任何計費月份中就特定服務或服務資源獲取之服務折讓均不得超過　貴用戶在計費月份中針對服務或服務資源</w:t>
      </w:r>
      <w:r>
        <w:rPr>
          <w:rFonts w:ascii="Calibri" w:hAnsi="Calibri" w:hint="eastAsia"/>
          <w:lang w:eastAsia="zh-TW"/>
        </w:rPr>
        <w:t xml:space="preserve"> (</w:t>
      </w:r>
      <w:r>
        <w:rPr>
          <w:rFonts w:ascii="Calibri" w:hAnsi="PMingLiU" w:hint="eastAsia"/>
          <w:lang w:eastAsia="zh-TW"/>
        </w:rPr>
        <w:t>視情況而定</w:t>
      </w:r>
      <w:r>
        <w:rPr>
          <w:rFonts w:ascii="Calibri" w:hAnsi="Calibri" w:hint="eastAsia"/>
          <w:lang w:eastAsia="zh-TW"/>
        </w:rPr>
        <w:t xml:space="preserve">) </w:t>
      </w:r>
      <w:r>
        <w:rPr>
          <w:rFonts w:ascii="Calibri" w:hAnsi="PMingLiU" w:hint="eastAsia"/>
          <w:lang w:eastAsia="zh-TW"/>
        </w:rPr>
        <w:t>之每月服務費用。</w:t>
      </w:r>
    </w:p>
    <w:p w:rsidR="006365DD" w:rsidRDefault="006365DD" w:rsidP="006365DD">
      <w:pPr>
        <w:pStyle w:val="ProductList-Body"/>
        <w:rPr>
          <w:rFonts w:ascii="Calibri" w:hAnsi="Calibri"/>
          <w:lang w:eastAsia="zh-TW"/>
        </w:rPr>
      </w:pPr>
      <w:r>
        <w:rPr>
          <w:rFonts w:ascii="Calibri" w:hAnsi="PMingLiU" w:hint="eastAsia"/>
          <w:lang w:eastAsia="zh-TW"/>
        </w:rPr>
        <w:t xml:space="preserve">　貴用戶若以套件的一部分或單一產品形式訂購服務，每月適用服務費及各項服務的服務折讓將依比例計算。</w:t>
      </w:r>
    </w:p>
    <w:p w:rsidR="006365DD" w:rsidRDefault="006365DD" w:rsidP="006365DD">
      <w:pPr>
        <w:pStyle w:val="ProductList-Body"/>
        <w:rPr>
          <w:rFonts w:ascii="Calibri" w:hAnsi="Calibri"/>
          <w:lang w:eastAsia="zh-TW"/>
        </w:rPr>
      </w:pPr>
      <w:r>
        <w:rPr>
          <w:rFonts w:ascii="Calibri" w:hAnsi="PMingLiU" w:hint="eastAsia"/>
          <w:lang w:eastAsia="zh-TW"/>
        </w:rPr>
        <w:t xml:space="preserve">　貴用戶若從轉銷商訂購服務，將直接從轉銷商獲得服務折讓，轉銷商的服務折讓則將直接來自本公司。服務折讓將由本公司合理判斷，以適用服務的預估零售價為基準計算。</w:t>
      </w:r>
    </w:p>
    <w:p w:rsidR="006365DD" w:rsidRDefault="006365DD" w:rsidP="006365DD">
      <w:pPr>
        <w:pStyle w:val="ProductList-Body"/>
        <w:rPr>
          <w:rFonts w:ascii="Calibri" w:hAnsi="Calibri"/>
          <w:lang w:eastAsia="zh-TW"/>
        </w:rPr>
      </w:pPr>
    </w:p>
    <w:p w:rsidR="006365DD" w:rsidRDefault="006365DD" w:rsidP="006365DD">
      <w:pPr>
        <w:pStyle w:val="ProductList-ClauseHeading"/>
        <w:rPr>
          <w:rFonts w:ascii="Calibri" w:hAnsi="Calibri"/>
          <w:lang w:eastAsia="zh-TW"/>
        </w:rPr>
      </w:pPr>
      <w:r>
        <w:rPr>
          <w:rFonts w:ascii="Calibri" w:hAnsi="PMingLiU" w:hint="eastAsia"/>
          <w:lang w:eastAsia="zh-TW"/>
        </w:rPr>
        <w:t>限制規定</w:t>
      </w:r>
    </w:p>
    <w:p w:rsidR="006365DD" w:rsidRDefault="006365DD" w:rsidP="006365DD">
      <w:pPr>
        <w:pStyle w:val="ProductList-Body"/>
        <w:rPr>
          <w:rFonts w:ascii="Calibri" w:hAnsi="Calibri"/>
          <w:lang w:eastAsia="zh-TW"/>
        </w:rPr>
      </w:pP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及任何適用之服務等級不適用於任何效能或可用性問題：</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肇因於非本公司可合理控制的因素</w:t>
      </w:r>
      <w:r>
        <w:rPr>
          <w:rFonts w:ascii="Calibri" w:hAnsi="Calibri" w:hint="eastAsia"/>
          <w:lang w:eastAsia="zh-TW"/>
        </w:rPr>
        <w:t xml:space="preserve"> (</w:t>
      </w:r>
      <w:r>
        <w:rPr>
          <w:rFonts w:ascii="Calibri" w:hAnsi="PMingLiU" w:hint="eastAsia"/>
          <w:lang w:eastAsia="zh-TW"/>
        </w:rPr>
        <w:t>例如，天災、戰爭、恐怖份子活動、暴動、政府行為、本公司資料中心外部的網路或裝置故障，包括在　貴用戶網站上或　貴用戶網站和本公司資料中心之間的問題</w:t>
      </w:r>
      <w:r>
        <w:rPr>
          <w:rFonts w:ascii="Calibri" w:hAnsi="Calibri" w:hint="eastAsia"/>
          <w:lang w:eastAsia="zh-TW"/>
        </w:rPr>
        <w:t>)</w:t>
      </w:r>
      <w:r>
        <w:rPr>
          <w:rFonts w:ascii="Calibri" w:hAnsi="PMingLiU" w:hint="eastAsia"/>
          <w:lang w:eastAsia="zh-TW"/>
        </w:rPr>
        <w:t>；</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肇因於使用非本公司提供的服務、硬體或軟體，包括但不限於頻寬不足所導致或與第三方軟體及服務有關的問題；</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肇因於本公司建議修改服務使用方式後，　貴用戶未依建議調整服務使用方式所致；</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在服務、功能或軟體的預覽版、預先發行、搶鮮版</w:t>
      </w:r>
      <w:r>
        <w:rPr>
          <w:rFonts w:ascii="Calibri" w:hAnsi="Calibri" w:hint="eastAsia"/>
          <w:lang w:eastAsia="zh-TW"/>
        </w:rPr>
        <w:t xml:space="preserve"> (Beta) </w:t>
      </w:r>
      <w:r>
        <w:rPr>
          <w:rFonts w:ascii="Calibri" w:hAnsi="PMingLiU" w:hint="eastAsia"/>
          <w:lang w:eastAsia="zh-TW"/>
        </w:rPr>
        <w:t>或試用版期間</w:t>
      </w:r>
      <w:r>
        <w:rPr>
          <w:rFonts w:ascii="Calibri" w:hAnsi="Calibri" w:hint="eastAsia"/>
          <w:lang w:eastAsia="zh-TW"/>
        </w:rPr>
        <w:t xml:space="preserve"> (</w:t>
      </w:r>
      <w:r>
        <w:rPr>
          <w:rFonts w:ascii="Calibri" w:hAnsi="PMingLiU" w:hint="eastAsia"/>
          <w:lang w:eastAsia="zh-TW"/>
        </w:rPr>
        <w:t>由本公司判斷</w:t>
      </w:r>
      <w:r>
        <w:rPr>
          <w:rFonts w:ascii="Calibri" w:hAnsi="Calibri" w:hint="eastAsia"/>
          <w:lang w:eastAsia="zh-TW"/>
        </w:rPr>
        <w:t>)</w:t>
      </w:r>
      <w:r>
        <w:rPr>
          <w:rFonts w:ascii="Calibri" w:hAnsi="PMingLiU" w:hint="eastAsia"/>
          <w:lang w:eastAsia="zh-TW"/>
        </w:rPr>
        <w:t>，或與使用</w:t>
      </w:r>
      <w:r>
        <w:rPr>
          <w:rFonts w:ascii="Calibri" w:hAnsi="Calibri" w:hint="eastAsia"/>
          <w:lang w:eastAsia="zh-TW"/>
        </w:rPr>
        <w:t xml:space="preserve"> Microsoft </w:t>
      </w:r>
      <w:r>
        <w:rPr>
          <w:rFonts w:ascii="Calibri" w:hAnsi="PMingLiU" w:hint="eastAsia"/>
          <w:lang w:eastAsia="zh-TW"/>
        </w:rPr>
        <w:t>訂閱折讓所進行之訂購相關；</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　貴用戶未經授權的行為，或在受到要求時未採取作為，抑或在　貴用戶未能依循適當的安全性做法的情況下，致使　貴用戶的員工、代理人、約聘人員、廠商或任何人員使用　貴用戶的密碼或裝置存取本公司的網路；</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　貴用戶未能遵守必要設定、使用支援平台、遵循可接受的使用原則，或　貴用戶對服務的使用方式不符合服務之特性和功能</w:t>
      </w:r>
      <w:r>
        <w:rPr>
          <w:rFonts w:ascii="Calibri" w:hAnsi="Calibri" w:hint="eastAsia"/>
          <w:lang w:eastAsia="zh-TW"/>
        </w:rPr>
        <w:t xml:space="preserve"> (</w:t>
      </w:r>
      <w:r>
        <w:rPr>
          <w:rFonts w:ascii="Calibri" w:hAnsi="PMingLiU" w:hint="eastAsia"/>
          <w:lang w:eastAsia="zh-TW"/>
        </w:rPr>
        <w:t>例如，試圖執行不支援的作業</w:t>
      </w:r>
      <w:r>
        <w:rPr>
          <w:rFonts w:ascii="Calibri" w:hAnsi="Calibri" w:hint="eastAsia"/>
          <w:lang w:eastAsia="zh-TW"/>
        </w:rPr>
        <w:t>)</w:t>
      </w:r>
      <w:r>
        <w:rPr>
          <w:rFonts w:ascii="Calibri" w:hAnsi="PMingLiU" w:hint="eastAsia"/>
          <w:lang w:eastAsia="zh-TW"/>
        </w:rPr>
        <w:t>，或不符合本公司公佈之指導方針；</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肇因於錯誤輸入、指令或引數</w:t>
      </w:r>
      <w:r>
        <w:rPr>
          <w:rFonts w:ascii="Calibri" w:hAnsi="Calibri" w:hint="eastAsia"/>
          <w:lang w:eastAsia="zh-TW"/>
        </w:rPr>
        <w:t xml:space="preserve"> (</w:t>
      </w:r>
      <w:r>
        <w:rPr>
          <w:rFonts w:ascii="Calibri" w:hAnsi="PMingLiU" w:hint="eastAsia"/>
          <w:lang w:eastAsia="zh-TW"/>
        </w:rPr>
        <w:t>例如，要求存取不存在的檔案</w:t>
      </w:r>
      <w:r>
        <w:rPr>
          <w:rFonts w:ascii="Calibri" w:hAnsi="Calibri" w:hint="eastAsia"/>
          <w:lang w:eastAsia="zh-TW"/>
        </w:rPr>
        <w:t>)</w:t>
      </w:r>
      <w:r>
        <w:rPr>
          <w:rFonts w:ascii="Calibri" w:hAnsi="PMingLiU" w:hint="eastAsia"/>
          <w:lang w:eastAsia="zh-TW"/>
        </w:rPr>
        <w:t>；</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　貴用戶試圖執行超出所述配額之作業或本公司對疑似濫用行為之節流限制；</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　貴用戶使用相關支援窗口以外的服務功能；或</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事件發生時未付費的保留使用權。</w:t>
      </w:r>
    </w:p>
    <w:p w:rsidR="006365DD" w:rsidRDefault="006365DD" w:rsidP="006365DD">
      <w:pPr>
        <w:pStyle w:val="ProductList-Body"/>
        <w:tabs>
          <w:tab w:val="left" w:pos="6647"/>
        </w:tabs>
        <w:rPr>
          <w:rFonts w:ascii="Calibri" w:hAnsi="Calibri"/>
          <w:lang w:eastAsia="zh-TW"/>
        </w:rPr>
      </w:pPr>
    </w:p>
    <w:p w:rsidR="006365DD" w:rsidRDefault="006365DD" w:rsidP="006365DD">
      <w:pPr>
        <w:pStyle w:val="ProductList-Body"/>
        <w:rPr>
          <w:rFonts w:ascii="Calibri" w:hAnsi="PMingLiU"/>
          <w:lang w:eastAsia="zh-TW"/>
        </w:rPr>
      </w:pPr>
      <w:r>
        <w:rPr>
          <w:rFonts w:ascii="Calibri" w:hAnsi="PMingLiU" w:hint="eastAsia"/>
          <w:lang w:eastAsia="zh-TW"/>
        </w:rPr>
        <w:t>透過</w:t>
      </w:r>
      <w:r>
        <w:rPr>
          <w:rFonts w:ascii="Calibri" w:hAnsi="Calibri" w:hint="eastAsia"/>
          <w:lang w:eastAsia="zh-TW"/>
        </w:rPr>
        <w:t xml:space="preserve"> Open</w:t>
      </w:r>
      <w:r>
        <w:rPr>
          <w:rFonts w:ascii="Calibri" w:hAnsi="PMingLiU" w:hint="eastAsia"/>
          <w:lang w:eastAsia="zh-TW"/>
        </w:rPr>
        <w:t>、</w:t>
      </w:r>
      <w:r>
        <w:rPr>
          <w:rFonts w:ascii="Calibri" w:hAnsi="Calibri" w:hint="eastAsia"/>
          <w:lang w:eastAsia="zh-TW"/>
        </w:rPr>
        <w:t xml:space="preserve">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大量授權合約訂購的服務，以及以產品金鑰形式訂購的</w:t>
      </w:r>
      <w:r>
        <w:rPr>
          <w:rFonts w:ascii="Calibri" w:hAnsi="Calibri" w:hint="eastAsia"/>
          <w:lang w:eastAsia="zh-TW"/>
        </w:rPr>
        <w:t xml:space="preserve"> Office 365 Small Business Premium </w:t>
      </w:r>
      <w:r>
        <w:rPr>
          <w:rFonts w:ascii="Calibri" w:hAnsi="PMingLiU" w:hint="eastAsia"/>
          <w:lang w:eastAsia="zh-TW"/>
        </w:rPr>
        <w:t>套件內部服務，不適用以服務費用為基礎計算的服務折讓。針對此類服務，任何適用的服務折讓均將以服務時間</w:t>
      </w:r>
      <w:r>
        <w:rPr>
          <w:rFonts w:ascii="Calibri" w:hAnsi="Calibri" w:hint="eastAsia"/>
          <w:lang w:eastAsia="zh-TW"/>
        </w:rPr>
        <w:t xml:space="preserve"> (</w:t>
      </w:r>
      <w:r>
        <w:rPr>
          <w:rFonts w:ascii="Calibri" w:hAnsi="PMingLiU" w:hint="eastAsia"/>
          <w:lang w:eastAsia="zh-TW"/>
        </w:rPr>
        <w:t>亦即天數</w:t>
      </w:r>
      <w:r>
        <w:rPr>
          <w:rFonts w:ascii="Calibri" w:hAnsi="Calibri" w:hint="eastAsia"/>
          <w:lang w:eastAsia="zh-TW"/>
        </w:rPr>
        <w:t xml:space="preserve">) </w:t>
      </w:r>
      <w:r>
        <w:rPr>
          <w:rFonts w:ascii="Calibri" w:hAnsi="PMingLiU" w:hint="eastAsia"/>
          <w:lang w:eastAsia="zh-TW"/>
        </w:rPr>
        <w:t>的形式計算，而非以服務費用的形式，而任何提及</w:t>
      </w:r>
      <w:r w:rsidRPr="00E075E9">
        <w:rPr>
          <w:rFonts w:ascii="Calibri" w:hAnsi="PMingLiU" w:hint="eastAsia"/>
          <w:lang w:eastAsia="zh-TW"/>
        </w:rPr>
        <w:t>「</w:t>
      </w:r>
      <w:r>
        <w:rPr>
          <w:rFonts w:ascii="Calibri" w:hAnsi="PMingLiU" w:hint="eastAsia"/>
          <w:lang w:eastAsia="zh-TW"/>
        </w:rPr>
        <w:t>每月適用服務費</w:t>
      </w:r>
      <w:r w:rsidRPr="00E075E9">
        <w:rPr>
          <w:rFonts w:ascii="Calibri" w:hAnsi="PMingLiU" w:hint="eastAsia"/>
          <w:lang w:eastAsia="zh-TW"/>
        </w:rPr>
        <w:t>」</w:t>
      </w:r>
      <w:r>
        <w:rPr>
          <w:rFonts w:ascii="Calibri" w:hAnsi="PMingLiU" w:hint="eastAsia"/>
          <w:lang w:eastAsia="zh-TW"/>
        </w:rPr>
        <w:t>之處應刪除並以</w:t>
      </w:r>
      <w:r w:rsidRPr="00E075E9">
        <w:rPr>
          <w:rFonts w:ascii="Calibri" w:hAnsi="PMingLiU" w:hint="eastAsia"/>
          <w:lang w:eastAsia="zh-TW"/>
        </w:rPr>
        <w:t>「</w:t>
      </w:r>
      <w:r>
        <w:rPr>
          <w:rFonts w:ascii="Calibri" w:hAnsi="PMingLiU" w:hint="eastAsia"/>
          <w:lang w:eastAsia="zh-TW"/>
        </w:rPr>
        <w:t>每月適用訂閱期</w:t>
      </w:r>
      <w:r w:rsidRPr="00E075E9">
        <w:rPr>
          <w:rFonts w:ascii="Calibri" w:hAnsi="PMingLiU" w:hint="eastAsia"/>
          <w:lang w:eastAsia="zh-TW"/>
        </w:rPr>
        <w:t>」</w:t>
      </w:r>
      <w:r>
        <w:rPr>
          <w:rFonts w:ascii="Calibri" w:hAnsi="PMingLiU" w:hint="eastAsia"/>
          <w:lang w:eastAsia="zh-TW"/>
        </w:rPr>
        <w:t>取代。</w:t>
      </w:r>
    </w:p>
    <w:p w:rsidR="00856AEA" w:rsidRDefault="00CE5349"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856AEA">
          <w:rPr>
            <w:rStyle w:val="Hyperlink"/>
            <w:rFonts w:ascii="Calibri" w:hAnsi="PMingLiU" w:hint="eastAsia"/>
            <w:sz w:val="16"/>
            <w:szCs w:val="16"/>
            <w:lang w:eastAsia="zh-TW"/>
          </w:rPr>
          <w:t>目錄</w:t>
        </w:r>
      </w:hyperlink>
      <w:r w:rsidR="00856AEA">
        <w:rPr>
          <w:rFonts w:ascii="Calibri" w:hAnsi="Calibri" w:hint="eastAsia"/>
          <w:sz w:val="16"/>
          <w:szCs w:val="16"/>
          <w:lang w:eastAsia="zh-TW"/>
        </w:rPr>
        <w:t xml:space="preserve"> / </w:t>
      </w:r>
      <w:hyperlink w:anchor="Definitions" w:history="1">
        <w:r w:rsidR="00856AEA">
          <w:rPr>
            <w:rStyle w:val="Hyperlink"/>
            <w:rFonts w:ascii="Calibri" w:hAnsi="PMingLiU" w:hint="eastAsia"/>
            <w:sz w:val="16"/>
            <w:szCs w:val="16"/>
            <w:lang w:eastAsia="zh-TW"/>
          </w:rPr>
          <w:t>定義</w:t>
        </w:r>
      </w:hyperlink>
    </w:p>
    <w:p w:rsidR="006365DD" w:rsidRDefault="006365DD" w:rsidP="006365DD">
      <w:pPr>
        <w:pStyle w:val="ProductList-Body"/>
        <w:tabs>
          <w:tab w:val="clear" w:pos="360"/>
        </w:tabs>
        <w:rPr>
          <w:rFonts w:ascii="Calibri" w:hAnsi="Calibri"/>
          <w:lang w:eastAsia="zh-TW"/>
        </w:rPr>
      </w:pPr>
    </w:p>
    <w:p w:rsidR="006365DD" w:rsidRDefault="006365DD" w:rsidP="006365DD">
      <w:pPr>
        <w:spacing w:after="0"/>
        <w:rPr>
          <w:rFonts w:ascii="Calibri" w:hAnsi="Calibri"/>
        </w:rPr>
        <w:sectPr w:rsidR="006365DD">
          <w:footerReference w:type="default" r:id="rId13"/>
          <w:pgSz w:w="12240" w:h="15840"/>
          <w:pgMar w:top="1440" w:right="720" w:bottom="1440" w:left="720" w:header="720" w:footer="720" w:gutter="0"/>
          <w:cols w:space="720"/>
        </w:sectPr>
      </w:pPr>
    </w:p>
    <w:p w:rsidR="006365DD" w:rsidRDefault="006365DD" w:rsidP="006365DD">
      <w:pPr>
        <w:pStyle w:val="ProductList-SectionHeading"/>
        <w:tabs>
          <w:tab w:val="clear" w:pos="360"/>
        </w:tabs>
        <w:outlineLvl w:val="0"/>
        <w:rPr>
          <w:rFonts w:ascii="Calibri" w:hAnsi="Calibri"/>
          <w:lang w:eastAsia="zh-TW"/>
        </w:rPr>
      </w:pPr>
      <w:bookmarkStart w:id="11" w:name="_Toc478507106"/>
      <w:bookmarkStart w:id="12" w:name="ServiceSpecificTerms"/>
      <w:r>
        <w:rPr>
          <w:rFonts w:ascii="Calibri" w:hAnsi="PMingLiU" w:hint="eastAsia"/>
          <w:lang w:eastAsia="zh-TW"/>
        </w:rPr>
        <w:lastRenderedPageBreak/>
        <w:t>服務特定條款</w:t>
      </w:r>
      <w:bookmarkEnd w:id="11"/>
    </w:p>
    <w:p w:rsidR="00064544" w:rsidRPr="0022563B" w:rsidRDefault="00064544" w:rsidP="00064544">
      <w:pPr>
        <w:pStyle w:val="ProductList-OfferingGroupHeading"/>
        <w:tabs>
          <w:tab w:val="clear" w:pos="360"/>
          <w:tab w:val="clear" w:pos="720"/>
          <w:tab w:val="clear" w:pos="1080"/>
        </w:tabs>
        <w:outlineLvl w:val="1"/>
        <w:rPr>
          <w:rFonts w:ascii="Calibri Light" w:hAnsi="Calibri Light"/>
        </w:rPr>
      </w:pPr>
      <w:bookmarkStart w:id="13" w:name="_Toc457821508"/>
      <w:bookmarkStart w:id="14" w:name="_Toc461003232"/>
      <w:bookmarkStart w:id="15" w:name="_Toc463347122"/>
      <w:bookmarkStart w:id="16" w:name="_Toc478507107"/>
      <w:bookmarkEnd w:id="12"/>
      <w:r w:rsidRPr="0022563B">
        <w:rPr>
          <w:rFonts w:ascii="Calibri Light" w:hAnsi="Calibri Light"/>
        </w:rPr>
        <w:t>Microsoft Dynamics</w:t>
      </w:r>
      <w:bookmarkEnd w:id="13"/>
      <w:bookmarkEnd w:id="14"/>
      <w:r w:rsidRPr="0022563B">
        <w:rPr>
          <w:rFonts w:ascii="Calibri Light" w:hAnsi="Calibri Light"/>
        </w:rPr>
        <w:t xml:space="preserve"> 365</w:t>
      </w:r>
      <w:bookmarkEnd w:id="15"/>
      <w:bookmarkEnd w:id="16"/>
    </w:p>
    <w:p w:rsidR="00064544" w:rsidRPr="0022563B" w:rsidRDefault="00064544" w:rsidP="00064544">
      <w:pPr>
        <w:pStyle w:val="ProductList-Offering2Heading"/>
        <w:pBdr>
          <w:between w:val="single" w:sz="4" w:space="1" w:color="auto"/>
        </w:pBdr>
        <w:tabs>
          <w:tab w:val="clear" w:pos="360"/>
          <w:tab w:val="clear" w:pos="720"/>
          <w:tab w:val="clear" w:pos="1080"/>
        </w:tabs>
        <w:outlineLvl w:val="2"/>
        <w:rPr>
          <w:rFonts w:ascii="Calibri Light" w:hAnsi="Calibri Light"/>
        </w:rPr>
      </w:pPr>
      <w:bookmarkStart w:id="17" w:name="_Toc461003233"/>
      <w:bookmarkStart w:id="18" w:name="_Toc463347123"/>
      <w:bookmarkStart w:id="19" w:name="_Toc478507108"/>
      <w:bookmarkStart w:id="20" w:name="_Toc438127029"/>
      <w:bookmarkStart w:id="21" w:name="_Toc457821509"/>
      <w:r w:rsidRPr="0022563B">
        <w:rPr>
          <w:rFonts w:ascii="Calibri Light" w:hAnsi="Calibri Light"/>
        </w:rPr>
        <w:t xml:space="preserve">Microsoft Dynamics </w:t>
      </w:r>
      <w:bookmarkEnd w:id="17"/>
      <w:r w:rsidRPr="0022563B">
        <w:rPr>
          <w:rFonts w:ascii="Calibri Light" w:hAnsi="Calibri Light"/>
        </w:rPr>
        <w:t>365 for Customer Service</w:t>
      </w:r>
      <w:bookmarkEnd w:id="18"/>
      <w:bookmarkEnd w:id="19"/>
    </w:p>
    <w:p w:rsidR="00064544" w:rsidRPr="0022563B" w:rsidRDefault="00064544" w:rsidP="00064544">
      <w:pPr>
        <w:pStyle w:val="ProductList-Body"/>
        <w:spacing w:after="120"/>
        <w:rPr>
          <w:szCs w:val="18"/>
        </w:rPr>
      </w:pPr>
      <w:proofErr w:type="spellStart"/>
      <w:r w:rsidRPr="0022563B">
        <w:rPr>
          <w:rFonts w:cs="MS Gothic"/>
          <w:b/>
          <w:color w:val="00188F"/>
          <w:szCs w:val="18"/>
        </w:rPr>
        <w:t>停機時間</w:t>
      </w:r>
      <w:r w:rsidRPr="0022563B">
        <w:rPr>
          <w:rFonts w:cs="MS Gothic"/>
          <w:b/>
          <w:bCs/>
          <w:szCs w:val="18"/>
        </w:rPr>
        <w:t>：</w:t>
      </w:r>
      <w:r w:rsidRPr="0022563B">
        <w:rPr>
          <w:rFonts w:cs="MS Gothic"/>
          <w:szCs w:val="18"/>
        </w:rPr>
        <w:t>使用者無法針對其具備適當權限之服務進行讀取或寫入任何服務資料的期間，然無法取得服務附加功能的情況不在此限</w:t>
      </w:r>
      <w:proofErr w:type="spellEnd"/>
      <w:r w:rsidRPr="0022563B">
        <w:rPr>
          <w:rFonts w:cs="MS Gothic"/>
          <w:szCs w:val="18"/>
        </w:rPr>
        <w:t>。</w:t>
      </w:r>
    </w:p>
    <w:p w:rsidR="00064544" w:rsidRPr="0022563B" w:rsidRDefault="00064544" w:rsidP="00064544">
      <w:pPr>
        <w:pStyle w:val="ProductList-Body"/>
        <w:spacing w:after="120"/>
        <w:rPr>
          <w:szCs w:val="18"/>
        </w:rPr>
      </w:pPr>
      <w:proofErr w:type="spellStart"/>
      <w:r w:rsidRPr="0022563B">
        <w:rPr>
          <w:rFonts w:cs="MS Gothic"/>
          <w:b/>
          <w:color w:val="00188F"/>
          <w:szCs w:val="18"/>
        </w:rPr>
        <w:t>每月上線時間百分比</w:t>
      </w:r>
      <w:r w:rsidRPr="0022563B">
        <w:rPr>
          <w:rFonts w:cs="MS Gothic"/>
          <w:b/>
          <w:bCs/>
          <w:szCs w:val="18"/>
        </w:rPr>
        <w:t>：</w:t>
      </w:r>
      <w:r w:rsidRPr="0022563B">
        <w:rPr>
          <w:rFonts w:cs="MS Gothic"/>
          <w:szCs w:val="18"/>
        </w:rPr>
        <w:t>每月上線時間百分比係利用下列公式計算</w:t>
      </w:r>
      <w:proofErr w:type="spellEnd"/>
      <w:r w:rsidRPr="0022563B">
        <w:rPr>
          <w:rFonts w:cs="MS Gothic"/>
          <w:szCs w:val="18"/>
        </w:rPr>
        <w:t>：</w:t>
      </w:r>
    </w:p>
    <w:p w:rsidR="00064544" w:rsidRPr="0022563B" w:rsidRDefault="00CE5349" w:rsidP="00064544">
      <w:pPr>
        <w:jc w:val="both"/>
      </w:pPr>
      <m:oMathPara>
        <m:oMathParaPr>
          <m:jc m:val="center"/>
        </m:oMathParaPr>
        <m:oMath>
          <m:f>
            <m:fPr>
              <m:ctrlPr>
                <w:rPr>
                  <w:rFonts w:ascii="Cambria Math" w:hAnsi="Cambria Math" w:cs="Calibri"/>
                  <w:i/>
                  <w:sz w:val="18"/>
                  <w:szCs w:val="18"/>
                </w:rPr>
              </m:ctrlPr>
            </m:fPr>
            <m:num>
              <m:r>
                <w:rPr>
                  <w:rFonts w:ascii="Cambria Math" w:hAnsi="Cambria Math" w:cs="MS Gothic"/>
                  <w:sz w:val="18"/>
                  <w:szCs w:val="18"/>
                </w:rPr>
                <m:t>使用者分鐘數</m:t>
              </m:r>
              <m:r>
                <w:rPr>
                  <w:rFonts w:ascii="Cambria Math" w:hAnsi="Cambria Math"/>
                  <w:sz w:val="18"/>
                  <w:szCs w:val="18"/>
                </w:rPr>
                <m:t xml:space="preserve"> – </m:t>
              </m:r>
              <m:r>
                <w:rPr>
                  <w:rFonts w:ascii="Cambria Math" w:hAnsi="Cambria Math" w:cs="MS Gothic"/>
                  <w:sz w:val="18"/>
                  <w:szCs w:val="18"/>
                </w:rPr>
                <m:t>停機時間</m:t>
              </m:r>
              <m:r>
                <w:rPr>
                  <w:rFonts w:ascii="Cambria Math" w:hAnsi="Cambria Math" w:cs="Calibri"/>
                  <w:sz w:val="18"/>
                  <w:szCs w:val="18"/>
                </w:rPr>
                <m:t xml:space="preserve"> </m:t>
              </m:r>
            </m:num>
            <m:den>
              <m:r>
                <w:rPr>
                  <w:rFonts w:ascii="Cambria Math" w:hAnsi="Cambria Math" w:cs="MS Gothic"/>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064544" w:rsidRPr="0022563B" w:rsidRDefault="00064544" w:rsidP="00064544">
      <w:pPr>
        <w:pStyle w:val="ProductList-Body"/>
        <w:rPr>
          <w:lang w:eastAsia="zh-TW"/>
        </w:rPr>
      </w:pPr>
      <w:r w:rsidRPr="0022563B">
        <w:rPr>
          <w:rFonts w:cs="MS Gothic"/>
          <w:lang w:eastAsia="zh-TW"/>
        </w:rPr>
        <w:t>停機時間以使用者分鐘數計算，亦即每個月的停機時間為當月發生事件的總時間長度</w:t>
      </w:r>
      <w:r w:rsidRPr="0022563B">
        <w:rPr>
          <w:lang w:eastAsia="zh-TW"/>
        </w:rPr>
        <w:t xml:space="preserve"> (</w:t>
      </w:r>
      <w:r w:rsidRPr="0022563B">
        <w:rPr>
          <w:rFonts w:cs="MS Gothic"/>
          <w:lang w:eastAsia="zh-TW"/>
        </w:rPr>
        <w:t>以分鐘計</w:t>
      </w:r>
      <w:r w:rsidRPr="0022563B">
        <w:rPr>
          <w:lang w:eastAsia="zh-TW"/>
        </w:rPr>
        <w:t>)</w:t>
      </w:r>
      <w:r w:rsidRPr="0022563B">
        <w:rPr>
          <w:rFonts w:cs="MS Gothic"/>
          <w:lang w:eastAsia="zh-TW"/>
        </w:rPr>
        <w:t>，乘以受事件影響的使用者人數。</w:t>
      </w:r>
    </w:p>
    <w:p w:rsidR="00064544" w:rsidRPr="0022563B" w:rsidRDefault="00064544" w:rsidP="00064544">
      <w:pPr>
        <w:pStyle w:val="ProductList-Body"/>
        <w:rPr>
          <w:lang w:eastAsia="zh-TW"/>
        </w:rPr>
      </w:pPr>
    </w:p>
    <w:p w:rsidR="00064544" w:rsidRPr="0022563B" w:rsidRDefault="00064544" w:rsidP="00064544">
      <w:pPr>
        <w:pStyle w:val="ProductList-Body"/>
      </w:pPr>
      <w:proofErr w:type="spellStart"/>
      <w:r w:rsidRPr="0022563B">
        <w:rPr>
          <w:rFonts w:cs="MS Gothic"/>
          <w:b/>
          <w:color w:val="00188F"/>
        </w:rPr>
        <w:t>服務折讓</w:t>
      </w:r>
      <w:proofErr w:type="spellEnd"/>
      <w:r w:rsidRPr="0022563B">
        <w:rPr>
          <w:rFonts w:cs="MS Gothic"/>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4544" w:rsidRPr="0022563B" w:rsidTr="006C1DE4">
        <w:trPr>
          <w:tblHeader/>
        </w:trPr>
        <w:tc>
          <w:tcPr>
            <w:tcW w:w="5400" w:type="dxa"/>
            <w:shd w:val="clear" w:color="auto" w:fill="0072C6"/>
          </w:tcPr>
          <w:p w:rsidR="00064544" w:rsidRPr="0022563B" w:rsidRDefault="00064544" w:rsidP="006C1DE4">
            <w:pPr>
              <w:pStyle w:val="ProductList-OfferingBody"/>
              <w:jc w:val="center"/>
              <w:rPr>
                <w:color w:val="FFFFFF" w:themeColor="background1"/>
              </w:rPr>
            </w:pPr>
            <w:proofErr w:type="spellStart"/>
            <w:r w:rsidRPr="0022563B">
              <w:rPr>
                <w:rFonts w:cs="MS Gothic"/>
                <w:color w:val="FFFFFF" w:themeColor="background1"/>
              </w:rPr>
              <w:t>每月上線時間百分比</w:t>
            </w:r>
            <w:proofErr w:type="spellEnd"/>
          </w:p>
        </w:tc>
        <w:tc>
          <w:tcPr>
            <w:tcW w:w="5400" w:type="dxa"/>
            <w:shd w:val="clear" w:color="auto" w:fill="0072C6"/>
          </w:tcPr>
          <w:p w:rsidR="00064544" w:rsidRPr="0022563B" w:rsidRDefault="00064544" w:rsidP="006C1DE4">
            <w:pPr>
              <w:pStyle w:val="ProductList-OfferingBody"/>
              <w:jc w:val="center"/>
              <w:rPr>
                <w:color w:val="FFFFFF" w:themeColor="background1"/>
              </w:rPr>
            </w:pPr>
            <w:proofErr w:type="spellStart"/>
            <w:r w:rsidRPr="0022563B">
              <w:rPr>
                <w:rFonts w:cs="MS Gothic"/>
                <w:color w:val="FFFFFF" w:themeColor="background1"/>
              </w:rPr>
              <w:t>服務折讓</w:t>
            </w:r>
            <w:proofErr w:type="spellEnd"/>
          </w:p>
        </w:tc>
      </w:tr>
      <w:tr w:rsidR="00064544" w:rsidRPr="0022563B" w:rsidTr="006C1DE4">
        <w:tc>
          <w:tcPr>
            <w:tcW w:w="5400" w:type="dxa"/>
          </w:tcPr>
          <w:p w:rsidR="00064544" w:rsidRPr="0022563B" w:rsidRDefault="00064544" w:rsidP="006C1DE4">
            <w:pPr>
              <w:pStyle w:val="ProductList-OfferingBody"/>
              <w:jc w:val="center"/>
              <w:rPr>
                <w:szCs w:val="18"/>
              </w:rPr>
            </w:pPr>
            <w:r w:rsidRPr="0022563B">
              <w:rPr>
                <w:szCs w:val="18"/>
              </w:rPr>
              <w:t>&lt; 99.9%</w:t>
            </w:r>
          </w:p>
        </w:tc>
        <w:tc>
          <w:tcPr>
            <w:tcW w:w="5400" w:type="dxa"/>
          </w:tcPr>
          <w:p w:rsidR="00064544" w:rsidRPr="0022563B" w:rsidRDefault="00064544" w:rsidP="006C1DE4">
            <w:pPr>
              <w:pStyle w:val="ProductList-OfferingBody"/>
              <w:jc w:val="center"/>
              <w:rPr>
                <w:szCs w:val="18"/>
              </w:rPr>
            </w:pPr>
            <w:r w:rsidRPr="0022563B">
              <w:rPr>
                <w:szCs w:val="18"/>
              </w:rPr>
              <w:t>25%</w:t>
            </w:r>
          </w:p>
        </w:tc>
      </w:tr>
      <w:tr w:rsidR="00064544" w:rsidRPr="0022563B" w:rsidTr="006C1DE4">
        <w:tc>
          <w:tcPr>
            <w:tcW w:w="5400" w:type="dxa"/>
          </w:tcPr>
          <w:p w:rsidR="00064544" w:rsidRPr="0022563B" w:rsidRDefault="00064544" w:rsidP="006C1DE4">
            <w:pPr>
              <w:pStyle w:val="ProductList-OfferingBody"/>
              <w:jc w:val="center"/>
              <w:rPr>
                <w:szCs w:val="18"/>
              </w:rPr>
            </w:pPr>
            <w:r w:rsidRPr="0022563B">
              <w:rPr>
                <w:szCs w:val="18"/>
              </w:rPr>
              <w:t>&lt; 99%</w:t>
            </w:r>
          </w:p>
        </w:tc>
        <w:tc>
          <w:tcPr>
            <w:tcW w:w="5400" w:type="dxa"/>
          </w:tcPr>
          <w:p w:rsidR="00064544" w:rsidRPr="0022563B" w:rsidRDefault="00064544" w:rsidP="006C1DE4">
            <w:pPr>
              <w:pStyle w:val="ProductList-OfferingBody"/>
              <w:jc w:val="center"/>
              <w:rPr>
                <w:szCs w:val="18"/>
              </w:rPr>
            </w:pPr>
            <w:r w:rsidRPr="0022563B">
              <w:rPr>
                <w:szCs w:val="18"/>
              </w:rPr>
              <w:t>50%</w:t>
            </w:r>
          </w:p>
        </w:tc>
      </w:tr>
      <w:tr w:rsidR="00064544" w:rsidRPr="0022563B" w:rsidTr="006C1DE4">
        <w:tc>
          <w:tcPr>
            <w:tcW w:w="5400" w:type="dxa"/>
          </w:tcPr>
          <w:p w:rsidR="00064544" w:rsidRPr="0022563B" w:rsidRDefault="00064544" w:rsidP="006C1DE4">
            <w:pPr>
              <w:pStyle w:val="ProductList-OfferingBody"/>
              <w:jc w:val="center"/>
              <w:rPr>
                <w:szCs w:val="18"/>
              </w:rPr>
            </w:pPr>
            <w:r w:rsidRPr="0022563B">
              <w:rPr>
                <w:szCs w:val="18"/>
              </w:rPr>
              <w:t>&lt; 95%</w:t>
            </w:r>
          </w:p>
        </w:tc>
        <w:tc>
          <w:tcPr>
            <w:tcW w:w="5400" w:type="dxa"/>
          </w:tcPr>
          <w:p w:rsidR="00064544" w:rsidRPr="0022563B" w:rsidRDefault="00064544" w:rsidP="006C1DE4">
            <w:pPr>
              <w:pStyle w:val="ProductList-OfferingBody"/>
              <w:jc w:val="center"/>
              <w:rPr>
                <w:szCs w:val="18"/>
              </w:rPr>
            </w:pPr>
            <w:r w:rsidRPr="0022563B">
              <w:rPr>
                <w:szCs w:val="18"/>
              </w:rPr>
              <w:t>100%</w:t>
            </w:r>
          </w:p>
        </w:tc>
      </w:tr>
    </w:tbl>
    <w:p w:rsidR="00064544" w:rsidRPr="0022563B" w:rsidRDefault="00CE5349"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proofErr w:type="spellStart"/>
        <w:r w:rsidR="00064544" w:rsidRPr="00151BD2">
          <w:rPr>
            <w:rStyle w:val="Hyperlink"/>
            <w:rFonts w:cs="MS Gothic"/>
            <w:color w:val="0563C1"/>
            <w:sz w:val="16"/>
            <w:szCs w:val="16"/>
          </w:rPr>
          <w:t>目錄</w:t>
        </w:r>
        <w:proofErr w:type="spellEnd"/>
      </w:hyperlink>
      <w:r w:rsidR="00064544" w:rsidRPr="0022563B">
        <w:rPr>
          <w:sz w:val="16"/>
          <w:szCs w:val="16"/>
        </w:rPr>
        <w:t xml:space="preserve"> / </w:t>
      </w:r>
      <w:hyperlink w:anchor="Definitions" w:history="1">
        <w:proofErr w:type="spellStart"/>
        <w:r w:rsidR="00064544" w:rsidRPr="00151BD2">
          <w:rPr>
            <w:rStyle w:val="Hyperlink"/>
            <w:rFonts w:cs="MS Gothic"/>
            <w:color w:val="0563C1"/>
            <w:sz w:val="16"/>
            <w:szCs w:val="16"/>
          </w:rPr>
          <w:t>定義</w:t>
        </w:r>
        <w:proofErr w:type="spellEnd"/>
      </w:hyperlink>
    </w:p>
    <w:p w:rsidR="00064544" w:rsidRPr="0022563B" w:rsidRDefault="00064544" w:rsidP="00064544">
      <w:pPr>
        <w:pStyle w:val="ProductList-Offering2Heading"/>
        <w:pBdr>
          <w:between w:val="single" w:sz="4" w:space="1" w:color="auto"/>
        </w:pBdr>
        <w:tabs>
          <w:tab w:val="clear" w:pos="360"/>
          <w:tab w:val="clear" w:pos="720"/>
          <w:tab w:val="clear" w:pos="1080"/>
        </w:tabs>
        <w:outlineLvl w:val="2"/>
        <w:rPr>
          <w:rFonts w:ascii="Calibri Light" w:hAnsi="Calibri Light"/>
        </w:rPr>
      </w:pPr>
      <w:bookmarkStart w:id="22" w:name="_Toc463347124"/>
      <w:bookmarkStart w:id="23" w:name="_Toc478507109"/>
      <w:r w:rsidRPr="0022563B">
        <w:rPr>
          <w:rFonts w:ascii="Calibri Light" w:hAnsi="Calibri Light"/>
        </w:rPr>
        <w:t>Microsoft Dynamics 365 for Financials</w:t>
      </w:r>
      <w:bookmarkEnd w:id="22"/>
      <w:bookmarkEnd w:id="23"/>
    </w:p>
    <w:p w:rsidR="00064544" w:rsidRPr="0022563B" w:rsidRDefault="00064544" w:rsidP="00064544">
      <w:pPr>
        <w:pStyle w:val="ProductList-Body"/>
        <w:spacing w:after="120"/>
      </w:pPr>
      <w:proofErr w:type="spellStart"/>
      <w:r w:rsidRPr="0022563B">
        <w:rPr>
          <w:rFonts w:cs="MS Gothic"/>
          <w:b/>
          <w:color w:val="00188F"/>
        </w:rPr>
        <w:t>停機時間</w:t>
      </w:r>
      <w:r w:rsidRPr="0022563B">
        <w:rPr>
          <w:rFonts w:cs="MS Gothic"/>
          <w:b/>
          <w:bCs/>
        </w:rPr>
        <w:t>：</w:t>
      </w:r>
      <w:r w:rsidRPr="0022563B">
        <w:rPr>
          <w:rFonts w:cs="MS Gothic"/>
        </w:rPr>
        <w:t>係指使用者無法登入其執行個體的期間</w:t>
      </w:r>
      <w:proofErr w:type="spellEnd"/>
      <w:r w:rsidRPr="0022563B">
        <w:rPr>
          <w:rFonts w:cs="MS Gothic"/>
        </w:rPr>
        <w:t>。</w:t>
      </w:r>
    </w:p>
    <w:p w:rsidR="00064544" w:rsidRDefault="00064544" w:rsidP="0085436E">
      <w:pPr>
        <w:pStyle w:val="ProductList-Body"/>
        <w:rPr>
          <w:rFonts w:cs="MS Gothic"/>
          <w:szCs w:val="18"/>
        </w:rPr>
      </w:pPr>
      <w:proofErr w:type="spellStart"/>
      <w:r w:rsidRPr="00425DF7">
        <w:rPr>
          <w:rFonts w:cs="MS Gothic"/>
          <w:b/>
          <w:color w:val="00188F"/>
          <w:szCs w:val="18"/>
        </w:rPr>
        <w:t>每月上線時間百分比</w:t>
      </w:r>
      <w:r w:rsidRPr="00425DF7">
        <w:rPr>
          <w:rFonts w:cs="MS Gothic"/>
          <w:b/>
          <w:bCs/>
          <w:szCs w:val="18"/>
        </w:rPr>
        <w:t>：</w:t>
      </w:r>
      <w:r w:rsidRPr="00425DF7">
        <w:rPr>
          <w:rFonts w:cs="MS Gothic"/>
          <w:szCs w:val="18"/>
        </w:rPr>
        <w:t>每月上線時間百分比係利用下列公式計算</w:t>
      </w:r>
      <w:proofErr w:type="spellEnd"/>
      <w:r w:rsidRPr="00425DF7">
        <w:rPr>
          <w:rFonts w:cs="MS Gothic"/>
          <w:szCs w:val="18"/>
        </w:rPr>
        <w:t>：</w:t>
      </w:r>
    </w:p>
    <w:p w:rsidR="0085436E" w:rsidRPr="00425DF7" w:rsidRDefault="0085436E" w:rsidP="0085436E">
      <w:pPr>
        <w:pStyle w:val="ProductList-Body"/>
        <w:rPr>
          <w:szCs w:val="18"/>
        </w:rPr>
      </w:pPr>
    </w:p>
    <w:p w:rsidR="00064544" w:rsidRPr="0022563B" w:rsidRDefault="00CE5349" w:rsidP="00064544">
      <w:pPr>
        <w:jc w:val="both"/>
      </w:pPr>
      <m:oMathPara>
        <m:oMathParaPr>
          <m:jc m:val="center"/>
        </m:oMathParaPr>
        <m:oMath>
          <m:f>
            <m:fPr>
              <m:ctrlPr>
                <w:rPr>
                  <w:rFonts w:ascii="Cambria Math" w:hAnsi="Cambria Math" w:cs="Calibri"/>
                  <w:i/>
                  <w:sz w:val="18"/>
                  <w:szCs w:val="18"/>
                </w:rPr>
              </m:ctrlPr>
            </m:fPr>
            <m:num>
              <m:r>
                <w:rPr>
                  <w:rFonts w:ascii="Cambria Math" w:hAnsi="Cambria Math" w:cs="MS Gothic"/>
                  <w:sz w:val="18"/>
                  <w:szCs w:val="18"/>
                </w:rPr>
                <m:t>使用者分鐘數</m:t>
              </m:r>
              <m:r>
                <w:rPr>
                  <w:rFonts w:ascii="Cambria Math" w:hAnsi="Cambria Math"/>
                  <w:sz w:val="18"/>
                  <w:szCs w:val="18"/>
                </w:rPr>
                <m:t xml:space="preserve"> – </m:t>
              </m:r>
              <m:r>
                <w:rPr>
                  <w:rFonts w:ascii="Cambria Math" w:hAnsi="Cambria Math" w:cs="MS Gothic"/>
                  <w:sz w:val="18"/>
                  <w:szCs w:val="18"/>
                </w:rPr>
                <m:t>停機時間</m:t>
              </m:r>
              <m:r>
                <w:rPr>
                  <w:rFonts w:ascii="Cambria Math" w:hAnsi="Cambria Math" w:cs="Calibri"/>
                  <w:sz w:val="18"/>
                  <w:szCs w:val="18"/>
                </w:rPr>
                <m:t xml:space="preserve"> </m:t>
              </m:r>
            </m:num>
            <m:den>
              <m:r>
                <w:rPr>
                  <w:rFonts w:ascii="Cambria Math" w:hAnsi="Cambria Math" w:cs="MS Gothic"/>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064544" w:rsidRPr="0022563B" w:rsidRDefault="00064544" w:rsidP="00064544">
      <w:pPr>
        <w:pStyle w:val="ProductList-Body"/>
        <w:rPr>
          <w:lang w:eastAsia="zh-TW"/>
        </w:rPr>
      </w:pPr>
      <w:r w:rsidRPr="0022563B">
        <w:rPr>
          <w:rFonts w:cs="MS Gothic"/>
          <w:lang w:eastAsia="zh-TW"/>
        </w:rPr>
        <w:t>停機時間以使用者分鐘數計算，亦即每個月的停機時間為當月發生事件的總時間長度</w:t>
      </w:r>
      <w:r w:rsidRPr="0022563B">
        <w:rPr>
          <w:lang w:eastAsia="zh-TW"/>
        </w:rPr>
        <w:t xml:space="preserve"> (</w:t>
      </w:r>
      <w:r w:rsidRPr="0022563B">
        <w:rPr>
          <w:rFonts w:cs="MS Gothic"/>
          <w:lang w:eastAsia="zh-TW"/>
        </w:rPr>
        <w:t>以分鐘計</w:t>
      </w:r>
      <w:r w:rsidRPr="0022563B">
        <w:rPr>
          <w:lang w:eastAsia="zh-TW"/>
        </w:rPr>
        <w:t>)</w:t>
      </w:r>
      <w:r w:rsidRPr="0022563B">
        <w:rPr>
          <w:rFonts w:cs="MS Gothic"/>
          <w:lang w:eastAsia="zh-TW"/>
        </w:rPr>
        <w:t>，乘以受事件影響的使用者人數。</w:t>
      </w:r>
    </w:p>
    <w:p w:rsidR="00064544" w:rsidRPr="0022563B" w:rsidRDefault="00064544" w:rsidP="00064544">
      <w:pPr>
        <w:pStyle w:val="ProductList-Body"/>
        <w:rPr>
          <w:lang w:eastAsia="zh-TW"/>
        </w:rPr>
      </w:pPr>
    </w:p>
    <w:p w:rsidR="00064544" w:rsidRPr="0022563B" w:rsidRDefault="00064544" w:rsidP="00064544">
      <w:pPr>
        <w:pStyle w:val="ProductList-Body"/>
      </w:pPr>
      <w:proofErr w:type="spellStart"/>
      <w:r w:rsidRPr="0022563B">
        <w:rPr>
          <w:rFonts w:cs="MS Gothic"/>
          <w:b/>
          <w:color w:val="00188F"/>
        </w:rPr>
        <w:t>服務折讓</w:t>
      </w:r>
      <w:proofErr w:type="spellEnd"/>
      <w:r w:rsidRPr="0022563B">
        <w:rPr>
          <w:rFonts w:cs="MS Gothic"/>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4544" w:rsidRPr="0022563B" w:rsidTr="006C1DE4">
        <w:trPr>
          <w:tblHeader/>
        </w:trPr>
        <w:tc>
          <w:tcPr>
            <w:tcW w:w="5400" w:type="dxa"/>
            <w:shd w:val="clear" w:color="auto" w:fill="0072C6"/>
          </w:tcPr>
          <w:p w:rsidR="00064544" w:rsidRPr="0022563B" w:rsidRDefault="00064544" w:rsidP="006C1DE4">
            <w:pPr>
              <w:pStyle w:val="ProductList-OfferingBody"/>
              <w:jc w:val="center"/>
              <w:rPr>
                <w:color w:val="FFFFFF" w:themeColor="background1"/>
              </w:rPr>
            </w:pPr>
            <w:proofErr w:type="spellStart"/>
            <w:r w:rsidRPr="0022563B">
              <w:rPr>
                <w:rFonts w:cs="MS Gothic"/>
                <w:color w:val="FFFFFF" w:themeColor="background1"/>
              </w:rPr>
              <w:t>每月上線時間百分比</w:t>
            </w:r>
            <w:proofErr w:type="spellEnd"/>
          </w:p>
        </w:tc>
        <w:tc>
          <w:tcPr>
            <w:tcW w:w="5400" w:type="dxa"/>
            <w:shd w:val="clear" w:color="auto" w:fill="0072C6"/>
          </w:tcPr>
          <w:p w:rsidR="00064544" w:rsidRPr="0022563B" w:rsidRDefault="00064544" w:rsidP="006C1DE4">
            <w:pPr>
              <w:pStyle w:val="ProductList-OfferingBody"/>
              <w:jc w:val="center"/>
              <w:rPr>
                <w:color w:val="FFFFFF" w:themeColor="background1"/>
              </w:rPr>
            </w:pPr>
            <w:proofErr w:type="spellStart"/>
            <w:r w:rsidRPr="0022563B">
              <w:rPr>
                <w:rFonts w:cs="MS Gothic"/>
                <w:color w:val="FFFFFF" w:themeColor="background1"/>
              </w:rPr>
              <w:t>服務折讓</w:t>
            </w:r>
            <w:proofErr w:type="spellEnd"/>
          </w:p>
        </w:tc>
      </w:tr>
      <w:tr w:rsidR="00064544" w:rsidRPr="0022563B" w:rsidTr="006C1DE4">
        <w:tc>
          <w:tcPr>
            <w:tcW w:w="5400" w:type="dxa"/>
          </w:tcPr>
          <w:p w:rsidR="00064544" w:rsidRPr="0022563B" w:rsidRDefault="00064544" w:rsidP="006C1DE4">
            <w:pPr>
              <w:pStyle w:val="ProductList-OfferingBody"/>
              <w:jc w:val="center"/>
            </w:pPr>
            <w:r w:rsidRPr="0022563B">
              <w:t>&lt; 99.9%</w:t>
            </w:r>
          </w:p>
        </w:tc>
        <w:tc>
          <w:tcPr>
            <w:tcW w:w="5400" w:type="dxa"/>
          </w:tcPr>
          <w:p w:rsidR="00064544" w:rsidRPr="0022563B" w:rsidRDefault="00064544" w:rsidP="006C1DE4">
            <w:pPr>
              <w:pStyle w:val="ProductList-OfferingBody"/>
              <w:jc w:val="center"/>
            </w:pPr>
            <w:r w:rsidRPr="0022563B">
              <w:t>25%</w:t>
            </w:r>
          </w:p>
        </w:tc>
      </w:tr>
      <w:tr w:rsidR="00064544" w:rsidRPr="0022563B" w:rsidTr="006C1DE4">
        <w:tc>
          <w:tcPr>
            <w:tcW w:w="5400" w:type="dxa"/>
          </w:tcPr>
          <w:p w:rsidR="00064544" w:rsidRPr="0022563B" w:rsidRDefault="00064544" w:rsidP="006C1DE4">
            <w:pPr>
              <w:pStyle w:val="ProductList-OfferingBody"/>
              <w:jc w:val="center"/>
            </w:pPr>
            <w:r w:rsidRPr="0022563B">
              <w:t>&lt; 99%</w:t>
            </w:r>
          </w:p>
        </w:tc>
        <w:tc>
          <w:tcPr>
            <w:tcW w:w="5400" w:type="dxa"/>
          </w:tcPr>
          <w:p w:rsidR="00064544" w:rsidRPr="0022563B" w:rsidRDefault="00064544" w:rsidP="006C1DE4">
            <w:pPr>
              <w:pStyle w:val="ProductList-OfferingBody"/>
              <w:jc w:val="center"/>
            </w:pPr>
            <w:r w:rsidRPr="0022563B">
              <w:t>50%</w:t>
            </w:r>
          </w:p>
        </w:tc>
      </w:tr>
      <w:tr w:rsidR="00064544" w:rsidRPr="0022563B" w:rsidTr="006C1DE4">
        <w:tc>
          <w:tcPr>
            <w:tcW w:w="5400" w:type="dxa"/>
          </w:tcPr>
          <w:p w:rsidR="00064544" w:rsidRPr="0022563B" w:rsidRDefault="00064544" w:rsidP="006C1DE4">
            <w:pPr>
              <w:pStyle w:val="ProductList-OfferingBody"/>
              <w:jc w:val="center"/>
            </w:pPr>
            <w:r w:rsidRPr="0022563B">
              <w:t>&lt; 95%</w:t>
            </w:r>
          </w:p>
        </w:tc>
        <w:tc>
          <w:tcPr>
            <w:tcW w:w="5400" w:type="dxa"/>
          </w:tcPr>
          <w:p w:rsidR="00064544" w:rsidRPr="0022563B" w:rsidRDefault="00064544" w:rsidP="006C1DE4">
            <w:pPr>
              <w:pStyle w:val="ProductList-OfferingBody"/>
              <w:jc w:val="center"/>
            </w:pPr>
            <w:r w:rsidRPr="0022563B">
              <w:t>100%</w:t>
            </w:r>
          </w:p>
        </w:tc>
      </w:tr>
    </w:tbl>
    <w:p w:rsidR="00064544" w:rsidRPr="0022563B" w:rsidRDefault="00CE5349"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proofErr w:type="spellStart"/>
        <w:r w:rsidR="00064544" w:rsidRPr="00151BD2">
          <w:rPr>
            <w:rStyle w:val="Hyperlink"/>
            <w:rFonts w:cs="MS Gothic"/>
            <w:color w:val="0563C1"/>
            <w:sz w:val="16"/>
            <w:szCs w:val="16"/>
          </w:rPr>
          <w:t>目錄</w:t>
        </w:r>
        <w:proofErr w:type="spellEnd"/>
      </w:hyperlink>
      <w:r w:rsidR="00064544" w:rsidRPr="0022563B">
        <w:rPr>
          <w:sz w:val="16"/>
          <w:szCs w:val="16"/>
        </w:rPr>
        <w:t xml:space="preserve"> / </w:t>
      </w:r>
      <w:hyperlink w:anchor="Definitions" w:history="1">
        <w:proofErr w:type="spellStart"/>
        <w:r w:rsidR="00064544" w:rsidRPr="00151BD2">
          <w:rPr>
            <w:rStyle w:val="Hyperlink"/>
            <w:rFonts w:cs="MS Gothic"/>
            <w:color w:val="0563C1"/>
            <w:sz w:val="16"/>
            <w:szCs w:val="16"/>
          </w:rPr>
          <w:t>定義</w:t>
        </w:r>
        <w:proofErr w:type="spellEnd"/>
      </w:hyperlink>
    </w:p>
    <w:p w:rsidR="00064544" w:rsidRPr="0022563B" w:rsidRDefault="00064544" w:rsidP="00064544">
      <w:pPr>
        <w:pStyle w:val="ProductList-Offering2Heading"/>
        <w:pBdr>
          <w:between w:val="single" w:sz="4" w:space="1" w:color="auto"/>
        </w:pBdr>
        <w:tabs>
          <w:tab w:val="clear" w:pos="360"/>
          <w:tab w:val="clear" w:pos="720"/>
          <w:tab w:val="clear" w:pos="1080"/>
        </w:tabs>
        <w:outlineLvl w:val="2"/>
        <w:rPr>
          <w:rFonts w:ascii="Calibri Light" w:hAnsi="Calibri Light"/>
        </w:rPr>
      </w:pPr>
      <w:bookmarkStart w:id="24" w:name="_Toc463347125"/>
      <w:bookmarkStart w:id="25" w:name="_Toc478507110"/>
      <w:r w:rsidRPr="0022563B">
        <w:rPr>
          <w:rFonts w:ascii="Calibri Light" w:hAnsi="Calibri Light"/>
        </w:rPr>
        <w:t>Microsoft Dynamics 365 for Operations</w:t>
      </w:r>
      <w:bookmarkEnd w:id="20"/>
      <w:bookmarkEnd w:id="21"/>
      <w:bookmarkEnd w:id="24"/>
      <w:bookmarkEnd w:id="25"/>
    </w:p>
    <w:p w:rsidR="00F0132F" w:rsidRPr="006F6C66" w:rsidRDefault="00F0132F" w:rsidP="00F0132F">
      <w:pPr>
        <w:pStyle w:val="ProductList-Body"/>
        <w:rPr>
          <w:rFonts w:ascii="Calibri" w:hAnsi="Calibri"/>
          <w:lang w:eastAsia="zh-TW"/>
        </w:rPr>
      </w:pPr>
      <w:r w:rsidRPr="006F6C66">
        <w:rPr>
          <w:rFonts w:ascii="Calibri" w:hAnsi="Calibri"/>
          <w:b/>
          <w:color w:val="00188F"/>
          <w:lang w:eastAsia="zh-TW"/>
        </w:rPr>
        <w:t>其他</w:t>
      </w:r>
      <w:bookmarkStart w:id="26" w:name="AdditionalDefinitions"/>
      <w:bookmarkEnd w:id="26"/>
      <w:r w:rsidRPr="006F6C66">
        <w:rPr>
          <w:rFonts w:ascii="Calibri" w:hAnsi="Calibri"/>
          <w:b/>
          <w:color w:val="00188F"/>
          <w:lang w:eastAsia="zh-TW"/>
        </w:rPr>
        <w:t>定義：</w:t>
      </w:r>
    </w:p>
    <w:p w:rsidR="00F0132F" w:rsidRPr="006F6C66" w:rsidRDefault="00F0132F" w:rsidP="00F0132F">
      <w:pPr>
        <w:pStyle w:val="ProductList-Body"/>
        <w:tabs>
          <w:tab w:val="clear" w:pos="360"/>
          <w:tab w:val="clear" w:pos="720"/>
          <w:tab w:val="clear" w:pos="1080"/>
        </w:tabs>
        <w:spacing w:after="40"/>
        <w:rPr>
          <w:rFonts w:ascii="Calibri" w:hAnsi="Calibri"/>
          <w:lang w:eastAsia="zh-TW"/>
        </w:rPr>
      </w:pPr>
      <w:r w:rsidRPr="00E075E9">
        <w:rPr>
          <w:rFonts w:ascii="Calibri" w:hAnsi="Calibri" w:cs="Segoe UI"/>
          <w:szCs w:val="18"/>
          <w:lang w:eastAsia="zh-TW"/>
        </w:rPr>
        <w:t>「</w:t>
      </w:r>
      <w:r w:rsidRPr="006F6C66">
        <w:rPr>
          <w:rFonts w:ascii="Calibri" w:hAnsi="Calibri" w:cs="Segoe UI"/>
          <w:b/>
          <w:color w:val="00188F"/>
          <w:szCs w:val="18"/>
          <w:lang w:eastAsia="zh-TW"/>
        </w:rPr>
        <w:t>有效租用戶</w:t>
      </w:r>
      <w:r w:rsidRPr="00E075E9">
        <w:rPr>
          <w:rFonts w:ascii="Calibri" w:hAnsi="Calibri" w:cs="Segoe UI"/>
          <w:szCs w:val="18"/>
          <w:lang w:eastAsia="zh-TW"/>
        </w:rPr>
        <w:t>」</w:t>
      </w:r>
      <w:r w:rsidRPr="006F6C66">
        <w:rPr>
          <w:rFonts w:ascii="Calibri" w:hAnsi="Calibri" w:cs="Segoe UI"/>
          <w:szCs w:val="18"/>
          <w:lang w:eastAsia="zh-TW"/>
        </w:rPr>
        <w:t>係指在管理入口網站具備有效的高可用性生產拓樸的租用戶，該管理入口網站</w:t>
      </w:r>
      <w:r w:rsidRPr="006F6C66">
        <w:rPr>
          <w:rFonts w:ascii="Calibri" w:hAnsi="Calibri" w:cs="Segoe UI"/>
          <w:szCs w:val="18"/>
          <w:lang w:eastAsia="zh-TW"/>
        </w:rPr>
        <w:t xml:space="preserve"> (A) </w:t>
      </w:r>
      <w:r w:rsidRPr="006F6C66">
        <w:rPr>
          <w:rFonts w:ascii="Calibri" w:hAnsi="Calibri" w:cs="Segoe UI"/>
          <w:szCs w:val="18"/>
          <w:lang w:eastAsia="zh-TW"/>
        </w:rPr>
        <w:t>已部署至合作夥伴應用程式服務，且</w:t>
      </w:r>
      <w:r w:rsidRPr="006F6C66">
        <w:rPr>
          <w:rFonts w:ascii="Calibri" w:hAnsi="Calibri" w:cs="Segoe UI"/>
          <w:szCs w:val="18"/>
          <w:lang w:eastAsia="zh-TW"/>
        </w:rPr>
        <w:t xml:space="preserve"> (B) </w:t>
      </w:r>
      <w:r w:rsidRPr="006F6C66">
        <w:rPr>
          <w:rFonts w:ascii="Calibri" w:hAnsi="Calibri" w:cs="Segoe UI"/>
          <w:szCs w:val="18"/>
          <w:lang w:eastAsia="zh-TW"/>
        </w:rPr>
        <w:t>擁有可讓使用者登入的有效資料庫。</w:t>
      </w:r>
    </w:p>
    <w:p w:rsidR="00F0132F" w:rsidRPr="006F6C66" w:rsidRDefault="00F0132F" w:rsidP="00F0132F">
      <w:pPr>
        <w:spacing w:after="40"/>
        <w:rPr>
          <w:rFonts w:ascii="Calibri" w:hAnsi="Calibri"/>
        </w:rPr>
      </w:pPr>
      <w:r w:rsidRPr="00E075E9">
        <w:rPr>
          <w:rFonts w:ascii="Calibri" w:hAnsi="Calibri" w:cs="Segoe UI"/>
          <w:sz w:val="18"/>
          <w:szCs w:val="18"/>
        </w:rPr>
        <w:lastRenderedPageBreak/>
        <w:t>「</w:t>
      </w:r>
      <w:r w:rsidRPr="006F6C66">
        <w:rPr>
          <w:rFonts w:ascii="Calibri" w:hAnsi="Calibri" w:cs="Segoe UI"/>
          <w:b/>
          <w:color w:val="00188F"/>
          <w:sz w:val="18"/>
          <w:szCs w:val="18"/>
        </w:rPr>
        <w:t>合作夥伴應用程式服務</w:t>
      </w:r>
      <w:r w:rsidRPr="00E075E9">
        <w:rPr>
          <w:rFonts w:ascii="Calibri" w:hAnsi="Calibri" w:cs="Segoe UI"/>
          <w:sz w:val="18"/>
          <w:szCs w:val="18"/>
        </w:rPr>
        <w:t>」</w:t>
      </w:r>
      <w:r w:rsidRPr="006F6C66">
        <w:rPr>
          <w:rFonts w:ascii="Calibri" w:hAnsi="Calibri" w:cs="Segoe UI"/>
          <w:sz w:val="18"/>
          <w:szCs w:val="18"/>
        </w:rPr>
        <w:t>係指建立於平台並與平台合併的合作夥伴應用程式，該平台</w:t>
      </w:r>
      <w:r w:rsidRPr="006F6C66">
        <w:rPr>
          <w:rFonts w:ascii="Calibri" w:hAnsi="Calibri" w:cs="Segoe UI"/>
          <w:sz w:val="18"/>
          <w:szCs w:val="18"/>
        </w:rPr>
        <w:t xml:space="preserve"> (A) </w:t>
      </w:r>
      <w:r w:rsidRPr="006F6C66">
        <w:rPr>
          <w:rFonts w:ascii="Calibri" w:hAnsi="Calibri" w:cs="Segoe UI"/>
          <w:sz w:val="18"/>
          <w:szCs w:val="18"/>
        </w:rPr>
        <w:t>用於處理組織實際的商業交易；且</w:t>
      </w:r>
      <w:r w:rsidRPr="006F6C66">
        <w:rPr>
          <w:rFonts w:ascii="Calibri" w:hAnsi="Calibri" w:cs="Segoe UI"/>
          <w:sz w:val="18"/>
          <w:szCs w:val="18"/>
        </w:rPr>
        <w:t xml:space="preserve"> (B) </w:t>
      </w:r>
      <w:r w:rsidRPr="006F6C66">
        <w:rPr>
          <w:rFonts w:ascii="Calibri" w:hAnsi="Calibri" w:cs="Segoe UI"/>
          <w:sz w:val="18"/>
          <w:szCs w:val="18"/>
        </w:rPr>
        <w:t>擁有保留的運算及儲存資源等於或大於合作夥伴針對適用之合作夥伴應用程式選定的其中一個調整單位。</w:t>
      </w:r>
    </w:p>
    <w:p w:rsidR="00F0132F" w:rsidRPr="006F6C66" w:rsidRDefault="00F0132F" w:rsidP="00F0132F">
      <w:pPr>
        <w:pStyle w:val="ProductList-Body"/>
        <w:spacing w:after="40"/>
        <w:rPr>
          <w:rFonts w:ascii="Calibri" w:hAnsi="Calibri"/>
          <w:lang w:eastAsia="zh-TW"/>
        </w:rPr>
      </w:pPr>
      <w:r w:rsidRPr="00E075E9">
        <w:rPr>
          <w:rFonts w:ascii="Calibri" w:hAnsi="Calibri"/>
          <w:szCs w:val="18"/>
          <w:lang w:eastAsia="zh-TW"/>
        </w:rPr>
        <w:t>「</w:t>
      </w:r>
      <w:r w:rsidRPr="006F6C66">
        <w:rPr>
          <w:rFonts w:ascii="Calibri" w:hAnsi="Calibri"/>
          <w:b/>
          <w:color w:val="00188F"/>
          <w:szCs w:val="18"/>
          <w:lang w:eastAsia="zh-TW"/>
        </w:rPr>
        <w:t>可用分鐘數上限</w:t>
      </w:r>
      <w:r w:rsidRPr="00E075E9">
        <w:rPr>
          <w:rFonts w:ascii="Calibri" w:hAnsi="Calibri"/>
          <w:szCs w:val="18"/>
          <w:lang w:eastAsia="zh-TW"/>
        </w:rPr>
        <w:t>」</w:t>
      </w:r>
      <w:r w:rsidRPr="006F6C66">
        <w:rPr>
          <w:rFonts w:ascii="Calibri" w:hAnsi="Calibri"/>
          <w:szCs w:val="18"/>
          <w:lang w:eastAsia="zh-TW"/>
        </w:rPr>
        <w:t>係指計費月份期間的總累積分鐘數，於該月份內有效的租用戶已透過有效的高可用性生產拓樸部署至合作夥伴應用程式服務。</w:t>
      </w:r>
    </w:p>
    <w:p w:rsidR="00F0132F" w:rsidRPr="006F6C66" w:rsidRDefault="00F0132F" w:rsidP="00F0132F">
      <w:pPr>
        <w:pStyle w:val="ProductList-Body"/>
        <w:spacing w:after="40"/>
        <w:rPr>
          <w:rFonts w:ascii="Calibri" w:hAnsi="Calibri"/>
          <w:lang w:eastAsia="zh-TW"/>
        </w:rPr>
      </w:pPr>
      <w:r w:rsidRPr="00E075E9">
        <w:rPr>
          <w:rFonts w:ascii="Calibri" w:hAnsi="Calibri" w:cs="Segoe UI"/>
          <w:szCs w:val="18"/>
          <w:lang w:eastAsia="zh-TW"/>
        </w:rPr>
        <w:t>「</w:t>
      </w:r>
      <w:r w:rsidRPr="006F6C66">
        <w:rPr>
          <w:rFonts w:ascii="Calibri" w:hAnsi="Calibri" w:cs="Segoe UI"/>
          <w:b/>
          <w:color w:val="00188F"/>
          <w:szCs w:val="18"/>
          <w:lang w:eastAsia="zh-TW"/>
        </w:rPr>
        <w:t>平台</w:t>
      </w:r>
      <w:r w:rsidRPr="00E075E9">
        <w:rPr>
          <w:rFonts w:ascii="Calibri" w:hAnsi="Calibri" w:cs="Segoe UI"/>
          <w:szCs w:val="18"/>
          <w:lang w:eastAsia="zh-TW"/>
        </w:rPr>
        <w:t>」</w:t>
      </w:r>
      <w:r w:rsidRPr="006F6C66">
        <w:rPr>
          <w:rFonts w:ascii="Calibri" w:hAnsi="Calibri" w:cs="Segoe UI"/>
          <w:szCs w:val="18"/>
          <w:lang w:eastAsia="zh-TW"/>
        </w:rPr>
        <w:t>係指服務的用戶端表單、</w:t>
      </w:r>
      <w:r w:rsidRPr="006F6C66">
        <w:rPr>
          <w:rFonts w:ascii="Calibri" w:hAnsi="Calibri" w:cs="Segoe UI"/>
          <w:szCs w:val="18"/>
          <w:lang w:eastAsia="zh-TW"/>
        </w:rPr>
        <w:t xml:space="preserve">SQL </w:t>
      </w:r>
      <w:r w:rsidRPr="006F6C66">
        <w:rPr>
          <w:rFonts w:ascii="Calibri" w:hAnsi="Calibri" w:cs="Segoe UI"/>
          <w:szCs w:val="18"/>
          <w:lang w:eastAsia="zh-TW"/>
        </w:rPr>
        <w:t>伺服器報告、批次作業和</w:t>
      </w:r>
      <w:r w:rsidRPr="006F6C66">
        <w:rPr>
          <w:rFonts w:ascii="Calibri" w:hAnsi="Calibri" w:cs="Segoe UI"/>
          <w:szCs w:val="18"/>
          <w:lang w:eastAsia="zh-TW"/>
        </w:rPr>
        <w:t xml:space="preserve"> API </w:t>
      </w:r>
      <w:r w:rsidRPr="006F6C66">
        <w:rPr>
          <w:rFonts w:ascii="Calibri" w:hAnsi="Calibri" w:cs="Segoe UI"/>
          <w:szCs w:val="18"/>
          <w:lang w:eastAsia="zh-TW"/>
        </w:rPr>
        <w:t>端點，或服務僅針對商業或零售用途提供的零售版</w:t>
      </w:r>
      <w:r w:rsidRPr="006F6C66">
        <w:rPr>
          <w:rFonts w:ascii="Calibri" w:hAnsi="Calibri" w:cs="Segoe UI"/>
          <w:szCs w:val="18"/>
          <w:lang w:eastAsia="zh-TW"/>
        </w:rPr>
        <w:t xml:space="preserve"> API</w:t>
      </w:r>
      <w:r w:rsidRPr="006F6C66">
        <w:rPr>
          <w:rFonts w:ascii="Calibri" w:hAnsi="Calibri" w:cs="Segoe UI"/>
          <w:szCs w:val="18"/>
          <w:lang w:eastAsia="zh-TW"/>
        </w:rPr>
        <w:t>。</w:t>
      </w:r>
    </w:p>
    <w:p w:rsidR="00F0132F" w:rsidRPr="006F6C66" w:rsidRDefault="00F0132F" w:rsidP="00F0132F">
      <w:pPr>
        <w:pStyle w:val="ProductList-Body"/>
        <w:spacing w:after="40"/>
        <w:rPr>
          <w:rFonts w:ascii="Calibri" w:hAnsi="Calibri"/>
          <w:lang w:eastAsia="zh-TW"/>
        </w:rPr>
      </w:pPr>
      <w:r w:rsidRPr="00E075E9">
        <w:rPr>
          <w:rFonts w:ascii="Calibri" w:hAnsi="Calibri"/>
          <w:szCs w:val="18"/>
          <w:lang w:eastAsia="zh-TW"/>
        </w:rPr>
        <w:t>「</w:t>
      </w:r>
      <w:r w:rsidRPr="006F6C66">
        <w:rPr>
          <w:rFonts w:ascii="Calibri" w:hAnsi="Calibri"/>
          <w:b/>
          <w:bCs/>
          <w:color w:val="00188F"/>
          <w:szCs w:val="18"/>
          <w:lang w:eastAsia="zh-TW"/>
        </w:rPr>
        <w:t>調整單位</w:t>
      </w:r>
      <w:r w:rsidRPr="00E075E9">
        <w:rPr>
          <w:rFonts w:ascii="Calibri" w:hAnsi="Calibri"/>
          <w:szCs w:val="18"/>
          <w:lang w:eastAsia="zh-TW"/>
        </w:rPr>
        <w:t>」</w:t>
      </w:r>
      <w:r w:rsidRPr="006F6C66">
        <w:rPr>
          <w:rFonts w:ascii="Calibri" w:hAnsi="Calibri"/>
          <w:color w:val="000000" w:themeColor="text1"/>
          <w:szCs w:val="18"/>
          <w:lang w:eastAsia="zh-TW"/>
        </w:rPr>
        <w:t>係指合作夥伴應用程式服務中所新增或移除之運算及儲存資源的單位。</w:t>
      </w:r>
    </w:p>
    <w:p w:rsidR="00F0132F" w:rsidRPr="006F6C66" w:rsidRDefault="00F0132F" w:rsidP="00F0132F">
      <w:pPr>
        <w:pStyle w:val="ProductList-Body"/>
        <w:rPr>
          <w:rFonts w:ascii="Calibri" w:hAnsi="Calibri"/>
          <w:lang w:eastAsia="zh-TW"/>
        </w:rPr>
      </w:pPr>
      <w:r w:rsidRPr="00E075E9">
        <w:rPr>
          <w:rFonts w:ascii="Calibri" w:hAnsi="Calibri"/>
          <w:szCs w:val="18"/>
          <w:lang w:eastAsia="zh-TW"/>
        </w:rPr>
        <w:t>「</w:t>
      </w:r>
      <w:r w:rsidRPr="006F6C66">
        <w:rPr>
          <w:rFonts w:ascii="Calibri" w:hAnsi="Calibri"/>
          <w:b/>
          <w:color w:val="00188F"/>
          <w:szCs w:val="18"/>
          <w:lang w:eastAsia="zh-TW"/>
        </w:rPr>
        <w:t>服務基礎架構</w:t>
      </w:r>
      <w:r w:rsidRPr="00E075E9">
        <w:rPr>
          <w:rFonts w:ascii="Calibri" w:hAnsi="Calibri"/>
          <w:szCs w:val="18"/>
          <w:lang w:eastAsia="zh-TW"/>
        </w:rPr>
        <w:t>」</w:t>
      </w:r>
      <w:r w:rsidRPr="006F6C66">
        <w:rPr>
          <w:rFonts w:ascii="Calibri" w:hAnsi="Calibri"/>
          <w:color w:val="000000" w:themeColor="text1"/>
          <w:szCs w:val="18"/>
          <w:lang w:eastAsia="zh-TW"/>
        </w:rPr>
        <w:t>係指</w:t>
      </w:r>
      <w:r w:rsidRPr="006F6C66">
        <w:rPr>
          <w:rFonts w:ascii="Calibri" w:hAnsi="Calibri"/>
          <w:color w:val="000000" w:themeColor="text1"/>
          <w:szCs w:val="18"/>
          <w:lang w:eastAsia="zh-TW"/>
        </w:rPr>
        <w:t xml:space="preserve"> Microsoft </w:t>
      </w:r>
      <w:r w:rsidRPr="006F6C66">
        <w:rPr>
          <w:rFonts w:ascii="Calibri" w:hAnsi="Calibri"/>
          <w:color w:val="000000" w:themeColor="text1"/>
          <w:szCs w:val="18"/>
          <w:lang w:eastAsia="zh-TW"/>
        </w:rPr>
        <w:t>針對服務所提供的授權、運算及儲存資源。</w:t>
      </w:r>
    </w:p>
    <w:p w:rsidR="00F0132F" w:rsidRPr="006F6C66" w:rsidRDefault="00F0132F" w:rsidP="00F0132F">
      <w:pPr>
        <w:pStyle w:val="ProductList-Body"/>
        <w:rPr>
          <w:rFonts w:ascii="Calibri" w:hAnsi="Calibri"/>
          <w:lang w:eastAsia="zh-TW"/>
        </w:rPr>
      </w:pPr>
    </w:p>
    <w:p w:rsidR="00F0132F" w:rsidRPr="006F6C66" w:rsidRDefault="00F0132F" w:rsidP="00F0132F">
      <w:pPr>
        <w:pStyle w:val="ProductList-Body"/>
        <w:rPr>
          <w:rFonts w:ascii="Calibri" w:hAnsi="Calibri"/>
          <w:lang w:eastAsia="zh-TW"/>
        </w:rPr>
      </w:pPr>
      <w:r w:rsidRPr="006F6C66">
        <w:rPr>
          <w:rFonts w:ascii="Calibri" w:hAnsi="Calibri"/>
          <w:b/>
          <w:color w:val="00188F"/>
          <w:lang w:eastAsia="zh-TW"/>
        </w:rPr>
        <w:t>停機時間</w:t>
      </w:r>
      <w:r w:rsidRPr="004E7ECB">
        <w:rPr>
          <w:rFonts w:ascii="Calibri" w:hAnsi="Calibri"/>
          <w:b/>
          <w:lang w:eastAsia="zh-TW"/>
        </w:rPr>
        <w:t>：</w:t>
      </w:r>
      <w:r w:rsidRPr="006F6C66">
        <w:rPr>
          <w:rFonts w:ascii="Calibri" w:hAnsi="Calibri"/>
          <w:lang w:eastAsia="zh-TW"/>
        </w:rPr>
        <w:t>因</w:t>
      </w:r>
      <w:r w:rsidRPr="006F6C66">
        <w:rPr>
          <w:rFonts w:ascii="Calibri" w:hAnsi="Calibri"/>
          <w:lang w:eastAsia="zh-TW"/>
        </w:rPr>
        <w:t xml:space="preserve"> Microsoft </w:t>
      </w:r>
      <w:r w:rsidRPr="006F6C66">
        <w:rPr>
          <w:rFonts w:ascii="Calibri" w:hAnsi="Calibri"/>
          <w:lang w:eastAsia="zh-TW"/>
        </w:rPr>
        <w:t>從自動化狀態監控及系統記錄中判定未屆滿之平台或服務基礎架構發生錯誤，而使任何使用者無法登入其可用租用戶的時間期間。停機時間不包括排定停機時間、服務附加功能的無法取得、因修改服務而使服務變得無法存取，或超出調整單位容量的期間。</w:t>
      </w:r>
    </w:p>
    <w:p w:rsidR="00F0132F" w:rsidRPr="006F6C66" w:rsidRDefault="00F0132F" w:rsidP="00F0132F">
      <w:pPr>
        <w:pStyle w:val="ProductList-Body"/>
        <w:rPr>
          <w:rFonts w:ascii="Calibri" w:hAnsi="Calibri"/>
          <w:lang w:eastAsia="zh-TW"/>
        </w:rPr>
      </w:pPr>
    </w:p>
    <w:p w:rsidR="00F0132F" w:rsidRDefault="00F0132F" w:rsidP="0085436E">
      <w:pPr>
        <w:pStyle w:val="ProductList-Body"/>
        <w:rPr>
          <w:rFonts w:ascii="Calibri" w:hAnsi="Calibri"/>
          <w:lang w:eastAsia="zh-TW"/>
        </w:rPr>
      </w:pPr>
      <w:r w:rsidRPr="006F6C66">
        <w:rPr>
          <w:rFonts w:ascii="Calibri" w:hAnsi="Calibri"/>
          <w:b/>
          <w:color w:val="00188F"/>
          <w:lang w:eastAsia="zh-TW"/>
        </w:rPr>
        <w:t>每月上線時間百分比</w:t>
      </w:r>
      <w:r w:rsidRPr="004E7ECB">
        <w:rPr>
          <w:rFonts w:ascii="Calibri" w:hAnsi="Calibri"/>
          <w:b/>
          <w:lang w:eastAsia="zh-TW"/>
        </w:rPr>
        <w:t>：</w:t>
      </w:r>
      <w:r w:rsidRPr="006F6C66">
        <w:rPr>
          <w:rFonts w:ascii="Calibri" w:hAnsi="Calibri"/>
          <w:lang w:eastAsia="zh-TW"/>
        </w:rPr>
        <w:t>特定有效租用戶在某一日曆月期間的每月上線時間百分比，採下列公式計算：</w:t>
      </w:r>
    </w:p>
    <w:p w:rsidR="0085436E" w:rsidRPr="006F6C66" w:rsidRDefault="0085436E" w:rsidP="0085436E">
      <w:pPr>
        <w:pStyle w:val="ProductList-Body"/>
        <w:rPr>
          <w:rFonts w:ascii="Calibri" w:hAnsi="Calibri"/>
          <w:lang w:eastAsia="zh-TW"/>
        </w:rPr>
      </w:pPr>
    </w:p>
    <w:p w:rsidR="00F0132F" w:rsidRPr="00070229" w:rsidRDefault="00CE5349" w:rsidP="00F0132F">
      <w:pPr>
        <w:jc w:val="both"/>
        <w:rPr>
          <w:rFonts w:ascii="PMingLiU" w:hAnsi="PMingLiU"/>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libri"/>
                  <w:sz w:val="18"/>
                  <w:szCs w:val="18"/>
                </w:rPr>
                <m:t xml:space="preserve"> -</m:t>
              </m:r>
              <m:r>
                <w:rPr>
                  <w:rFonts w:ascii="Cambria Math" w:hAnsi="Cambria Math" w:cs="Cambria Math" w:hint="eastAsia"/>
                  <w:sz w:val="18"/>
                  <w:szCs w:val="18"/>
                </w:rPr>
                <m:t>停機時間</m:t>
              </m:r>
              <m:r>
                <w:rPr>
                  <w:rFonts w:ascii="Cambria Math" w:hAnsi="Cambria Math" w:cs="Calibri"/>
                  <w:sz w:val="18"/>
                  <w:szCs w:val="18"/>
                </w:rPr>
                <m:t xml:space="preserve"> </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F0132F" w:rsidRPr="00762915" w:rsidRDefault="00F0132F" w:rsidP="00F0132F">
      <w:pPr>
        <w:pStyle w:val="ProductList-Body"/>
      </w:pPr>
      <w:proofErr w:type="spellStart"/>
      <w:r w:rsidRPr="00762915">
        <w:rPr>
          <w:b/>
          <w:color w:val="00188F"/>
        </w:rPr>
        <w:t>服務折讓</w:t>
      </w:r>
      <w:proofErr w:type="spellEnd"/>
      <w:r w:rsidRPr="004E7EC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132F" w:rsidRPr="00070229" w:rsidTr="009A5C4E">
        <w:trPr>
          <w:tblHeader/>
        </w:trPr>
        <w:tc>
          <w:tcPr>
            <w:tcW w:w="5400" w:type="dxa"/>
            <w:shd w:val="clear" w:color="auto" w:fill="0072C6"/>
          </w:tcPr>
          <w:p w:rsidR="00F0132F" w:rsidRPr="00762915" w:rsidRDefault="00F0132F" w:rsidP="009A5C4E">
            <w:pPr>
              <w:pStyle w:val="ProductList-OfferingBody"/>
              <w:jc w:val="center"/>
              <w:rPr>
                <w:color w:val="FFFFFF" w:themeColor="background1"/>
              </w:rPr>
            </w:pPr>
            <w:proofErr w:type="spellStart"/>
            <w:r w:rsidRPr="00762915">
              <w:rPr>
                <w:color w:val="FFFFFF" w:themeColor="background1"/>
              </w:rPr>
              <w:t>每月上線時間百分比</w:t>
            </w:r>
            <w:proofErr w:type="spellEnd"/>
          </w:p>
        </w:tc>
        <w:tc>
          <w:tcPr>
            <w:tcW w:w="5400" w:type="dxa"/>
            <w:shd w:val="clear" w:color="auto" w:fill="0072C6"/>
          </w:tcPr>
          <w:p w:rsidR="00F0132F" w:rsidRPr="00762915" w:rsidRDefault="00F0132F" w:rsidP="009A5C4E">
            <w:pPr>
              <w:pStyle w:val="ProductList-OfferingBody"/>
              <w:jc w:val="center"/>
              <w:rPr>
                <w:color w:val="FFFFFF" w:themeColor="background1"/>
              </w:rPr>
            </w:pPr>
            <w:proofErr w:type="spellStart"/>
            <w:r w:rsidRPr="00762915">
              <w:rPr>
                <w:color w:val="FFFFFF" w:themeColor="background1"/>
              </w:rPr>
              <w:t>服務折讓</w:t>
            </w:r>
            <w:proofErr w:type="spellEnd"/>
          </w:p>
        </w:tc>
      </w:tr>
      <w:tr w:rsidR="00F0132F" w:rsidRPr="00070229" w:rsidTr="009A5C4E">
        <w:tc>
          <w:tcPr>
            <w:tcW w:w="5400" w:type="dxa"/>
          </w:tcPr>
          <w:p w:rsidR="00F0132F" w:rsidRPr="00762915" w:rsidRDefault="00F0132F" w:rsidP="009A5C4E">
            <w:pPr>
              <w:pStyle w:val="ProductList-OfferingBody"/>
              <w:jc w:val="center"/>
            </w:pPr>
            <w:r w:rsidRPr="00762915">
              <w:t>&lt; 99.5%</w:t>
            </w:r>
          </w:p>
        </w:tc>
        <w:tc>
          <w:tcPr>
            <w:tcW w:w="5400" w:type="dxa"/>
          </w:tcPr>
          <w:p w:rsidR="00F0132F" w:rsidRPr="00762915" w:rsidRDefault="00F0132F" w:rsidP="009A5C4E">
            <w:pPr>
              <w:pStyle w:val="ProductList-OfferingBody"/>
              <w:jc w:val="center"/>
            </w:pPr>
            <w:r w:rsidRPr="00762915">
              <w:t>25%</w:t>
            </w:r>
          </w:p>
        </w:tc>
      </w:tr>
      <w:tr w:rsidR="00F0132F" w:rsidRPr="00070229" w:rsidTr="009A5C4E">
        <w:tc>
          <w:tcPr>
            <w:tcW w:w="5400" w:type="dxa"/>
          </w:tcPr>
          <w:p w:rsidR="00F0132F" w:rsidRPr="00762915" w:rsidRDefault="00F0132F" w:rsidP="009A5C4E">
            <w:pPr>
              <w:pStyle w:val="ProductList-OfferingBody"/>
              <w:jc w:val="center"/>
            </w:pPr>
            <w:r w:rsidRPr="00762915">
              <w:t>&lt; 99%</w:t>
            </w:r>
          </w:p>
        </w:tc>
        <w:tc>
          <w:tcPr>
            <w:tcW w:w="5400" w:type="dxa"/>
          </w:tcPr>
          <w:p w:rsidR="00F0132F" w:rsidRPr="00762915" w:rsidRDefault="00F0132F" w:rsidP="009A5C4E">
            <w:pPr>
              <w:pStyle w:val="ProductList-OfferingBody"/>
              <w:jc w:val="center"/>
            </w:pPr>
            <w:r w:rsidRPr="00762915">
              <w:t>50%</w:t>
            </w:r>
          </w:p>
        </w:tc>
      </w:tr>
      <w:tr w:rsidR="00F0132F" w:rsidRPr="00070229" w:rsidTr="009A5C4E">
        <w:tc>
          <w:tcPr>
            <w:tcW w:w="5400" w:type="dxa"/>
          </w:tcPr>
          <w:p w:rsidR="00F0132F" w:rsidRPr="00762915" w:rsidRDefault="00F0132F" w:rsidP="009A5C4E">
            <w:pPr>
              <w:pStyle w:val="ProductList-OfferingBody"/>
              <w:jc w:val="center"/>
            </w:pPr>
            <w:r w:rsidRPr="00762915">
              <w:t>&lt; 95%</w:t>
            </w:r>
          </w:p>
        </w:tc>
        <w:tc>
          <w:tcPr>
            <w:tcW w:w="5400" w:type="dxa"/>
          </w:tcPr>
          <w:p w:rsidR="00F0132F" w:rsidRPr="00762915" w:rsidRDefault="00F0132F" w:rsidP="009A5C4E">
            <w:pPr>
              <w:pStyle w:val="ProductList-OfferingBody"/>
              <w:jc w:val="center"/>
            </w:pPr>
            <w:r w:rsidRPr="00762915">
              <w:t>100%</w:t>
            </w:r>
          </w:p>
        </w:tc>
      </w:tr>
    </w:tbl>
    <w:p w:rsidR="00F0132F" w:rsidRPr="00DE7876" w:rsidRDefault="00CE5349" w:rsidP="00A65D17">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sz w:val="16"/>
          <w:szCs w:val="16"/>
        </w:rPr>
      </w:pPr>
      <w:hyperlink w:anchor="TOC" w:history="1">
        <w:proofErr w:type="spellStart"/>
        <w:r w:rsidR="00F0132F" w:rsidRPr="00174A9D">
          <w:rPr>
            <w:rStyle w:val="Hyperlink"/>
            <w:color w:val="0563C1"/>
            <w:sz w:val="16"/>
            <w:szCs w:val="16"/>
          </w:rPr>
          <w:t>目錄</w:t>
        </w:r>
        <w:proofErr w:type="spellEnd"/>
      </w:hyperlink>
      <w:r w:rsidR="00F0132F" w:rsidRPr="00DE7876">
        <w:rPr>
          <w:rFonts w:ascii="Calibri" w:hAnsi="Calibri"/>
          <w:sz w:val="16"/>
          <w:szCs w:val="16"/>
        </w:rPr>
        <w:t xml:space="preserve"> / </w:t>
      </w:r>
      <w:hyperlink w:anchor="AdditionalDefinitions" w:history="1">
        <w:proofErr w:type="spellStart"/>
        <w:r w:rsidR="00F0132F" w:rsidRPr="00174A9D">
          <w:rPr>
            <w:rStyle w:val="Hyperlink"/>
            <w:color w:val="0563C1"/>
            <w:sz w:val="16"/>
            <w:szCs w:val="16"/>
          </w:rPr>
          <w:t>定義</w:t>
        </w:r>
        <w:proofErr w:type="spellEnd"/>
      </w:hyperlink>
    </w:p>
    <w:p w:rsidR="00064544" w:rsidRPr="0022563B" w:rsidRDefault="00064544" w:rsidP="00064544">
      <w:pPr>
        <w:pStyle w:val="ProductList-Offering2Heading"/>
        <w:pBdr>
          <w:between w:val="single" w:sz="4" w:space="1" w:color="auto"/>
        </w:pBdr>
        <w:tabs>
          <w:tab w:val="clear" w:pos="360"/>
          <w:tab w:val="clear" w:pos="720"/>
          <w:tab w:val="clear" w:pos="1080"/>
        </w:tabs>
        <w:outlineLvl w:val="2"/>
        <w:rPr>
          <w:rFonts w:ascii="Calibri Light" w:hAnsi="Calibri Light"/>
        </w:rPr>
      </w:pPr>
      <w:bookmarkStart w:id="27" w:name="_Toc461003234"/>
      <w:bookmarkStart w:id="28" w:name="_Toc457821510"/>
      <w:bookmarkStart w:id="29" w:name="_Toc463347126"/>
      <w:bookmarkStart w:id="30" w:name="_Toc478507111"/>
      <w:r w:rsidRPr="0022563B">
        <w:rPr>
          <w:rFonts w:ascii="Calibri Light" w:hAnsi="Calibri Light"/>
        </w:rPr>
        <w:t xml:space="preserve">Microsoft Dynamics </w:t>
      </w:r>
      <w:bookmarkEnd w:id="27"/>
      <w:r w:rsidRPr="0022563B">
        <w:rPr>
          <w:rFonts w:ascii="Calibri Light" w:hAnsi="Calibri Light"/>
        </w:rPr>
        <w:t>365 for Sales</w:t>
      </w:r>
      <w:bookmarkEnd w:id="28"/>
      <w:bookmarkEnd w:id="29"/>
      <w:bookmarkEnd w:id="30"/>
    </w:p>
    <w:p w:rsidR="006365DD" w:rsidRDefault="006365DD" w:rsidP="006365DD">
      <w:pPr>
        <w:pStyle w:val="ProductList-Body"/>
        <w:rPr>
          <w:rFonts w:ascii="Calibri" w:hAnsi="Calibri"/>
          <w:lang w:eastAsia="zh-TW"/>
        </w:rPr>
      </w:pPr>
      <w:r>
        <w:rPr>
          <w:rFonts w:ascii="Calibri" w:hAnsi="PMingLiU" w:hint="eastAsia"/>
          <w:b/>
          <w:color w:val="00188F"/>
          <w:lang w:eastAsia="zh-TW"/>
        </w:rPr>
        <w:t>停機時間</w:t>
      </w:r>
      <w:r w:rsidRPr="00970976">
        <w:rPr>
          <w:rFonts w:ascii="Calibri" w:hAnsi="PMingLiU" w:hint="eastAsia"/>
          <w:b/>
          <w:color w:val="00188F"/>
          <w:lang w:eastAsia="zh-TW"/>
        </w:rPr>
        <w:t>：</w:t>
      </w:r>
      <w:r>
        <w:rPr>
          <w:rFonts w:ascii="Calibri" w:hAnsi="PMingLiU" w:hint="eastAsia"/>
          <w:lang w:eastAsia="zh-TW"/>
        </w:rPr>
        <w:t>使用者無法針對其具備適當權限之服務進行讀取或寫入任何服務資料的期間，然無法取得服務附加功能的情況不在此限。</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70976">
        <w:rPr>
          <w:rFonts w:ascii="Calibri" w:hAnsi="PMingLiU" w:hint="eastAsia"/>
          <w:b/>
          <w:color w:val="00188F"/>
          <w:lang w:eastAsia="zh-TW"/>
        </w:rPr>
        <w:t>：</w:t>
      </w:r>
      <w:r>
        <w:rPr>
          <w:rFonts w:ascii="Calibri" w:hAnsi="PMingLiU" w:hint="eastAsia"/>
          <w:lang w:eastAsia="zh-TW"/>
        </w:rPr>
        <w:t>每月上線時間百分比係利用下列公式計算：</w:t>
      </w:r>
    </w:p>
    <w:p w:rsidR="006365DD" w:rsidRDefault="006365DD" w:rsidP="006365DD">
      <w:pPr>
        <w:pStyle w:val="ProductList-Body"/>
        <w:rPr>
          <w:rFonts w:ascii="Calibri" w:hAnsi="Calibri"/>
          <w:lang w:eastAsia="zh-TW"/>
        </w:rPr>
      </w:pPr>
    </w:p>
    <w:p w:rsidR="006365DD" w:rsidRDefault="00CE5349"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Pr="00970976" w:rsidRDefault="006365DD" w:rsidP="00E9079E">
      <w:pPr>
        <w:pStyle w:val="ProductList-Body"/>
        <w:rPr>
          <w:rFonts w:ascii="Calibri" w:hAnsi="Calibri"/>
          <w:b/>
        </w:rPr>
      </w:pPr>
      <w:proofErr w:type="spellStart"/>
      <w:r>
        <w:rPr>
          <w:rFonts w:ascii="Calibri" w:hAnsi="PMingLiU" w:hint="eastAsia"/>
          <w:b/>
          <w:color w:val="00188F"/>
        </w:rPr>
        <w:t>服務折讓</w:t>
      </w:r>
      <w:proofErr w:type="spellEnd"/>
      <w:r w:rsidR="00E9079E" w:rsidRPr="00970976">
        <w:rPr>
          <w:rFonts w:ascii="Calibri" w:hAnsi="PMingLiU" w:hint="eastAsia"/>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proofErr w:type="spellStart"/>
            <w:r>
              <w:rPr>
                <w:rFonts w:ascii="Calibri" w:hAnsi="PMingLiU" w:hint="eastAsia"/>
                <w:color w:val="FFFFFF" w:themeColor="background1"/>
              </w:rPr>
              <w:t>每月上線時間百分比</w:t>
            </w:r>
            <w:proofErr w:type="spellEnd"/>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proofErr w:type="spellStart"/>
            <w:r>
              <w:rPr>
                <w:rFonts w:ascii="Calibri" w:hAnsi="PMingLiU" w:hint="eastAsia"/>
                <w:color w:val="FFFFFF" w:themeColor="background1"/>
              </w:rPr>
              <w:t>服務折讓</w:t>
            </w:r>
            <w:proofErr w:type="spellEnd"/>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CE5349"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proofErr w:type="spellStart"/>
        <w:r w:rsidR="006365DD">
          <w:rPr>
            <w:rStyle w:val="Hyperlink"/>
            <w:rFonts w:ascii="Calibri" w:hAnsi="PMingLiU" w:hint="eastAsia"/>
            <w:sz w:val="16"/>
            <w:szCs w:val="16"/>
          </w:rPr>
          <w:t>目錄</w:t>
        </w:r>
        <w:proofErr w:type="spellEnd"/>
      </w:hyperlink>
      <w:r w:rsidR="006365DD">
        <w:rPr>
          <w:rFonts w:ascii="Calibri" w:hAnsi="Calibri" w:hint="eastAsia"/>
          <w:sz w:val="16"/>
          <w:szCs w:val="16"/>
        </w:rPr>
        <w:t xml:space="preserve"> / </w:t>
      </w:r>
      <w:hyperlink w:anchor="Definitions" w:history="1">
        <w:proofErr w:type="spellStart"/>
        <w:r w:rsidR="006365DD">
          <w:rPr>
            <w:rStyle w:val="Hyperlink"/>
            <w:rFonts w:ascii="Calibri" w:hAnsi="PMingLiU" w:hint="eastAsia"/>
            <w:sz w:val="16"/>
            <w:szCs w:val="16"/>
          </w:rPr>
          <w:t>定義</w:t>
        </w:r>
        <w:proofErr w:type="spellEnd"/>
      </w:hyperlink>
    </w:p>
    <w:p w:rsidR="006365DD" w:rsidRPr="0058041E" w:rsidRDefault="006365DD" w:rsidP="006C1DE4">
      <w:pPr>
        <w:pStyle w:val="ProductList-OfferingGroupHeading"/>
        <w:keepNext/>
        <w:tabs>
          <w:tab w:val="clear" w:pos="360"/>
        </w:tabs>
        <w:outlineLvl w:val="1"/>
        <w:rPr>
          <w:rFonts w:ascii="Calibri Light" w:hAnsi="Calibri Light"/>
        </w:rPr>
      </w:pPr>
      <w:bookmarkStart w:id="31" w:name="_Toc478507112"/>
      <w:r w:rsidRPr="0058041E">
        <w:rPr>
          <w:rFonts w:ascii="Calibri Light" w:hAnsi="Calibri Light"/>
        </w:rPr>
        <w:lastRenderedPageBreak/>
        <w:t>Office 365 Services</w:t>
      </w:r>
      <w:bookmarkEnd w:id="31"/>
    </w:p>
    <w:p w:rsidR="006365DD" w:rsidRPr="0058041E" w:rsidRDefault="006365DD" w:rsidP="006365DD">
      <w:pPr>
        <w:pStyle w:val="ProductList-Offering2Heading"/>
        <w:tabs>
          <w:tab w:val="clear" w:pos="360"/>
        </w:tabs>
        <w:outlineLvl w:val="2"/>
        <w:rPr>
          <w:rFonts w:ascii="Calibri Light" w:hAnsi="Calibri Light"/>
        </w:rPr>
      </w:pPr>
      <w:bookmarkStart w:id="32" w:name="_Toc478507113"/>
      <w:r w:rsidRPr="0058041E">
        <w:rPr>
          <w:rFonts w:ascii="Calibri Light" w:hAnsi="Calibri Light"/>
        </w:rPr>
        <w:t>Duet Enterprise Online</w:t>
      </w:r>
      <w:bookmarkEnd w:id="32"/>
    </w:p>
    <w:p w:rsidR="006365DD" w:rsidRDefault="006365DD" w:rsidP="00E9079E">
      <w:pPr>
        <w:pStyle w:val="ProductList-Body"/>
        <w:rPr>
          <w:rFonts w:ascii="Calibri" w:hAnsi="Calibri"/>
          <w:lang w:eastAsia="zh-TW"/>
        </w:rPr>
      </w:pPr>
      <w:r>
        <w:rPr>
          <w:rFonts w:ascii="Calibri" w:hAnsi="PMingLiU" w:hint="eastAsia"/>
          <w:b/>
          <w:color w:val="00188F"/>
          <w:lang w:eastAsia="zh-TW"/>
        </w:rPr>
        <w:t>停</w:t>
      </w:r>
      <w:r w:rsidRPr="0058041E">
        <w:rPr>
          <w:rFonts w:ascii="Calibri" w:hAnsi="PMingLiU" w:hint="eastAsia"/>
          <w:b/>
          <w:color w:val="00188F"/>
          <w:lang w:eastAsia="zh-TW"/>
        </w:rPr>
        <w:t>機時</w:t>
      </w:r>
      <w:r>
        <w:rPr>
          <w:rFonts w:ascii="Calibri" w:hAnsi="PMingLiU" w:hint="eastAsia"/>
          <w:b/>
          <w:color w:val="00188F"/>
          <w:lang w:eastAsia="zh-TW"/>
        </w:rPr>
        <w:t>間</w:t>
      </w:r>
      <w:r w:rsidR="00E9079E" w:rsidRPr="00970976">
        <w:rPr>
          <w:rFonts w:ascii="Calibri" w:hAnsi="PMingLiU" w:hint="eastAsia"/>
          <w:b/>
          <w:color w:val="00188F"/>
          <w:lang w:eastAsia="zh-TW"/>
        </w:rPr>
        <w:t>：</w:t>
      </w:r>
      <w:r>
        <w:rPr>
          <w:rFonts w:ascii="Calibri" w:hAnsi="PMingLiU" w:hint="eastAsia"/>
          <w:lang w:eastAsia="zh-TW"/>
        </w:rPr>
        <w:t>係指使用者無法針對其具備適當權限之服務進行讀取或寫入</w:t>
      </w:r>
      <w:r>
        <w:rPr>
          <w:rFonts w:ascii="Calibri" w:hAnsi="Calibri" w:hint="eastAsia"/>
          <w:lang w:eastAsia="zh-TW"/>
        </w:rPr>
        <w:t xml:space="preserve"> SharePoint Online </w:t>
      </w:r>
      <w:r>
        <w:rPr>
          <w:rFonts w:ascii="Calibri" w:hAnsi="PMingLiU" w:hint="eastAsia"/>
          <w:lang w:eastAsia="zh-TW"/>
        </w:rPr>
        <w:t>網站任何部分的期間。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70976">
        <w:rPr>
          <w:rFonts w:ascii="Calibri" w:hAnsi="PMingLiU" w:hint="eastAsia"/>
          <w:b/>
          <w:color w:val="00188F"/>
          <w:lang w:eastAsia="zh-TW"/>
        </w:rPr>
        <w:t>：</w:t>
      </w:r>
      <w:r>
        <w:rPr>
          <w:rFonts w:ascii="Calibri" w:hAnsi="PMingLiU" w:hint="eastAsia"/>
          <w:lang w:eastAsia="zh-TW"/>
        </w:rPr>
        <w:t>每月上線時間百分比係利用下列公式計算：</w:t>
      </w:r>
    </w:p>
    <w:p w:rsidR="003559A7" w:rsidRDefault="003559A7" w:rsidP="003559A7">
      <w:pPr>
        <w:pStyle w:val="ProductList-Body"/>
        <w:rPr>
          <w:rFonts w:ascii="Calibri" w:hAnsi="Calibri"/>
          <w:lang w:eastAsia="zh-TW"/>
        </w:rPr>
      </w:pPr>
    </w:p>
    <w:p w:rsidR="003559A7" w:rsidRDefault="00CE5349"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服務折讓</w:t>
      </w:r>
      <w:r w:rsidR="00E9079E" w:rsidRPr="00970976">
        <w:rPr>
          <w:rFonts w:ascii="Calibri" w:hAnsi="PMingLiU" w:hint="eastAsia"/>
          <w:b/>
          <w:color w:val="00188F"/>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6365DD" w:rsidP="006365DD">
      <w:pPr>
        <w:pStyle w:val="ProductList-Body"/>
        <w:rPr>
          <w:rFonts w:ascii="Calibri" w:hAnsi="Calibri"/>
          <w:lang w:val="zh-TW" w:eastAsia="zh-TW" w:bidi="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服務等級之例外</w:t>
      </w:r>
      <w:r w:rsidR="00E9079E" w:rsidRPr="00970976">
        <w:rPr>
          <w:rFonts w:ascii="Calibri" w:hAnsi="PMingLiU" w:hint="eastAsia"/>
          <w:b/>
          <w:color w:val="00188F"/>
          <w:lang w:eastAsia="zh-TW"/>
        </w:rPr>
        <w:t>：</w:t>
      </w:r>
      <w:r>
        <w:rPr>
          <w:rFonts w:ascii="Calibri" w:hAnsi="PMingLiU" w:hint="eastAsia"/>
          <w:lang w:eastAsia="zh-TW"/>
        </w:rPr>
        <w:t>若無法讀取或寫入</w:t>
      </w:r>
      <w:r>
        <w:rPr>
          <w:rFonts w:ascii="Calibri" w:hAnsi="Calibri" w:hint="eastAsia"/>
          <w:lang w:eastAsia="zh-TW"/>
        </w:rPr>
        <w:t xml:space="preserve"> SharePoint Online </w:t>
      </w:r>
      <w:r>
        <w:rPr>
          <w:rFonts w:ascii="Calibri" w:hAnsi="PMingLiU" w:hint="eastAsia"/>
          <w:lang w:eastAsia="zh-TW"/>
        </w:rPr>
        <w:t>網站任何部分的情況，係肇因於非</w:t>
      </w:r>
      <w:r>
        <w:rPr>
          <w:rFonts w:ascii="Calibri" w:hAnsi="Calibri" w:hint="eastAsia"/>
          <w:lang w:eastAsia="zh-TW"/>
        </w:rPr>
        <w:t xml:space="preserve"> Microsoft </w:t>
      </w:r>
      <w:r>
        <w:rPr>
          <w:rFonts w:ascii="Calibri" w:hAnsi="PMingLiU" w:hint="eastAsia"/>
          <w:lang w:eastAsia="zh-TW"/>
        </w:rPr>
        <w:t>可控制的第三方軟體、設備或服務問題，或不屬於服務一部分且並非由</w:t>
      </w:r>
      <w:r>
        <w:rPr>
          <w:rFonts w:ascii="Calibri" w:hAnsi="Calibri" w:hint="eastAsia"/>
          <w:lang w:eastAsia="zh-TW"/>
        </w:rPr>
        <w:t xml:space="preserve"> Microsoft </w:t>
      </w:r>
      <w:r>
        <w:rPr>
          <w:rFonts w:ascii="Calibri" w:hAnsi="PMingLiU" w:hint="eastAsia"/>
          <w:lang w:eastAsia="zh-TW"/>
        </w:rPr>
        <w:t>執行的</w:t>
      </w:r>
      <w:r>
        <w:rPr>
          <w:rFonts w:ascii="Calibri" w:hAnsi="Calibri" w:hint="eastAsia"/>
          <w:lang w:eastAsia="zh-TW"/>
        </w:rPr>
        <w:t xml:space="preserve"> Microsoft </w:t>
      </w:r>
      <w:r>
        <w:rPr>
          <w:rFonts w:ascii="Calibri" w:hAnsi="PMingLiU" w:hint="eastAsia"/>
          <w:lang w:eastAsia="zh-TW"/>
        </w:rPr>
        <w:t>軟體問題，則不適用本</w:t>
      </w:r>
      <w:r>
        <w:rPr>
          <w:rFonts w:ascii="Calibri" w:hAnsi="Calibri" w:hint="eastAsia"/>
          <w:lang w:eastAsia="zh-TW"/>
        </w:rPr>
        <w:t xml:space="preserve"> SLA</w:t>
      </w:r>
      <w:r>
        <w:rPr>
          <w:rFonts w:ascii="Calibri" w:hAnsi="PMingLiU" w:hint="eastAsia"/>
          <w:lang w:eastAsia="zh-TW"/>
        </w:rPr>
        <w:t>。</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其他條款</w:t>
      </w:r>
      <w:r w:rsidR="00E9079E" w:rsidRPr="00970976">
        <w:rPr>
          <w:rFonts w:ascii="Calibri" w:hAnsi="PMingLiU" w:hint="eastAsia"/>
          <w:b/>
          <w:color w:val="00188F"/>
          <w:lang w:eastAsia="zh-TW"/>
        </w:rPr>
        <w:t>：</w:t>
      </w:r>
      <w:r>
        <w:rPr>
          <w:rFonts w:ascii="Calibri" w:hAnsi="PMingLiU" w:hint="eastAsia"/>
          <w:lang w:eastAsia="zh-TW"/>
        </w:rPr>
        <w:t xml:space="preserve">　貴用戶唯有符合以</w:t>
      </w:r>
      <w:r>
        <w:rPr>
          <w:rFonts w:ascii="Calibri" w:hAnsi="Calibri" w:hint="eastAsia"/>
          <w:lang w:eastAsia="zh-TW"/>
        </w:rPr>
        <w:t xml:space="preserve"> Duet Enterprise Online </w:t>
      </w:r>
      <w:r>
        <w:rPr>
          <w:rFonts w:ascii="Calibri" w:hAnsi="PMingLiU" w:hint="eastAsia"/>
          <w:lang w:eastAsia="zh-TW"/>
        </w:rPr>
        <w:t>使用者訂閱使用權為先決條件訂購的</w:t>
      </w:r>
      <w:r>
        <w:rPr>
          <w:rFonts w:ascii="Calibri" w:hAnsi="Calibri" w:hint="eastAsia"/>
          <w:lang w:eastAsia="zh-TW"/>
        </w:rPr>
        <w:t xml:space="preserve"> SharePoint Online </w:t>
      </w:r>
      <w:r>
        <w:rPr>
          <w:rFonts w:ascii="Calibri" w:hAnsi="PMingLiU" w:hint="eastAsia"/>
          <w:lang w:eastAsia="zh-TW"/>
        </w:rPr>
        <w:t>計劃</w:t>
      </w:r>
      <w:r>
        <w:rPr>
          <w:rFonts w:ascii="Calibri" w:hAnsi="Calibri" w:hint="eastAsia"/>
          <w:lang w:eastAsia="zh-TW"/>
        </w:rPr>
        <w:t xml:space="preserve"> 2 </w:t>
      </w:r>
      <w:r>
        <w:rPr>
          <w:rFonts w:ascii="Calibri" w:hAnsi="PMingLiU" w:hint="eastAsia"/>
          <w:lang w:eastAsia="zh-TW"/>
        </w:rPr>
        <w:t>使用者訂閱使用權，方可適用</w:t>
      </w:r>
      <w:r>
        <w:rPr>
          <w:rFonts w:ascii="Calibri" w:hAnsi="Calibri" w:hint="eastAsia"/>
          <w:lang w:eastAsia="zh-TW"/>
        </w:rPr>
        <w:t xml:space="preserve"> Duet Enterprise Online </w:t>
      </w:r>
      <w:r>
        <w:rPr>
          <w:rFonts w:ascii="Calibri" w:hAnsi="PMingLiU" w:hint="eastAsia"/>
          <w:lang w:eastAsia="zh-TW"/>
        </w:rPr>
        <w:t>服務折讓。</w:t>
      </w:r>
    </w:p>
    <w:p w:rsidR="006365DD" w:rsidRDefault="00CE5349" w:rsidP="00A65D17">
      <w:pPr>
        <w:pStyle w:val="ProductList-Body"/>
        <w:shd w:val="clear" w:color="auto" w:fill="808080" w:themeFill="background1" w:themeFillShade="80"/>
        <w:tabs>
          <w:tab w:val="clear" w:pos="360"/>
        </w:tabs>
        <w:spacing w:before="120" w:after="240"/>
        <w:jc w:val="right"/>
        <w:rPr>
          <w:rFonts w:ascii="Calibri" w:hAnsi="Calibri"/>
        </w:rPr>
      </w:pPr>
      <w:hyperlink w:anchor="TOC" w:history="1">
        <w:proofErr w:type="spellStart"/>
        <w:r w:rsidR="00D90DC9">
          <w:rPr>
            <w:rStyle w:val="Hyperlink"/>
            <w:rFonts w:ascii="Calibri" w:hAnsi="PMingLiU" w:hint="eastAsia"/>
            <w:sz w:val="16"/>
            <w:szCs w:val="16"/>
          </w:rPr>
          <w:t>目錄</w:t>
        </w:r>
        <w:proofErr w:type="spellEnd"/>
      </w:hyperlink>
      <w:r w:rsidR="00D90DC9">
        <w:rPr>
          <w:rFonts w:ascii="Calibri" w:hAnsi="Calibri" w:hint="eastAsia"/>
          <w:sz w:val="16"/>
          <w:szCs w:val="16"/>
        </w:rPr>
        <w:t xml:space="preserve"> / </w:t>
      </w:r>
      <w:hyperlink w:anchor="Definitions" w:history="1">
        <w:proofErr w:type="spellStart"/>
        <w:r w:rsidR="00D90DC9">
          <w:rPr>
            <w:rStyle w:val="Hyperlink"/>
            <w:rFonts w:ascii="Calibri" w:hAnsi="PMingLiU" w:hint="eastAsia"/>
            <w:sz w:val="16"/>
            <w:szCs w:val="16"/>
          </w:rPr>
          <w:t>定義</w:t>
        </w:r>
        <w:proofErr w:type="spellEnd"/>
      </w:hyperlink>
    </w:p>
    <w:p w:rsidR="006365DD" w:rsidRPr="0058041E" w:rsidRDefault="006365DD" w:rsidP="00856AEA">
      <w:pPr>
        <w:pStyle w:val="ProductList-Offering2Heading"/>
        <w:keepNext/>
        <w:rPr>
          <w:rFonts w:ascii="Calibri Light" w:hAnsi="Calibri Light"/>
        </w:rPr>
      </w:pPr>
      <w:bookmarkStart w:id="33" w:name="_Toc478507114"/>
      <w:r w:rsidRPr="0058041E">
        <w:rPr>
          <w:rFonts w:ascii="Calibri Light" w:hAnsi="Calibri Light"/>
        </w:rPr>
        <w:t>Exchange Online</w:t>
      </w:r>
      <w:bookmarkEnd w:id="33"/>
    </w:p>
    <w:p w:rsidR="006365DD" w:rsidRDefault="006365DD" w:rsidP="00856AEA">
      <w:pPr>
        <w:pStyle w:val="ProductList-Body"/>
        <w:keepNext/>
        <w:rPr>
          <w:rFonts w:ascii="Calibri" w:hAnsi="Calibri"/>
          <w:lang w:eastAsia="zh-TW"/>
        </w:rPr>
      </w:pPr>
      <w:r>
        <w:rPr>
          <w:rFonts w:ascii="Calibri" w:hAnsi="PMingLiU" w:hint="eastAsia"/>
          <w:b/>
          <w:color w:val="00188F"/>
          <w:lang w:eastAsia="zh-TW"/>
        </w:rPr>
        <w:t>停機時間</w:t>
      </w:r>
      <w:r w:rsidR="00E9079E" w:rsidRPr="00970976">
        <w:rPr>
          <w:rFonts w:ascii="Calibri" w:hAnsi="PMingLiU" w:hint="eastAsia"/>
          <w:b/>
          <w:color w:val="00188F"/>
          <w:lang w:eastAsia="zh-TW"/>
        </w:rPr>
        <w:t>：</w:t>
      </w:r>
      <w:r>
        <w:rPr>
          <w:rFonts w:ascii="Calibri" w:hAnsi="PMingLiU" w:hint="eastAsia"/>
          <w:lang w:eastAsia="zh-TW"/>
        </w:rPr>
        <w:t>使用者無法以</w:t>
      </w:r>
      <w:r>
        <w:rPr>
          <w:rFonts w:ascii="Calibri" w:hAnsi="Calibri" w:hint="eastAsia"/>
          <w:lang w:eastAsia="zh-TW"/>
        </w:rPr>
        <w:t xml:space="preserve"> Outlook Web Access </w:t>
      </w:r>
      <w:r>
        <w:rPr>
          <w:rFonts w:ascii="Calibri" w:hAnsi="PMingLiU" w:hint="eastAsia"/>
          <w:lang w:eastAsia="zh-TW"/>
        </w:rPr>
        <w:t>傳送或接收電子郵件的期間。</w:t>
      </w:r>
      <w:r w:rsidR="00DE0056" w:rsidRPr="00D345BC">
        <w:rPr>
          <w:rFonts w:asciiTheme="majorHAnsi" w:hAnsiTheme="majorHAnsi"/>
          <w:lang w:eastAsia="zh-TW"/>
        </w:rPr>
        <w:t>本服務目前並無排定停機時間。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70976">
        <w:rPr>
          <w:rFonts w:ascii="Calibri" w:hAnsi="PMingLiU" w:hint="eastAsia"/>
          <w:b/>
          <w:color w:val="00188F"/>
          <w:lang w:eastAsia="zh-TW"/>
        </w:rPr>
        <w:t>：</w:t>
      </w:r>
      <w:r>
        <w:rPr>
          <w:rFonts w:ascii="Calibri" w:hAnsi="PMingLiU" w:hint="eastAsia"/>
          <w:lang w:eastAsia="zh-TW"/>
        </w:rPr>
        <w:t>每月上線時間百分比係利用下列公式計算：</w:t>
      </w:r>
    </w:p>
    <w:p w:rsidR="003559A7" w:rsidRDefault="003559A7" w:rsidP="003559A7">
      <w:pPr>
        <w:pStyle w:val="ProductList-Body"/>
        <w:rPr>
          <w:rFonts w:ascii="Calibri" w:hAnsi="Calibri"/>
          <w:lang w:eastAsia="zh-TW"/>
        </w:rPr>
      </w:pPr>
    </w:p>
    <w:p w:rsidR="003559A7" w:rsidRDefault="00CE5349"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Pr="00C71F08" w:rsidRDefault="006365DD" w:rsidP="00E9163B">
      <w:pPr>
        <w:pStyle w:val="ProductList-Body"/>
        <w:keepNext/>
        <w:rPr>
          <w:rFonts w:ascii="PMingLiU" w:hAnsi="PMingLiU"/>
          <w:lang w:eastAsia="zh-TW"/>
        </w:rPr>
      </w:pPr>
      <w:r w:rsidRPr="00C71F08">
        <w:rPr>
          <w:rFonts w:ascii="PMingLiU" w:hAnsi="PMingLiU" w:hint="eastAsia"/>
          <w:b/>
          <w:color w:val="00188F"/>
          <w:lang w:eastAsia="zh-TW"/>
        </w:rPr>
        <w:t>服務折讓</w:t>
      </w:r>
      <w:r w:rsidR="00E9079E" w:rsidRPr="00C71F08">
        <w:rPr>
          <w:rFonts w:ascii="PMingLiU" w:hAnsi="PMingLiU" w:hint="eastAsia"/>
          <w:b/>
          <w:color w:val="00188F"/>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C71F08"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Pr="00C71F08" w:rsidRDefault="006365DD">
            <w:pPr>
              <w:pStyle w:val="ProductList-OfferingBody"/>
              <w:spacing w:line="256" w:lineRule="auto"/>
              <w:jc w:val="center"/>
              <w:rPr>
                <w:rFonts w:ascii="PMingLiU" w:hAnsi="PMingLiU"/>
                <w:color w:val="FFFFFF" w:themeColor="background1"/>
                <w:lang w:val="zh-TW" w:eastAsia="zh-TW" w:bidi="zh-TW"/>
              </w:rPr>
            </w:pPr>
            <w:r w:rsidRPr="00C71F08">
              <w:rPr>
                <w:rFonts w:ascii="PMingLiU"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Pr="00C71F08" w:rsidRDefault="006365DD">
            <w:pPr>
              <w:pStyle w:val="ProductList-OfferingBody"/>
              <w:spacing w:line="256" w:lineRule="auto"/>
              <w:jc w:val="center"/>
              <w:rPr>
                <w:rFonts w:ascii="PMingLiU" w:hAnsi="PMingLiU"/>
                <w:color w:val="FFFFFF" w:themeColor="background1"/>
                <w:lang w:val="zh-TW" w:eastAsia="zh-TW" w:bidi="zh-TW"/>
              </w:rPr>
            </w:pPr>
            <w:r w:rsidRPr="00C71F08">
              <w:rPr>
                <w:rFonts w:ascii="PMingLiU" w:hAnsi="PMingLiU" w:hint="eastAsia"/>
                <w:color w:val="FFFFFF" w:themeColor="background1"/>
                <w:lang w:eastAsia="zh-TW"/>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6365DD" w:rsidP="006365DD">
      <w:pPr>
        <w:pStyle w:val="ProductList-Body"/>
        <w:tabs>
          <w:tab w:val="clear" w:pos="360"/>
        </w:tabs>
        <w:rPr>
          <w:rFonts w:ascii="Calibri" w:hAnsi="Calibri"/>
          <w:lang w:val="zh-TW" w:eastAsia="zh-TW" w:bidi="zh-TW"/>
        </w:rPr>
      </w:pPr>
    </w:p>
    <w:p w:rsidR="006365DD" w:rsidRDefault="006365DD" w:rsidP="00E9079E">
      <w:pPr>
        <w:pStyle w:val="ProductList-Body"/>
        <w:tabs>
          <w:tab w:val="clear" w:pos="360"/>
        </w:tabs>
        <w:rPr>
          <w:rFonts w:ascii="Calibri" w:hAnsi="Calibri"/>
          <w:lang w:eastAsia="zh-TW"/>
        </w:rPr>
      </w:pPr>
      <w:r>
        <w:rPr>
          <w:rFonts w:ascii="Calibri" w:hAnsi="PMingLiU" w:hint="eastAsia"/>
          <w:b/>
          <w:color w:val="00188F"/>
          <w:lang w:eastAsia="zh-TW"/>
        </w:rPr>
        <w:t>其他條款</w:t>
      </w:r>
      <w:r w:rsidR="00E9079E" w:rsidRPr="00970976">
        <w:rPr>
          <w:rFonts w:ascii="Calibri" w:hAnsi="PMingLiU" w:hint="eastAsia"/>
          <w:b/>
          <w:color w:val="00188F"/>
          <w:lang w:eastAsia="zh-TW"/>
        </w:rPr>
        <w:t>：</w:t>
      </w:r>
      <w:r>
        <w:rPr>
          <w:rFonts w:ascii="Calibri" w:hAnsi="PMingLiU" w:hint="eastAsia"/>
          <w:lang w:eastAsia="zh-TW"/>
        </w:rPr>
        <w:t>請參閱附錄</w:t>
      </w:r>
      <w:r>
        <w:rPr>
          <w:rFonts w:ascii="Calibri" w:hAnsi="Calibri" w:hint="eastAsia"/>
          <w:lang w:eastAsia="zh-TW"/>
        </w:rPr>
        <w:t xml:space="preserve"> 1 </w:t>
      </w:r>
      <w:r>
        <w:rPr>
          <w:rFonts w:ascii="Calibri" w:hAnsi="Calibri" w:hint="eastAsia"/>
          <w:lang w:eastAsia="zh-TW"/>
        </w:rPr>
        <w:t>–</w:t>
      </w:r>
      <w:r>
        <w:rPr>
          <w:rFonts w:ascii="Calibri" w:hAnsi="Calibri" w:hint="eastAsia"/>
          <w:lang w:eastAsia="zh-TW"/>
        </w:rPr>
        <w:t xml:space="preserve"> </w:t>
      </w:r>
      <w:r>
        <w:rPr>
          <w:rFonts w:ascii="Calibri" w:hAnsi="PMingLiU" w:hint="eastAsia"/>
          <w:lang w:eastAsia="zh-TW"/>
        </w:rPr>
        <w:t>病毒偵測與封鎖、垃圾郵件效益或誤判之服務等級承諾。</w:t>
      </w:r>
    </w:p>
    <w:p w:rsidR="006365DD" w:rsidRDefault="00CE5349" w:rsidP="00A65D17">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0B0987">
          <w:rPr>
            <w:rStyle w:val="Hyperlink"/>
            <w:rFonts w:ascii="Calibri" w:hAnsi="PMingLiU" w:hint="eastAsia"/>
            <w:sz w:val="16"/>
            <w:szCs w:val="16"/>
            <w:lang w:eastAsia="zh-TW"/>
          </w:rPr>
          <w:t>目錄</w:t>
        </w:r>
      </w:hyperlink>
      <w:r w:rsidR="000B0987">
        <w:rPr>
          <w:rFonts w:ascii="Calibri" w:hAnsi="Calibri" w:hint="eastAsia"/>
          <w:sz w:val="16"/>
          <w:szCs w:val="16"/>
          <w:lang w:eastAsia="zh-TW"/>
        </w:rPr>
        <w:t xml:space="preserve"> / </w:t>
      </w:r>
      <w:hyperlink w:anchor="Definitions" w:history="1">
        <w:r w:rsidR="000B0987">
          <w:rPr>
            <w:rStyle w:val="Hyperlink"/>
            <w:rFonts w:ascii="Calibri" w:hAnsi="PMingLiU" w:hint="eastAsia"/>
            <w:sz w:val="16"/>
            <w:szCs w:val="16"/>
            <w:lang w:eastAsia="zh-TW"/>
          </w:rPr>
          <w:t>定義</w:t>
        </w:r>
      </w:hyperlink>
    </w:p>
    <w:p w:rsidR="006365DD" w:rsidRPr="0058041E" w:rsidRDefault="006365DD" w:rsidP="006365DD">
      <w:pPr>
        <w:pStyle w:val="ProductList-Offering2Heading"/>
        <w:rPr>
          <w:rFonts w:ascii="Calibri Light" w:hAnsi="Calibri Light"/>
          <w:lang w:eastAsia="zh-TW"/>
        </w:rPr>
      </w:pPr>
      <w:bookmarkStart w:id="34" w:name="_Toc478507115"/>
      <w:r w:rsidRPr="0058041E">
        <w:rPr>
          <w:rFonts w:ascii="Calibri Light" w:hAnsi="Calibri Light"/>
          <w:lang w:eastAsia="zh-TW"/>
        </w:rPr>
        <w:lastRenderedPageBreak/>
        <w:t>Exchange Online Archiving</w:t>
      </w:r>
      <w:bookmarkEnd w:id="34"/>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970976">
        <w:rPr>
          <w:rFonts w:ascii="Calibri" w:hAnsi="PMingLiU" w:hint="eastAsia"/>
          <w:b/>
          <w:color w:val="00188F"/>
          <w:lang w:eastAsia="zh-TW"/>
        </w:rPr>
        <w:t>：</w:t>
      </w:r>
      <w:r>
        <w:rPr>
          <w:rFonts w:ascii="Calibri" w:hAnsi="PMingLiU" w:hint="eastAsia"/>
          <w:lang w:eastAsia="zh-TW"/>
        </w:rPr>
        <w:t>使用者無法存取封存之電子郵件訊息的期間。</w:t>
      </w:r>
      <w:r w:rsidR="00DE0056" w:rsidRPr="00D345BC">
        <w:rPr>
          <w:rFonts w:asciiTheme="majorHAnsi" w:hAnsiTheme="majorHAnsi"/>
          <w:lang w:eastAsia="zh-TW"/>
        </w:rPr>
        <w:t>本服務目前並無排定停機時間。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70976">
        <w:rPr>
          <w:rFonts w:ascii="Calibri" w:hAnsi="PMingLiU" w:hint="eastAsia"/>
          <w:b/>
          <w:color w:val="00188F"/>
          <w:lang w:eastAsia="zh-TW"/>
        </w:rPr>
        <w:t>：</w:t>
      </w:r>
      <w:r>
        <w:rPr>
          <w:rFonts w:ascii="Calibri" w:hAnsi="PMingLiU" w:hint="eastAsia"/>
          <w:lang w:eastAsia="zh-TW"/>
        </w:rPr>
        <w:t>每月上線時間百分比係利用下列公式計算：</w:t>
      </w:r>
    </w:p>
    <w:p w:rsidR="003559A7" w:rsidRDefault="003559A7" w:rsidP="003559A7">
      <w:pPr>
        <w:pStyle w:val="ProductList-Body"/>
        <w:rPr>
          <w:rFonts w:ascii="Calibri" w:hAnsi="Calibri"/>
          <w:lang w:eastAsia="zh-TW"/>
        </w:rPr>
      </w:pPr>
    </w:p>
    <w:p w:rsidR="003559A7" w:rsidRDefault="00CE5349"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服務折讓</w:t>
      </w:r>
      <w:r w:rsidR="00E9079E" w:rsidRPr="00967D33">
        <w:rPr>
          <w:rFonts w:ascii="Calibri" w:hAnsi="PMingLiU" w:hint="eastAsia"/>
          <w:b/>
          <w:color w:val="00188F"/>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6365DD" w:rsidP="006365DD">
      <w:pPr>
        <w:pStyle w:val="ProductList-Body"/>
        <w:tabs>
          <w:tab w:val="clear" w:pos="360"/>
        </w:tabs>
        <w:rPr>
          <w:rFonts w:ascii="Calibri" w:hAnsi="Calibri"/>
          <w:lang w:val="zh-TW" w:eastAsia="zh-TW" w:bidi="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服務等級之例外</w:t>
      </w:r>
      <w:r w:rsidR="00E9079E" w:rsidRPr="00102588">
        <w:rPr>
          <w:rFonts w:ascii="Calibri" w:hAnsi="Calibri" w:hint="eastAsia"/>
          <w:b/>
          <w:bCs/>
          <w:color w:val="00188F"/>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不適用於透過</w:t>
      </w:r>
      <w:r>
        <w:rPr>
          <w:rFonts w:ascii="Calibri" w:hAnsi="Calibri" w:hint="eastAsia"/>
          <w:lang w:eastAsia="zh-TW"/>
        </w:rPr>
        <w:t xml:space="preserve"> 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w:t>
      </w:r>
      <w:r>
        <w:rPr>
          <w:rFonts w:ascii="Calibri" w:hAnsi="Calibri" w:hint="eastAsia"/>
          <w:lang w:eastAsia="zh-TW"/>
        </w:rPr>
        <w:t xml:space="preserve"> Enterprise CAL </w:t>
      </w:r>
      <w:r>
        <w:rPr>
          <w:rFonts w:ascii="Calibri" w:hAnsi="PMingLiU" w:hint="eastAsia"/>
          <w:lang w:eastAsia="zh-TW"/>
        </w:rPr>
        <w:t>套件。</w:t>
      </w:r>
    </w:p>
    <w:p w:rsidR="006365DD" w:rsidRDefault="00CE5349" w:rsidP="00A65D17">
      <w:pPr>
        <w:pStyle w:val="ProductList-Body"/>
        <w:shd w:val="clear" w:color="auto" w:fill="808080" w:themeFill="background1" w:themeFillShade="80"/>
        <w:tabs>
          <w:tab w:val="clear" w:pos="360"/>
        </w:tabs>
        <w:spacing w:before="120" w:after="240"/>
        <w:jc w:val="right"/>
        <w:rPr>
          <w:rFonts w:ascii="Calibri" w:hAnsi="Calibri"/>
        </w:rPr>
      </w:pPr>
      <w:hyperlink w:anchor="TOC" w:history="1">
        <w:proofErr w:type="spellStart"/>
        <w:r w:rsidR="00D90DC9">
          <w:rPr>
            <w:rStyle w:val="Hyperlink"/>
            <w:rFonts w:ascii="Calibri" w:hAnsi="PMingLiU" w:hint="eastAsia"/>
            <w:sz w:val="16"/>
            <w:szCs w:val="16"/>
          </w:rPr>
          <w:t>目錄</w:t>
        </w:r>
        <w:proofErr w:type="spellEnd"/>
      </w:hyperlink>
      <w:r w:rsidR="00D90DC9">
        <w:rPr>
          <w:rFonts w:ascii="Calibri" w:hAnsi="Calibri" w:hint="eastAsia"/>
          <w:sz w:val="16"/>
          <w:szCs w:val="16"/>
        </w:rPr>
        <w:t xml:space="preserve"> / </w:t>
      </w:r>
      <w:hyperlink w:anchor="Definitions" w:history="1">
        <w:proofErr w:type="spellStart"/>
        <w:r w:rsidR="00D90DC9">
          <w:rPr>
            <w:rStyle w:val="Hyperlink"/>
            <w:rFonts w:ascii="Calibri" w:hAnsi="PMingLiU" w:hint="eastAsia"/>
            <w:sz w:val="16"/>
            <w:szCs w:val="16"/>
          </w:rPr>
          <w:t>定義</w:t>
        </w:r>
        <w:proofErr w:type="spellEnd"/>
      </w:hyperlink>
    </w:p>
    <w:p w:rsidR="006365DD" w:rsidRPr="0058041E" w:rsidRDefault="006365DD" w:rsidP="006365DD">
      <w:pPr>
        <w:pStyle w:val="ProductList-Offering2Heading"/>
        <w:rPr>
          <w:rFonts w:ascii="Calibri Light" w:hAnsi="Calibri Light"/>
        </w:rPr>
      </w:pPr>
      <w:bookmarkStart w:id="35" w:name="_Toc478507116"/>
      <w:r w:rsidRPr="0058041E">
        <w:rPr>
          <w:rFonts w:ascii="Calibri Light" w:hAnsi="Calibri Light"/>
        </w:rPr>
        <w:t>Exchange Online Protection</w:t>
      </w:r>
      <w:bookmarkEnd w:id="35"/>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970976">
        <w:rPr>
          <w:rFonts w:ascii="Calibri" w:hAnsi="PMingLiU" w:hint="eastAsia"/>
          <w:b/>
          <w:color w:val="00188F"/>
          <w:lang w:eastAsia="zh-TW"/>
        </w:rPr>
        <w:t>：</w:t>
      </w:r>
      <w:r>
        <w:rPr>
          <w:rFonts w:ascii="Calibri" w:hAnsi="PMingLiU" w:hint="eastAsia"/>
          <w:lang w:eastAsia="zh-TW"/>
        </w:rPr>
        <w:t>網路無法接收或處理電子郵件訊息的期間。</w:t>
      </w:r>
      <w:r w:rsidR="00DE0056" w:rsidRPr="00D345BC">
        <w:rPr>
          <w:rFonts w:asciiTheme="majorHAnsi" w:hAnsiTheme="majorHAnsi"/>
          <w:lang w:eastAsia="zh-TW"/>
        </w:rPr>
        <w:t>本服務目前並無排定停機時間。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4958B3">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3559A7" w:rsidRDefault="003559A7" w:rsidP="003559A7">
      <w:pPr>
        <w:pStyle w:val="ProductList-Body"/>
        <w:rPr>
          <w:rFonts w:ascii="Calibri" w:hAnsi="Calibri"/>
          <w:lang w:eastAsia="zh-TW"/>
        </w:rPr>
      </w:pPr>
    </w:p>
    <w:p w:rsidR="003559A7" w:rsidRDefault="00CE5349"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79262D" w:rsidRDefault="0079262D" w:rsidP="00E9079E">
      <w:pPr>
        <w:pStyle w:val="ProductList-Body"/>
        <w:rPr>
          <w:rFonts w:ascii="Calibri" w:hAnsi="PMingLiU"/>
          <w:b/>
          <w:color w:val="00188F"/>
          <w:lang w:eastAsia="zh-TW"/>
        </w:rPr>
      </w:pPr>
    </w:p>
    <w:p w:rsidR="006365DD" w:rsidRDefault="006365DD" w:rsidP="00856AEA">
      <w:pPr>
        <w:pStyle w:val="ProductList-Body"/>
        <w:keepNext/>
        <w:rPr>
          <w:rFonts w:ascii="Calibri" w:hAnsi="Calibri"/>
          <w:lang w:eastAsia="zh-TW"/>
        </w:rPr>
      </w:pPr>
      <w:r>
        <w:rPr>
          <w:rFonts w:ascii="Calibri" w:hAnsi="PMingLiU" w:hint="eastAsia"/>
          <w:b/>
          <w:color w:val="00188F"/>
          <w:lang w:eastAsia="zh-TW"/>
        </w:rPr>
        <w:t>服務折讓</w:t>
      </w:r>
      <w:r w:rsidR="00E9079E" w:rsidRPr="00DC491F">
        <w:rPr>
          <w:rFonts w:ascii="Calibri" w:hAnsi="Calibri" w:hint="eastAsia"/>
          <w:b/>
          <w:bCs/>
          <w:color w:val="00188F"/>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856AEA">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856AEA">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6365DD" w:rsidP="006365DD">
      <w:pPr>
        <w:pStyle w:val="ProductList-Body"/>
        <w:tabs>
          <w:tab w:val="clear" w:pos="360"/>
        </w:tabs>
        <w:rPr>
          <w:rFonts w:ascii="Calibri" w:hAnsi="Calibri"/>
          <w:lang w:val="zh-TW" w:eastAsia="zh-TW" w:bidi="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服務等級之例外</w:t>
      </w:r>
      <w:r w:rsidR="00E9079E" w:rsidRPr="0065487A">
        <w:rPr>
          <w:rFonts w:ascii="Calibri" w:hAnsi="Calibri" w:hint="eastAsia"/>
          <w:b/>
          <w:bCs/>
          <w:color w:val="00188F"/>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不適用於透過</w:t>
      </w:r>
      <w:r>
        <w:rPr>
          <w:rFonts w:ascii="Calibri" w:hAnsi="Calibri" w:hint="eastAsia"/>
          <w:lang w:eastAsia="zh-TW"/>
        </w:rPr>
        <w:t xml:space="preserve"> 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w:t>
      </w:r>
      <w:r>
        <w:rPr>
          <w:rFonts w:ascii="Calibri" w:hAnsi="Calibri" w:hint="eastAsia"/>
          <w:lang w:eastAsia="zh-TW"/>
        </w:rPr>
        <w:t xml:space="preserve"> Enterprise CAL </w:t>
      </w:r>
      <w:r>
        <w:rPr>
          <w:rFonts w:ascii="Calibri" w:hAnsi="PMingLiU" w:hint="eastAsia"/>
          <w:lang w:eastAsia="zh-TW"/>
        </w:rPr>
        <w:t>套件。</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其他條款</w:t>
      </w:r>
      <w:r w:rsidR="00E9079E" w:rsidRPr="002C322E">
        <w:rPr>
          <w:rFonts w:ascii="Calibri" w:hAnsi="Calibri" w:hint="eastAsia"/>
          <w:b/>
          <w:bCs/>
          <w:color w:val="00188F"/>
          <w:szCs w:val="18"/>
          <w:lang w:eastAsia="zh-TW"/>
        </w:rPr>
        <w:t>：</w:t>
      </w:r>
      <w:r>
        <w:rPr>
          <w:rFonts w:ascii="Calibri" w:hAnsi="PMingLiU" w:hint="eastAsia"/>
          <w:lang w:eastAsia="zh-TW"/>
        </w:rPr>
        <w:t>請參閱</w:t>
      </w:r>
      <w:r>
        <w:rPr>
          <w:rFonts w:ascii="Calibri" w:hAnsi="Calibri" w:hint="eastAsia"/>
          <w:lang w:eastAsia="zh-TW"/>
        </w:rPr>
        <w:t xml:space="preserve"> (</w:t>
      </w:r>
      <w:proofErr w:type="spellStart"/>
      <w:r>
        <w:rPr>
          <w:rFonts w:ascii="Calibri" w:hAnsi="Calibri" w:hint="eastAsia"/>
          <w:lang w:eastAsia="zh-TW"/>
        </w:rPr>
        <w:t>i</w:t>
      </w:r>
      <w:proofErr w:type="spellEnd"/>
      <w:r>
        <w:rPr>
          <w:rFonts w:ascii="Calibri" w:hAnsi="Calibri" w:hint="eastAsia"/>
          <w:lang w:eastAsia="zh-TW"/>
        </w:rPr>
        <w:t xml:space="preserve">) </w:t>
      </w:r>
      <w:r>
        <w:rPr>
          <w:rFonts w:ascii="Calibri" w:hAnsi="PMingLiU" w:hint="eastAsia"/>
          <w:lang w:eastAsia="zh-TW"/>
        </w:rPr>
        <w:t>附錄</w:t>
      </w:r>
      <w:r>
        <w:rPr>
          <w:rFonts w:ascii="Calibri" w:hAnsi="Calibri" w:hint="eastAsia"/>
          <w:lang w:eastAsia="zh-TW"/>
        </w:rPr>
        <w:t xml:space="preserve"> 1 </w:t>
      </w:r>
      <w:r>
        <w:rPr>
          <w:rFonts w:ascii="Calibri" w:hAnsi="Calibri" w:hint="eastAsia"/>
          <w:lang w:eastAsia="zh-TW"/>
        </w:rPr>
        <w:t>–</w:t>
      </w:r>
      <w:r>
        <w:rPr>
          <w:rFonts w:ascii="Calibri" w:hAnsi="Calibri" w:hint="eastAsia"/>
          <w:lang w:eastAsia="zh-TW"/>
        </w:rPr>
        <w:t xml:space="preserve"> </w:t>
      </w:r>
      <w:r>
        <w:rPr>
          <w:rFonts w:ascii="Calibri" w:hAnsi="PMingLiU" w:hint="eastAsia"/>
          <w:lang w:eastAsia="zh-TW"/>
        </w:rPr>
        <w:t>病毒偵測與封鎖、垃圾郵件效益或誤判之服務等級承諾，以及</w:t>
      </w:r>
      <w:r>
        <w:rPr>
          <w:rFonts w:ascii="Calibri" w:hAnsi="Calibri" w:hint="eastAsia"/>
          <w:lang w:eastAsia="zh-TW"/>
        </w:rPr>
        <w:t xml:space="preserve"> (ii) </w:t>
      </w:r>
      <w:r>
        <w:rPr>
          <w:rFonts w:ascii="Calibri" w:hAnsi="PMingLiU" w:hint="eastAsia"/>
          <w:lang w:eastAsia="zh-TW"/>
        </w:rPr>
        <w:t>附錄</w:t>
      </w:r>
      <w:r>
        <w:rPr>
          <w:rFonts w:ascii="Calibri" w:hAnsi="Calibri" w:hint="eastAsia"/>
          <w:lang w:eastAsia="zh-TW"/>
        </w:rPr>
        <w:t xml:space="preserve"> 2 </w:t>
      </w:r>
      <w:r>
        <w:rPr>
          <w:rFonts w:ascii="Calibri" w:hAnsi="Calibri" w:hint="eastAsia"/>
          <w:lang w:eastAsia="zh-TW"/>
        </w:rPr>
        <w:t>–</w:t>
      </w:r>
      <w:r>
        <w:rPr>
          <w:rFonts w:ascii="Calibri" w:hAnsi="Calibri" w:hint="eastAsia"/>
          <w:lang w:eastAsia="zh-TW"/>
        </w:rPr>
        <w:t xml:space="preserve"> </w:t>
      </w:r>
      <w:r>
        <w:rPr>
          <w:rFonts w:ascii="Calibri" w:hAnsi="PMingLiU" w:hint="eastAsia"/>
          <w:lang w:eastAsia="zh-TW"/>
        </w:rPr>
        <w:t>上線時間與電子郵件傳送之服務等級承諾。</w:t>
      </w:r>
    </w:p>
    <w:p w:rsidR="006365DD" w:rsidRDefault="00CE5349" w:rsidP="00A65D17">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D90DC9">
          <w:rPr>
            <w:rStyle w:val="Hyperlink"/>
            <w:rFonts w:ascii="Calibri" w:hAnsi="PMingLiU" w:hint="eastAsia"/>
            <w:sz w:val="16"/>
            <w:szCs w:val="16"/>
            <w:lang w:eastAsia="zh-TW"/>
          </w:rPr>
          <w:t>目錄</w:t>
        </w:r>
      </w:hyperlink>
      <w:r w:rsidR="00D90DC9">
        <w:rPr>
          <w:rFonts w:ascii="Calibri" w:hAnsi="Calibri" w:hint="eastAsia"/>
          <w:sz w:val="16"/>
          <w:szCs w:val="16"/>
          <w:lang w:eastAsia="zh-TW"/>
        </w:rPr>
        <w:t xml:space="preserve"> / </w:t>
      </w:r>
      <w:hyperlink w:anchor="Definitions" w:history="1">
        <w:r w:rsidR="00D90DC9">
          <w:rPr>
            <w:rStyle w:val="Hyperlink"/>
            <w:rFonts w:ascii="Calibri" w:hAnsi="PMingLiU" w:hint="eastAsia"/>
            <w:sz w:val="16"/>
            <w:szCs w:val="16"/>
            <w:lang w:eastAsia="zh-TW"/>
          </w:rPr>
          <w:t>定義</w:t>
        </w:r>
      </w:hyperlink>
    </w:p>
    <w:p w:rsidR="002F4645" w:rsidRPr="0046179A" w:rsidRDefault="002F4645" w:rsidP="002F4645">
      <w:pPr>
        <w:pStyle w:val="ProductList-Offering2Heading"/>
        <w:outlineLvl w:val="2"/>
        <w:rPr>
          <w:rFonts w:asciiTheme="minorHAnsi" w:hAnsiTheme="minorHAnsi"/>
        </w:rPr>
      </w:pPr>
      <w:bookmarkStart w:id="36" w:name="_Toc463094232"/>
      <w:bookmarkStart w:id="37" w:name="_Toc465333695"/>
      <w:bookmarkStart w:id="38" w:name="_Toc478507117"/>
      <w:r w:rsidRPr="000269AB">
        <w:rPr>
          <w:rFonts w:ascii="Calibri Light" w:hAnsi="Calibri Light"/>
        </w:rPr>
        <w:t>Microsoft</w:t>
      </w:r>
      <w:r w:rsidRPr="0046179A">
        <w:rPr>
          <w:rFonts w:asciiTheme="minorHAnsi" w:hAnsiTheme="minorHAnsi"/>
        </w:rPr>
        <w:t xml:space="preserve"> </w:t>
      </w:r>
      <w:proofErr w:type="spellStart"/>
      <w:r w:rsidRPr="0046179A">
        <w:rPr>
          <w:rFonts w:asciiTheme="minorHAnsi" w:hAnsiTheme="minorHAnsi"/>
        </w:rPr>
        <w:t>團隊</w:t>
      </w:r>
      <w:bookmarkEnd w:id="36"/>
      <w:bookmarkEnd w:id="37"/>
      <w:bookmarkEnd w:id="38"/>
      <w:proofErr w:type="spellEnd"/>
    </w:p>
    <w:p w:rsidR="002F4645" w:rsidRPr="0046179A" w:rsidRDefault="002F4645" w:rsidP="002F4645">
      <w:pPr>
        <w:pStyle w:val="ProductList-Body"/>
      </w:pPr>
      <w:proofErr w:type="spellStart"/>
      <w:r w:rsidRPr="0046179A">
        <w:rPr>
          <w:b/>
          <w:color w:val="00188F"/>
        </w:rPr>
        <w:t>停機時間</w:t>
      </w:r>
      <w:r w:rsidRPr="001A359F">
        <w:rPr>
          <w:b/>
          <w:bCs/>
        </w:rPr>
        <w:t>：</w:t>
      </w:r>
      <w:r w:rsidRPr="0046179A">
        <w:t>係指使用者無法針對其具備適當權限之聊天交談進行讀取或張貼的期間</w:t>
      </w:r>
      <w:proofErr w:type="spellEnd"/>
      <w:r w:rsidRPr="0046179A">
        <w:t>。</w:t>
      </w:r>
    </w:p>
    <w:p w:rsidR="002F4645" w:rsidRPr="0046179A" w:rsidRDefault="002F4645" w:rsidP="002F4645">
      <w:pPr>
        <w:pStyle w:val="ProductList-Body"/>
      </w:pPr>
    </w:p>
    <w:p w:rsidR="002F4645" w:rsidRPr="0046179A" w:rsidRDefault="002F4645" w:rsidP="002F4645">
      <w:pPr>
        <w:pStyle w:val="ProductList-Body"/>
      </w:pPr>
      <w:proofErr w:type="spellStart"/>
      <w:r w:rsidRPr="0046179A">
        <w:rPr>
          <w:b/>
          <w:color w:val="00188F"/>
        </w:rPr>
        <w:t>每月上線時間百分比</w:t>
      </w:r>
      <w:r w:rsidRPr="001A359F">
        <w:rPr>
          <w:b/>
          <w:bCs/>
        </w:rPr>
        <w:t>：</w:t>
      </w:r>
      <w:r w:rsidRPr="0046179A">
        <w:t>每月上線時間百分比係利用下列公式計算</w:t>
      </w:r>
      <w:proofErr w:type="spellEnd"/>
      <w:r w:rsidRPr="0046179A">
        <w:t>：</w:t>
      </w:r>
    </w:p>
    <w:p w:rsidR="002F4645" w:rsidRPr="0046179A" w:rsidRDefault="002F4645" w:rsidP="002F4645">
      <w:pPr>
        <w:pStyle w:val="ProductList-Body"/>
      </w:pPr>
    </w:p>
    <w:p w:rsidR="002F4645" w:rsidRPr="0046179A" w:rsidRDefault="00CE5349" w:rsidP="002F4645">
      <w:pPr>
        <w:jc w:val="both"/>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2F4645" w:rsidRPr="0046179A" w:rsidRDefault="002F4645" w:rsidP="002F4645">
      <w:pPr>
        <w:pStyle w:val="ProductList-Body"/>
        <w:rPr>
          <w:lang w:eastAsia="zh-TW"/>
        </w:rPr>
      </w:pPr>
      <w:r w:rsidRPr="0046179A">
        <w:rPr>
          <w:lang w:eastAsia="zh-TW"/>
        </w:rPr>
        <w:t>停機時間以使用者分鐘數計算，亦即每個月的停機時間為當月發生事件的總時間長度</w:t>
      </w:r>
      <w:r w:rsidRPr="0046179A">
        <w:rPr>
          <w:lang w:eastAsia="zh-TW"/>
        </w:rPr>
        <w:t xml:space="preserve"> (</w:t>
      </w:r>
      <w:r w:rsidRPr="0046179A">
        <w:rPr>
          <w:lang w:eastAsia="zh-TW"/>
        </w:rPr>
        <w:t>以分鐘計</w:t>
      </w:r>
      <w:r w:rsidRPr="0046179A">
        <w:rPr>
          <w:lang w:eastAsia="zh-TW"/>
        </w:rPr>
        <w:t>)</w:t>
      </w:r>
      <w:r w:rsidRPr="0046179A">
        <w:rPr>
          <w:lang w:eastAsia="zh-TW"/>
        </w:rPr>
        <w:t>，乘以受事件影響的使用者人數。</w:t>
      </w:r>
    </w:p>
    <w:p w:rsidR="002F4645" w:rsidRPr="0046179A" w:rsidRDefault="002F4645" w:rsidP="002F4645">
      <w:pPr>
        <w:pStyle w:val="ProductList-Body"/>
        <w:rPr>
          <w:lang w:eastAsia="zh-TW"/>
        </w:rPr>
      </w:pPr>
    </w:p>
    <w:p w:rsidR="002F4645" w:rsidRPr="0046179A" w:rsidRDefault="002F4645" w:rsidP="002F4645">
      <w:pPr>
        <w:pStyle w:val="ProductList-Body"/>
      </w:pPr>
      <w:proofErr w:type="spellStart"/>
      <w:r w:rsidRPr="0046179A">
        <w:rPr>
          <w:b/>
          <w:color w:val="00188F"/>
        </w:rPr>
        <w:t>服務折讓</w:t>
      </w:r>
      <w:proofErr w:type="spellEnd"/>
      <w:r w:rsidRPr="00C3578D">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4645" w:rsidRPr="0046179A" w:rsidTr="00573C38">
        <w:trPr>
          <w:tblHeader/>
        </w:trPr>
        <w:tc>
          <w:tcPr>
            <w:tcW w:w="5400" w:type="dxa"/>
            <w:shd w:val="clear" w:color="auto" w:fill="0072C6"/>
          </w:tcPr>
          <w:p w:rsidR="002F4645" w:rsidRPr="0046179A" w:rsidRDefault="002F4645" w:rsidP="00573C38">
            <w:pPr>
              <w:pStyle w:val="ProductList-OfferingBody"/>
              <w:jc w:val="center"/>
              <w:rPr>
                <w:color w:val="FFFFFF" w:themeColor="background1"/>
              </w:rPr>
            </w:pPr>
            <w:proofErr w:type="spellStart"/>
            <w:r w:rsidRPr="0046179A">
              <w:rPr>
                <w:color w:val="FFFFFF" w:themeColor="background1"/>
              </w:rPr>
              <w:t>每月上線時間百分比</w:t>
            </w:r>
            <w:proofErr w:type="spellEnd"/>
          </w:p>
        </w:tc>
        <w:tc>
          <w:tcPr>
            <w:tcW w:w="5400" w:type="dxa"/>
            <w:shd w:val="clear" w:color="auto" w:fill="0072C6"/>
          </w:tcPr>
          <w:p w:rsidR="002F4645" w:rsidRPr="0046179A" w:rsidRDefault="002F4645" w:rsidP="00573C38">
            <w:pPr>
              <w:pStyle w:val="ProductList-OfferingBody"/>
              <w:jc w:val="center"/>
              <w:rPr>
                <w:color w:val="FFFFFF" w:themeColor="background1"/>
              </w:rPr>
            </w:pPr>
            <w:proofErr w:type="spellStart"/>
            <w:r w:rsidRPr="0046179A">
              <w:rPr>
                <w:color w:val="FFFFFF" w:themeColor="background1"/>
              </w:rPr>
              <w:t>服務折讓</w:t>
            </w:r>
            <w:proofErr w:type="spellEnd"/>
          </w:p>
        </w:tc>
      </w:tr>
      <w:tr w:rsidR="002F4645" w:rsidRPr="0046179A" w:rsidTr="00573C38">
        <w:tc>
          <w:tcPr>
            <w:tcW w:w="5400" w:type="dxa"/>
          </w:tcPr>
          <w:p w:rsidR="002F4645" w:rsidRPr="0046179A" w:rsidRDefault="002F4645" w:rsidP="00573C38">
            <w:pPr>
              <w:pStyle w:val="ProductList-OfferingBody"/>
              <w:jc w:val="center"/>
            </w:pPr>
            <w:r w:rsidRPr="0046179A">
              <w:t>&lt; 99.9%</w:t>
            </w:r>
          </w:p>
        </w:tc>
        <w:tc>
          <w:tcPr>
            <w:tcW w:w="5400" w:type="dxa"/>
          </w:tcPr>
          <w:p w:rsidR="002F4645" w:rsidRPr="0046179A" w:rsidRDefault="002F4645" w:rsidP="00573C38">
            <w:pPr>
              <w:pStyle w:val="ProductList-OfferingBody"/>
              <w:jc w:val="center"/>
            </w:pPr>
            <w:r w:rsidRPr="0046179A">
              <w:t>25%</w:t>
            </w:r>
          </w:p>
        </w:tc>
      </w:tr>
      <w:tr w:rsidR="002F4645" w:rsidRPr="0046179A" w:rsidTr="00573C38">
        <w:tc>
          <w:tcPr>
            <w:tcW w:w="5400" w:type="dxa"/>
          </w:tcPr>
          <w:p w:rsidR="002F4645" w:rsidRPr="0046179A" w:rsidRDefault="002F4645" w:rsidP="00573C38">
            <w:pPr>
              <w:pStyle w:val="ProductList-OfferingBody"/>
              <w:jc w:val="center"/>
            </w:pPr>
            <w:r w:rsidRPr="0046179A">
              <w:t>&lt; 99%</w:t>
            </w:r>
          </w:p>
        </w:tc>
        <w:tc>
          <w:tcPr>
            <w:tcW w:w="5400" w:type="dxa"/>
          </w:tcPr>
          <w:p w:rsidR="002F4645" w:rsidRPr="0046179A" w:rsidRDefault="002F4645" w:rsidP="00573C38">
            <w:pPr>
              <w:pStyle w:val="ProductList-OfferingBody"/>
              <w:jc w:val="center"/>
            </w:pPr>
            <w:r w:rsidRPr="0046179A">
              <w:t>50%</w:t>
            </w:r>
          </w:p>
        </w:tc>
      </w:tr>
      <w:tr w:rsidR="002F4645" w:rsidRPr="0046179A" w:rsidTr="00573C38">
        <w:tc>
          <w:tcPr>
            <w:tcW w:w="5400" w:type="dxa"/>
          </w:tcPr>
          <w:p w:rsidR="002F4645" w:rsidRPr="0046179A" w:rsidRDefault="002F4645" w:rsidP="00573C38">
            <w:pPr>
              <w:pStyle w:val="ProductList-OfferingBody"/>
              <w:jc w:val="center"/>
            </w:pPr>
            <w:r w:rsidRPr="0046179A">
              <w:t>&lt; 95%</w:t>
            </w:r>
          </w:p>
        </w:tc>
        <w:tc>
          <w:tcPr>
            <w:tcW w:w="5400" w:type="dxa"/>
          </w:tcPr>
          <w:p w:rsidR="002F4645" w:rsidRPr="0046179A" w:rsidRDefault="002F4645" w:rsidP="00573C38">
            <w:pPr>
              <w:pStyle w:val="ProductList-OfferingBody"/>
              <w:jc w:val="center"/>
            </w:pPr>
            <w:r w:rsidRPr="0046179A">
              <w:t>100%</w:t>
            </w:r>
          </w:p>
        </w:tc>
      </w:tr>
    </w:tbl>
    <w:p w:rsidR="002F4645" w:rsidRPr="0046179A" w:rsidRDefault="00CE5349"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proofErr w:type="spellStart"/>
        <w:r w:rsidR="002F4645" w:rsidRPr="00651A4C">
          <w:rPr>
            <w:rStyle w:val="Hyperlink"/>
            <w:color w:val="0563C1"/>
            <w:sz w:val="16"/>
            <w:szCs w:val="16"/>
          </w:rPr>
          <w:t>目錄</w:t>
        </w:r>
        <w:proofErr w:type="spellEnd"/>
      </w:hyperlink>
      <w:r w:rsidR="002F4645" w:rsidRPr="0046179A">
        <w:rPr>
          <w:sz w:val="16"/>
          <w:szCs w:val="16"/>
        </w:rPr>
        <w:t xml:space="preserve"> / </w:t>
      </w:r>
      <w:hyperlink w:anchor="Definitions" w:history="1">
        <w:proofErr w:type="spellStart"/>
        <w:r w:rsidR="002F4645" w:rsidRPr="00651A4C">
          <w:rPr>
            <w:rStyle w:val="Hyperlink"/>
            <w:color w:val="0563C1"/>
            <w:sz w:val="16"/>
            <w:szCs w:val="16"/>
          </w:rPr>
          <w:t>定義</w:t>
        </w:r>
        <w:proofErr w:type="spellEnd"/>
      </w:hyperlink>
    </w:p>
    <w:p w:rsidR="00573C38" w:rsidRDefault="00573C38" w:rsidP="00573C38">
      <w:pPr>
        <w:pStyle w:val="ProductList-Offering2Heading"/>
        <w:outlineLvl w:val="2"/>
        <w:rPr>
          <w:rFonts w:ascii="Calibri Light" w:hAnsi="Calibri Light"/>
          <w:lang w:val="zh-TW" w:eastAsia="zh-TW" w:bidi="zh-TW"/>
        </w:rPr>
      </w:pPr>
      <w:bookmarkStart w:id="39" w:name="_Toc468346539"/>
      <w:bookmarkStart w:id="40" w:name="_Toc478507118"/>
      <w:r>
        <w:rPr>
          <w:rFonts w:ascii="Calibri Light" w:hAnsi="Calibri Light"/>
        </w:rPr>
        <w:t xml:space="preserve">Microsoft </w:t>
      </w:r>
      <w:proofErr w:type="spellStart"/>
      <w:r>
        <w:rPr>
          <w:rFonts w:ascii="Calibri Light" w:hAnsi="Calibri Light"/>
        </w:rPr>
        <w:t>MyAnalytics</w:t>
      </w:r>
      <w:bookmarkEnd w:id="39"/>
      <w:bookmarkEnd w:id="40"/>
      <w:proofErr w:type="spellEnd"/>
    </w:p>
    <w:p w:rsidR="00573C38" w:rsidRDefault="00573C38" w:rsidP="00573C38">
      <w:pPr>
        <w:pStyle w:val="ProductList-Body"/>
        <w:rPr>
          <w:lang w:eastAsia="zh-TW"/>
        </w:rPr>
      </w:pPr>
      <w:r>
        <w:rPr>
          <w:rFonts w:hint="eastAsia"/>
          <w:b/>
          <w:color w:val="00188F"/>
          <w:lang w:eastAsia="zh-TW"/>
        </w:rPr>
        <w:t>停機時間</w:t>
      </w:r>
      <w:r>
        <w:rPr>
          <w:rFonts w:hint="eastAsia"/>
          <w:b/>
          <w:bCs/>
          <w:lang w:eastAsia="zh-TW"/>
        </w:rPr>
        <w:t>：</w:t>
      </w:r>
      <w:r>
        <w:rPr>
          <w:rFonts w:hint="eastAsia"/>
          <w:iCs/>
          <w:lang w:eastAsia="zh-TW"/>
        </w:rPr>
        <w:t>係指使用者無法存取</w:t>
      </w:r>
      <w:r>
        <w:rPr>
          <w:rFonts w:hint="eastAsia"/>
          <w:iCs/>
          <w:lang w:eastAsia="zh-TW"/>
        </w:rPr>
        <w:t xml:space="preserve"> </w:t>
      </w:r>
      <w:proofErr w:type="spellStart"/>
      <w:r>
        <w:rPr>
          <w:rFonts w:hint="eastAsia"/>
          <w:iCs/>
          <w:lang w:eastAsia="zh-TW"/>
        </w:rPr>
        <w:t>MyAnalytics</w:t>
      </w:r>
      <w:proofErr w:type="spellEnd"/>
      <w:r>
        <w:rPr>
          <w:rFonts w:hint="eastAsia"/>
          <w:iCs/>
          <w:lang w:eastAsia="zh-TW"/>
        </w:rPr>
        <w:t xml:space="preserve"> </w:t>
      </w:r>
      <w:r>
        <w:rPr>
          <w:rFonts w:hint="eastAsia"/>
          <w:iCs/>
          <w:lang w:eastAsia="zh-TW"/>
        </w:rPr>
        <w:t>儀表板的期間</w:t>
      </w:r>
      <w:r>
        <w:rPr>
          <w:rFonts w:hint="eastAsia"/>
          <w:i/>
          <w:iCs/>
          <w:lang w:eastAsia="zh-TW"/>
        </w:rPr>
        <w:t>。</w:t>
      </w:r>
    </w:p>
    <w:p w:rsidR="00573C38" w:rsidRDefault="00573C38" w:rsidP="00573C38">
      <w:pPr>
        <w:pStyle w:val="ProductList-Body"/>
        <w:rPr>
          <w:lang w:eastAsia="zh-TW"/>
        </w:rPr>
      </w:pPr>
    </w:p>
    <w:p w:rsidR="00573C38" w:rsidRDefault="00573C38" w:rsidP="00573C38">
      <w:pPr>
        <w:pStyle w:val="ProductList-Body"/>
      </w:pPr>
      <w:proofErr w:type="spellStart"/>
      <w:r>
        <w:rPr>
          <w:rFonts w:hint="eastAsia"/>
          <w:b/>
          <w:color w:val="00188F"/>
        </w:rPr>
        <w:t>每月上線時間百分比</w:t>
      </w:r>
      <w:r>
        <w:rPr>
          <w:rFonts w:hint="eastAsia"/>
          <w:b/>
          <w:bCs/>
        </w:rPr>
        <w:t>：</w:t>
      </w:r>
      <w:r>
        <w:rPr>
          <w:rFonts w:hint="eastAsia"/>
        </w:rPr>
        <w:t>每月上線時間百分比係利用下列公式計算</w:t>
      </w:r>
      <w:proofErr w:type="spellEnd"/>
      <w:r>
        <w:rPr>
          <w:rFonts w:hint="eastAsia"/>
        </w:rPr>
        <w:t>：</w:t>
      </w:r>
    </w:p>
    <w:p w:rsidR="00573C38" w:rsidRDefault="00573C38" w:rsidP="00573C38">
      <w:pPr>
        <w:pStyle w:val="ProductList-Body"/>
      </w:pPr>
    </w:p>
    <w:p w:rsidR="00573C38" w:rsidRDefault="00CE5349" w:rsidP="00573C38">
      <w:pPr>
        <w:jc w:val="both"/>
      </w:pPr>
      <m:oMathPara>
        <m:oMathParaPr>
          <m:jc m:val="center"/>
        </m:oMathParaPr>
        <m:oMath>
          <m:f>
            <m:fPr>
              <m:ctrlPr>
                <w:rPr>
                  <w:rFonts w:ascii="Cambria Math" w:hAnsi="Cambria Math" w:cs="Calibri"/>
                  <w:i/>
                  <w:sz w:val="18"/>
                  <w:szCs w:val="18"/>
                </w:rPr>
              </m:ctrlPr>
            </m:fPr>
            <m:num>
              <m:r>
                <w:rPr>
                  <w:rFonts w:ascii="Cambria Math" w:hAnsi="Cambria Math" w:cs="Calibri" w:hint="eastAsia"/>
                  <w:sz w:val="18"/>
                  <w:szCs w:val="18"/>
                </w:rPr>
                <m:t>使用者分鐘數</m:t>
              </m:r>
              <m:r>
                <w:rPr>
                  <w:rFonts w:ascii="Cambria Math" w:hAnsi="Cambria Math" w:cs="Calibri"/>
                  <w:sz w:val="18"/>
                  <w:szCs w:val="18"/>
                </w:rPr>
                <m:t xml:space="preserve"> – </m:t>
              </m:r>
              <m:r>
                <w:rPr>
                  <w:rFonts w:ascii="Cambria Math" w:hAnsi="Cambria Math" w:cs="Calibri" w:hint="eastAsia"/>
                  <w:sz w:val="18"/>
                  <w:szCs w:val="18"/>
                </w:rPr>
                <m:t>停機時間</m:t>
              </m:r>
              <m:r>
                <w:rPr>
                  <w:rFonts w:ascii="Cambria Math" w:hAnsi="Cambria Math" w:cs="Calibri"/>
                  <w:sz w:val="18"/>
                  <w:szCs w:val="18"/>
                </w:rPr>
                <m:t xml:space="preserve"> </m:t>
              </m:r>
            </m:num>
            <m:den>
              <m:r>
                <w:rPr>
                  <w:rFonts w:ascii="Cambria Math" w:hAnsi="Cambria Math" w:cs="Calibri" w:hint="eastAsia"/>
                  <w:sz w:val="18"/>
                  <w:szCs w:val="18"/>
                </w:rPr>
                <m:t>使用者分鐘數</m:t>
              </m:r>
            </m:den>
          </m:f>
          <m:r>
            <w:rPr>
              <w:rFonts w:ascii="Cambria Math" w:hAnsi="Cambria Math" w:cs="Calibri"/>
              <w:sz w:val="18"/>
              <w:szCs w:val="18"/>
            </w:rPr>
            <m:t xml:space="preserve"> x 100</m:t>
          </m:r>
        </m:oMath>
      </m:oMathPara>
    </w:p>
    <w:p w:rsidR="00573C38" w:rsidRDefault="00573C38" w:rsidP="00573C38">
      <w:pPr>
        <w:pStyle w:val="ProductList-Body"/>
        <w:rPr>
          <w:lang w:eastAsia="zh-TW"/>
        </w:rPr>
      </w:pPr>
      <w:r>
        <w:rPr>
          <w:rFonts w:hint="eastAsia"/>
          <w:lang w:eastAsia="zh-TW"/>
        </w:rPr>
        <w:t>停機時間以使用者分鐘數計算，亦即每個月的停機時間為當月發生事件的總時間長度</w:t>
      </w:r>
      <w:r>
        <w:rPr>
          <w:rFonts w:hint="eastAsia"/>
          <w:lang w:eastAsia="zh-TW"/>
        </w:rPr>
        <w:t xml:space="preserve"> (</w:t>
      </w:r>
      <w:r>
        <w:rPr>
          <w:rFonts w:hint="eastAsia"/>
          <w:lang w:eastAsia="zh-TW"/>
        </w:rPr>
        <w:t>以分鐘計</w:t>
      </w:r>
      <w:r>
        <w:rPr>
          <w:rFonts w:hint="eastAsia"/>
          <w:lang w:eastAsia="zh-TW"/>
        </w:rPr>
        <w:t>)</w:t>
      </w:r>
      <w:r>
        <w:rPr>
          <w:rFonts w:hint="eastAsia"/>
          <w:lang w:eastAsia="zh-TW"/>
        </w:rPr>
        <w:t>，乘以受事件影響的使用者人數。</w:t>
      </w:r>
    </w:p>
    <w:p w:rsidR="00573C38" w:rsidRDefault="00573C38" w:rsidP="00573C38">
      <w:pPr>
        <w:pStyle w:val="ProductList-Body"/>
        <w:rPr>
          <w:lang w:eastAsia="zh-TW"/>
        </w:rPr>
      </w:pPr>
    </w:p>
    <w:p w:rsidR="00573C38" w:rsidRDefault="00573C38" w:rsidP="00573C38">
      <w:pPr>
        <w:pStyle w:val="ProductList-Body"/>
        <w:keepNext/>
      </w:pPr>
      <w:proofErr w:type="spellStart"/>
      <w:r>
        <w:rPr>
          <w:rFonts w:hint="eastAsia"/>
          <w:b/>
          <w:color w:val="00188F"/>
        </w:rPr>
        <w:t>服務折讓</w:t>
      </w:r>
      <w:proofErr w:type="spellEnd"/>
      <w:r>
        <w:rPr>
          <w:rFonts w:hint="eastAsia"/>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3C38" w:rsidTr="00573C3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573C38" w:rsidRDefault="00573C38">
            <w:pPr>
              <w:pStyle w:val="ProductList-OfferingBody"/>
              <w:spacing w:line="276" w:lineRule="auto"/>
              <w:jc w:val="center"/>
              <w:rPr>
                <w:color w:val="FFFFFF" w:themeColor="background1"/>
              </w:rPr>
            </w:pPr>
            <w:proofErr w:type="spellStart"/>
            <w:r>
              <w:rPr>
                <w:rFonts w:hint="eastAsia"/>
                <w:color w:val="FFFFFF" w:themeColor="background1"/>
              </w:rPr>
              <w:t>每月上線時間百分比</w:t>
            </w:r>
            <w:proofErr w:type="spellEnd"/>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573C38" w:rsidRDefault="00573C38">
            <w:pPr>
              <w:pStyle w:val="ProductList-OfferingBody"/>
              <w:spacing w:line="276" w:lineRule="auto"/>
              <w:jc w:val="center"/>
              <w:rPr>
                <w:color w:val="FFFFFF" w:themeColor="background1"/>
              </w:rPr>
            </w:pPr>
            <w:proofErr w:type="spellStart"/>
            <w:r>
              <w:rPr>
                <w:rFonts w:hint="eastAsia"/>
                <w:color w:val="FFFFFF" w:themeColor="background1"/>
              </w:rPr>
              <w:t>服務折讓</w:t>
            </w:r>
            <w:proofErr w:type="spellEnd"/>
          </w:p>
        </w:tc>
      </w:tr>
      <w:tr w:rsidR="00573C38" w:rsidTr="00573C3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3C38" w:rsidRDefault="00573C38">
            <w:pPr>
              <w:pStyle w:val="ProductList-OfferingBody"/>
              <w:spacing w:line="276" w:lineRule="auto"/>
              <w:jc w:val="center"/>
            </w:pPr>
            <w:r>
              <w:rPr>
                <w:rFonts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3C38" w:rsidRDefault="00573C38">
            <w:pPr>
              <w:pStyle w:val="ProductList-OfferingBody"/>
              <w:spacing w:line="276" w:lineRule="auto"/>
              <w:jc w:val="center"/>
            </w:pPr>
            <w:r>
              <w:rPr>
                <w:rFonts w:hint="eastAsia"/>
              </w:rPr>
              <w:t>25%</w:t>
            </w:r>
          </w:p>
        </w:tc>
      </w:tr>
      <w:tr w:rsidR="00573C38" w:rsidTr="00573C3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3C38" w:rsidRDefault="00573C38">
            <w:pPr>
              <w:pStyle w:val="ProductList-OfferingBody"/>
              <w:spacing w:line="276" w:lineRule="auto"/>
              <w:jc w:val="center"/>
            </w:pPr>
            <w:r>
              <w:rPr>
                <w:rFonts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3C38" w:rsidRDefault="00573C38">
            <w:pPr>
              <w:pStyle w:val="ProductList-OfferingBody"/>
              <w:spacing w:line="276" w:lineRule="auto"/>
              <w:jc w:val="center"/>
            </w:pPr>
            <w:r>
              <w:rPr>
                <w:rFonts w:hint="eastAsia"/>
              </w:rPr>
              <w:t>50%</w:t>
            </w:r>
          </w:p>
        </w:tc>
      </w:tr>
      <w:tr w:rsidR="00573C38" w:rsidTr="00573C3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3C38" w:rsidRDefault="00573C38">
            <w:pPr>
              <w:pStyle w:val="ProductList-OfferingBody"/>
              <w:spacing w:line="276" w:lineRule="auto"/>
              <w:jc w:val="center"/>
            </w:pPr>
            <w:r>
              <w:rPr>
                <w:rFonts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3C38" w:rsidRDefault="00573C38">
            <w:pPr>
              <w:pStyle w:val="ProductList-OfferingBody"/>
              <w:spacing w:line="276" w:lineRule="auto"/>
              <w:jc w:val="center"/>
            </w:pPr>
            <w:r>
              <w:rPr>
                <w:rFonts w:hint="eastAsia"/>
              </w:rPr>
              <w:t>100%</w:t>
            </w:r>
          </w:p>
        </w:tc>
      </w:tr>
    </w:tbl>
    <w:p w:rsidR="00573C38" w:rsidRDefault="00CE5349" w:rsidP="00A65D17">
      <w:pPr>
        <w:pStyle w:val="ProductList-Body"/>
        <w:shd w:val="clear" w:color="auto" w:fill="808080" w:themeFill="background1" w:themeFillShade="80"/>
        <w:tabs>
          <w:tab w:val="clear" w:pos="360"/>
        </w:tabs>
        <w:spacing w:before="120" w:after="240"/>
        <w:jc w:val="right"/>
        <w:rPr>
          <w:lang w:val="zh-TW" w:eastAsia="zh-TW" w:bidi="zh-TW"/>
        </w:rPr>
      </w:pPr>
      <w:hyperlink r:id="rId14" w:anchor="TOC" w:history="1">
        <w:proofErr w:type="spellStart"/>
        <w:r w:rsidR="00573C38">
          <w:rPr>
            <w:rStyle w:val="Hyperlink"/>
            <w:rFonts w:ascii="PMingLiU" w:hAnsi="PMingLiU" w:hint="eastAsia"/>
            <w:color w:val="0563C1"/>
            <w:sz w:val="16"/>
            <w:szCs w:val="16"/>
          </w:rPr>
          <w:t>目錄</w:t>
        </w:r>
        <w:proofErr w:type="spellEnd"/>
      </w:hyperlink>
      <w:r w:rsidR="00573C38">
        <w:rPr>
          <w:rFonts w:hint="eastAsia"/>
          <w:sz w:val="16"/>
          <w:szCs w:val="16"/>
        </w:rPr>
        <w:t xml:space="preserve"> / </w:t>
      </w:r>
      <w:hyperlink r:id="rId15" w:anchor="Definitions" w:history="1">
        <w:proofErr w:type="spellStart"/>
        <w:r w:rsidR="00573C38">
          <w:rPr>
            <w:rStyle w:val="Hyperlink"/>
            <w:rFonts w:ascii="PMingLiU" w:hAnsi="PMingLiU" w:hint="eastAsia"/>
            <w:color w:val="0563C1"/>
            <w:sz w:val="16"/>
            <w:szCs w:val="16"/>
          </w:rPr>
          <w:t>定義</w:t>
        </w:r>
        <w:proofErr w:type="spellEnd"/>
      </w:hyperlink>
    </w:p>
    <w:p w:rsidR="006365DD" w:rsidRPr="0058041E" w:rsidRDefault="006365DD" w:rsidP="006365DD">
      <w:pPr>
        <w:pStyle w:val="ProductList-Offering2Heading"/>
        <w:rPr>
          <w:rFonts w:ascii="Calibri Light" w:hAnsi="Calibri Light"/>
          <w:lang w:eastAsia="zh-TW"/>
        </w:rPr>
      </w:pPr>
      <w:bookmarkStart w:id="41" w:name="_Toc478507119"/>
      <w:r w:rsidRPr="0058041E">
        <w:rPr>
          <w:rFonts w:ascii="Calibri Light" w:hAnsi="Calibri Light" w:hint="eastAsia"/>
          <w:lang w:eastAsia="zh-TW"/>
        </w:rPr>
        <w:t>Office 365 Business</w:t>
      </w:r>
      <w:bookmarkEnd w:id="41"/>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C61F62">
        <w:rPr>
          <w:rFonts w:ascii="Calibri" w:hAnsi="Calibri" w:hint="eastAsia"/>
          <w:b/>
          <w:bCs/>
          <w:color w:val="00188F"/>
          <w:szCs w:val="18"/>
          <w:lang w:eastAsia="zh-TW"/>
        </w:rPr>
        <w:t>：</w:t>
      </w:r>
      <w:r>
        <w:rPr>
          <w:rFonts w:ascii="Calibri" w:hAnsi="PMingLiU" w:hint="eastAsia"/>
          <w:szCs w:val="18"/>
          <w:lang w:eastAsia="zh-TW"/>
        </w:rPr>
        <w:t>因為</w:t>
      </w:r>
      <w:r>
        <w:rPr>
          <w:rFonts w:ascii="Calibri" w:hAnsi="Calibri" w:hint="eastAsia"/>
          <w:szCs w:val="18"/>
          <w:lang w:eastAsia="zh-TW"/>
        </w:rPr>
        <w:t xml:space="preserve"> Office 365 </w:t>
      </w:r>
      <w:r>
        <w:rPr>
          <w:rFonts w:ascii="Calibri" w:hAnsi="PMingLiU" w:hint="eastAsia"/>
          <w:szCs w:val="18"/>
          <w:lang w:eastAsia="zh-TW"/>
        </w:rPr>
        <w:t>啟用問題而將</w:t>
      </w:r>
      <w:r>
        <w:rPr>
          <w:rFonts w:ascii="Calibri" w:hAnsi="Calibri" w:hint="eastAsia"/>
          <w:szCs w:val="18"/>
          <w:lang w:eastAsia="zh-TW"/>
        </w:rPr>
        <w:t xml:space="preserve"> Office </w:t>
      </w:r>
      <w:r>
        <w:rPr>
          <w:rFonts w:ascii="Calibri" w:hAnsi="PMingLiU" w:hint="eastAsia"/>
          <w:szCs w:val="18"/>
          <w:lang w:eastAsia="zh-TW"/>
        </w:rPr>
        <w:t>應用程式轉至限制功能模式的期間</w:t>
      </w:r>
      <w:r>
        <w:rPr>
          <w:rFonts w:ascii="Calibri" w:hAnsi="PMingLiU" w:hint="eastAsia"/>
          <w:lang w:eastAsia="zh-TW"/>
        </w:rPr>
        <w:t>。</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CE0CEE">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3559A7" w:rsidRDefault="003559A7" w:rsidP="003559A7">
      <w:pPr>
        <w:pStyle w:val="ProductList-Body"/>
        <w:rPr>
          <w:rFonts w:ascii="Calibri" w:hAnsi="Calibri"/>
          <w:lang w:eastAsia="zh-TW"/>
        </w:rPr>
      </w:pPr>
    </w:p>
    <w:p w:rsidR="003559A7" w:rsidRDefault="00CE5349"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Default="006365DD" w:rsidP="00573C38">
      <w:pPr>
        <w:pStyle w:val="ProductList-Body"/>
        <w:keepNext/>
        <w:rPr>
          <w:rFonts w:ascii="Calibri" w:hAnsi="Calibri"/>
          <w:lang w:eastAsia="zh-TW"/>
        </w:rPr>
      </w:pPr>
      <w:r>
        <w:rPr>
          <w:rFonts w:ascii="Calibri" w:hAnsi="PMingLiU" w:hint="eastAsia"/>
          <w:b/>
          <w:color w:val="00188F"/>
          <w:lang w:eastAsia="zh-TW"/>
        </w:rPr>
        <w:lastRenderedPageBreak/>
        <w:t>服務折讓</w:t>
      </w:r>
      <w:r w:rsidR="00E9079E" w:rsidRPr="003D7461">
        <w:rPr>
          <w:rFonts w:ascii="Calibri" w:hAnsi="Calibri" w:hint="eastAsia"/>
          <w:b/>
          <w:bCs/>
          <w:color w:val="00188F"/>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CE5349"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proofErr w:type="spellStart"/>
        <w:r w:rsidR="00D90DC9">
          <w:rPr>
            <w:rStyle w:val="Hyperlink"/>
            <w:rFonts w:ascii="Calibri" w:hAnsi="PMingLiU" w:hint="eastAsia"/>
            <w:sz w:val="16"/>
            <w:szCs w:val="16"/>
          </w:rPr>
          <w:t>目錄</w:t>
        </w:r>
        <w:proofErr w:type="spellEnd"/>
      </w:hyperlink>
      <w:r w:rsidR="00D90DC9">
        <w:rPr>
          <w:rFonts w:ascii="Calibri" w:hAnsi="Calibri" w:hint="eastAsia"/>
          <w:sz w:val="16"/>
          <w:szCs w:val="16"/>
        </w:rPr>
        <w:t xml:space="preserve"> / </w:t>
      </w:r>
      <w:hyperlink w:anchor="Definitions" w:history="1">
        <w:proofErr w:type="spellStart"/>
        <w:r w:rsidR="00D90DC9">
          <w:rPr>
            <w:rStyle w:val="Hyperlink"/>
            <w:rFonts w:ascii="Calibri" w:hAnsi="PMingLiU" w:hint="eastAsia"/>
            <w:sz w:val="16"/>
            <w:szCs w:val="16"/>
          </w:rPr>
          <w:t>定義</w:t>
        </w:r>
        <w:proofErr w:type="spellEnd"/>
      </w:hyperlink>
    </w:p>
    <w:p w:rsidR="00EF71A7" w:rsidRPr="00046F68" w:rsidRDefault="00EF71A7" w:rsidP="00EF71A7">
      <w:pPr>
        <w:pStyle w:val="ProductList-Offering2Heading"/>
        <w:outlineLvl w:val="2"/>
        <w:rPr>
          <w:rFonts w:ascii="Calibri Light" w:hAnsi="Calibri Light"/>
        </w:rPr>
      </w:pPr>
      <w:bookmarkStart w:id="42" w:name="_Toc468346541"/>
      <w:bookmarkStart w:id="43" w:name="_Toc457821517"/>
      <w:bookmarkStart w:id="44" w:name="_Toc476294460"/>
      <w:bookmarkStart w:id="45" w:name="_Toc477345599"/>
      <w:bookmarkStart w:id="46" w:name="_Toc478507120"/>
      <w:r w:rsidRPr="00046F68">
        <w:rPr>
          <w:rFonts w:ascii="Calibri Light" w:hAnsi="Calibri Light"/>
        </w:rPr>
        <w:t xml:space="preserve">Office 365 </w:t>
      </w:r>
      <w:bookmarkEnd w:id="42"/>
      <w:proofErr w:type="spellStart"/>
      <w:r w:rsidRPr="00046F68">
        <w:rPr>
          <w:rFonts w:ascii="Calibri Light" w:hAnsi="Calibri Light"/>
        </w:rPr>
        <w:t>進階合規性</w:t>
      </w:r>
      <w:bookmarkEnd w:id="43"/>
      <w:bookmarkEnd w:id="44"/>
      <w:bookmarkEnd w:id="45"/>
      <w:bookmarkEnd w:id="46"/>
      <w:proofErr w:type="spellEnd"/>
    </w:p>
    <w:p w:rsidR="00EF71A7" w:rsidRPr="007B683D" w:rsidRDefault="00EF71A7" w:rsidP="00EF71A7">
      <w:pPr>
        <w:pStyle w:val="ProductList-Body"/>
        <w:tabs>
          <w:tab w:val="clear" w:pos="360"/>
        </w:tabs>
        <w:rPr>
          <w:rFonts w:ascii="Calibri" w:hAnsi="Calibri"/>
        </w:rPr>
      </w:pPr>
      <w:proofErr w:type="spellStart"/>
      <w:r w:rsidRPr="007B683D">
        <w:rPr>
          <w:rFonts w:ascii="Calibri" w:hAnsi="Calibri"/>
          <w:b/>
          <w:bCs/>
          <w:color w:val="00188F"/>
        </w:rPr>
        <w:t>停機時間</w:t>
      </w:r>
      <w:r w:rsidRPr="009E6D83">
        <w:rPr>
          <w:rFonts w:ascii="Calibri" w:hAnsi="Calibri"/>
          <w:b/>
          <w:bCs/>
        </w:rPr>
        <w:t>：</w:t>
      </w:r>
      <w:r w:rsidRPr="007B683D">
        <w:rPr>
          <w:rFonts w:ascii="Calibri" w:hAnsi="Calibri"/>
        </w:rPr>
        <w:t>因為</w:t>
      </w:r>
      <w:proofErr w:type="spellEnd"/>
      <w:r w:rsidRPr="007B683D">
        <w:rPr>
          <w:rFonts w:ascii="Calibri" w:hAnsi="Calibri"/>
        </w:rPr>
        <w:t xml:space="preserve"> Office 365 </w:t>
      </w:r>
      <w:proofErr w:type="spellStart"/>
      <w:r w:rsidRPr="007B683D">
        <w:rPr>
          <w:rFonts w:ascii="Calibri" w:hAnsi="Calibri"/>
        </w:rPr>
        <w:t>問題而將</w:t>
      </w:r>
      <w:proofErr w:type="spellEnd"/>
      <w:r w:rsidRPr="007B683D">
        <w:rPr>
          <w:rFonts w:ascii="Calibri" w:hAnsi="Calibri"/>
        </w:rPr>
        <w:t xml:space="preserve"> Office 365 </w:t>
      </w:r>
      <w:proofErr w:type="spellStart"/>
      <w:r w:rsidRPr="007B683D">
        <w:rPr>
          <w:rFonts w:ascii="Calibri" w:hAnsi="Calibri"/>
        </w:rPr>
        <w:t>進階合規性的客戶加密箱元件設定成限制功能模式的任何期間</w:t>
      </w:r>
      <w:proofErr w:type="spellEnd"/>
      <w:r w:rsidRPr="007B683D">
        <w:rPr>
          <w:rFonts w:ascii="Calibri" w:hAnsi="Calibri"/>
        </w:rPr>
        <w:t>。</w:t>
      </w:r>
    </w:p>
    <w:p w:rsidR="00856AEA" w:rsidRPr="00E010C1" w:rsidRDefault="00856AEA" w:rsidP="00856AEA">
      <w:pPr>
        <w:pStyle w:val="ProductList-Body"/>
        <w:ind w:left="360"/>
      </w:pPr>
    </w:p>
    <w:p w:rsidR="00856AEA" w:rsidRPr="00E010C1" w:rsidRDefault="00856AEA" w:rsidP="00856AEA">
      <w:pPr>
        <w:pStyle w:val="ProductList-Body"/>
        <w:tabs>
          <w:tab w:val="clear" w:pos="360"/>
        </w:tabs>
        <w:rPr>
          <w:lang w:eastAsia="zh-TW"/>
        </w:rPr>
      </w:pPr>
      <w:r w:rsidRPr="00E010C1">
        <w:rPr>
          <w:b/>
          <w:bCs/>
          <w:color w:val="00188F"/>
          <w:lang w:eastAsia="zh-TW"/>
        </w:rPr>
        <w:t>每月上線時間百分比</w:t>
      </w:r>
      <w:r w:rsidRPr="007E0637">
        <w:rPr>
          <w:b/>
          <w:bCs/>
          <w:lang w:eastAsia="zh-TW"/>
        </w:rPr>
        <w:t>：</w:t>
      </w:r>
      <w:r w:rsidRPr="00E010C1">
        <w:rPr>
          <w:lang w:eastAsia="zh-TW"/>
        </w:rPr>
        <w:t>每月上線時間百分比係利用下列公式計算：</w:t>
      </w:r>
    </w:p>
    <w:p w:rsidR="00856AEA" w:rsidRPr="00E010C1" w:rsidRDefault="00856AEA" w:rsidP="00856AEA">
      <w:pPr>
        <w:pStyle w:val="ProductList-Body"/>
        <w:ind w:left="360"/>
        <w:rPr>
          <w:lang w:eastAsia="zh-TW"/>
        </w:rPr>
      </w:pPr>
    </w:p>
    <w:p w:rsidR="00856AEA" w:rsidRPr="00E010C1" w:rsidRDefault="00CE5349" w:rsidP="00856AEA">
      <w:pPr>
        <w:ind w:left="360"/>
        <w:jc w:val="both"/>
      </w:pPr>
      <m:oMathPara>
        <m:oMathParaPr>
          <m:jc m:val="center"/>
        </m:oMathParaPr>
        <m:oMath>
          <m:f>
            <m:fPr>
              <m:ctrlPr>
                <w:rPr>
                  <w:rFonts w:ascii="Cambria Math" w:hAnsi="Cambria Math"/>
                  <w:i/>
                  <w:iCs/>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num>
            <m:den>
              <m:r>
                <w:rPr>
                  <w:rFonts w:ascii="Cambria Math" w:hAnsi="Cambria Math" w:cs="Cambria Math" w:hint="eastAsia"/>
                  <w:sz w:val="18"/>
                  <w:szCs w:val="18"/>
                </w:rPr>
                <m:t>使用者分鐘數</m:t>
              </m:r>
            </m:den>
          </m:f>
          <m:r>
            <w:rPr>
              <w:rFonts w:ascii="Cambria Math" w:hAnsi="Cambria Math"/>
              <w:sz w:val="18"/>
              <w:szCs w:val="18"/>
            </w:rPr>
            <m:t xml:space="preserve"> </m:t>
          </m:r>
          <m:r>
            <w:rPr>
              <w:rFonts w:ascii="Cambria Math" w:hAnsi="Cambria Math" w:cs="Cambria Math"/>
              <w:sz w:val="18"/>
              <w:szCs w:val="18"/>
            </w:rPr>
            <m:t>x</m:t>
          </m:r>
          <m:r>
            <w:rPr>
              <w:rFonts w:ascii="Cambria Math" w:hAnsi="Cambria Math"/>
              <w:sz w:val="18"/>
              <w:szCs w:val="18"/>
            </w:rPr>
            <m:t xml:space="preserve"> 100</m:t>
          </m:r>
        </m:oMath>
      </m:oMathPara>
    </w:p>
    <w:p w:rsidR="00856AEA" w:rsidRPr="00E010C1" w:rsidRDefault="00856AEA" w:rsidP="00856AEA">
      <w:pPr>
        <w:pStyle w:val="ProductList-Body"/>
        <w:tabs>
          <w:tab w:val="clear" w:pos="360"/>
        </w:tabs>
        <w:rPr>
          <w:lang w:eastAsia="zh-TW"/>
        </w:rPr>
      </w:pPr>
      <w:r w:rsidRPr="00E010C1">
        <w:rPr>
          <w:lang w:eastAsia="zh-TW"/>
        </w:rPr>
        <w:t>停機時間以使用者分鐘數計算，亦即每個月的停機時間為當月發生事件的總時間長度</w:t>
      </w:r>
      <w:r w:rsidRPr="00E010C1">
        <w:rPr>
          <w:lang w:eastAsia="zh-TW"/>
        </w:rPr>
        <w:t xml:space="preserve"> (</w:t>
      </w:r>
      <w:r w:rsidRPr="00E010C1">
        <w:rPr>
          <w:lang w:eastAsia="zh-TW"/>
        </w:rPr>
        <w:t>以分鐘計</w:t>
      </w:r>
      <w:r w:rsidRPr="00E010C1">
        <w:rPr>
          <w:lang w:eastAsia="zh-TW"/>
        </w:rPr>
        <w:t>)</w:t>
      </w:r>
      <w:r w:rsidRPr="00E010C1">
        <w:rPr>
          <w:lang w:eastAsia="zh-TW"/>
        </w:rPr>
        <w:t>，乘以受事件影響的使用者人數。</w:t>
      </w:r>
    </w:p>
    <w:p w:rsidR="00856AEA" w:rsidRPr="00E010C1" w:rsidRDefault="00856AEA" w:rsidP="00856AEA">
      <w:pPr>
        <w:pStyle w:val="ProductList-Body"/>
        <w:ind w:left="360"/>
        <w:rPr>
          <w:lang w:eastAsia="zh-TW"/>
        </w:rPr>
      </w:pPr>
    </w:p>
    <w:p w:rsidR="00856AEA" w:rsidRPr="00E010C1" w:rsidRDefault="00856AEA" w:rsidP="002F4645">
      <w:pPr>
        <w:pStyle w:val="ProductList-Body"/>
        <w:keepNext/>
      </w:pPr>
      <w:proofErr w:type="spellStart"/>
      <w:r w:rsidRPr="00E010C1">
        <w:rPr>
          <w:b/>
          <w:bCs/>
          <w:color w:val="00188F"/>
        </w:rPr>
        <w:t>服務折讓</w:t>
      </w:r>
      <w:proofErr w:type="spellEnd"/>
      <w:r w:rsidRPr="007E063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6AEA" w:rsidRPr="00E010C1" w:rsidTr="009A5C4E">
        <w:trPr>
          <w:tblHeader/>
        </w:trPr>
        <w:tc>
          <w:tcPr>
            <w:tcW w:w="5400" w:type="dxa"/>
            <w:shd w:val="clear" w:color="auto" w:fill="0072C6"/>
          </w:tcPr>
          <w:p w:rsidR="00856AEA" w:rsidRPr="00E010C1" w:rsidRDefault="00856AEA" w:rsidP="009A5C4E">
            <w:pPr>
              <w:pStyle w:val="ProductList-OfferingBody"/>
              <w:jc w:val="center"/>
              <w:rPr>
                <w:color w:val="FFFFFF" w:themeColor="background1"/>
              </w:rPr>
            </w:pPr>
            <w:proofErr w:type="spellStart"/>
            <w:r w:rsidRPr="00E010C1">
              <w:rPr>
                <w:color w:val="FFFFFF" w:themeColor="background1"/>
              </w:rPr>
              <w:t>每月上線時間百分比</w:t>
            </w:r>
            <w:proofErr w:type="spellEnd"/>
          </w:p>
        </w:tc>
        <w:tc>
          <w:tcPr>
            <w:tcW w:w="5400" w:type="dxa"/>
            <w:shd w:val="clear" w:color="auto" w:fill="0072C6"/>
          </w:tcPr>
          <w:p w:rsidR="00856AEA" w:rsidRPr="00E010C1" w:rsidRDefault="00856AEA" w:rsidP="009A5C4E">
            <w:pPr>
              <w:pStyle w:val="ProductList-OfferingBody"/>
              <w:jc w:val="center"/>
              <w:rPr>
                <w:color w:val="FFFFFF" w:themeColor="background1"/>
              </w:rPr>
            </w:pPr>
            <w:proofErr w:type="spellStart"/>
            <w:r w:rsidRPr="00E010C1">
              <w:rPr>
                <w:color w:val="FFFFFF" w:themeColor="background1"/>
              </w:rPr>
              <w:t>服務折讓</w:t>
            </w:r>
            <w:proofErr w:type="spellEnd"/>
          </w:p>
        </w:tc>
      </w:tr>
      <w:tr w:rsidR="00856AEA" w:rsidRPr="00E010C1" w:rsidTr="009A5C4E">
        <w:tc>
          <w:tcPr>
            <w:tcW w:w="5400" w:type="dxa"/>
          </w:tcPr>
          <w:p w:rsidR="00856AEA" w:rsidRPr="00E010C1" w:rsidRDefault="00856AEA" w:rsidP="009A5C4E">
            <w:pPr>
              <w:pStyle w:val="ProductList-OfferingBody"/>
              <w:jc w:val="center"/>
            </w:pPr>
            <w:r w:rsidRPr="00E010C1">
              <w:t>&lt; 99.9%</w:t>
            </w:r>
          </w:p>
        </w:tc>
        <w:tc>
          <w:tcPr>
            <w:tcW w:w="5400" w:type="dxa"/>
          </w:tcPr>
          <w:p w:rsidR="00856AEA" w:rsidRPr="00E010C1" w:rsidRDefault="00856AEA" w:rsidP="009A5C4E">
            <w:pPr>
              <w:pStyle w:val="ProductList-OfferingBody"/>
              <w:jc w:val="center"/>
            </w:pPr>
            <w:r w:rsidRPr="00E010C1">
              <w:t>25%</w:t>
            </w:r>
          </w:p>
        </w:tc>
      </w:tr>
      <w:tr w:rsidR="00856AEA" w:rsidRPr="00E010C1" w:rsidTr="009A5C4E">
        <w:tc>
          <w:tcPr>
            <w:tcW w:w="5400" w:type="dxa"/>
          </w:tcPr>
          <w:p w:rsidR="00856AEA" w:rsidRPr="00E010C1" w:rsidRDefault="00856AEA" w:rsidP="009A5C4E">
            <w:pPr>
              <w:pStyle w:val="ProductList-OfferingBody"/>
              <w:jc w:val="center"/>
            </w:pPr>
            <w:r w:rsidRPr="00E010C1">
              <w:t>&lt; 99%</w:t>
            </w:r>
          </w:p>
        </w:tc>
        <w:tc>
          <w:tcPr>
            <w:tcW w:w="5400" w:type="dxa"/>
          </w:tcPr>
          <w:p w:rsidR="00856AEA" w:rsidRPr="00E010C1" w:rsidRDefault="00856AEA" w:rsidP="009A5C4E">
            <w:pPr>
              <w:pStyle w:val="ProductList-OfferingBody"/>
              <w:jc w:val="center"/>
            </w:pPr>
            <w:r w:rsidRPr="00E010C1">
              <w:t>50%</w:t>
            </w:r>
          </w:p>
        </w:tc>
      </w:tr>
      <w:tr w:rsidR="00856AEA" w:rsidRPr="00E010C1" w:rsidTr="009A5C4E">
        <w:tc>
          <w:tcPr>
            <w:tcW w:w="5400" w:type="dxa"/>
          </w:tcPr>
          <w:p w:rsidR="00856AEA" w:rsidRPr="00E010C1" w:rsidRDefault="00856AEA" w:rsidP="009A5C4E">
            <w:pPr>
              <w:pStyle w:val="ProductList-OfferingBody"/>
              <w:jc w:val="center"/>
            </w:pPr>
            <w:r w:rsidRPr="00E010C1">
              <w:t>&lt; 95%</w:t>
            </w:r>
          </w:p>
        </w:tc>
        <w:tc>
          <w:tcPr>
            <w:tcW w:w="5400" w:type="dxa"/>
          </w:tcPr>
          <w:p w:rsidR="00856AEA" w:rsidRPr="00E010C1" w:rsidRDefault="00856AEA" w:rsidP="009A5C4E">
            <w:pPr>
              <w:pStyle w:val="ProductList-OfferingBody"/>
              <w:jc w:val="center"/>
            </w:pPr>
            <w:r w:rsidRPr="00E010C1">
              <w:t>100%</w:t>
            </w:r>
          </w:p>
        </w:tc>
      </w:tr>
    </w:tbl>
    <w:p w:rsidR="00856AEA" w:rsidRPr="00E010C1" w:rsidRDefault="00CE5349"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proofErr w:type="spellStart"/>
        <w:r w:rsidR="00856AEA" w:rsidRPr="00E010C1">
          <w:rPr>
            <w:rStyle w:val="Hyperlink"/>
            <w:sz w:val="16"/>
            <w:szCs w:val="16"/>
          </w:rPr>
          <w:t>目錄</w:t>
        </w:r>
        <w:proofErr w:type="spellEnd"/>
      </w:hyperlink>
      <w:r w:rsidR="00856AEA" w:rsidRPr="00E010C1">
        <w:rPr>
          <w:sz w:val="16"/>
          <w:szCs w:val="16"/>
        </w:rPr>
        <w:t xml:space="preserve"> / </w:t>
      </w:r>
      <w:hyperlink w:anchor="Definitions" w:history="1">
        <w:proofErr w:type="spellStart"/>
        <w:r w:rsidR="00856AEA" w:rsidRPr="00E010C1">
          <w:rPr>
            <w:rStyle w:val="Hyperlink"/>
            <w:sz w:val="16"/>
            <w:szCs w:val="16"/>
          </w:rPr>
          <w:t>定義</w:t>
        </w:r>
        <w:proofErr w:type="spellEnd"/>
      </w:hyperlink>
    </w:p>
    <w:p w:rsidR="006365DD" w:rsidRPr="0058041E" w:rsidRDefault="006365DD" w:rsidP="006365DD">
      <w:pPr>
        <w:pStyle w:val="ProductList-Offering2Heading"/>
        <w:rPr>
          <w:rFonts w:ascii="Calibri Light" w:hAnsi="Calibri Light"/>
        </w:rPr>
      </w:pPr>
      <w:bookmarkStart w:id="47" w:name="_Toc478507121"/>
      <w:r w:rsidRPr="0058041E">
        <w:rPr>
          <w:rFonts w:ascii="Calibri Light" w:hAnsi="Calibri Light"/>
        </w:rPr>
        <w:t xml:space="preserve">Office 365 </w:t>
      </w:r>
      <w:proofErr w:type="spellStart"/>
      <w:r w:rsidRPr="0058041E">
        <w:rPr>
          <w:rFonts w:ascii="Calibri Light" w:hAnsi="Calibri Light"/>
        </w:rPr>
        <w:t>ProPlus</w:t>
      </w:r>
      <w:bookmarkEnd w:id="47"/>
      <w:proofErr w:type="spellEnd"/>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D2451F">
        <w:rPr>
          <w:rFonts w:ascii="Calibri" w:hAnsi="Calibri" w:hint="eastAsia"/>
          <w:b/>
          <w:bCs/>
          <w:color w:val="00188F"/>
          <w:szCs w:val="18"/>
          <w:lang w:eastAsia="zh-TW"/>
        </w:rPr>
        <w:t>：</w:t>
      </w:r>
      <w:r>
        <w:rPr>
          <w:rFonts w:ascii="Calibri" w:hAnsi="PMingLiU" w:hint="eastAsia"/>
          <w:szCs w:val="18"/>
          <w:lang w:eastAsia="zh-TW"/>
        </w:rPr>
        <w:t>因為</w:t>
      </w:r>
      <w:r>
        <w:rPr>
          <w:rFonts w:ascii="Calibri" w:hAnsi="Calibri" w:hint="eastAsia"/>
          <w:szCs w:val="18"/>
          <w:lang w:eastAsia="zh-TW"/>
        </w:rPr>
        <w:t xml:space="preserve"> Office 365 </w:t>
      </w:r>
      <w:r>
        <w:rPr>
          <w:rFonts w:ascii="Calibri" w:hAnsi="PMingLiU" w:hint="eastAsia"/>
          <w:szCs w:val="18"/>
          <w:lang w:eastAsia="zh-TW"/>
        </w:rPr>
        <w:t>啟用問題而將</w:t>
      </w:r>
      <w:r>
        <w:rPr>
          <w:rFonts w:ascii="Calibri" w:hAnsi="Calibri" w:hint="eastAsia"/>
          <w:szCs w:val="18"/>
          <w:lang w:eastAsia="zh-TW"/>
        </w:rPr>
        <w:t xml:space="preserve"> Office </w:t>
      </w:r>
      <w:r>
        <w:rPr>
          <w:rFonts w:ascii="Calibri" w:hAnsi="PMingLiU" w:hint="eastAsia"/>
          <w:szCs w:val="18"/>
          <w:lang w:eastAsia="zh-TW"/>
        </w:rPr>
        <w:t>應用程式轉至限制功能模式的期間。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08151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3559A7" w:rsidRDefault="003559A7" w:rsidP="003559A7">
      <w:pPr>
        <w:pStyle w:val="ProductList-Body"/>
        <w:rPr>
          <w:rFonts w:ascii="Calibri" w:hAnsi="Calibri"/>
          <w:lang w:eastAsia="zh-TW"/>
        </w:rPr>
      </w:pPr>
    </w:p>
    <w:p w:rsidR="003559A7" w:rsidRDefault="00CE5349"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服務折讓</w:t>
      </w:r>
      <w:r w:rsidR="00E9079E" w:rsidRPr="00AF09F4">
        <w:rPr>
          <w:rFonts w:ascii="Calibri" w:hAnsi="Calibri" w:hint="eastAsia"/>
          <w:b/>
          <w:bCs/>
          <w:color w:val="00188F"/>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CE5349"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proofErr w:type="spellStart"/>
        <w:r w:rsidR="00D90DC9">
          <w:rPr>
            <w:rStyle w:val="Hyperlink"/>
            <w:rFonts w:ascii="Calibri" w:hAnsi="PMingLiU" w:hint="eastAsia"/>
            <w:sz w:val="16"/>
            <w:szCs w:val="16"/>
          </w:rPr>
          <w:t>目錄</w:t>
        </w:r>
        <w:proofErr w:type="spellEnd"/>
      </w:hyperlink>
      <w:r w:rsidR="00D90DC9">
        <w:rPr>
          <w:rFonts w:ascii="Calibri" w:hAnsi="Calibri" w:hint="eastAsia"/>
          <w:sz w:val="16"/>
          <w:szCs w:val="16"/>
        </w:rPr>
        <w:t xml:space="preserve"> / </w:t>
      </w:r>
      <w:hyperlink w:anchor="Definitions" w:history="1">
        <w:proofErr w:type="spellStart"/>
        <w:r w:rsidR="00D90DC9">
          <w:rPr>
            <w:rStyle w:val="Hyperlink"/>
            <w:rFonts w:ascii="Calibri" w:hAnsi="PMingLiU" w:hint="eastAsia"/>
            <w:sz w:val="16"/>
            <w:szCs w:val="16"/>
          </w:rPr>
          <w:t>定義</w:t>
        </w:r>
        <w:proofErr w:type="spellEnd"/>
      </w:hyperlink>
    </w:p>
    <w:p w:rsidR="006365DD" w:rsidRPr="0058041E" w:rsidRDefault="006365DD" w:rsidP="006365DD">
      <w:pPr>
        <w:pStyle w:val="ProductList-Offering2Heading"/>
        <w:rPr>
          <w:rFonts w:ascii="Calibri Light" w:hAnsi="Calibri Light"/>
        </w:rPr>
      </w:pPr>
      <w:bookmarkStart w:id="48" w:name="_Toc478507122"/>
      <w:r w:rsidRPr="0058041E">
        <w:rPr>
          <w:rFonts w:ascii="Calibri Light" w:hAnsi="Calibri Light"/>
        </w:rPr>
        <w:t>Office Online</w:t>
      </w:r>
      <w:bookmarkEnd w:id="48"/>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AF09F4">
        <w:rPr>
          <w:rFonts w:ascii="Calibri" w:hAnsi="Calibri" w:hint="eastAsia"/>
          <w:b/>
          <w:bCs/>
          <w:color w:val="00188F"/>
          <w:szCs w:val="18"/>
          <w:lang w:eastAsia="zh-TW"/>
        </w:rPr>
        <w:t>：</w:t>
      </w:r>
      <w:r>
        <w:rPr>
          <w:rFonts w:ascii="Calibri" w:hAnsi="PMingLiU" w:hint="eastAsia"/>
          <w:szCs w:val="18"/>
          <w:lang w:eastAsia="zh-TW"/>
        </w:rPr>
        <w:t>使用者無法針對其具備適當權限之服務，使用</w:t>
      </w:r>
      <w:r>
        <w:rPr>
          <w:rFonts w:ascii="Calibri" w:hAnsi="Calibri" w:hint="eastAsia"/>
          <w:szCs w:val="18"/>
          <w:lang w:eastAsia="zh-TW"/>
        </w:rPr>
        <w:t xml:space="preserve"> Web </w:t>
      </w:r>
      <w:r>
        <w:rPr>
          <w:rFonts w:ascii="Calibri" w:hAnsi="PMingLiU" w:hint="eastAsia"/>
          <w:szCs w:val="18"/>
          <w:lang w:eastAsia="zh-TW"/>
        </w:rPr>
        <w:t>應用程式檢視或編輯任何儲存於</w:t>
      </w:r>
      <w:r>
        <w:rPr>
          <w:rFonts w:ascii="Calibri" w:hAnsi="Calibri" w:hint="eastAsia"/>
          <w:szCs w:val="18"/>
          <w:lang w:eastAsia="zh-TW"/>
        </w:rPr>
        <w:t xml:space="preserve"> SharePoint Online </w:t>
      </w:r>
      <w:r>
        <w:rPr>
          <w:rFonts w:ascii="Calibri" w:hAnsi="PMingLiU" w:hint="eastAsia"/>
          <w:szCs w:val="18"/>
          <w:lang w:eastAsia="zh-TW"/>
        </w:rPr>
        <w:t>網站上的</w:t>
      </w:r>
      <w:r>
        <w:rPr>
          <w:rFonts w:ascii="Calibri" w:hAnsi="Calibri" w:hint="eastAsia"/>
          <w:szCs w:val="18"/>
          <w:lang w:eastAsia="zh-TW"/>
        </w:rPr>
        <w:t xml:space="preserve"> Office </w:t>
      </w:r>
      <w:r>
        <w:rPr>
          <w:rFonts w:ascii="Calibri" w:hAnsi="PMingLiU" w:hint="eastAsia"/>
          <w:szCs w:val="18"/>
          <w:lang w:eastAsia="zh-TW"/>
        </w:rPr>
        <w:t>文件</w:t>
      </w:r>
      <w:r>
        <w:rPr>
          <w:rFonts w:ascii="Calibri" w:hAnsi="PMingLiU" w:hint="eastAsia"/>
          <w:lang w:eastAsia="zh-TW"/>
        </w:rPr>
        <w:t>。</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PMingLiU"/>
          <w:lang w:val="en-US" w:eastAsia="zh-TW"/>
        </w:rPr>
      </w:pPr>
      <w:r>
        <w:rPr>
          <w:rFonts w:ascii="Calibri" w:hAnsi="PMingLiU" w:hint="eastAsia"/>
          <w:b/>
          <w:color w:val="00188F"/>
          <w:lang w:eastAsia="zh-TW"/>
        </w:rPr>
        <w:t>每月上線時間百分比</w:t>
      </w:r>
      <w:r w:rsidR="00E9079E" w:rsidRPr="00D86954">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4D2CA9" w:rsidRPr="004D2CA9" w:rsidRDefault="004D2CA9" w:rsidP="00E9079E">
      <w:pPr>
        <w:pStyle w:val="ProductList-Body"/>
        <w:rPr>
          <w:rFonts w:ascii="Calibri" w:hAnsi="Calibri"/>
          <w:lang w:val="en-US" w:eastAsia="zh-TW"/>
        </w:rPr>
      </w:pPr>
    </w:p>
    <w:p w:rsidR="003559A7" w:rsidRDefault="00CE5349"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Pr="004E378E" w:rsidRDefault="006365DD" w:rsidP="00E9079E">
      <w:pPr>
        <w:pStyle w:val="ProductList-Body"/>
        <w:rPr>
          <w:rFonts w:ascii="Calibri" w:hAnsi="Calibri"/>
          <w:b/>
          <w:lang w:eastAsia="zh-TW"/>
        </w:rPr>
      </w:pPr>
      <w:r>
        <w:rPr>
          <w:rFonts w:ascii="Calibri" w:hAnsi="PMingLiU" w:hint="eastAsia"/>
          <w:b/>
          <w:color w:val="00188F"/>
          <w:lang w:eastAsia="zh-TW"/>
        </w:rPr>
        <w:t>服務折讓</w:t>
      </w:r>
      <w:r w:rsidR="00E9079E" w:rsidRPr="00EE47B1">
        <w:rPr>
          <w:rFonts w:ascii="Calibri" w:hAnsi="Calibri" w:hint="eastAsia"/>
          <w:b/>
          <w:bCs/>
          <w:color w:val="00188F"/>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CE5349"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lang w:eastAsia="zh-TW"/>
          </w:rPr>
          <w:t>目錄</w:t>
        </w:r>
      </w:hyperlink>
      <w:r w:rsidR="00D90DC9">
        <w:rPr>
          <w:rFonts w:ascii="Calibri" w:hAnsi="Calibri" w:hint="eastAsia"/>
          <w:sz w:val="16"/>
          <w:szCs w:val="16"/>
          <w:lang w:eastAsia="zh-TW"/>
        </w:rPr>
        <w:t xml:space="preserve"> / </w:t>
      </w:r>
      <w:hyperlink w:anchor="Definitions" w:history="1">
        <w:r w:rsidR="00D90DC9">
          <w:rPr>
            <w:rStyle w:val="Hyperlink"/>
            <w:rFonts w:ascii="Calibri" w:hAnsi="PMingLiU" w:hint="eastAsia"/>
            <w:sz w:val="16"/>
            <w:szCs w:val="16"/>
            <w:lang w:eastAsia="zh-TW"/>
          </w:rPr>
          <w:t>定義</w:t>
        </w:r>
      </w:hyperlink>
    </w:p>
    <w:p w:rsidR="006365DD" w:rsidRPr="0058041E" w:rsidRDefault="006365DD" w:rsidP="006365DD">
      <w:pPr>
        <w:pStyle w:val="ProductList-Offering2Heading"/>
        <w:rPr>
          <w:rFonts w:ascii="Calibri Light" w:hAnsi="Calibri Light"/>
          <w:lang w:eastAsia="zh-TW"/>
        </w:rPr>
      </w:pPr>
      <w:bookmarkStart w:id="49" w:name="_Toc478507123"/>
      <w:r w:rsidRPr="0058041E">
        <w:rPr>
          <w:rFonts w:ascii="Calibri Light" w:hAnsi="Calibri Light"/>
          <w:lang w:eastAsia="zh-TW"/>
        </w:rPr>
        <w:t xml:space="preserve">Office 365 </w:t>
      </w:r>
      <w:r w:rsidRPr="0058041E">
        <w:rPr>
          <w:rFonts w:ascii="Calibri Light" w:hAnsi="Calibri Light"/>
          <w:lang w:eastAsia="zh-TW"/>
        </w:rPr>
        <w:t>影片</w:t>
      </w:r>
      <w:bookmarkEnd w:id="49"/>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EE47B1">
        <w:rPr>
          <w:rFonts w:ascii="Calibri" w:hAnsi="Calibri" w:hint="eastAsia"/>
          <w:b/>
          <w:bCs/>
          <w:color w:val="00188F"/>
          <w:szCs w:val="18"/>
          <w:lang w:eastAsia="zh-TW"/>
        </w:rPr>
        <w:t>：</w:t>
      </w:r>
      <w:r>
        <w:rPr>
          <w:rFonts w:ascii="Calibri" w:hAnsi="PMingLiU" w:hint="eastAsia"/>
          <w:szCs w:val="18"/>
          <w:lang w:eastAsia="zh-TW"/>
        </w:rPr>
        <w:t>使用者無法在具備適當權限及有效內容的情況下，於影片入口網站上傳或編輯影片的期間。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EE47B1">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3559A7" w:rsidRDefault="003559A7" w:rsidP="003559A7">
      <w:pPr>
        <w:pStyle w:val="ProductList-Body"/>
        <w:rPr>
          <w:rFonts w:ascii="Calibri" w:hAnsi="Calibri"/>
          <w:lang w:eastAsia="zh-TW"/>
        </w:rPr>
      </w:pPr>
    </w:p>
    <w:p w:rsidR="003559A7" w:rsidRDefault="00CE5349"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Default="006365DD" w:rsidP="00E9163B">
      <w:pPr>
        <w:pStyle w:val="ProductList-Body"/>
        <w:keepNext/>
        <w:rPr>
          <w:rFonts w:ascii="Calibri" w:hAnsi="Calibri"/>
          <w:lang w:eastAsia="zh-TW"/>
        </w:rPr>
      </w:pPr>
      <w:r>
        <w:rPr>
          <w:rFonts w:ascii="Calibri" w:hAnsi="PMingLiU" w:hint="eastAsia"/>
          <w:b/>
          <w:color w:val="00188F"/>
          <w:lang w:eastAsia="zh-TW"/>
        </w:rPr>
        <w:t>服務等級承諾</w:t>
      </w:r>
      <w:r w:rsidR="00E9079E" w:rsidRPr="00EE47B1">
        <w:rPr>
          <w:rFonts w:ascii="Calibri" w:hAnsi="Calibri" w:hint="eastAsia"/>
          <w:b/>
          <w:bCs/>
          <w:color w:val="00188F"/>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CE5349"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proofErr w:type="spellStart"/>
        <w:r w:rsidR="00D90DC9">
          <w:rPr>
            <w:rStyle w:val="Hyperlink"/>
            <w:rFonts w:ascii="Calibri" w:hAnsi="PMingLiU" w:hint="eastAsia"/>
            <w:sz w:val="16"/>
            <w:szCs w:val="16"/>
          </w:rPr>
          <w:t>目錄</w:t>
        </w:r>
        <w:proofErr w:type="spellEnd"/>
      </w:hyperlink>
      <w:r w:rsidR="00D90DC9">
        <w:rPr>
          <w:rFonts w:ascii="Calibri" w:hAnsi="Calibri" w:hint="eastAsia"/>
          <w:sz w:val="16"/>
          <w:szCs w:val="16"/>
        </w:rPr>
        <w:t xml:space="preserve"> / </w:t>
      </w:r>
      <w:hyperlink w:anchor="Definitions" w:history="1">
        <w:proofErr w:type="spellStart"/>
        <w:r w:rsidR="00D90DC9">
          <w:rPr>
            <w:rStyle w:val="Hyperlink"/>
            <w:rFonts w:ascii="Calibri" w:hAnsi="PMingLiU" w:hint="eastAsia"/>
            <w:sz w:val="16"/>
            <w:szCs w:val="16"/>
          </w:rPr>
          <w:t>定義</w:t>
        </w:r>
        <w:proofErr w:type="spellEnd"/>
      </w:hyperlink>
    </w:p>
    <w:p w:rsidR="006365DD" w:rsidRPr="0058041E" w:rsidRDefault="006365DD" w:rsidP="006C1DE4">
      <w:pPr>
        <w:pStyle w:val="ProductList-Offering2Heading"/>
        <w:rPr>
          <w:rFonts w:ascii="Calibri Light" w:hAnsi="Calibri Light"/>
        </w:rPr>
      </w:pPr>
      <w:bookmarkStart w:id="50" w:name="_Toc478507124"/>
      <w:proofErr w:type="spellStart"/>
      <w:r w:rsidRPr="0058041E">
        <w:rPr>
          <w:rFonts w:ascii="Calibri Light" w:hAnsi="Calibri Light"/>
        </w:rPr>
        <w:t>商務用</w:t>
      </w:r>
      <w:proofErr w:type="spellEnd"/>
      <w:r w:rsidRPr="0058041E">
        <w:rPr>
          <w:rFonts w:ascii="Calibri Light" w:hAnsi="Calibri Light"/>
        </w:rPr>
        <w:t xml:space="preserve"> OneDrive</w:t>
      </w:r>
      <w:bookmarkEnd w:id="50"/>
    </w:p>
    <w:p w:rsidR="006365DD" w:rsidRDefault="006365DD" w:rsidP="006C1DE4">
      <w:pPr>
        <w:pStyle w:val="ProductList-Body"/>
        <w:rPr>
          <w:rFonts w:ascii="Calibri" w:hAnsi="Calibri"/>
          <w:lang w:eastAsia="zh-TW"/>
        </w:rPr>
      </w:pPr>
      <w:r>
        <w:rPr>
          <w:rFonts w:ascii="Calibri" w:hAnsi="PMingLiU" w:hint="eastAsia"/>
          <w:b/>
          <w:color w:val="00188F"/>
          <w:lang w:eastAsia="zh-TW"/>
        </w:rPr>
        <w:t>停機時間</w:t>
      </w:r>
      <w:r w:rsidR="00E9079E" w:rsidRPr="00EE47B1">
        <w:rPr>
          <w:rFonts w:ascii="Calibri" w:hAnsi="Calibri" w:hint="eastAsia"/>
          <w:b/>
          <w:bCs/>
          <w:color w:val="00188F"/>
          <w:szCs w:val="18"/>
          <w:lang w:eastAsia="zh-TW"/>
        </w:rPr>
        <w:t>：</w:t>
      </w:r>
      <w:r>
        <w:rPr>
          <w:rFonts w:ascii="Calibri" w:hAnsi="PMingLiU" w:hint="eastAsia"/>
          <w:szCs w:val="18"/>
          <w:lang w:eastAsia="zh-TW"/>
        </w:rPr>
        <w:t>使用者無法檢視或編輯儲存於個人商務用</w:t>
      </w:r>
      <w:r>
        <w:rPr>
          <w:rFonts w:ascii="Calibri" w:hAnsi="Calibri" w:hint="eastAsia"/>
          <w:szCs w:val="18"/>
          <w:lang w:eastAsia="zh-TW"/>
        </w:rPr>
        <w:t xml:space="preserve"> OneDrive </w:t>
      </w:r>
      <w:r>
        <w:rPr>
          <w:rFonts w:ascii="Calibri" w:hAnsi="PMingLiU" w:hint="eastAsia"/>
          <w:szCs w:val="18"/>
          <w:lang w:eastAsia="zh-TW"/>
        </w:rPr>
        <w:t>儲存空間上之檔案的期間。</w:t>
      </w:r>
    </w:p>
    <w:p w:rsidR="006365DD" w:rsidRDefault="006365DD" w:rsidP="006C1DE4">
      <w:pPr>
        <w:pStyle w:val="ProductList-Body"/>
        <w:rPr>
          <w:rFonts w:ascii="Calibri" w:hAnsi="Calibri"/>
          <w:lang w:eastAsia="zh-TW"/>
        </w:rPr>
      </w:pPr>
    </w:p>
    <w:p w:rsidR="006365DD" w:rsidRDefault="006365DD" w:rsidP="006C1DE4">
      <w:pPr>
        <w:pStyle w:val="ProductList-Body"/>
        <w:rPr>
          <w:rFonts w:ascii="Calibri" w:hAnsi="Calibri"/>
          <w:lang w:eastAsia="zh-TW"/>
        </w:rPr>
      </w:pPr>
      <w:r>
        <w:rPr>
          <w:rFonts w:ascii="Calibri" w:hAnsi="PMingLiU" w:hint="eastAsia"/>
          <w:b/>
          <w:color w:val="00188F"/>
          <w:lang w:eastAsia="zh-TW"/>
        </w:rPr>
        <w:t>每月上線時間百分比</w:t>
      </w:r>
      <w:r w:rsidR="00E9079E" w:rsidRPr="00EE47B1">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3559A7" w:rsidRDefault="003559A7" w:rsidP="003559A7">
      <w:pPr>
        <w:pStyle w:val="ProductList-Body"/>
        <w:rPr>
          <w:rFonts w:ascii="Calibri" w:hAnsi="Calibri"/>
          <w:lang w:eastAsia="zh-TW"/>
        </w:rPr>
      </w:pPr>
    </w:p>
    <w:p w:rsidR="003559A7" w:rsidRDefault="00CE5349"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Pr="00D80F7B" w:rsidRDefault="006365DD" w:rsidP="00573C38">
      <w:pPr>
        <w:pStyle w:val="ProductList-Body"/>
        <w:keepNext/>
        <w:rPr>
          <w:rFonts w:ascii="Calibri" w:hAnsi="Calibri"/>
          <w:b/>
          <w:lang w:eastAsia="zh-TW"/>
        </w:rPr>
      </w:pPr>
      <w:r>
        <w:rPr>
          <w:rFonts w:ascii="Calibri" w:hAnsi="PMingLiU" w:hint="eastAsia"/>
          <w:b/>
          <w:color w:val="00188F"/>
          <w:lang w:eastAsia="zh-TW"/>
        </w:rPr>
        <w:lastRenderedPageBreak/>
        <w:t>服務折讓</w:t>
      </w:r>
      <w:r w:rsidR="00E9079E" w:rsidRPr="00EE47B1">
        <w:rPr>
          <w:rFonts w:ascii="Calibri" w:hAnsi="Calibri" w:hint="eastAsia"/>
          <w:b/>
          <w:bCs/>
          <w:color w:val="00188F"/>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CE5349"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proofErr w:type="spellStart"/>
        <w:r w:rsidR="00D90DC9">
          <w:rPr>
            <w:rStyle w:val="Hyperlink"/>
            <w:rFonts w:ascii="Calibri" w:hAnsi="PMingLiU" w:hint="eastAsia"/>
            <w:sz w:val="16"/>
            <w:szCs w:val="16"/>
          </w:rPr>
          <w:t>目錄</w:t>
        </w:r>
        <w:proofErr w:type="spellEnd"/>
      </w:hyperlink>
      <w:r w:rsidR="00D90DC9">
        <w:rPr>
          <w:rFonts w:ascii="Calibri" w:hAnsi="Calibri" w:hint="eastAsia"/>
          <w:sz w:val="16"/>
          <w:szCs w:val="16"/>
        </w:rPr>
        <w:t xml:space="preserve"> / </w:t>
      </w:r>
      <w:hyperlink w:anchor="Definitions" w:history="1">
        <w:proofErr w:type="spellStart"/>
        <w:r w:rsidR="00D90DC9">
          <w:rPr>
            <w:rStyle w:val="Hyperlink"/>
            <w:rFonts w:ascii="Calibri" w:hAnsi="PMingLiU" w:hint="eastAsia"/>
            <w:sz w:val="16"/>
            <w:szCs w:val="16"/>
          </w:rPr>
          <w:t>定義</w:t>
        </w:r>
        <w:proofErr w:type="spellEnd"/>
      </w:hyperlink>
    </w:p>
    <w:p w:rsidR="006365DD" w:rsidRPr="0058041E" w:rsidRDefault="006365DD" w:rsidP="006365DD">
      <w:pPr>
        <w:pStyle w:val="ProductList-Offering2Heading"/>
        <w:rPr>
          <w:rFonts w:ascii="Calibri Light" w:hAnsi="Calibri Light"/>
        </w:rPr>
      </w:pPr>
      <w:bookmarkStart w:id="51" w:name="_Toc478507125"/>
      <w:r w:rsidRPr="0058041E">
        <w:rPr>
          <w:rFonts w:ascii="Calibri Light" w:hAnsi="Calibri Light"/>
        </w:rPr>
        <w:t>Project Online</w:t>
      </w:r>
      <w:bookmarkEnd w:id="51"/>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EE47B1">
        <w:rPr>
          <w:rFonts w:ascii="Calibri" w:hAnsi="Calibri" w:hint="eastAsia"/>
          <w:b/>
          <w:bCs/>
          <w:color w:val="00188F"/>
          <w:szCs w:val="18"/>
          <w:lang w:eastAsia="zh-TW"/>
        </w:rPr>
        <w:t>：</w:t>
      </w:r>
      <w:r>
        <w:rPr>
          <w:rFonts w:ascii="Calibri" w:hAnsi="PMingLiU" w:hint="eastAsia"/>
          <w:szCs w:val="18"/>
          <w:lang w:eastAsia="zh-TW"/>
        </w:rPr>
        <w:t>使用者無法針對其具備適當權限之服務，利用</w:t>
      </w:r>
      <w:r>
        <w:rPr>
          <w:rFonts w:ascii="Calibri" w:hAnsi="Calibri" w:hint="eastAsia"/>
          <w:szCs w:val="18"/>
          <w:lang w:eastAsia="zh-TW"/>
        </w:rPr>
        <w:t xml:space="preserve"> Project Web </w:t>
      </w:r>
      <w:r>
        <w:rPr>
          <w:rFonts w:ascii="Calibri" w:hAnsi="PMingLiU" w:hint="eastAsia"/>
          <w:szCs w:val="18"/>
          <w:lang w:eastAsia="zh-TW"/>
        </w:rPr>
        <w:t>應用程式進行讀取或寫入</w:t>
      </w:r>
      <w:r>
        <w:rPr>
          <w:rFonts w:ascii="Calibri" w:hAnsi="Calibri" w:hint="eastAsia"/>
          <w:szCs w:val="18"/>
          <w:lang w:eastAsia="zh-TW"/>
        </w:rPr>
        <w:t xml:space="preserve"> SharePoint Online </w:t>
      </w:r>
      <w:r>
        <w:rPr>
          <w:rFonts w:ascii="Calibri" w:hAnsi="PMingLiU" w:hint="eastAsia"/>
          <w:szCs w:val="18"/>
          <w:lang w:eastAsia="zh-TW"/>
        </w:rPr>
        <w:t>網站任何部分的期間。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EE47B1">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3559A7" w:rsidRDefault="003559A7" w:rsidP="003559A7">
      <w:pPr>
        <w:pStyle w:val="ProductList-Body"/>
        <w:rPr>
          <w:rFonts w:ascii="Calibri" w:hAnsi="Calibri"/>
          <w:lang w:eastAsia="zh-TW"/>
        </w:rPr>
      </w:pPr>
    </w:p>
    <w:p w:rsidR="003559A7" w:rsidRDefault="00CE5349"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Pr="00D80F7B" w:rsidRDefault="006365DD" w:rsidP="00F0132F">
      <w:pPr>
        <w:pStyle w:val="ProductList-Body"/>
        <w:keepNext/>
        <w:rPr>
          <w:rFonts w:ascii="Calibri" w:hAnsi="Calibri"/>
          <w:b/>
        </w:rPr>
      </w:pPr>
      <w:proofErr w:type="spellStart"/>
      <w:r>
        <w:rPr>
          <w:rFonts w:ascii="Calibri" w:hAnsi="PMingLiU" w:hint="eastAsia"/>
          <w:b/>
          <w:color w:val="00188F"/>
        </w:rPr>
        <w:t>服務折讓</w:t>
      </w:r>
      <w:proofErr w:type="spellEnd"/>
      <w:r w:rsidR="00E9079E" w:rsidRPr="00EE47B1">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F0132F">
            <w:pPr>
              <w:pStyle w:val="ProductList-OfferingBody"/>
              <w:keepNext/>
              <w:spacing w:line="256" w:lineRule="auto"/>
              <w:jc w:val="center"/>
              <w:rPr>
                <w:rFonts w:ascii="Calibri" w:hAnsi="Calibri"/>
                <w:color w:val="FFFFFF" w:themeColor="background1"/>
                <w:lang w:val="zh-TW" w:eastAsia="zh-TW" w:bidi="zh-TW"/>
              </w:rPr>
            </w:pPr>
            <w:proofErr w:type="spellStart"/>
            <w:r>
              <w:rPr>
                <w:rFonts w:ascii="Calibri" w:hAnsi="PMingLiU" w:hint="eastAsia"/>
                <w:color w:val="FFFFFF" w:themeColor="background1"/>
              </w:rPr>
              <w:t>每月上線時間百分比</w:t>
            </w:r>
            <w:proofErr w:type="spellEnd"/>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F0132F">
            <w:pPr>
              <w:pStyle w:val="ProductList-OfferingBody"/>
              <w:keepNext/>
              <w:spacing w:line="256" w:lineRule="auto"/>
              <w:jc w:val="center"/>
              <w:rPr>
                <w:rFonts w:ascii="Calibri" w:hAnsi="Calibri"/>
                <w:color w:val="FFFFFF" w:themeColor="background1"/>
                <w:lang w:val="zh-TW" w:eastAsia="zh-TW" w:bidi="zh-TW"/>
              </w:rPr>
            </w:pPr>
            <w:proofErr w:type="spellStart"/>
            <w:r>
              <w:rPr>
                <w:rFonts w:ascii="Calibri" w:hAnsi="PMingLiU" w:hint="eastAsia"/>
                <w:color w:val="FFFFFF" w:themeColor="background1"/>
              </w:rPr>
              <w:t>服務折讓</w:t>
            </w:r>
            <w:proofErr w:type="spellEnd"/>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CE5349"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proofErr w:type="spellStart"/>
        <w:r w:rsidR="00D90DC9">
          <w:rPr>
            <w:rStyle w:val="Hyperlink"/>
            <w:rFonts w:ascii="Calibri" w:hAnsi="PMingLiU" w:hint="eastAsia"/>
            <w:sz w:val="16"/>
            <w:szCs w:val="16"/>
          </w:rPr>
          <w:t>目錄</w:t>
        </w:r>
        <w:proofErr w:type="spellEnd"/>
      </w:hyperlink>
      <w:r w:rsidR="00D90DC9">
        <w:rPr>
          <w:rFonts w:ascii="Calibri" w:hAnsi="Calibri" w:hint="eastAsia"/>
          <w:sz w:val="16"/>
          <w:szCs w:val="16"/>
        </w:rPr>
        <w:t xml:space="preserve"> / </w:t>
      </w:r>
      <w:hyperlink w:anchor="Definitions" w:history="1">
        <w:proofErr w:type="spellStart"/>
        <w:r w:rsidR="00D90DC9">
          <w:rPr>
            <w:rStyle w:val="Hyperlink"/>
            <w:rFonts w:ascii="Calibri" w:hAnsi="PMingLiU" w:hint="eastAsia"/>
            <w:sz w:val="16"/>
            <w:szCs w:val="16"/>
          </w:rPr>
          <w:t>定義</w:t>
        </w:r>
        <w:proofErr w:type="spellEnd"/>
      </w:hyperlink>
    </w:p>
    <w:p w:rsidR="006365DD" w:rsidRPr="00987DAF" w:rsidRDefault="006365DD" w:rsidP="006365DD">
      <w:pPr>
        <w:pStyle w:val="ProductList-Offering2Heading"/>
        <w:rPr>
          <w:rFonts w:ascii="Calibri Light" w:hAnsi="Calibri Light"/>
          <w:lang w:eastAsia="zh-TW"/>
        </w:rPr>
      </w:pPr>
      <w:bookmarkStart w:id="52" w:name="_Toc478507126"/>
      <w:r w:rsidRPr="00987DAF">
        <w:rPr>
          <w:rFonts w:ascii="Calibri Light" w:hAnsi="Calibri Light"/>
          <w:lang w:eastAsia="zh-TW"/>
        </w:rPr>
        <w:t>SharePoint Online</w:t>
      </w:r>
      <w:bookmarkEnd w:id="52"/>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DF4EE2">
        <w:rPr>
          <w:rFonts w:ascii="Calibri" w:hAnsi="Calibri" w:hint="eastAsia"/>
          <w:b/>
          <w:bCs/>
          <w:color w:val="00188F"/>
          <w:szCs w:val="18"/>
          <w:lang w:eastAsia="zh-TW"/>
        </w:rPr>
        <w:t>：</w:t>
      </w:r>
      <w:r>
        <w:rPr>
          <w:rFonts w:ascii="Calibri" w:hAnsi="PMingLiU" w:hint="eastAsia"/>
          <w:szCs w:val="18"/>
          <w:lang w:eastAsia="zh-TW"/>
        </w:rPr>
        <w:t>係指使用者無法針對其具備適當權限之服務進行讀取或寫入</w:t>
      </w:r>
      <w:r>
        <w:rPr>
          <w:rFonts w:ascii="Calibri" w:hAnsi="Calibri" w:hint="eastAsia"/>
          <w:szCs w:val="18"/>
          <w:lang w:eastAsia="zh-TW"/>
        </w:rPr>
        <w:t xml:space="preserve"> SharePoint Online </w:t>
      </w:r>
      <w:r>
        <w:rPr>
          <w:rFonts w:ascii="Calibri" w:hAnsi="PMingLiU" w:hint="eastAsia"/>
          <w:szCs w:val="18"/>
          <w:lang w:eastAsia="zh-TW"/>
        </w:rPr>
        <w:t>網站任何部分的期間。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DF4EE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3559A7" w:rsidRDefault="003559A7" w:rsidP="003559A7">
      <w:pPr>
        <w:pStyle w:val="ProductList-Body"/>
        <w:rPr>
          <w:rFonts w:ascii="Calibri" w:hAnsi="Calibri"/>
          <w:lang w:eastAsia="zh-TW"/>
        </w:rPr>
      </w:pPr>
    </w:p>
    <w:p w:rsidR="003559A7" w:rsidRDefault="00CE5349"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Pr="00D80F7B" w:rsidRDefault="006365DD" w:rsidP="00E9079E">
      <w:pPr>
        <w:pStyle w:val="ProductList-Body"/>
        <w:rPr>
          <w:rFonts w:ascii="Calibri" w:hAnsi="Calibri"/>
          <w:b/>
        </w:rPr>
      </w:pPr>
      <w:proofErr w:type="spellStart"/>
      <w:r>
        <w:rPr>
          <w:rFonts w:ascii="Calibri" w:hAnsi="PMingLiU" w:hint="eastAsia"/>
          <w:b/>
          <w:color w:val="00188F"/>
        </w:rPr>
        <w:t>服務折讓</w:t>
      </w:r>
      <w:proofErr w:type="spellEnd"/>
      <w:r w:rsidR="00E9079E" w:rsidRPr="00DF4EE2">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proofErr w:type="spellStart"/>
            <w:r>
              <w:rPr>
                <w:rFonts w:ascii="Calibri" w:hAnsi="PMingLiU" w:hint="eastAsia"/>
                <w:color w:val="FFFFFF" w:themeColor="background1"/>
              </w:rPr>
              <w:t>每月上線時間百分比</w:t>
            </w:r>
            <w:proofErr w:type="spellEnd"/>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proofErr w:type="spellStart"/>
            <w:r>
              <w:rPr>
                <w:rFonts w:ascii="Calibri" w:hAnsi="PMingLiU" w:hint="eastAsia"/>
                <w:color w:val="FFFFFF" w:themeColor="background1"/>
              </w:rPr>
              <w:t>服務折讓</w:t>
            </w:r>
            <w:proofErr w:type="spellEnd"/>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CE5349"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proofErr w:type="spellStart"/>
        <w:r w:rsidR="00D90DC9">
          <w:rPr>
            <w:rStyle w:val="Hyperlink"/>
            <w:rFonts w:ascii="Calibri" w:hAnsi="PMingLiU" w:hint="eastAsia"/>
            <w:sz w:val="16"/>
            <w:szCs w:val="16"/>
          </w:rPr>
          <w:t>目錄</w:t>
        </w:r>
        <w:proofErr w:type="spellEnd"/>
      </w:hyperlink>
      <w:r w:rsidR="00D90DC9">
        <w:rPr>
          <w:rFonts w:ascii="Calibri" w:hAnsi="Calibri" w:hint="eastAsia"/>
          <w:sz w:val="16"/>
          <w:szCs w:val="16"/>
        </w:rPr>
        <w:t xml:space="preserve"> / </w:t>
      </w:r>
      <w:hyperlink w:anchor="Definitions" w:history="1">
        <w:proofErr w:type="spellStart"/>
        <w:r w:rsidR="00D90DC9">
          <w:rPr>
            <w:rStyle w:val="Hyperlink"/>
            <w:rFonts w:ascii="Calibri" w:hAnsi="PMingLiU" w:hint="eastAsia"/>
            <w:sz w:val="16"/>
            <w:szCs w:val="16"/>
          </w:rPr>
          <w:t>定義</w:t>
        </w:r>
        <w:proofErr w:type="spellEnd"/>
      </w:hyperlink>
    </w:p>
    <w:p w:rsidR="006365DD" w:rsidRPr="00987DAF" w:rsidRDefault="006365DD" w:rsidP="00A65D17">
      <w:pPr>
        <w:pStyle w:val="ProductList-Offering2Heading"/>
        <w:keepNext/>
        <w:rPr>
          <w:rFonts w:ascii="Calibri Light" w:hAnsi="Calibri Light"/>
        </w:rPr>
      </w:pPr>
      <w:bookmarkStart w:id="53" w:name="_Toc478507127"/>
      <w:proofErr w:type="spellStart"/>
      <w:r w:rsidRPr="00987DAF">
        <w:rPr>
          <w:rFonts w:ascii="Calibri Light" w:hAnsi="Calibri Light"/>
        </w:rPr>
        <w:lastRenderedPageBreak/>
        <w:t>商務用</w:t>
      </w:r>
      <w:proofErr w:type="spellEnd"/>
      <w:r w:rsidRPr="00987DAF">
        <w:rPr>
          <w:rFonts w:ascii="Calibri Light" w:hAnsi="Calibri Light"/>
        </w:rPr>
        <w:t xml:space="preserve"> Skype Online</w:t>
      </w:r>
      <w:bookmarkEnd w:id="53"/>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DF4EE2">
        <w:rPr>
          <w:rFonts w:ascii="Calibri" w:hAnsi="Calibri" w:hint="eastAsia"/>
          <w:b/>
          <w:bCs/>
          <w:color w:val="00188F"/>
          <w:szCs w:val="18"/>
          <w:lang w:eastAsia="zh-TW"/>
        </w:rPr>
        <w:t>：</w:t>
      </w:r>
      <w:r>
        <w:rPr>
          <w:rFonts w:ascii="Calibri" w:hAnsi="PMingLiU" w:hint="eastAsia"/>
          <w:szCs w:val="18"/>
          <w:lang w:eastAsia="zh-TW"/>
        </w:rPr>
        <w:t>使用者無法檢視登入狀態、進行即時訊息溝通或發起線上會議的期間。</w:t>
      </w:r>
      <w:r>
        <w:rPr>
          <w:rFonts w:ascii="Calibri" w:hAnsi="Calibri" w:hint="eastAsia"/>
          <w:szCs w:val="16"/>
          <w:vertAlign w:val="superscript"/>
          <w:lang w:eastAsia="zh-TW"/>
        </w:rPr>
        <w:t>1</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DF4EE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3559A7" w:rsidRDefault="003559A7" w:rsidP="003559A7">
      <w:pPr>
        <w:pStyle w:val="ProductList-Body"/>
        <w:rPr>
          <w:rFonts w:ascii="Calibri" w:hAnsi="Calibri"/>
          <w:lang w:eastAsia="zh-TW"/>
        </w:rPr>
      </w:pPr>
    </w:p>
    <w:p w:rsidR="003559A7" w:rsidRDefault="00CE5349"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rPr>
      </w:pPr>
      <w:proofErr w:type="spellStart"/>
      <w:r>
        <w:rPr>
          <w:rFonts w:ascii="Calibri" w:hAnsi="PMingLiU" w:hint="eastAsia"/>
          <w:b/>
          <w:color w:val="00188F"/>
        </w:rPr>
        <w:t>服務折讓</w:t>
      </w:r>
      <w:proofErr w:type="spellEnd"/>
      <w:r w:rsidR="00E9079E" w:rsidRPr="00CA3830">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proofErr w:type="spellStart"/>
            <w:r>
              <w:rPr>
                <w:rFonts w:ascii="Calibri" w:hAnsi="PMingLiU" w:hint="eastAsia"/>
                <w:color w:val="FFFFFF" w:themeColor="background1"/>
              </w:rPr>
              <w:t>每月上線時間百分比</w:t>
            </w:r>
            <w:proofErr w:type="spellEnd"/>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proofErr w:type="spellStart"/>
            <w:r>
              <w:rPr>
                <w:rFonts w:ascii="Calibri" w:hAnsi="PMingLiU" w:hint="eastAsia"/>
                <w:color w:val="FFFFFF" w:themeColor="background1"/>
              </w:rPr>
              <w:t>服務折讓</w:t>
            </w:r>
            <w:proofErr w:type="spellEnd"/>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6365DD" w:rsidP="006365DD">
      <w:pPr>
        <w:pStyle w:val="ProductList-Body"/>
        <w:rPr>
          <w:rFonts w:ascii="Calibri" w:hAnsi="Calibri"/>
          <w:lang w:val="zh-TW" w:eastAsia="zh-TW" w:bidi="zh-TW"/>
        </w:rPr>
      </w:pPr>
      <w:r>
        <w:rPr>
          <w:rFonts w:ascii="Calibri" w:hAnsi="Calibri" w:hint="eastAsia"/>
          <w:szCs w:val="16"/>
          <w:vertAlign w:val="superscript"/>
          <w:lang w:eastAsia="zh-TW"/>
        </w:rPr>
        <w:t>1</w:t>
      </w:r>
      <w:r>
        <w:rPr>
          <w:rFonts w:ascii="Calibri" w:hAnsi="PMingLiU" w:hint="eastAsia"/>
          <w:sz w:val="16"/>
          <w:szCs w:val="16"/>
          <w:lang w:eastAsia="zh-TW"/>
        </w:rPr>
        <w:t>線上會議功能僅適用於商務用</w:t>
      </w:r>
      <w:r>
        <w:rPr>
          <w:rFonts w:ascii="Calibri" w:hAnsi="Calibri" w:hint="eastAsia"/>
          <w:sz w:val="16"/>
          <w:szCs w:val="16"/>
          <w:lang w:eastAsia="zh-TW"/>
        </w:rPr>
        <w:t xml:space="preserve"> Skype Online </w:t>
      </w:r>
      <w:r>
        <w:rPr>
          <w:rFonts w:ascii="Calibri" w:hAnsi="PMingLiU" w:hint="eastAsia"/>
          <w:sz w:val="16"/>
          <w:szCs w:val="16"/>
          <w:lang w:eastAsia="zh-TW"/>
        </w:rPr>
        <w:t>計劃</w:t>
      </w:r>
      <w:r>
        <w:rPr>
          <w:rFonts w:ascii="Calibri" w:hAnsi="Calibri" w:hint="eastAsia"/>
          <w:sz w:val="16"/>
          <w:szCs w:val="16"/>
          <w:lang w:eastAsia="zh-TW"/>
        </w:rPr>
        <w:t xml:space="preserve"> 2 </w:t>
      </w:r>
      <w:r>
        <w:rPr>
          <w:rFonts w:ascii="Calibri" w:hAnsi="PMingLiU" w:hint="eastAsia"/>
          <w:sz w:val="16"/>
          <w:szCs w:val="16"/>
          <w:lang w:eastAsia="zh-TW"/>
        </w:rPr>
        <w:t>服務。</w:t>
      </w:r>
    </w:p>
    <w:p w:rsidR="006365DD" w:rsidRPr="00066A9D" w:rsidRDefault="00CE5349" w:rsidP="00A65D17">
      <w:pPr>
        <w:pStyle w:val="ProductList-Body"/>
        <w:shd w:val="clear" w:color="auto" w:fill="808080" w:themeFill="background1" w:themeFillShade="80"/>
        <w:tabs>
          <w:tab w:val="clear" w:pos="360"/>
        </w:tabs>
        <w:spacing w:before="120" w:after="240"/>
        <w:jc w:val="right"/>
        <w:rPr>
          <w:rStyle w:val="Hyperlink"/>
          <w:rFonts w:hAnsi="PMingLiU"/>
          <w:sz w:val="16"/>
          <w:szCs w:val="16"/>
          <w:lang w:eastAsia="zh-TW"/>
        </w:rPr>
      </w:pPr>
      <w:hyperlink w:anchor="TOC" w:history="1">
        <w:r w:rsidR="00D90DC9">
          <w:rPr>
            <w:rStyle w:val="Hyperlink"/>
            <w:rFonts w:ascii="Calibri" w:hAnsi="PMingLiU" w:hint="eastAsia"/>
            <w:sz w:val="16"/>
            <w:szCs w:val="16"/>
            <w:lang w:eastAsia="zh-TW"/>
          </w:rPr>
          <w:t>目錄</w:t>
        </w:r>
      </w:hyperlink>
      <w:r w:rsidR="00D90DC9" w:rsidRPr="00066A9D">
        <w:rPr>
          <w:rStyle w:val="Hyperlink"/>
          <w:rFonts w:hAnsi="PMingLiU" w:hint="eastAsia"/>
          <w:lang w:eastAsia="zh-TW"/>
        </w:rPr>
        <w:t xml:space="preserve"> / </w:t>
      </w:r>
      <w:hyperlink w:anchor="Definitions" w:history="1">
        <w:r w:rsidR="00D90DC9">
          <w:rPr>
            <w:rStyle w:val="Hyperlink"/>
            <w:rFonts w:ascii="Calibri" w:hAnsi="PMingLiU" w:hint="eastAsia"/>
            <w:sz w:val="16"/>
            <w:szCs w:val="16"/>
            <w:lang w:eastAsia="zh-TW"/>
          </w:rPr>
          <w:t>定義</w:t>
        </w:r>
      </w:hyperlink>
    </w:p>
    <w:p w:rsidR="006A7560" w:rsidRPr="00BA03CC" w:rsidRDefault="006A7560" w:rsidP="002F4645">
      <w:pPr>
        <w:pStyle w:val="ProductList-Offering2Heading"/>
        <w:keepNext/>
        <w:rPr>
          <w:rFonts w:ascii="Calibri Light" w:hAnsi="Calibri Light"/>
          <w:lang w:eastAsia="zh-TW"/>
        </w:rPr>
      </w:pPr>
      <w:bookmarkStart w:id="54" w:name="_Toc440269628"/>
      <w:bookmarkStart w:id="55" w:name="SfB_PSTN"/>
      <w:bookmarkStart w:id="56" w:name="_Toc441215707"/>
      <w:bookmarkStart w:id="57" w:name="_Toc478507128"/>
      <w:r w:rsidRPr="00BA03CC">
        <w:rPr>
          <w:rFonts w:ascii="Calibri Light" w:hAnsi="Calibri Light"/>
          <w:lang w:eastAsia="zh-TW"/>
        </w:rPr>
        <w:t>商務用</w:t>
      </w:r>
      <w:r w:rsidRPr="00BA03CC">
        <w:rPr>
          <w:rFonts w:ascii="Calibri Light" w:hAnsi="Calibri Light"/>
          <w:lang w:eastAsia="zh-TW"/>
        </w:rPr>
        <w:t xml:space="preserve"> Skype Online – PSTN </w:t>
      </w:r>
      <w:r w:rsidRPr="00BA03CC">
        <w:rPr>
          <w:rFonts w:ascii="Calibri Light" w:hAnsi="Calibri Light"/>
          <w:lang w:eastAsia="zh-TW"/>
        </w:rPr>
        <w:t>通話</w:t>
      </w:r>
      <w:bookmarkEnd w:id="54"/>
      <w:r w:rsidRPr="00BA03CC">
        <w:rPr>
          <w:rFonts w:ascii="Calibri Light" w:hAnsi="Calibri Light"/>
          <w:lang w:eastAsia="zh-TW"/>
        </w:rPr>
        <w:t>和</w:t>
      </w:r>
      <w:r w:rsidRPr="00BA03CC">
        <w:rPr>
          <w:rFonts w:ascii="Calibri Light" w:hAnsi="Calibri Light"/>
          <w:lang w:eastAsia="zh-TW"/>
        </w:rPr>
        <w:t xml:space="preserve"> PSTN </w:t>
      </w:r>
      <w:r w:rsidRPr="00BA03CC">
        <w:rPr>
          <w:rFonts w:ascii="Calibri Light" w:hAnsi="Calibri Light"/>
          <w:lang w:eastAsia="zh-TW"/>
        </w:rPr>
        <w:t>會議</w:t>
      </w:r>
      <w:bookmarkEnd w:id="55"/>
      <w:bookmarkEnd w:id="56"/>
      <w:bookmarkEnd w:id="57"/>
    </w:p>
    <w:p w:rsidR="006A7560" w:rsidRPr="002C6EFC" w:rsidRDefault="006A7560" w:rsidP="006A7560">
      <w:pPr>
        <w:spacing w:after="0" w:line="240" w:lineRule="auto"/>
      </w:pPr>
      <w:r w:rsidRPr="002C6EFC">
        <w:rPr>
          <w:rFonts w:cs="Times New Roman"/>
          <w:b/>
          <w:color w:val="00188F"/>
          <w:sz w:val="18"/>
        </w:rPr>
        <w:t>停機時間：</w:t>
      </w:r>
      <w:r w:rsidRPr="002C6EFC">
        <w:rPr>
          <w:rFonts w:cs="Times New Roman"/>
          <w:sz w:val="18"/>
          <w:szCs w:val="18"/>
        </w:rPr>
        <w:t>係指使用者無法啟動</w:t>
      </w:r>
      <w:r w:rsidRPr="002C6EFC">
        <w:rPr>
          <w:rFonts w:cs="Times New Roman"/>
          <w:sz w:val="18"/>
          <w:szCs w:val="18"/>
        </w:rPr>
        <w:t xml:space="preserve"> PSTN </w:t>
      </w:r>
      <w:r w:rsidRPr="002C6EFC">
        <w:rPr>
          <w:rFonts w:cs="Times New Roman"/>
          <w:sz w:val="18"/>
          <w:szCs w:val="18"/>
        </w:rPr>
        <w:t>通話或無法撥入</w:t>
      </w:r>
      <w:r w:rsidRPr="002C6EFC">
        <w:rPr>
          <w:rFonts w:cs="Times New Roman"/>
          <w:sz w:val="18"/>
          <w:szCs w:val="18"/>
        </w:rPr>
        <w:t xml:space="preserve"> PSTN </w:t>
      </w:r>
      <w:r w:rsidRPr="002C6EFC">
        <w:rPr>
          <w:rFonts w:cs="Times New Roman"/>
          <w:sz w:val="18"/>
          <w:szCs w:val="18"/>
        </w:rPr>
        <w:t>會議的期間。</w:t>
      </w:r>
    </w:p>
    <w:p w:rsidR="006A7560" w:rsidRPr="002C6EFC" w:rsidRDefault="006A7560" w:rsidP="006A7560">
      <w:pPr>
        <w:spacing w:after="0" w:line="240" w:lineRule="auto"/>
      </w:pPr>
    </w:p>
    <w:p w:rsidR="006A7560" w:rsidRPr="0060404C" w:rsidRDefault="006A7560" w:rsidP="006A7560">
      <w:pPr>
        <w:spacing w:after="0" w:line="240" w:lineRule="auto"/>
        <w:rPr>
          <w:sz w:val="18"/>
          <w:szCs w:val="18"/>
          <w:lang w:val="en-US"/>
        </w:rPr>
      </w:pPr>
      <w:r w:rsidRPr="00322C3D">
        <w:rPr>
          <w:rFonts w:cs="Times New Roman"/>
          <w:b/>
          <w:color w:val="00188F"/>
          <w:sz w:val="18"/>
          <w:szCs w:val="18"/>
        </w:rPr>
        <w:t>每月上線時間百分比：</w:t>
      </w:r>
      <w:r w:rsidRPr="00322C3D">
        <w:rPr>
          <w:rFonts w:cs="Times New Roman"/>
          <w:sz w:val="18"/>
          <w:szCs w:val="18"/>
        </w:rPr>
        <w:t>每月上線時間百分比係利用下列公式計算：</w:t>
      </w:r>
    </w:p>
    <w:p w:rsidR="006A7560" w:rsidRPr="00322C3D" w:rsidRDefault="006A7560" w:rsidP="006A7560">
      <w:pPr>
        <w:spacing w:after="0" w:line="240" w:lineRule="auto"/>
        <w:rPr>
          <w:sz w:val="18"/>
          <w:szCs w:val="18"/>
        </w:rPr>
      </w:pPr>
    </w:p>
    <w:p w:rsidR="006A7560" w:rsidRPr="00322C3D" w:rsidRDefault="00CE5349" w:rsidP="006A756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6A7560" w:rsidRPr="00322C3D" w:rsidRDefault="006A7560" w:rsidP="006A7560">
      <w:pPr>
        <w:spacing w:after="0" w:line="240" w:lineRule="auto"/>
        <w:rPr>
          <w:sz w:val="18"/>
          <w:szCs w:val="18"/>
        </w:rPr>
      </w:pPr>
      <w:r w:rsidRPr="00322C3D">
        <w:rPr>
          <w:rFonts w:cs="Times New Roman"/>
          <w:sz w:val="18"/>
          <w:szCs w:val="18"/>
        </w:rPr>
        <w:t>停機時間以使用者分鐘數計算，亦即每個月的停機時間為當月發生事件的總時間長度</w:t>
      </w:r>
      <w:r w:rsidRPr="00322C3D">
        <w:rPr>
          <w:rFonts w:cs="Times New Roman"/>
          <w:sz w:val="18"/>
          <w:szCs w:val="18"/>
        </w:rPr>
        <w:t xml:space="preserve"> (</w:t>
      </w:r>
      <w:r w:rsidRPr="00322C3D">
        <w:rPr>
          <w:rFonts w:cs="Times New Roman"/>
          <w:sz w:val="18"/>
          <w:szCs w:val="18"/>
        </w:rPr>
        <w:t>以分鐘計</w:t>
      </w:r>
      <w:r w:rsidRPr="00322C3D">
        <w:rPr>
          <w:rFonts w:cs="Times New Roman"/>
          <w:sz w:val="18"/>
          <w:szCs w:val="18"/>
        </w:rPr>
        <w:t>)</w:t>
      </w:r>
      <w:r w:rsidRPr="00322C3D">
        <w:rPr>
          <w:rFonts w:cs="Times New Roman"/>
          <w:sz w:val="18"/>
          <w:szCs w:val="18"/>
        </w:rPr>
        <w:t>，乘以受事件影響的使用者人數。</w:t>
      </w:r>
    </w:p>
    <w:p w:rsidR="006A7560" w:rsidRPr="00322C3D" w:rsidRDefault="006A7560" w:rsidP="006A7560">
      <w:pPr>
        <w:spacing w:after="0" w:line="240" w:lineRule="auto"/>
        <w:rPr>
          <w:sz w:val="18"/>
          <w:szCs w:val="18"/>
        </w:rPr>
      </w:pPr>
    </w:p>
    <w:p w:rsidR="006A7560" w:rsidRPr="002C6EFC" w:rsidRDefault="006A7560" w:rsidP="00E9163B">
      <w:pPr>
        <w:pStyle w:val="ProductList-Body"/>
        <w:keepNext/>
      </w:pPr>
      <w:proofErr w:type="spellStart"/>
      <w:r w:rsidRPr="00322C3D">
        <w:rPr>
          <w:b/>
          <w:color w:val="00188F"/>
          <w:szCs w:val="18"/>
        </w:rPr>
        <w:t>服務折讓</w:t>
      </w:r>
      <w:proofErr w:type="spellEnd"/>
      <w:r w:rsidRPr="00322C3D">
        <w:rPr>
          <w:rFonts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7560" w:rsidRPr="002C6EFC" w:rsidTr="009A5C4E">
        <w:trPr>
          <w:tblHeader/>
        </w:trPr>
        <w:tc>
          <w:tcPr>
            <w:tcW w:w="5400" w:type="dxa"/>
            <w:shd w:val="clear" w:color="auto" w:fill="0072C6"/>
          </w:tcPr>
          <w:p w:rsidR="006A7560" w:rsidRPr="002C6EFC" w:rsidRDefault="006A7560" w:rsidP="009A5C4E">
            <w:pPr>
              <w:pStyle w:val="ProductList-OfferingBody"/>
              <w:jc w:val="center"/>
              <w:rPr>
                <w:color w:val="FFFFFF" w:themeColor="background1"/>
              </w:rPr>
            </w:pPr>
            <w:proofErr w:type="spellStart"/>
            <w:r w:rsidRPr="002C6EFC">
              <w:rPr>
                <w:color w:val="FFFFFF" w:themeColor="background1"/>
              </w:rPr>
              <w:t>每月上線時間百分比</w:t>
            </w:r>
            <w:proofErr w:type="spellEnd"/>
          </w:p>
        </w:tc>
        <w:tc>
          <w:tcPr>
            <w:tcW w:w="5400" w:type="dxa"/>
            <w:shd w:val="clear" w:color="auto" w:fill="0072C6"/>
          </w:tcPr>
          <w:p w:rsidR="006A7560" w:rsidRPr="002C6EFC" w:rsidRDefault="006A7560" w:rsidP="009A5C4E">
            <w:pPr>
              <w:pStyle w:val="ProductList-OfferingBody"/>
              <w:jc w:val="center"/>
              <w:rPr>
                <w:color w:val="FFFFFF" w:themeColor="background1"/>
              </w:rPr>
            </w:pPr>
            <w:proofErr w:type="spellStart"/>
            <w:r w:rsidRPr="002C6EFC">
              <w:rPr>
                <w:color w:val="FFFFFF" w:themeColor="background1"/>
              </w:rPr>
              <w:t>服務折讓</w:t>
            </w:r>
            <w:proofErr w:type="spellEnd"/>
          </w:p>
        </w:tc>
      </w:tr>
      <w:tr w:rsidR="006A7560" w:rsidRPr="002C6EFC" w:rsidTr="009A5C4E">
        <w:tc>
          <w:tcPr>
            <w:tcW w:w="5400" w:type="dxa"/>
          </w:tcPr>
          <w:p w:rsidR="006A7560" w:rsidRPr="002C6EFC" w:rsidRDefault="006A7560" w:rsidP="009A5C4E">
            <w:pPr>
              <w:pStyle w:val="ProductList-OfferingBody"/>
              <w:jc w:val="center"/>
            </w:pPr>
            <w:r w:rsidRPr="002C6EFC">
              <w:t>&lt; 99.9%</w:t>
            </w:r>
          </w:p>
        </w:tc>
        <w:tc>
          <w:tcPr>
            <w:tcW w:w="5400" w:type="dxa"/>
          </w:tcPr>
          <w:p w:rsidR="006A7560" w:rsidRPr="002C6EFC" w:rsidRDefault="006A7560" w:rsidP="009A5C4E">
            <w:pPr>
              <w:pStyle w:val="ProductList-OfferingBody"/>
              <w:jc w:val="center"/>
            </w:pPr>
            <w:r w:rsidRPr="002C6EFC">
              <w:t>25%</w:t>
            </w:r>
          </w:p>
        </w:tc>
      </w:tr>
      <w:tr w:rsidR="006A7560" w:rsidRPr="002C6EFC" w:rsidTr="009A5C4E">
        <w:tc>
          <w:tcPr>
            <w:tcW w:w="5400" w:type="dxa"/>
          </w:tcPr>
          <w:p w:rsidR="006A7560" w:rsidRPr="002C6EFC" w:rsidRDefault="006A7560" w:rsidP="009A5C4E">
            <w:pPr>
              <w:pStyle w:val="ProductList-OfferingBody"/>
              <w:jc w:val="center"/>
            </w:pPr>
            <w:r w:rsidRPr="002C6EFC">
              <w:t>&lt; 99%</w:t>
            </w:r>
          </w:p>
        </w:tc>
        <w:tc>
          <w:tcPr>
            <w:tcW w:w="5400" w:type="dxa"/>
          </w:tcPr>
          <w:p w:rsidR="006A7560" w:rsidRPr="002C6EFC" w:rsidRDefault="006A7560" w:rsidP="009A5C4E">
            <w:pPr>
              <w:pStyle w:val="ProductList-OfferingBody"/>
              <w:jc w:val="center"/>
            </w:pPr>
            <w:r w:rsidRPr="002C6EFC">
              <w:t>50%</w:t>
            </w:r>
          </w:p>
        </w:tc>
      </w:tr>
      <w:tr w:rsidR="006A7560" w:rsidRPr="002C6EFC" w:rsidTr="009A5C4E">
        <w:tc>
          <w:tcPr>
            <w:tcW w:w="5400" w:type="dxa"/>
          </w:tcPr>
          <w:p w:rsidR="006A7560" w:rsidRPr="002C6EFC" w:rsidRDefault="006A7560" w:rsidP="009A5C4E">
            <w:pPr>
              <w:pStyle w:val="ProductList-OfferingBody"/>
              <w:jc w:val="center"/>
            </w:pPr>
            <w:r w:rsidRPr="002C6EFC">
              <w:t>&lt; 95%</w:t>
            </w:r>
          </w:p>
        </w:tc>
        <w:tc>
          <w:tcPr>
            <w:tcW w:w="5400" w:type="dxa"/>
          </w:tcPr>
          <w:p w:rsidR="006A7560" w:rsidRPr="002C6EFC" w:rsidRDefault="006A7560" w:rsidP="009A5C4E">
            <w:pPr>
              <w:pStyle w:val="ProductList-OfferingBody"/>
              <w:jc w:val="center"/>
            </w:pPr>
            <w:r w:rsidRPr="002C6EFC">
              <w:t>100%</w:t>
            </w:r>
          </w:p>
        </w:tc>
      </w:tr>
    </w:tbl>
    <w:bookmarkStart w:id="58" w:name="_Toc444249041"/>
    <w:p w:rsidR="00A65D17" w:rsidRPr="00066A9D" w:rsidRDefault="00A65D17" w:rsidP="00A65D17">
      <w:pPr>
        <w:pStyle w:val="ProductList-Body"/>
        <w:shd w:val="clear" w:color="auto" w:fill="808080" w:themeFill="background1" w:themeFillShade="80"/>
        <w:tabs>
          <w:tab w:val="clear" w:pos="360"/>
        </w:tabs>
        <w:spacing w:before="120" w:after="240"/>
        <w:jc w:val="right"/>
        <w:rPr>
          <w:rStyle w:val="Hyperlink"/>
          <w:rFonts w:hAnsi="PMingLiU"/>
          <w:sz w:val="16"/>
          <w:szCs w:val="16"/>
          <w:lang w:eastAsia="zh-TW"/>
        </w:rPr>
      </w:pPr>
      <w:r>
        <w:fldChar w:fldCharType="begin"/>
      </w:r>
      <w:r>
        <w:instrText xml:space="preserve"> HYPERLINK \l "TOC" </w:instrText>
      </w:r>
      <w:r>
        <w:fldChar w:fldCharType="separate"/>
      </w:r>
      <w:r>
        <w:rPr>
          <w:rStyle w:val="Hyperlink"/>
          <w:rFonts w:ascii="Calibri" w:hAnsi="PMingLiU" w:hint="eastAsia"/>
          <w:sz w:val="16"/>
          <w:szCs w:val="16"/>
          <w:lang w:eastAsia="zh-TW"/>
        </w:rPr>
        <w:t>目錄</w:t>
      </w:r>
      <w:r>
        <w:rPr>
          <w:rStyle w:val="Hyperlink"/>
          <w:rFonts w:ascii="Calibri" w:hAnsi="PMingLiU"/>
          <w:sz w:val="16"/>
          <w:szCs w:val="16"/>
          <w:lang w:eastAsia="zh-TW"/>
        </w:rPr>
        <w:fldChar w:fldCharType="end"/>
      </w:r>
      <w:r w:rsidRPr="00066A9D">
        <w:rPr>
          <w:rStyle w:val="Hyperlink"/>
          <w:rFonts w:hAnsi="PMingLiU" w:hint="eastAsia"/>
          <w:lang w:eastAsia="zh-TW"/>
        </w:rPr>
        <w:t xml:space="preserve"> / </w:t>
      </w:r>
      <w:hyperlink w:anchor="Definitions" w:history="1">
        <w:r>
          <w:rPr>
            <w:rStyle w:val="Hyperlink"/>
            <w:rFonts w:ascii="Calibri" w:hAnsi="PMingLiU" w:hint="eastAsia"/>
            <w:sz w:val="16"/>
            <w:szCs w:val="16"/>
            <w:lang w:eastAsia="zh-TW"/>
          </w:rPr>
          <w:t>定義</w:t>
        </w:r>
      </w:hyperlink>
    </w:p>
    <w:p w:rsidR="007105B4" w:rsidRPr="00186315" w:rsidRDefault="007105B4" w:rsidP="007105B4">
      <w:pPr>
        <w:pStyle w:val="ProductList-Offering2Heading"/>
        <w:rPr>
          <w:rFonts w:ascii="Calibri Light" w:hAnsi="Calibri Light"/>
        </w:rPr>
      </w:pPr>
      <w:bookmarkStart w:id="59" w:name="_Toc478507129"/>
      <w:proofErr w:type="spellStart"/>
      <w:r w:rsidRPr="00186315">
        <w:rPr>
          <w:rFonts w:ascii="Calibri Light" w:hAnsi="Calibri Light"/>
        </w:rPr>
        <w:t>商務用</w:t>
      </w:r>
      <w:proofErr w:type="spellEnd"/>
      <w:r w:rsidRPr="00186315">
        <w:rPr>
          <w:rFonts w:ascii="Calibri Light" w:hAnsi="Calibri Light"/>
        </w:rPr>
        <w:t xml:space="preserve"> Skype Online – </w:t>
      </w:r>
      <w:proofErr w:type="spellStart"/>
      <w:r w:rsidRPr="00186315">
        <w:rPr>
          <w:rFonts w:ascii="Calibri Light" w:hAnsi="Calibri Light"/>
        </w:rPr>
        <w:t>語音品質</w:t>
      </w:r>
      <w:bookmarkEnd w:id="58"/>
      <w:bookmarkEnd w:id="59"/>
      <w:proofErr w:type="spellEnd"/>
    </w:p>
    <w:p w:rsidR="007105B4" w:rsidRPr="00B235B1" w:rsidRDefault="007105B4" w:rsidP="007105B4">
      <w:pPr>
        <w:pStyle w:val="ProductList-Body"/>
        <w:rPr>
          <w:lang w:eastAsia="zh-TW"/>
        </w:rPr>
      </w:pPr>
      <w:r w:rsidRPr="00B235B1">
        <w:rPr>
          <w:lang w:eastAsia="zh-TW"/>
        </w:rPr>
        <w:t>本</w:t>
      </w:r>
      <w:r w:rsidRPr="00B235B1">
        <w:rPr>
          <w:lang w:eastAsia="zh-TW"/>
        </w:rPr>
        <w:t xml:space="preserve"> SLA </w:t>
      </w:r>
      <w:r w:rsidRPr="00B235B1">
        <w:rPr>
          <w:lang w:eastAsia="zh-TW"/>
        </w:rPr>
        <w:t>適用於任何由語音服務使用者於訂閱範圍內撥出的合格通話</w:t>
      </w:r>
      <w:r w:rsidRPr="00B235B1">
        <w:rPr>
          <w:lang w:eastAsia="zh-TW"/>
        </w:rPr>
        <w:t xml:space="preserve"> (</w:t>
      </w:r>
      <w:r w:rsidRPr="00B235B1">
        <w:rPr>
          <w:lang w:eastAsia="zh-TW"/>
        </w:rPr>
        <w:t>啟用以撥打任何種類的</w:t>
      </w:r>
      <w:r w:rsidRPr="00B235B1">
        <w:rPr>
          <w:lang w:eastAsia="zh-TW"/>
        </w:rPr>
        <w:t xml:space="preserve"> VOIP </w:t>
      </w:r>
      <w:r w:rsidRPr="00B235B1">
        <w:rPr>
          <w:lang w:eastAsia="zh-TW"/>
        </w:rPr>
        <w:t>或</w:t>
      </w:r>
      <w:r w:rsidRPr="00B235B1">
        <w:rPr>
          <w:lang w:eastAsia="zh-TW"/>
        </w:rPr>
        <w:t xml:space="preserve"> PSTN </w:t>
      </w:r>
      <w:r w:rsidRPr="00B235B1">
        <w:rPr>
          <w:lang w:eastAsia="zh-TW"/>
        </w:rPr>
        <w:t>通話</w:t>
      </w:r>
      <w:r w:rsidRPr="00B235B1">
        <w:rPr>
          <w:lang w:eastAsia="zh-TW"/>
        </w:rPr>
        <w:t>)</w:t>
      </w:r>
      <w:r w:rsidRPr="00B235B1">
        <w:rPr>
          <w:lang w:eastAsia="zh-TW"/>
        </w:rPr>
        <w:t>。</w:t>
      </w:r>
    </w:p>
    <w:p w:rsidR="007105B4" w:rsidRPr="00B235B1" w:rsidRDefault="007105B4" w:rsidP="007105B4">
      <w:pPr>
        <w:pStyle w:val="ProductList-Body"/>
        <w:rPr>
          <w:b/>
          <w:color w:val="00188F"/>
          <w:lang w:eastAsia="zh-TW"/>
        </w:rPr>
      </w:pPr>
    </w:p>
    <w:p w:rsidR="007105B4" w:rsidRPr="00B235B1" w:rsidRDefault="007105B4" w:rsidP="007105B4">
      <w:pPr>
        <w:pStyle w:val="ProductList-Body"/>
        <w:rPr>
          <w:lang w:eastAsia="zh-TW"/>
        </w:rPr>
      </w:pPr>
      <w:r w:rsidRPr="00B235B1">
        <w:rPr>
          <w:b/>
          <w:color w:val="00188F"/>
          <w:lang w:eastAsia="zh-TW"/>
        </w:rPr>
        <w:t>其他定義</w:t>
      </w:r>
      <w:r w:rsidRPr="00755262">
        <w:rPr>
          <w:b/>
          <w:bCs/>
          <w:lang w:eastAsia="zh-TW"/>
        </w:rPr>
        <w:t>：</w:t>
      </w:r>
    </w:p>
    <w:p w:rsidR="007105B4" w:rsidRPr="00B235B1" w:rsidRDefault="007105B4" w:rsidP="007105B4">
      <w:pPr>
        <w:pStyle w:val="ProductList-Body"/>
        <w:rPr>
          <w:lang w:eastAsia="zh-TW"/>
        </w:rPr>
      </w:pPr>
      <w:r w:rsidRPr="00E075E9">
        <w:rPr>
          <w:lang w:eastAsia="zh-TW"/>
        </w:rPr>
        <w:t>「</w:t>
      </w:r>
      <w:r w:rsidRPr="00B235B1">
        <w:rPr>
          <w:b/>
          <w:color w:val="00188F"/>
          <w:lang w:eastAsia="zh-TW"/>
        </w:rPr>
        <w:t>合格通話</w:t>
      </w:r>
      <w:r w:rsidRPr="00E075E9">
        <w:rPr>
          <w:lang w:eastAsia="zh-TW"/>
        </w:rPr>
        <w:t>」</w:t>
      </w:r>
      <w:r w:rsidRPr="00B235B1">
        <w:rPr>
          <w:lang w:eastAsia="zh-TW"/>
        </w:rPr>
        <w:t>係指商務用</w:t>
      </w:r>
      <w:r w:rsidRPr="00B235B1">
        <w:rPr>
          <w:lang w:eastAsia="zh-TW"/>
        </w:rPr>
        <w:t xml:space="preserve"> Skype (</w:t>
      </w:r>
      <w:r w:rsidRPr="00B235B1">
        <w:rPr>
          <w:lang w:eastAsia="zh-TW"/>
        </w:rPr>
        <w:t>於訂閱範圍內</w:t>
      </w:r>
      <w:r w:rsidRPr="00B235B1">
        <w:rPr>
          <w:lang w:eastAsia="zh-TW"/>
        </w:rPr>
        <w:t xml:space="preserve">) </w:t>
      </w:r>
      <w:r w:rsidRPr="00B235B1">
        <w:rPr>
          <w:lang w:eastAsia="zh-TW"/>
        </w:rPr>
        <w:t>撥打之通話，且符合以下兩個條件：</w:t>
      </w:r>
    </w:p>
    <w:p w:rsidR="007105B4" w:rsidRPr="00B235B1" w:rsidRDefault="007105B4" w:rsidP="007105B4">
      <w:pPr>
        <w:pStyle w:val="ProductList-Body"/>
        <w:numPr>
          <w:ilvl w:val="0"/>
          <w:numId w:val="17"/>
        </w:numPr>
        <w:rPr>
          <w:lang w:eastAsia="zh-TW"/>
        </w:rPr>
      </w:pPr>
      <w:r w:rsidRPr="00B235B1">
        <w:rPr>
          <w:lang w:eastAsia="zh-TW"/>
        </w:rPr>
        <w:t>該通話由配接乙太網路的商務用</w:t>
      </w:r>
      <w:r w:rsidRPr="00B235B1">
        <w:rPr>
          <w:lang w:eastAsia="zh-TW"/>
        </w:rPr>
        <w:t xml:space="preserve"> Skype </w:t>
      </w:r>
      <w:r w:rsidRPr="00B235B1">
        <w:rPr>
          <w:lang w:eastAsia="zh-TW"/>
        </w:rPr>
        <w:t>認證</w:t>
      </w:r>
      <w:r w:rsidRPr="00B235B1">
        <w:rPr>
          <w:lang w:eastAsia="zh-TW"/>
        </w:rPr>
        <w:t xml:space="preserve"> IP </w:t>
      </w:r>
      <w:r w:rsidRPr="00B235B1">
        <w:rPr>
          <w:lang w:eastAsia="zh-TW"/>
        </w:rPr>
        <w:t>桌面電話撥打</w:t>
      </w:r>
    </w:p>
    <w:p w:rsidR="007105B4" w:rsidRPr="00B235B1" w:rsidRDefault="007105B4" w:rsidP="007105B4">
      <w:pPr>
        <w:pStyle w:val="ProductList-Body"/>
        <w:numPr>
          <w:ilvl w:val="0"/>
          <w:numId w:val="17"/>
        </w:numPr>
        <w:rPr>
          <w:lang w:eastAsia="zh-TW"/>
        </w:rPr>
      </w:pPr>
      <w:r w:rsidRPr="00B235B1">
        <w:rPr>
          <w:lang w:eastAsia="zh-TW"/>
        </w:rPr>
        <w:t>該通話之封包損失、抖動與延遲問題是由</w:t>
      </w:r>
      <w:r w:rsidRPr="00B235B1">
        <w:rPr>
          <w:lang w:eastAsia="zh-TW"/>
        </w:rPr>
        <w:t xml:space="preserve"> Microsoft </w:t>
      </w:r>
      <w:r w:rsidRPr="00B235B1">
        <w:rPr>
          <w:lang w:eastAsia="zh-TW"/>
        </w:rPr>
        <w:t>管理的網路造成。</w:t>
      </w:r>
    </w:p>
    <w:p w:rsidR="007105B4" w:rsidRPr="00B235B1" w:rsidRDefault="007105B4" w:rsidP="007105B4">
      <w:pPr>
        <w:pStyle w:val="ProductList-Body"/>
        <w:rPr>
          <w:lang w:eastAsia="zh-TW"/>
        </w:rPr>
      </w:pPr>
      <w:r w:rsidRPr="00E075E9">
        <w:rPr>
          <w:lang w:eastAsia="zh-TW"/>
        </w:rPr>
        <w:lastRenderedPageBreak/>
        <w:t>「</w:t>
      </w:r>
      <w:r w:rsidRPr="00B235B1">
        <w:rPr>
          <w:b/>
          <w:color w:val="00188F"/>
          <w:lang w:eastAsia="zh-TW"/>
        </w:rPr>
        <w:t>總通話</w:t>
      </w:r>
      <w:r w:rsidRPr="00E075E9">
        <w:rPr>
          <w:lang w:eastAsia="zh-TW"/>
        </w:rPr>
        <w:t>」</w:t>
      </w:r>
      <w:r w:rsidRPr="00B235B1">
        <w:rPr>
          <w:lang w:eastAsia="zh-TW"/>
        </w:rPr>
        <w:t>係指合格通話之總數</w:t>
      </w:r>
    </w:p>
    <w:p w:rsidR="007105B4" w:rsidRPr="00B235B1" w:rsidRDefault="007105B4" w:rsidP="007105B4">
      <w:pPr>
        <w:pStyle w:val="ProductList-Body"/>
        <w:rPr>
          <w:lang w:eastAsia="zh-TW"/>
        </w:rPr>
      </w:pPr>
      <w:r w:rsidRPr="00E075E9">
        <w:rPr>
          <w:lang w:eastAsia="zh-TW"/>
        </w:rPr>
        <w:t>「</w:t>
      </w:r>
      <w:r w:rsidRPr="00B235B1">
        <w:rPr>
          <w:b/>
          <w:color w:val="00188F"/>
          <w:lang w:eastAsia="zh-TW"/>
        </w:rPr>
        <w:t>品質不良通話</w:t>
      </w:r>
      <w:r w:rsidRPr="00E075E9">
        <w:rPr>
          <w:lang w:eastAsia="zh-TW"/>
        </w:rPr>
        <w:t>」</w:t>
      </w:r>
      <w:r w:rsidRPr="00B235B1">
        <w:rPr>
          <w:lang w:eastAsia="zh-TW"/>
        </w:rPr>
        <w:t>係指合格通話之總數，由於</w:t>
      </w:r>
      <w:r w:rsidRPr="00B235B1">
        <w:rPr>
          <w:lang w:eastAsia="zh-TW"/>
        </w:rPr>
        <w:t xml:space="preserve"> Microsoft </w:t>
      </w:r>
      <w:r w:rsidRPr="00B235B1">
        <w:rPr>
          <w:lang w:eastAsia="zh-TW"/>
        </w:rPr>
        <w:t>管理的網路內諸多可能影響通話品質的因素而分類為不良。儘管目前的不良通話分類器主要根據網路參數而建立，如</w:t>
      </w:r>
      <w:r w:rsidRPr="00B235B1">
        <w:rPr>
          <w:lang w:eastAsia="zh-TW"/>
        </w:rPr>
        <w:t xml:space="preserve"> RTT (</w:t>
      </w:r>
      <w:r w:rsidRPr="00B235B1">
        <w:rPr>
          <w:lang w:eastAsia="zh-TW"/>
        </w:rPr>
        <w:t>封包來回時間</w:t>
      </w:r>
      <w:r w:rsidRPr="00B235B1">
        <w:rPr>
          <w:lang w:eastAsia="zh-TW"/>
        </w:rPr>
        <w:t>)</w:t>
      </w:r>
      <w:r w:rsidRPr="00B235B1">
        <w:rPr>
          <w:lang w:eastAsia="zh-TW"/>
        </w:rPr>
        <w:t>、封包遺漏率、抖動及封包損失</w:t>
      </w:r>
      <w:r w:rsidRPr="00B235B1">
        <w:rPr>
          <w:lang w:eastAsia="zh-TW"/>
        </w:rPr>
        <w:t>-</w:t>
      </w:r>
      <w:r w:rsidRPr="00B235B1">
        <w:rPr>
          <w:lang w:eastAsia="zh-TW"/>
        </w:rPr>
        <w:t>延遲隱藏因素，但本工具是動態的，並且利用上百萬筆</w:t>
      </w:r>
      <w:r w:rsidRPr="00B235B1">
        <w:rPr>
          <w:lang w:eastAsia="zh-TW"/>
        </w:rPr>
        <w:t xml:space="preserve"> Skype </w:t>
      </w:r>
      <w:r w:rsidRPr="00B235B1">
        <w:rPr>
          <w:lang w:eastAsia="zh-TW"/>
        </w:rPr>
        <w:t>和商務用</w:t>
      </w:r>
      <w:r w:rsidRPr="00B235B1">
        <w:rPr>
          <w:lang w:eastAsia="zh-TW"/>
        </w:rPr>
        <w:t xml:space="preserve"> Skype </w:t>
      </w:r>
      <w:r w:rsidRPr="00B235B1">
        <w:rPr>
          <w:lang w:eastAsia="zh-TW"/>
        </w:rPr>
        <w:t>通話分析，以及裝置、演算法與使用者評比之演進，獲得新的學習內容，持續進行更新。</w:t>
      </w:r>
    </w:p>
    <w:p w:rsidR="006A7560" w:rsidRPr="00322C3D" w:rsidRDefault="006A7560" w:rsidP="006A7560">
      <w:pPr>
        <w:pStyle w:val="ProductList-Body"/>
        <w:rPr>
          <w:szCs w:val="18"/>
          <w:lang w:eastAsia="zh-TW"/>
        </w:rPr>
      </w:pPr>
    </w:p>
    <w:p w:rsidR="006A7560" w:rsidRPr="00322C3D" w:rsidRDefault="006A7560" w:rsidP="006A7560">
      <w:pPr>
        <w:spacing w:after="0" w:line="240" w:lineRule="auto"/>
        <w:rPr>
          <w:sz w:val="18"/>
          <w:szCs w:val="18"/>
        </w:rPr>
      </w:pPr>
      <w:r w:rsidRPr="00322C3D">
        <w:rPr>
          <w:rFonts w:cs="Times New Roman"/>
          <w:b/>
          <w:color w:val="00188F"/>
          <w:sz w:val="18"/>
          <w:szCs w:val="18"/>
        </w:rPr>
        <w:t>每月良好通話率：</w:t>
      </w:r>
      <w:r w:rsidRPr="00322C3D">
        <w:rPr>
          <w:rFonts w:cs="Times New Roman"/>
          <w:sz w:val="18"/>
          <w:szCs w:val="18"/>
        </w:rPr>
        <w:t>每月良好通話率係利用下列公式計算：</w:t>
      </w:r>
    </w:p>
    <w:p w:rsidR="006A7560" w:rsidRPr="00322C3D" w:rsidRDefault="006A7560" w:rsidP="006A7560">
      <w:pPr>
        <w:spacing w:after="0" w:line="240" w:lineRule="auto"/>
        <w:rPr>
          <w:sz w:val="18"/>
          <w:szCs w:val="18"/>
        </w:rPr>
      </w:pPr>
    </w:p>
    <w:p w:rsidR="006A7560" w:rsidRPr="00322C3D" w:rsidRDefault="00CE5349" w:rsidP="006A756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總通話</m:t>
              </m:r>
              <m:r>
                <w:rPr>
                  <w:rFonts w:ascii="Cambria Math" w:hAnsi="Cambria Math" w:cs="Cambria Math"/>
                  <w:sz w:val="18"/>
                  <w:szCs w:val="18"/>
                </w:rPr>
                <m:t xml:space="preserve"> - </m:t>
              </m:r>
              <m:r>
                <w:rPr>
                  <w:rFonts w:ascii="Cambria Math" w:hAnsi="Cambria Math" w:cs="Cambria Math" w:hint="eastAsia"/>
                  <w:sz w:val="18"/>
                  <w:szCs w:val="18"/>
                </w:rPr>
                <m:t>品質不良通話</m:t>
              </m:r>
              <m:r>
                <w:rPr>
                  <w:rFonts w:ascii="Cambria Math" w:hAnsi="Cambria Math" w:cs="Calibri"/>
                  <w:sz w:val="18"/>
                  <w:szCs w:val="18"/>
                </w:rPr>
                <m:t xml:space="preserve"> </m:t>
              </m:r>
            </m:num>
            <m:den>
              <m:r>
                <w:rPr>
                  <w:rFonts w:ascii="Cambria Math" w:hAnsi="Cambria Math" w:cs="Cambria Math" w:hint="eastAsia"/>
                  <w:sz w:val="18"/>
                  <w:szCs w:val="18"/>
                </w:rPr>
                <m:t>總通話</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6A7560" w:rsidRPr="002C6EFC" w:rsidRDefault="006A7560" w:rsidP="006A7560">
      <w:pPr>
        <w:pStyle w:val="ProductList-Body"/>
      </w:pPr>
      <w:proofErr w:type="spellStart"/>
      <w:r w:rsidRPr="00322C3D">
        <w:rPr>
          <w:b/>
          <w:color w:val="00188F"/>
          <w:szCs w:val="18"/>
        </w:rPr>
        <w:t>服務折讓</w:t>
      </w:r>
      <w:proofErr w:type="spellEnd"/>
      <w:r w:rsidRPr="00322C3D">
        <w:rPr>
          <w:rFonts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7560" w:rsidRPr="002C6EFC" w:rsidTr="009A5C4E">
        <w:trPr>
          <w:tblHeader/>
        </w:trPr>
        <w:tc>
          <w:tcPr>
            <w:tcW w:w="5400" w:type="dxa"/>
            <w:shd w:val="clear" w:color="auto" w:fill="0072C6"/>
          </w:tcPr>
          <w:p w:rsidR="006A7560" w:rsidRPr="002C6EFC" w:rsidRDefault="006A7560" w:rsidP="009A5C4E">
            <w:pPr>
              <w:pStyle w:val="ProductList-OfferingBody"/>
              <w:jc w:val="center"/>
              <w:rPr>
                <w:color w:val="FFFFFF" w:themeColor="background1"/>
              </w:rPr>
            </w:pPr>
            <w:proofErr w:type="spellStart"/>
            <w:r w:rsidRPr="002C6EFC">
              <w:rPr>
                <w:color w:val="FFFFFF" w:themeColor="background1"/>
              </w:rPr>
              <w:t>每月良好通話率</w:t>
            </w:r>
            <w:proofErr w:type="spellEnd"/>
          </w:p>
        </w:tc>
        <w:tc>
          <w:tcPr>
            <w:tcW w:w="5400" w:type="dxa"/>
            <w:shd w:val="clear" w:color="auto" w:fill="0072C6"/>
          </w:tcPr>
          <w:p w:rsidR="006A7560" w:rsidRPr="002C6EFC" w:rsidRDefault="006A7560" w:rsidP="009A5C4E">
            <w:pPr>
              <w:pStyle w:val="ProductList-OfferingBody"/>
              <w:jc w:val="center"/>
              <w:rPr>
                <w:color w:val="FFFFFF" w:themeColor="background1"/>
              </w:rPr>
            </w:pPr>
            <w:proofErr w:type="spellStart"/>
            <w:r w:rsidRPr="002C6EFC">
              <w:rPr>
                <w:color w:val="FFFFFF" w:themeColor="background1"/>
              </w:rPr>
              <w:t>服務折讓</w:t>
            </w:r>
            <w:proofErr w:type="spellEnd"/>
          </w:p>
        </w:tc>
      </w:tr>
      <w:tr w:rsidR="006A7560" w:rsidRPr="002C6EFC" w:rsidTr="009A5C4E">
        <w:tc>
          <w:tcPr>
            <w:tcW w:w="5400" w:type="dxa"/>
          </w:tcPr>
          <w:p w:rsidR="006A7560" w:rsidRPr="002C6EFC" w:rsidRDefault="006A7560" w:rsidP="009A5C4E">
            <w:pPr>
              <w:pStyle w:val="ProductList-OfferingBody"/>
              <w:jc w:val="center"/>
            </w:pPr>
            <w:r w:rsidRPr="002C6EFC">
              <w:t>&lt; 99.9%</w:t>
            </w:r>
          </w:p>
        </w:tc>
        <w:tc>
          <w:tcPr>
            <w:tcW w:w="5400" w:type="dxa"/>
          </w:tcPr>
          <w:p w:rsidR="006A7560" w:rsidRPr="002C6EFC" w:rsidRDefault="006A7560" w:rsidP="009A5C4E">
            <w:pPr>
              <w:pStyle w:val="ProductList-OfferingBody"/>
              <w:jc w:val="center"/>
            </w:pPr>
            <w:r w:rsidRPr="002C6EFC">
              <w:t>25%</w:t>
            </w:r>
          </w:p>
        </w:tc>
      </w:tr>
      <w:tr w:rsidR="006A7560" w:rsidRPr="002C6EFC" w:rsidTr="009A5C4E">
        <w:tc>
          <w:tcPr>
            <w:tcW w:w="5400" w:type="dxa"/>
          </w:tcPr>
          <w:p w:rsidR="006A7560" w:rsidRPr="002C6EFC" w:rsidRDefault="006A7560" w:rsidP="009A5C4E">
            <w:pPr>
              <w:pStyle w:val="ProductList-OfferingBody"/>
              <w:jc w:val="center"/>
            </w:pPr>
            <w:r w:rsidRPr="002C6EFC">
              <w:t>&lt; 99%</w:t>
            </w:r>
          </w:p>
        </w:tc>
        <w:tc>
          <w:tcPr>
            <w:tcW w:w="5400" w:type="dxa"/>
          </w:tcPr>
          <w:p w:rsidR="006A7560" w:rsidRPr="002C6EFC" w:rsidRDefault="006A7560" w:rsidP="009A5C4E">
            <w:pPr>
              <w:pStyle w:val="ProductList-OfferingBody"/>
              <w:jc w:val="center"/>
            </w:pPr>
            <w:r w:rsidRPr="002C6EFC">
              <w:t>50%</w:t>
            </w:r>
          </w:p>
        </w:tc>
      </w:tr>
      <w:tr w:rsidR="006A7560" w:rsidRPr="002C6EFC" w:rsidTr="009A5C4E">
        <w:tc>
          <w:tcPr>
            <w:tcW w:w="5400" w:type="dxa"/>
          </w:tcPr>
          <w:p w:rsidR="006A7560" w:rsidRPr="002C6EFC" w:rsidRDefault="006A7560" w:rsidP="009A5C4E">
            <w:pPr>
              <w:pStyle w:val="ProductList-OfferingBody"/>
              <w:jc w:val="center"/>
            </w:pPr>
            <w:r w:rsidRPr="002C6EFC">
              <w:t>&lt; 95%</w:t>
            </w:r>
          </w:p>
        </w:tc>
        <w:tc>
          <w:tcPr>
            <w:tcW w:w="5400" w:type="dxa"/>
          </w:tcPr>
          <w:p w:rsidR="006A7560" w:rsidRPr="002C6EFC" w:rsidRDefault="006A7560" w:rsidP="009A5C4E">
            <w:pPr>
              <w:pStyle w:val="ProductList-OfferingBody"/>
              <w:jc w:val="center"/>
            </w:pPr>
            <w:r w:rsidRPr="002C6EFC">
              <w:t>100%</w:t>
            </w:r>
          </w:p>
        </w:tc>
      </w:tr>
    </w:tbl>
    <w:p w:rsidR="00A65D17" w:rsidRPr="00066A9D" w:rsidRDefault="00CE5349" w:rsidP="00A65D17">
      <w:pPr>
        <w:pStyle w:val="ProductList-Body"/>
        <w:shd w:val="clear" w:color="auto" w:fill="808080" w:themeFill="background1" w:themeFillShade="80"/>
        <w:tabs>
          <w:tab w:val="clear" w:pos="360"/>
        </w:tabs>
        <w:spacing w:before="120" w:after="240"/>
        <w:jc w:val="right"/>
        <w:rPr>
          <w:rStyle w:val="Hyperlink"/>
          <w:rFonts w:hAnsi="PMingLiU"/>
          <w:sz w:val="16"/>
          <w:szCs w:val="16"/>
          <w:lang w:eastAsia="zh-TW"/>
        </w:rPr>
      </w:pPr>
      <w:hyperlink w:anchor="TOC" w:history="1">
        <w:r w:rsidR="00A65D17">
          <w:rPr>
            <w:rStyle w:val="Hyperlink"/>
            <w:rFonts w:ascii="Calibri" w:hAnsi="PMingLiU" w:hint="eastAsia"/>
            <w:sz w:val="16"/>
            <w:szCs w:val="16"/>
            <w:lang w:eastAsia="zh-TW"/>
          </w:rPr>
          <w:t>目錄</w:t>
        </w:r>
      </w:hyperlink>
      <w:r w:rsidR="00A65D17" w:rsidRPr="00066A9D">
        <w:rPr>
          <w:rStyle w:val="Hyperlink"/>
          <w:rFonts w:hAnsi="PMingLiU" w:hint="eastAsia"/>
          <w:lang w:eastAsia="zh-TW"/>
        </w:rPr>
        <w:t xml:space="preserve"> / </w:t>
      </w:r>
      <w:hyperlink w:anchor="Definitions" w:history="1">
        <w:r w:rsidR="00A65D17">
          <w:rPr>
            <w:rStyle w:val="Hyperlink"/>
            <w:rFonts w:ascii="Calibri" w:hAnsi="PMingLiU" w:hint="eastAsia"/>
            <w:sz w:val="16"/>
            <w:szCs w:val="16"/>
            <w:lang w:eastAsia="zh-TW"/>
          </w:rPr>
          <w:t>定義</w:t>
        </w:r>
      </w:hyperlink>
    </w:p>
    <w:p w:rsidR="006365DD" w:rsidRPr="008D165C" w:rsidRDefault="006365DD" w:rsidP="002F4645">
      <w:pPr>
        <w:pStyle w:val="ProductList-Offering2Heading"/>
        <w:keepNext/>
        <w:rPr>
          <w:rFonts w:ascii="Calibri Light" w:hAnsi="Calibri Light"/>
          <w:lang w:eastAsia="zh-TW"/>
        </w:rPr>
      </w:pPr>
      <w:bookmarkStart w:id="60" w:name="_Toc478507130"/>
      <w:r w:rsidRPr="008D165C">
        <w:rPr>
          <w:rFonts w:ascii="Calibri Light" w:hAnsi="Calibri Light"/>
          <w:lang w:eastAsia="zh-TW"/>
        </w:rPr>
        <w:t>Yammer Enterprise</w:t>
      </w:r>
      <w:bookmarkEnd w:id="60"/>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CA3830">
        <w:rPr>
          <w:rFonts w:ascii="Calibri" w:hAnsi="Calibri" w:hint="eastAsia"/>
          <w:b/>
          <w:bCs/>
          <w:color w:val="00188F"/>
          <w:szCs w:val="18"/>
          <w:lang w:eastAsia="zh-TW"/>
        </w:rPr>
        <w:t>：</w:t>
      </w:r>
      <w:r>
        <w:rPr>
          <w:rFonts w:ascii="Calibri" w:hAnsi="PMingLiU" w:hint="eastAsia"/>
          <w:szCs w:val="18"/>
          <w:lang w:eastAsia="zh-TW"/>
        </w:rPr>
        <w:t>係指持續</w:t>
      </w:r>
      <w:r>
        <w:rPr>
          <w:rFonts w:ascii="Calibri" w:hAnsi="Calibri" w:hint="eastAsia"/>
          <w:szCs w:val="18"/>
          <w:lang w:eastAsia="zh-TW"/>
        </w:rPr>
        <w:t xml:space="preserve"> 10 </w:t>
      </w:r>
      <w:r>
        <w:rPr>
          <w:rFonts w:ascii="Calibri" w:hAnsi="PMingLiU" w:hint="eastAsia"/>
          <w:szCs w:val="18"/>
          <w:lang w:eastAsia="zh-TW"/>
        </w:rPr>
        <w:t>分鐘以上，且</w:t>
      </w:r>
      <w:r>
        <w:rPr>
          <w:rFonts w:ascii="Calibri" w:hAnsi="Calibri" w:hint="eastAsia"/>
          <w:szCs w:val="18"/>
          <w:lang w:eastAsia="zh-TW"/>
        </w:rPr>
        <w:t xml:space="preserve"> 5% </w:t>
      </w:r>
      <w:r>
        <w:rPr>
          <w:rFonts w:ascii="Calibri" w:hAnsi="PMingLiU" w:hint="eastAsia"/>
          <w:szCs w:val="18"/>
          <w:lang w:eastAsia="zh-TW"/>
        </w:rPr>
        <w:t>以上的使用者無法針對其具備適當權限之服務，於</w:t>
      </w:r>
      <w:r>
        <w:rPr>
          <w:rFonts w:ascii="Calibri" w:hAnsi="Calibri" w:hint="eastAsia"/>
          <w:szCs w:val="18"/>
          <w:lang w:eastAsia="zh-TW"/>
        </w:rPr>
        <w:t xml:space="preserve"> Yammer </w:t>
      </w:r>
      <w:r>
        <w:rPr>
          <w:rFonts w:ascii="Calibri" w:hAnsi="PMingLiU" w:hint="eastAsia"/>
          <w:szCs w:val="18"/>
          <w:lang w:eastAsia="zh-TW"/>
        </w:rPr>
        <w:t>網路上發布或閱讀訊息的期間。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CA3830">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957728" w:rsidRDefault="00957728" w:rsidP="00957728">
      <w:pPr>
        <w:pStyle w:val="ProductList-Body"/>
        <w:rPr>
          <w:rFonts w:ascii="Calibri" w:hAnsi="Calibri"/>
          <w:lang w:eastAsia="zh-TW"/>
        </w:rPr>
      </w:pPr>
    </w:p>
    <w:p w:rsidR="00957728" w:rsidRDefault="00CE5349" w:rsidP="00957728">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Default="006365DD" w:rsidP="00E9163B">
      <w:pPr>
        <w:pStyle w:val="ProductList-Body"/>
        <w:keepNext/>
        <w:rPr>
          <w:rFonts w:ascii="Calibri" w:hAnsi="Calibri"/>
          <w:lang w:eastAsia="zh-TW"/>
        </w:rPr>
      </w:pPr>
      <w:r>
        <w:rPr>
          <w:rFonts w:ascii="Calibri" w:hAnsi="PMingLiU" w:hint="eastAsia"/>
          <w:b/>
          <w:color w:val="00188F"/>
          <w:lang w:eastAsia="zh-TW"/>
        </w:rPr>
        <w:t>服務折讓</w:t>
      </w:r>
      <w:r w:rsidR="00E9079E" w:rsidRPr="00CA3830">
        <w:rPr>
          <w:rFonts w:ascii="Calibri" w:hAnsi="Calibri" w:hint="eastAsia"/>
          <w:b/>
          <w:bCs/>
          <w:color w:val="00188F"/>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CE5349"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proofErr w:type="spellStart"/>
        <w:r w:rsidR="00D90DC9">
          <w:rPr>
            <w:rStyle w:val="Hyperlink"/>
            <w:rFonts w:ascii="Calibri" w:hAnsi="PMingLiU" w:hint="eastAsia"/>
            <w:sz w:val="16"/>
            <w:szCs w:val="16"/>
          </w:rPr>
          <w:t>目錄</w:t>
        </w:r>
        <w:proofErr w:type="spellEnd"/>
      </w:hyperlink>
      <w:r w:rsidR="00D90DC9">
        <w:rPr>
          <w:rFonts w:ascii="Calibri" w:hAnsi="Calibri" w:hint="eastAsia"/>
          <w:sz w:val="16"/>
          <w:szCs w:val="16"/>
        </w:rPr>
        <w:t xml:space="preserve"> / </w:t>
      </w:r>
      <w:hyperlink w:anchor="Definitions" w:history="1">
        <w:proofErr w:type="spellStart"/>
        <w:r w:rsidR="00D90DC9">
          <w:rPr>
            <w:rStyle w:val="Hyperlink"/>
            <w:rFonts w:ascii="Calibri" w:hAnsi="PMingLiU" w:hint="eastAsia"/>
            <w:sz w:val="16"/>
            <w:szCs w:val="16"/>
          </w:rPr>
          <w:t>定義</w:t>
        </w:r>
        <w:proofErr w:type="spellEnd"/>
      </w:hyperlink>
    </w:p>
    <w:p w:rsidR="006365DD" w:rsidRPr="008D165C" w:rsidRDefault="006365DD" w:rsidP="00425979">
      <w:pPr>
        <w:pStyle w:val="ProductList-OfferingGroupHeading"/>
        <w:keepNext/>
        <w:tabs>
          <w:tab w:val="clear" w:pos="360"/>
        </w:tabs>
        <w:outlineLvl w:val="1"/>
        <w:rPr>
          <w:rFonts w:ascii="Calibri Light" w:hAnsi="Calibri Light"/>
        </w:rPr>
      </w:pPr>
      <w:bookmarkStart w:id="61" w:name="_Toc478507131"/>
      <w:r w:rsidRPr="008D165C">
        <w:rPr>
          <w:rFonts w:ascii="Calibri Light" w:hAnsi="Calibri Light"/>
        </w:rPr>
        <w:t xml:space="preserve">Microsoft Azure </w:t>
      </w:r>
      <w:proofErr w:type="spellStart"/>
      <w:r w:rsidRPr="008D165C">
        <w:rPr>
          <w:rFonts w:ascii="Calibri Light" w:hAnsi="Calibri Light"/>
        </w:rPr>
        <w:t>服務</w:t>
      </w:r>
      <w:bookmarkEnd w:id="61"/>
      <w:proofErr w:type="spellEnd"/>
    </w:p>
    <w:p w:rsidR="001A228A" w:rsidRPr="004B15C5" w:rsidRDefault="001A228A" w:rsidP="00425979">
      <w:pPr>
        <w:pStyle w:val="ProductList-Offering2Heading"/>
        <w:keepNext/>
        <w:tabs>
          <w:tab w:val="clear" w:pos="360"/>
          <w:tab w:val="clear" w:pos="720"/>
          <w:tab w:val="clear" w:pos="1080"/>
        </w:tabs>
        <w:outlineLvl w:val="2"/>
        <w:rPr>
          <w:rFonts w:ascii="Calibri" w:hAnsi="Calibri"/>
        </w:rPr>
      </w:pPr>
      <w:bookmarkStart w:id="62" w:name="_Toc464226287"/>
      <w:bookmarkStart w:id="63" w:name="_Toc478507132"/>
      <w:r w:rsidRPr="004B15C5">
        <w:rPr>
          <w:rFonts w:ascii="Calibri Light" w:hAnsi="Calibri Light"/>
        </w:rPr>
        <w:t>AD</w:t>
      </w:r>
      <w:r w:rsidRPr="004B15C5">
        <w:rPr>
          <w:rFonts w:ascii="Calibri" w:hAnsi="Calibri"/>
        </w:rPr>
        <w:t xml:space="preserve"> </w:t>
      </w:r>
      <w:proofErr w:type="spellStart"/>
      <w:r w:rsidRPr="004B15C5">
        <w:rPr>
          <w:rFonts w:ascii="Calibri" w:hAnsi="Calibri"/>
        </w:rPr>
        <w:t>網域服務</w:t>
      </w:r>
      <w:bookmarkEnd w:id="62"/>
      <w:bookmarkEnd w:id="63"/>
      <w:proofErr w:type="spellEnd"/>
    </w:p>
    <w:p w:rsidR="001A228A" w:rsidRPr="002C5227" w:rsidRDefault="001A228A" w:rsidP="00425979">
      <w:pPr>
        <w:pStyle w:val="ProductList-Body"/>
        <w:keepNext/>
        <w:rPr>
          <w:rFonts w:ascii="Calibri" w:hAnsi="Calibri"/>
          <w:b/>
          <w:bCs/>
          <w:szCs w:val="18"/>
        </w:rPr>
      </w:pPr>
      <w:proofErr w:type="spellStart"/>
      <w:r w:rsidRPr="002C5227">
        <w:rPr>
          <w:rFonts w:ascii="Calibri" w:hAnsi="Calibri"/>
          <w:b/>
          <w:color w:val="00188F"/>
          <w:szCs w:val="18"/>
        </w:rPr>
        <w:t>新增定義</w:t>
      </w:r>
      <w:proofErr w:type="spellEnd"/>
      <w:r w:rsidRPr="002C5227">
        <w:rPr>
          <w:rFonts w:ascii="Calibri" w:hAnsi="Calibri"/>
          <w:b/>
          <w:bCs/>
          <w:szCs w:val="18"/>
        </w:rPr>
        <w:t>：</w:t>
      </w:r>
    </w:p>
    <w:p w:rsidR="001A228A" w:rsidRPr="002C5227" w:rsidRDefault="001A228A" w:rsidP="001A228A">
      <w:pPr>
        <w:spacing w:after="0" w:line="240" w:lineRule="auto"/>
        <w:rPr>
          <w:rFonts w:ascii="Calibri" w:hAnsi="Calibri"/>
          <w:sz w:val="18"/>
          <w:szCs w:val="18"/>
        </w:rPr>
      </w:pPr>
      <w:r w:rsidRPr="00740216">
        <w:rPr>
          <w:rFonts w:ascii="Calibri" w:hAnsi="Calibri"/>
          <w:b/>
          <w:color w:val="00188F"/>
          <w:sz w:val="18"/>
          <w:szCs w:val="18"/>
        </w:rPr>
        <w:t>「</w:t>
      </w:r>
      <w:r w:rsidRPr="002C5227">
        <w:rPr>
          <w:rFonts w:ascii="Calibri" w:hAnsi="Calibri"/>
          <w:b/>
          <w:color w:val="00188F"/>
          <w:sz w:val="18"/>
          <w:szCs w:val="18"/>
        </w:rPr>
        <w:t>受管理網域</w:t>
      </w:r>
      <w:r w:rsidRPr="00740216">
        <w:rPr>
          <w:rFonts w:ascii="Calibri" w:hAnsi="Calibri"/>
          <w:b/>
          <w:color w:val="00188F"/>
          <w:sz w:val="18"/>
          <w:szCs w:val="18"/>
        </w:rPr>
        <w:t>」</w:t>
      </w:r>
      <w:r w:rsidRPr="002C5227">
        <w:rPr>
          <w:rFonts w:ascii="Calibri" w:hAnsi="Calibri"/>
          <w:sz w:val="18"/>
          <w:szCs w:val="18"/>
        </w:rPr>
        <w:t>係指由</w:t>
      </w:r>
      <w:r w:rsidRPr="002C5227">
        <w:rPr>
          <w:rFonts w:ascii="Calibri" w:hAnsi="Calibri"/>
          <w:sz w:val="18"/>
          <w:szCs w:val="18"/>
        </w:rPr>
        <w:t xml:space="preserve"> Azure Active Directory </w:t>
      </w:r>
      <w:r w:rsidRPr="002C5227">
        <w:rPr>
          <w:rFonts w:ascii="Calibri" w:hAnsi="Calibri"/>
          <w:sz w:val="18"/>
          <w:szCs w:val="18"/>
        </w:rPr>
        <w:t>網域服務提供並管理之</w:t>
      </w:r>
      <w:r w:rsidRPr="002C5227">
        <w:rPr>
          <w:rFonts w:ascii="Calibri" w:hAnsi="Calibri"/>
          <w:sz w:val="18"/>
          <w:szCs w:val="18"/>
        </w:rPr>
        <w:t xml:space="preserve"> Active Directory </w:t>
      </w:r>
      <w:r w:rsidRPr="002C5227">
        <w:rPr>
          <w:rFonts w:ascii="Calibri" w:hAnsi="Calibri"/>
          <w:sz w:val="18"/>
          <w:szCs w:val="18"/>
        </w:rPr>
        <w:t>網域。</w:t>
      </w:r>
    </w:p>
    <w:p w:rsidR="001A228A" w:rsidRPr="002C5227" w:rsidRDefault="001A228A" w:rsidP="001A228A">
      <w:pPr>
        <w:spacing w:after="0" w:line="240" w:lineRule="auto"/>
        <w:rPr>
          <w:rFonts w:ascii="Calibri" w:hAnsi="Calibri"/>
          <w:sz w:val="18"/>
          <w:szCs w:val="18"/>
        </w:rPr>
      </w:pPr>
      <w:r w:rsidRPr="00740216">
        <w:rPr>
          <w:rFonts w:ascii="Calibri" w:hAnsi="Calibri"/>
          <w:b/>
          <w:color w:val="00188F"/>
          <w:sz w:val="18"/>
          <w:szCs w:val="18"/>
        </w:rPr>
        <w:t>「</w:t>
      </w:r>
      <w:r w:rsidRPr="002C5227">
        <w:rPr>
          <w:rFonts w:ascii="Calibri" w:hAnsi="Calibri"/>
          <w:b/>
          <w:color w:val="00188F"/>
          <w:sz w:val="18"/>
          <w:szCs w:val="18"/>
        </w:rPr>
        <w:t>可用分鐘數上限</w:t>
      </w:r>
      <w:r w:rsidRPr="00740216">
        <w:rPr>
          <w:rFonts w:ascii="Calibri" w:hAnsi="Calibri"/>
          <w:b/>
          <w:color w:val="00188F"/>
          <w:sz w:val="18"/>
          <w:szCs w:val="18"/>
        </w:rPr>
        <w:t>」</w:t>
      </w:r>
      <w:r w:rsidRPr="002C5227">
        <w:rPr>
          <w:rFonts w:ascii="Calibri" w:hAnsi="Calibri"/>
          <w:sz w:val="18"/>
          <w:szCs w:val="18"/>
        </w:rPr>
        <w:t>係指在計費月份期間，客戶於特定的</w:t>
      </w:r>
      <w:r w:rsidRPr="002C5227">
        <w:rPr>
          <w:rFonts w:ascii="Calibri" w:hAnsi="Calibri"/>
          <w:sz w:val="18"/>
          <w:szCs w:val="18"/>
        </w:rPr>
        <w:t xml:space="preserve"> Microsoft Azure </w:t>
      </w:r>
      <w:r w:rsidRPr="002C5227">
        <w:rPr>
          <w:rFonts w:ascii="Calibri" w:hAnsi="Calibri"/>
          <w:sz w:val="18"/>
          <w:szCs w:val="18"/>
        </w:rPr>
        <w:t>訂閱中，將特定受管理網域部署在</w:t>
      </w:r>
      <w:r w:rsidRPr="002C5227">
        <w:rPr>
          <w:rFonts w:ascii="Calibri" w:hAnsi="Calibri"/>
          <w:sz w:val="18"/>
          <w:szCs w:val="18"/>
        </w:rPr>
        <w:t xml:space="preserve"> Microsoft Azure </w:t>
      </w:r>
      <w:r w:rsidRPr="002C5227">
        <w:rPr>
          <w:rFonts w:ascii="Calibri" w:hAnsi="Calibri"/>
          <w:sz w:val="18"/>
          <w:szCs w:val="18"/>
        </w:rPr>
        <w:t>中的總分鐘數。</w:t>
      </w:r>
    </w:p>
    <w:p w:rsidR="001A228A" w:rsidRPr="002C5227" w:rsidRDefault="001A228A" w:rsidP="001A228A">
      <w:pPr>
        <w:spacing w:after="0" w:line="240" w:lineRule="auto"/>
        <w:rPr>
          <w:rFonts w:ascii="Calibri" w:hAnsi="Calibri"/>
          <w:sz w:val="18"/>
          <w:szCs w:val="18"/>
        </w:rPr>
      </w:pPr>
      <w:r w:rsidRPr="00740216">
        <w:rPr>
          <w:rFonts w:ascii="Calibri" w:hAnsi="Calibri"/>
          <w:b/>
          <w:color w:val="00188F"/>
          <w:sz w:val="18"/>
          <w:szCs w:val="18"/>
        </w:rPr>
        <w:lastRenderedPageBreak/>
        <w:t>「</w:t>
      </w:r>
      <w:r w:rsidRPr="002C5227">
        <w:rPr>
          <w:rFonts w:ascii="Calibri" w:hAnsi="Calibri"/>
          <w:b/>
          <w:color w:val="00188F"/>
          <w:sz w:val="18"/>
          <w:szCs w:val="18"/>
        </w:rPr>
        <w:t>停機時間</w:t>
      </w:r>
      <w:r w:rsidRPr="00740216">
        <w:rPr>
          <w:rFonts w:ascii="Calibri" w:hAnsi="Calibri"/>
          <w:b/>
          <w:color w:val="00188F"/>
          <w:sz w:val="18"/>
          <w:szCs w:val="18"/>
        </w:rPr>
        <w:t>」</w:t>
      </w:r>
      <w:r w:rsidRPr="002C5227">
        <w:rPr>
          <w:rFonts w:ascii="Calibri" w:hAnsi="Calibri"/>
          <w:sz w:val="18"/>
          <w:szCs w:val="18"/>
        </w:rPr>
        <w:t>係指特定</w:t>
      </w:r>
      <w:r w:rsidRPr="002C5227">
        <w:rPr>
          <w:rFonts w:ascii="Calibri" w:hAnsi="Calibri"/>
          <w:sz w:val="18"/>
          <w:szCs w:val="18"/>
        </w:rPr>
        <w:t xml:space="preserve"> Microsoft Azure </w:t>
      </w:r>
      <w:r w:rsidRPr="002C5227">
        <w:rPr>
          <w:rFonts w:ascii="Calibri" w:hAnsi="Calibri"/>
          <w:sz w:val="18"/>
          <w:szCs w:val="18"/>
        </w:rPr>
        <w:t>訂閱的計費月份期間，無法取得特定受管理網域的總累積分鐘數。如果在某分鐘內，在已啟用之受管理網域的虛擬網路內，受管理網域所屬使用者帳戶之網域驗證、</w:t>
      </w:r>
      <w:r w:rsidRPr="002C5227">
        <w:rPr>
          <w:rFonts w:ascii="Calibri" w:hAnsi="Calibri"/>
          <w:sz w:val="18"/>
          <w:szCs w:val="18"/>
        </w:rPr>
        <w:t xml:space="preserve">LDAP </w:t>
      </w:r>
      <w:r w:rsidRPr="002C5227">
        <w:rPr>
          <w:rFonts w:ascii="Calibri" w:hAnsi="Calibri"/>
          <w:sz w:val="18"/>
          <w:szCs w:val="18"/>
        </w:rPr>
        <w:t>綁定根</w:t>
      </w:r>
      <w:r w:rsidRPr="002C5227">
        <w:rPr>
          <w:rFonts w:ascii="Calibri" w:hAnsi="Calibri"/>
          <w:sz w:val="18"/>
          <w:szCs w:val="18"/>
        </w:rPr>
        <w:t xml:space="preserve"> DSE</w:t>
      </w:r>
      <w:r w:rsidRPr="002C5227">
        <w:rPr>
          <w:rFonts w:ascii="Calibri" w:hAnsi="Calibri"/>
          <w:sz w:val="18"/>
          <w:szCs w:val="18"/>
        </w:rPr>
        <w:t>，或者</w:t>
      </w:r>
      <w:r w:rsidRPr="002C5227">
        <w:rPr>
          <w:rFonts w:ascii="Calibri" w:hAnsi="Calibri"/>
          <w:sz w:val="18"/>
          <w:szCs w:val="18"/>
        </w:rPr>
        <w:t xml:space="preserve"> DNS </w:t>
      </w:r>
      <w:r w:rsidRPr="002C5227">
        <w:rPr>
          <w:rFonts w:ascii="Calibri" w:hAnsi="Calibri"/>
          <w:sz w:val="18"/>
          <w:szCs w:val="18"/>
        </w:rPr>
        <w:t>查詢紀錄等所有要求，均傳回錯誤碼或無法於</w:t>
      </w:r>
      <w:r w:rsidRPr="002C5227">
        <w:rPr>
          <w:rFonts w:ascii="Calibri" w:hAnsi="Calibri"/>
          <w:sz w:val="18"/>
          <w:szCs w:val="18"/>
        </w:rPr>
        <w:t xml:space="preserve"> 30 </w:t>
      </w:r>
      <w:r w:rsidRPr="002C5227">
        <w:rPr>
          <w:rFonts w:ascii="Calibri" w:hAnsi="Calibri"/>
          <w:sz w:val="18"/>
          <w:szCs w:val="18"/>
        </w:rPr>
        <w:t>秒內傳回成功碼，則該分鐘便視為無法使用。</w:t>
      </w:r>
    </w:p>
    <w:p w:rsidR="001A228A" w:rsidRPr="002C5227" w:rsidRDefault="001A228A" w:rsidP="001A228A">
      <w:pPr>
        <w:pStyle w:val="ProductList-Body"/>
        <w:rPr>
          <w:rFonts w:ascii="Calibri" w:hAnsi="Calibri"/>
          <w:szCs w:val="18"/>
          <w:lang w:eastAsia="zh-TW"/>
        </w:rPr>
      </w:pPr>
    </w:p>
    <w:p w:rsidR="001A228A" w:rsidRPr="002C5227" w:rsidRDefault="001A228A" w:rsidP="001A228A">
      <w:pPr>
        <w:pStyle w:val="ProductList-Body"/>
        <w:rPr>
          <w:rFonts w:ascii="Calibri" w:hAnsi="Calibri"/>
          <w:szCs w:val="18"/>
        </w:rPr>
      </w:pPr>
      <w:proofErr w:type="spellStart"/>
      <w:r w:rsidRPr="002C5227">
        <w:rPr>
          <w:rFonts w:ascii="Calibri" w:hAnsi="Calibri"/>
          <w:b/>
          <w:color w:val="00188F"/>
          <w:szCs w:val="18"/>
        </w:rPr>
        <w:t>每月上線時間百分比</w:t>
      </w:r>
      <w:r w:rsidRPr="002C5227">
        <w:rPr>
          <w:rFonts w:ascii="Calibri" w:hAnsi="Calibri"/>
          <w:b/>
          <w:bCs/>
          <w:szCs w:val="18"/>
        </w:rPr>
        <w:t>：</w:t>
      </w:r>
      <w:r w:rsidRPr="002C5227">
        <w:rPr>
          <w:rFonts w:ascii="Calibri" w:hAnsi="Calibri"/>
          <w:szCs w:val="18"/>
        </w:rPr>
        <w:t>每月上線時間百分比係利用下列公式計算</w:t>
      </w:r>
      <w:proofErr w:type="spellEnd"/>
      <w:r w:rsidRPr="002C5227">
        <w:rPr>
          <w:rFonts w:ascii="Calibri" w:hAnsi="Calibri"/>
          <w:szCs w:val="18"/>
        </w:rPr>
        <w:t>：</w:t>
      </w:r>
    </w:p>
    <w:p w:rsidR="001A228A" w:rsidRPr="004B15C5" w:rsidRDefault="001A228A" w:rsidP="001A228A">
      <w:pPr>
        <w:pStyle w:val="ProductList-Body"/>
        <w:rPr>
          <w:rFonts w:ascii="Calibri" w:hAnsi="Calibri"/>
        </w:rPr>
      </w:pPr>
    </w:p>
    <w:p w:rsidR="001A228A" w:rsidRPr="004B15C5" w:rsidRDefault="00CE5349" w:rsidP="001A228A">
      <w:pPr>
        <w:jc w:val="both"/>
        <w:rPr>
          <w:rFonts w:ascii="Calibri" w:hAnsi="Calibri"/>
        </w:rPr>
      </w:pPr>
      <m:oMathPara>
        <m:oMath>
          <m:f>
            <m:fPr>
              <m:ctrlPr>
                <w:rPr>
                  <w:rFonts w:ascii="Cambria Math" w:hAnsi="Cambria Math" w:cs="Tahoma"/>
                  <w:i/>
                  <w:sz w:val="18"/>
                  <w:szCs w:val="18"/>
                </w:rPr>
              </m:ctrlPr>
            </m:fPr>
            <m:num>
              <m:r>
                <w:rPr>
                  <w:rFonts w:ascii="MS Gothic" w:eastAsia="MS Gothic" w:hAnsi="MS Gothic" w:cs="MS Gothic" w:hint="eastAsia"/>
                  <w:sz w:val="18"/>
                  <w:szCs w:val="18"/>
                </w:rPr>
                <m:t>可用分鐘數上限</m:t>
              </m:r>
              <m:r>
                <w:rPr>
                  <w:rFonts w:ascii="Cambria Math" w:hAnsi="Calibri" w:cs="Tahoma"/>
                  <w:sz w:val="18"/>
                  <w:szCs w:val="18"/>
                </w:rPr>
                <m:t xml:space="preserve"> </m:t>
              </m:r>
              <m:r>
                <w:rPr>
                  <w:rFonts w:ascii="Cambria Math" w:hAnsi="Calibri" w:cs="Tahoma"/>
                  <w:sz w:val="18"/>
                  <w:szCs w:val="18"/>
                </w:rPr>
                <m:t>-</m:t>
              </m:r>
              <m:r>
                <w:rPr>
                  <w:rFonts w:ascii="Cambria Math" w:hAnsi="Calibri" w:cs="Tahoma"/>
                  <w:sz w:val="18"/>
                  <w:szCs w:val="18"/>
                </w:rPr>
                <m:t xml:space="preserve"> </m:t>
              </m:r>
              <m:r>
                <w:rPr>
                  <w:rFonts w:ascii="Cambria Math" w:hAnsi="Calibri" w:cs="Tahoma"/>
                  <w:sz w:val="18"/>
                  <w:szCs w:val="18"/>
                </w:rPr>
                <m:t>停機時間</m:t>
              </m:r>
            </m:num>
            <m:den>
              <m:r>
                <w:rPr>
                  <w:rFonts w:ascii="Cambria Math" w:hAnsi="Cambria Math" w:cs="Tahoma"/>
                  <w:sz w:val="18"/>
                  <w:szCs w:val="18"/>
                </w:rPr>
                <m:t>可用分鐘數上限</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rsidR="001A228A" w:rsidRPr="004B15C5" w:rsidRDefault="001A228A" w:rsidP="001A228A">
      <w:pPr>
        <w:pStyle w:val="ProductList-Body"/>
        <w:rPr>
          <w:rFonts w:ascii="Calibri" w:hAnsi="Calibri"/>
          <w:szCs w:val="18"/>
        </w:rPr>
      </w:pPr>
      <w:proofErr w:type="spellStart"/>
      <w:r w:rsidRPr="004B15C5">
        <w:rPr>
          <w:rFonts w:ascii="Calibri" w:hAnsi="Calibri"/>
          <w:b/>
          <w:color w:val="00188F"/>
          <w:szCs w:val="18"/>
        </w:rPr>
        <w:t>服務等級及服務折讓，亦適用於客戶對</w:t>
      </w:r>
      <w:proofErr w:type="spellEnd"/>
      <w:r w:rsidRPr="004B15C5">
        <w:rPr>
          <w:rFonts w:ascii="Calibri" w:hAnsi="Calibri"/>
          <w:b/>
          <w:color w:val="00188F"/>
          <w:szCs w:val="18"/>
        </w:rPr>
        <w:t xml:space="preserve"> Azure Active Directory </w:t>
      </w:r>
      <w:proofErr w:type="spellStart"/>
      <w:r w:rsidRPr="004B15C5">
        <w:rPr>
          <w:rFonts w:ascii="Calibri" w:hAnsi="Calibri"/>
          <w:b/>
          <w:color w:val="00188F"/>
          <w:szCs w:val="18"/>
        </w:rPr>
        <w:t>網域服務之使用</w:t>
      </w:r>
      <w:proofErr w:type="spellEnd"/>
      <w:r w:rsidRPr="004B15C5">
        <w:rPr>
          <w:rFonts w:ascii="Calibri" w:hAnsi="Calibri"/>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228A" w:rsidRPr="004B15C5" w:rsidTr="001A228A">
        <w:trPr>
          <w:tblHeader/>
        </w:trPr>
        <w:tc>
          <w:tcPr>
            <w:tcW w:w="5400" w:type="dxa"/>
            <w:shd w:val="clear" w:color="auto" w:fill="0072C6"/>
          </w:tcPr>
          <w:p w:rsidR="001A228A" w:rsidRPr="004B15C5" w:rsidRDefault="001A228A" w:rsidP="001A228A">
            <w:pPr>
              <w:pStyle w:val="ProductList-OfferingBody"/>
              <w:jc w:val="center"/>
              <w:rPr>
                <w:rFonts w:ascii="Calibri" w:hAnsi="Calibri"/>
                <w:color w:val="FFFFFF" w:themeColor="background1"/>
              </w:rPr>
            </w:pPr>
            <w:proofErr w:type="spellStart"/>
            <w:r w:rsidRPr="004B15C5">
              <w:rPr>
                <w:rFonts w:ascii="Calibri" w:hAnsi="Calibri"/>
                <w:color w:val="FFFFFF" w:themeColor="background1"/>
              </w:rPr>
              <w:t>每月上線時間百分比</w:t>
            </w:r>
            <w:proofErr w:type="spellEnd"/>
          </w:p>
        </w:tc>
        <w:tc>
          <w:tcPr>
            <w:tcW w:w="5400" w:type="dxa"/>
            <w:shd w:val="clear" w:color="auto" w:fill="0072C6"/>
          </w:tcPr>
          <w:p w:rsidR="001A228A" w:rsidRPr="004B15C5" w:rsidRDefault="001A228A" w:rsidP="001A228A">
            <w:pPr>
              <w:pStyle w:val="ProductList-OfferingBody"/>
              <w:jc w:val="center"/>
              <w:rPr>
                <w:rFonts w:ascii="Calibri" w:hAnsi="Calibri"/>
                <w:color w:val="FFFFFF" w:themeColor="background1"/>
              </w:rPr>
            </w:pPr>
            <w:proofErr w:type="spellStart"/>
            <w:r w:rsidRPr="004B15C5">
              <w:rPr>
                <w:rFonts w:ascii="Calibri" w:hAnsi="Calibri"/>
                <w:color w:val="FFFFFF" w:themeColor="background1"/>
              </w:rPr>
              <w:t>服務折讓</w:t>
            </w:r>
            <w:proofErr w:type="spellEnd"/>
          </w:p>
        </w:tc>
      </w:tr>
      <w:tr w:rsidR="001A228A" w:rsidRPr="004B15C5" w:rsidTr="001A228A">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&lt; 99.9%</w:t>
            </w:r>
          </w:p>
        </w:tc>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10%</w:t>
            </w:r>
          </w:p>
        </w:tc>
      </w:tr>
      <w:tr w:rsidR="001A228A" w:rsidRPr="004B15C5" w:rsidTr="001A228A">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&lt; 99%</w:t>
            </w:r>
          </w:p>
        </w:tc>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25%</w:t>
            </w:r>
          </w:p>
        </w:tc>
      </w:tr>
    </w:tbl>
    <w:p w:rsidR="001A228A" w:rsidRPr="004B15C5" w:rsidRDefault="00CE5349" w:rsidP="00A65D17">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rPr>
      </w:pPr>
      <w:hyperlink w:anchor="TOC" w:history="1">
        <w:proofErr w:type="spellStart"/>
        <w:r w:rsidR="001A228A" w:rsidRPr="002C5227">
          <w:rPr>
            <w:rStyle w:val="Hyperlink"/>
            <w:color w:val="0563C1"/>
            <w:sz w:val="16"/>
            <w:szCs w:val="16"/>
          </w:rPr>
          <w:t>目錄</w:t>
        </w:r>
        <w:proofErr w:type="spellEnd"/>
      </w:hyperlink>
      <w:r w:rsidR="001A228A" w:rsidRPr="002C5227">
        <w:rPr>
          <w:rFonts w:ascii="Calibri" w:hAnsi="Calibri"/>
          <w:color w:val="0563C1"/>
          <w:sz w:val="16"/>
          <w:szCs w:val="16"/>
        </w:rPr>
        <w:t xml:space="preserve"> / </w:t>
      </w:r>
      <w:hyperlink w:anchor="Definitions" w:history="1">
        <w:proofErr w:type="spellStart"/>
        <w:r w:rsidR="001A228A" w:rsidRPr="002C5227">
          <w:rPr>
            <w:rStyle w:val="Hyperlink"/>
            <w:color w:val="0563C1"/>
            <w:sz w:val="16"/>
            <w:szCs w:val="16"/>
          </w:rPr>
          <w:t>定義</w:t>
        </w:r>
        <w:proofErr w:type="spellEnd"/>
      </w:hyperlink>
    </w:p>
    <w:p w:rsidR="006365DD" w:rsidRPr="008D165C" w:rsidRDefault="006365DD" w:rsidP="006C1DE4">
      <w:pPr>
        <w:pStyle w:val="ProductList-Offering2Heading"/>
        <w:keepNext/>
        <w:tabs>
          <w:tab w:val="clear" w:pos="360"/>
        </w:tabs>
        <w:outlineLvl w:val="2"/>
        <w:rPr>
          <w:rFonts w:ascii="Calibri Light" w:hAnsi="Calibri Light"/>
        </w:rPr>
      </w:pPr>
      <w:bookmarkStart w:id="64" w:name="_Toc478507133"/>
      <w:r w:rsidRPr="008D165C">
        <w:rPr>
          <w:rFonts w:ascii="Calibri Light" w:hAnsi="Calibri Light"/>
        </w:rPr>
        <w:t xml:space="preserve">API Management </w:t>
      </w:r>
      <w:proofErr w:type="spellStart"/>
      <w:r w:rsidRPr="008D165C">
        <w:rPr>
          <w:rFonts w:ascii="Calibri Light" w:hAnsi="Calibri Light"/>
        </w:rPr>
        <w:t>服務</w:t>
      </w:r>
      <w:bookmarkEnd w:id="64"/>
      <w:proofErr w:type="spellEnd"/>
    </w:p>
    <w:p w:rsidR="006365DD" w:rsidRDefault="006365DD" w:rsidP="006C1DE4">
      <w:pPr>
        <w:pStyle w:val="ProductList-Body"/>
        <w:keepNext/>
        <w:rPr>
          <w:rFonts w:ascii="Calibri" w:hAnsi="Calibri"/>
          <w:lang w:eastAsia="zh-TW"/>
        </w:rPr>
      </w:pPr>
      <w:r>
        <w:rPr>
          <w:rFonts w:ascii="Calibri" w:hAnsi="PMingLiU" w:hint="eastAsia"/>
          <w:b/>
          <w:color w:val="00188F"/>
          <w:lang w:eastAsia="zh-TW"/>
        </w:rPr>
        <w:t>其他定義</w:t>
      </w:r>
      <w:r w:rsidR="00E9079E" w:rsidRPr="00F42BD7">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部署分鐘數</w:t>
      </w:r>
      <w:r w:rsidRPr="00E075E9">
        <w:rPr>
          <w:rFonts w:ascii="Calibri" w:hAnsi="PMingLiU" w:hint="eastAsia"/>
          <w:lang w:eastAsia="zh-TW"/>
        </w:rPr>
        <w:t>」</w:t>
      </w:r>
      <w:r>
        <w:rPr>
          <w:rFonts w:ascii="Calibri" w:hAnsi="PMingLiU" w:hint="eastAsia"/>
          <w:lang w:eastAsia="zh-TW"/>
        </w:rPr>
        <w:t>係指在計費月份期間於</w:t>
      </w:r>
      <w:r>
        <w:rPr>
          <w:rFonts w:ascii="Calibri" w:hAnsi="Calibri" w:hint="eastAsia"/>
          <w:lang w:eastAsia="zh-TW"/>
        </w:rPr>
        <w:t xml:space="preserve"> Microsoft Azure </w:t>
      </w:r>
      <w:r>
        <w:rPr>
          <w:rFonts w:ascii="Calibri" w:hAnsi="PMingLiU" w:hint="eastAsia"/>
          <w:lang w:eastAsia="zh-TW"/>
        </w:rPr>
        <w:t>中部署特定</w:t>
      </w:r>
      <w:r>
        <w:rPr>
          <w:rFonts w:ascii="Calibri" w:hAnsi="Calibri" w:hint="eastAsia"/>
          <w:lang w:eastAsia="zh-TW"/>
        </w:rPr>
        <w:t xml:space="preserve"> API Management </w:t>
      </w:r>
      <w:r>
        <w:rPr>
          <w:rFonts w:ascii="Calibri" w:hAnsi="PMingLiU" w:hint="eastAsia"/>
          <w:lang w:eastAsia="zh-TW"/>
        </w:rPr>
        <w:t>執行個體之總分鐘數。</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訂閱中之全部</w:t>
      </w:r>
      <w:r>
        <w:rPr>
          <w:rFonts w:ascii="Calibri" w:hAnsi="Calibri" w:hint="eastAsia"/>
          <w:lang w:eastAsia="zh-TW"/>
        </w:rPr>
        <w:t xml:space="preserve"> API Management </w:t>
      </w:r>
      <w:r>
        <w:rPr>
          <w:rFonts w:ascii="Calibri" w:hAnsi="PMingLiU" w:hint="eastAsia"/>
          <w:lang w:eastAsia="zh-TW"/>
        </w:rPr>
        <w:t>執行個體進行部署之所有部署分鐘數總和。</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Calibri" w:hint="eastAsia"/>
          <w:b/>
          <w:color w:val="00188F"/>
          <w:lang w:eastAsia="zh-TW"/>
        </w:rPr>
        <w:t>Proxy</w:t>
      </w:r>
      <w:r w:rsidRPr="00E075E9">
        <w:rPr>
          <w:rFonts w:ascii="Calibri" w:hAnsi="PMingLiU" w:hint="eastAsia"/>
          <w:lang w:eastAsia="zh-TW"/>
        </w:rPr>
        <w:t>」</w:t>
      </w:r>
      <w:r>
        <w:rPr>
          <w:rFonts w:ascii="Calibri" w:hAnsi="PMingLiU" w:hint="eastAsia"/>
          <w:lang w:eastAsia="zh-TW"/>
        </w:rPr>
        <w:t>係指</w:t>
      </w:r>
      <w:r>
        <w:rPr>
          <w:rFonts w:ascii="Calibri" w:hAnsi="Calibri" w:hint="eastAsia"/>
          <w:lang w:eastAsia="zh-TW"/>
        </w:rPr>
        <w:t xml:space="preserve"> API Management </w:t>
      </w:r>
      <w:r>
        <w:rPr>
          <w:rFonts w:ascii="Calibri" w:hAnsi="PMingLiU" w:hint="eastAsia"/>
          <w:lang w:eastAsia="zh-TW"/>
        </w:rPr>
        <w:t>服務的元件，負責接收</w:t>
      </w:r>
      <w:r>
        <w:rPr>
          <w:rFonts w:ascii="Calibri" w:hAnsi="Calibri" w:hint="eastAsia"/>
          <w:lang w:eastAsia="zh-TW"/>
        </w:rPr>
        <w:t xml:space="preserve"> API </w:t>
      </w:r>
      <w:r>
        <w:rPr>
          <w:rFonts w:ascii="Calibri" w:hAnsi="PMingLiU" w:hint="eastAsia"/>
          <w:lang w:eastAsia="zh-TW"/>
        </w:rPr>
        <w:t>要求並將它們轉寄到設定的依存</w:t>
      </w:r>
      <w:r>
        <w:rPr>
          <w:rFonts w:ascii="Calibri" w:hAnsi="Calibri" w:hint="eastAsia"/>
          <w:lang w:eastAsia="zh-TW"/>
        </w:rPr>
        <w:t xml:space="preserve"> API</w:t>
      </w:r>
      <w:r>
        <w:rPr>
          <w:rFonts w:ascii="Calibri" w:hAnsi="PMingLiU" w:hint="eastAsia"/>
          <w:lang w:eastAsia="zh-TW"/>
        </w:rPr>
        <w:t>。</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F42BD7">
        <w:rPr>
          <w:rFonts w:ascii="Calibri" w:hAnsi="Calibri" w:hint="eastAsia"/>
          <w:b/>
          <w:bCs/>
          <w:color w:val="00188F"/>
          <w:szCs w:val="18"/>
          <w:lang w:eastAsia="zh-TW"/>
        </w:rPr>
        <w:t>：</w:t>
      </w:r>
      <w:r>
        <w:rPr>
          <w:rFonts w:ascii="Calibri" w:hAnsi="PMingLiU" w:hint="eastAsia"/>
          <w:lang w:eastAsia="zh-TW"/>
        </w:rPr>
        <w:t>係指　貴用戶在無法取得</w:t>
      </w:r>
      <w:r>
        <w:rPr>
          <w:rFonts w:ascii="Calibri" w:hAnsi="Calibri" w:hint="eastAsia"/>
          <w:lang w:eastAsia="zh-TW"/>
        </w:rPr>
        <w:t xml:space="preserve"> API Management </w:t>
      </w:r>
      <w:r>
        <w:rPr>
          <w:rFonts w:ascii="Calibri" w:hAnsi="PMingLiU" w:hint="eastAsia"/>
          <w:lang w:eastAsia="zh-TW"/>
        </w:rPr>
        <w:t>服務期間，於指定的</w:t>
      </w:r>
      <w:r>
        <w:rPr>
          <w:rFonts w:ascii="Calibri" w:hAnsi="Calibri" w:hint="eastAsia"/>
          <w:lang w:eastAsia="zh-TW"/>
        </w:rPr>
        <w:t xml:space="preserve"> Microsoft Azure </w:t>
      </w:r>
      <w:r>
        <w:rPr>
          <w:rFonts w:ascii="Calibri" w:hAnsi="PMingLiU" w:hint="eastAsia"/>
          <w:lang w:eastAsia="zh-TW"/>
        </w:rPr>
        <w:t>訂閱中，針對全部</w:t>
      </w:r>
      <w:r>
        <w:rPr>
          <w:rFonts w:ascii="Calibri" w:hAnsi="Calibri" w:hint="eastAsia"/>
          <w:lang w:eastAsia="zh-TW"/>
        </w:rPr>
        <w:t xml:space="preserve"> API Management </w:t>
      </w:r>
      <w:r>
        <w:rPr>
          <w:rFonts w:ascii="Calibri" w:hAnsi="PMingLiU" w:hint="eastAsia"/>
          <w:lang w:eastAsia="zh-TW"/>
        </w:rPr>
        <w:t>執行個體進行部署之總累積部署分鐘數。如果在某分鐘內持續透過</w:t>
      </w:r>
      <w:r>
        <w:rPr>
          <w:rFonts w:ascii="Calibri" w:hAnsi="Calibri" w:hint="eastAsia"/>
          <w:lang w:eastAsia="zh-TW"/>
        </w:rPr>
        <w:t xml:space="preserve"> Proxy </w:t>
      </w:r>
      <w:r>
        <w:rPr>
          <w:rFonts w:ascii="Calibri" w:hAnsi="PMingLiU" w:hint="eastAsia"/>
          <w:lang w:eastAsia="zh-TW"/>
        </w:rPr>
        <w:t>試圖執行作業均得到錯誤碼或並未在五分鐘內傳回成功碼，則該分鐘便視為無法供特定</w:t>
      </w:r>
      <w:r>
        <w:rPr>
          <w:rFonts w:ascii="Calibri" w:hAnsi="Calibri" w:hint="eastAsia"/>
          <w:lang w:eastAsia="zh-TW"/>
        </w:rPr>
        <w:t xml:space="preserve"> API Management </w:t>
      </w:r>
      <w:r>
        <w:rPr>
          <w:rFonts w:ascii="Calibri" w:hAnsi="PMingLiU" w:hint="eastAsia"/>
          <w:lang w:eastAsia="zh-TW"/>
        </w:rPr>
        <w:t>執行個體使用。</w:t>
      </w:r>
    </w:p>
    <w:p w:rsidR="006365DD" w:rsidRDefault="006365DD" w:rsidP="006365DD">
      <w:pPr>
        <w:pStyle w:val="ProductList-Body"/>
        <w:rPr>
          <w:rFonts w:ascii="Calibri" w:hAnsi="Calibri"/>
          <w:lang w:eastAsia="zh-TW"/>
        </w:rPr>
      </w:pPr>
    </w:p>
    <w:p w:rsidR="00EF532F" w:rsidRPr="008E7DA9" w:rsidRDefault="00EF532F" w:rsidP="00EF532F">
      <w:pPr>
        <w:pStyle w:val="ProductList-Body"/>
        <w:rPr>
          <w:lang w:eastAsia="zh-TW"/>
        </w:rPr>
      </w:pPr>
      <w:r w:rsidRPr="008E7DA9">
        <w:rPr>
          <w:rFonts w:hAnsi="PMingLiU"/>
          <w:b/>
          <w:color w:val="00188F"/>
          <w:lang w:eastAsia="zh-TW"/>
        </w:rPr>
        <w:t>每月上線時間百分比</w:t>
      </w:r>
      <w:r w:rsidRPr="008E7DA9">
        <w:rPr>
          <w:rFonts w:hAnsi="PMingLiU"/>
          <w:lang w:eastAsia="zh-TW"/>
        </w:rPr>
        <w:t>：每月上線時間百分比係利用下列公式計算：</w:t>
      </w:r>
    </w:p>
    <w:p w:rsidR="00EF532F" w:rsidRPr="008E7DA9" w:rsidRDefault="00EF532F" w:rsidP="00EF532F">
      <w:pPr>
        <w:pStyle w:val="ProductList-Body"/>
        <w:rPr>
          <w:lang w:eastAsia="zh-TW"/>
        </w:rPr>
      </w:pPr>
    </w:p>
    <w:p w:rsidR="00EF532F" w:rsidRPr="00E9163B" w:rsidRDefault="00CE5349" w:rsidP="00E9163B">
      <w:pPr>
        <w:jc w:val="both"/>
        <w:rPr>
          <w:rFonts w:ascii="PMingLiU-ExtB" w:eastAsia="PMingLiU-ExtB" w:hAnsi="PMingLiU-ExtB" w:cs="Tahoma"/>
          <w:i/>
          <w:sz w:val="12"/>
          <w:szCs w:val="12"/>
          <w:lang w:val="en-US"/>
        </w:rPr>
      </w:pPr>
      <m:oMathPara>
        <m:oMath>
          <m:f>
            <m:fPr>
              <m:ctrlPr>
                <w:rPr>
                  <w:rFonts w:ascii="Cambria Math" w:eastAsia="PMingLiU-ExtB" w:hAnsi="Cambria Math"/>
                  <w:i/>
                  <w:sz w:val="18"/>
                  <w:szCs w:val="18"/>
                </w:rPr>
              </m:ctrlPr>
            </m:fPr>
            <m:num>
              <m:r>
                <w:rPr>
                  <w:rFonts w:ascii="MS Gothic" w:eastAsia="MS Gothic" w:hAnsi="MS Gothic" w:cs="MS Gothic" w:hint="eastAsia"/>
                  <w:sz w:val="18"/>
                  <w:szCs w:val="18"/>
                </w:rPr>
                <m:t>可用分鐘數上限</m:t>
              </m:r>
              <m:r>
                <w:rPr>
                  <w:rFonts w:ascii="Cambria Math" w:eastAsia="PMingLiU-ExtB" w:hAnsi="Cambria Math"/>
                  <w:sz w:val="18"/>
                  <w:szCs w:val="18"/>
                </w:rPr>
                <m:t xml:space="preserve"> - </m:t>
              </m:r>
              <m:r>
                <w:rPr>
                  <w:rFonts w:ascii="MS Gothic" w:eastAsia="MS Gothic" w:hAnsi="MS Gothic" w:cs="MS Gothic" w:hint="eastAsia"/>
                  <w:sz w:val="18"/>
                  <w:szCs w:val="18"/>
                </w:rPr>
                <m:t>停機時間</m:t>
              </m:r>
            </m:num>
            <m:den>
              <m:r>
                <w:rPr>
                  <w:rFonts w:ascii="MS Gothic" w:eastAsia="MS Gothic" w:hAnsi="MS Gothic" w:cs="MS Gothic" w:hint="eastAsia"/>
                  <w:sz w:val="18"/>
                  <w:szCs w:val="18"/>
                </w:rPr>
                <m:t>可用分鐘數上限</m:t>
              </m:r>
            </m:den>
          </m:f>
          <m:r>
            <w:rPr>
              <w:rFonts w:ascii="Cambria Math" w:eastAsia="PMingLiU-ExtB" w:hAnsi="Cambria Math" w:cs="Tahoma"/>
              <w:sz w:val="18"/>
              <w:szCs w:val="18"/>
              <w:lang w:val="en-US"/>
            </w:rPr>
            <m:t xml:space="preserve"> </m:t>
          </m:r>
          <m:r>
            <w:rPr>
              <w:rFonts w:ascii="Cambria Math" w:eastAsia="PMingLiU-ExtB" w:hAnsi="Cambria Math" w:cs="Calibri"/>
              <w:sz w:val="18"/>
              <w:szCs w:val="18"/>
            </w:rPr>
            <m:t>x</m:t>
          </m:r>
          <m:r>
            <w:rPr>
              <w:rFonts w:ascii="Cambria Math" w:eastAsia="PMingLiU-ExtB" w:hAnsi="Cambria Math" w:cs="Tahoma"/>
              <w:sz w:val="18"/>
              <w:szCs w:val="18"/>
              <w:lang w:val="en-US"/>
            </w:rPr>
            <m:t xml:space="preserve"> 100</m:t>
          </m:r>
        </m:oMath>
      </m:oMathPara>
    </w:p>
    <w:p w:rsidR="006365DD" w:rsidRDefault="006365DD" w:rsidP="00E9079E">
      <w:pPr>
        <w:pStyle w:val="ProductList-Body"/>
        <w:rPr>
          <w:rFonts w:ascii="Calibri" w:hAnsi="Calibri"/>
        </w:rPr>
      </w:pPr>
      <w:r>
        <w:rPr>
          <w:rFonts w:ascii="Calibri" w:hAnsi="Calibri" w:hint="eastAsia"/>
          <w:b/>
          <w:color w:val="00188F"/>
        </w:rPr>
        <w:t xml:space="preserve">Standard </w:t>
      </w:r>
      <w:proofErr w:type="spellStart"/>
      <w:r>
        <w:rPr>
          <w:rFonts w:ascii="Calibri" w:hAnsi="PMingLiU" w:hint="eastAsia"/>
          <w:b/>
          <w:color w:val="00188F"/>
        </w:rPr>
        <w:t>層服務折讓</w:t>
      </w:r>
      <w:proofErr w:type="spellEnd"/>
      <w:r w:rsidR="00E9079E" w:rsidRPr="00F42BD7">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proofErr w:type="spellStart"/>
            <w:r>
              <w:rPr>
                <w:rFonts w:ascii="Calibri" w:hAnsi="PMingLiU" w:hint="eastAsia"/>
                <w:color w:val="FFFFFF" w:themeColor="background1"/>
              </w:rPr>
              <w:t>每月上線時間百分比</w:t>
            </w:r>
            <w:proofErr w:type="spellEnd"/>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proofErr w:type="spellStart"/>
            <w:r>
              <w:rPr>
                <w:rFonts w:ascii="Calibri" w:hAnsi="PMingLiU" w:hint="eastAsia"/>
                <w:color w:val="FFFFFF" w:themeColor="background1"/>
              </w:rPr>
              <w:t>服務折讓</w:t>
            </w:r>
            <w:proofErr w:type="spellEnd"/>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6365DD" w:rsidP="006365DD">
      <w:pPr>
        <w:pStyle w:val="ProductList-Body"/>
        <w:rPr>
          <w:rFonts w:ascii="Calibri" w:hAnsi="Calibri"/>
          <w:lang w:val="zh-TW" w:eastAsia="zh-TW" w:bidi="zh-TW"/>
        </w:rPr>
      </w:pPr>
    </w:p>
    <w:p w:rsidR="006365DD" w:rsidRDefault="006365DD" w:rsidP="006365DD">
      <w:pPr>
        <w:pStyle w:val="ProductList-Body"/>
        <w:rPr>
          <w:rFonts w:ascii="Calibri" w:hAnsi="Calibri"/>
          <w:lang w:eastAsia="zh-TW"/>
        </w:rPr>
      </w:pPr>
      <w:r>
        <w:rPr>
          <w:rFonts w:ascii="Calibri" w:hAnsi="PMingLiU" w:hint="eastAsia"/>
          <w:b/>
          <w:color w:val="00188F"/>
          <w:lang w:eastAsia="zh-TW"/>
        </w:rPr>
        <w:t>橫跨</w:t>
      </w:r>
      <w:r>
        <w:rPr>
          <w:rFonts w:ascii="Calibri" w:hAnsi="Calibri" w:hint="eastAsia"/>
          <w:b/>
          <w:color w:val="00188F"/>
          <w:lang w:eastAsia="zh-TW"/>
        </w:rPr>
        <w:t xml:space="preserve"> 2 </w:t>
      </w:r>
      <w:r>
        <w:rPr>
          <w:rFonts w:ascii="Calibri" w:hAnsi="PMingLiU" w:hint="eastAsia"/>
          <w:b/>
          <w:color w:val="00188F"/>
          <w:lang w:eastAsia="zh-TW"/>
        </w:rPr>
        <w:t>個地區以上的</w:t>
      </w:r>
      <w:r>
        <w:rPr>
          <w:rFonts w:ascii="Calibri" w:hAnsi="Calibri" w:hint="eastAsia"/>
          <w:b/>
          <w:color w:val="00188F"/>
          <w:lang w:eastAsia="zh-TW"/>
        </w:rPr>
        <w:t xml:space="preserve"> Premium </w:t>
      </w:r>
      <w:r>
        <w:rPr>
          <w:rFonts w:ascii="Calibri" w:hAnsi="PMingLiU" w:hint="eastAsia"/>
          <w:b/>
          <w:color w:val="00188F"/>
          <w:lang w:eastAsia="zh-TW"/>
        </w:rPr>
        <w:t>層部署服務折讓</w:t>
      </w:r>
      <w:r w:rsidRPr="007633A6">
        <w:rPr>
          <w:rFonts w:ascii="Calibri" w:hAnsi="Calibri" w:hint="eastAsia"/>
          <w:b/>
          <w:bCs/>
          <w:color w:val="00188F"/>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proofErr w:type="spellStart"/>
            <w:r>
              <w:rPr>
                <w:rFonts w:ascii="Calibri" w:hAnsi="PMingLiU" w:hint="eastAsia"/>
                <w:color w:val="FFFFFF" w:themeColor="background1"/>
              </w:rPr>
              <w:t>每月上線時間百分比</w:t>
            </w:r>
            <w:proofErr w:type="spellEnd"/>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proofErr w:type="spellStart"/>
            <w:r>
              <w:rPr>
                <w:rFonts w:ascii="Calibri" w:hAnsi="PMingLiU" w:hint="eastAsia"/>
                <w:color w:val="FFFFFF" w:themeColor="background1"/>
              </w:rPr>
              <w:t>服務折讓</w:t>
            </w:r>
            <w:proofErr w:type="spellEnd"/>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CE5349"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proofErr w:type="spellStart"/>
        <w:r w:rsidR="00D90DC9">
          <w:rPr>
            <w:rStyle w:val="Hyperlink"/>
            <w:rFonts w:ascii="Calibri" w:hAnsi="PMingLiU" w:hint="eastAsia"/>
            <w:sz w:val="16"/>
            <w:szCs w:val="16"/>
          </w:rPr>
          <w:t>目錄</w:t>
        </w:r>
        <w:proofErr w:type="spellEnd"/>
      </w:hyperlink>
      <w:r w:rsidR="00D90DC9">
        <w:rPr>
          <w:rFonts w:ascii="Calibri" w:hAnsi="Calibri" w:hint="eastAsia"/>
          <w:sz w:val="16"/>
          <w:szCs w:val="16"/>
        </w:rPr>
        <w:t xml:space="preserve"> / </w:t>
      </w:r>
      <w:hyperlink w:anchor="Definitions" w:history="1">
        <w:proofErr w:type="spellStart"/>
        <w:r w:rsidR="00D90DC9">
          <w:rPr>
            <w:rStyle w:val="Hyperlink"/>
            <w:rFonts w:ascii="Calibri" w:hAnsi="PMingLiU" w:hint="eastAsia"/>
            <w:sz w:val="16"/>
            <w:szCs w:val="16"/>
          </w:rPr>
          <w:t>定義</w:t>
        </w:r>
        <w:proofErr w:type="spellEnd"/>
      </w:hyperlink>
    </w:p>
    <w:p w:rsidR="00856AEA" w:rsidRPr="00856AEA" w:rsidRDefault="00856AEA" w:rsidP="00573C38">
      <w:pPr>
        <w:pStyle w:val="ProductList-Offering2Heading"/>
        <w:keepNext/>
        <w:tabs>
          <w:tab w:val="clear" w:pos="360"/>
        </w:tabs>
        <w:outlineLvl w:val="2"/>
        <w:rPr>
          <w:rFonts w:ascii="Calibri Light" w:hAnsi="Calibri Light"/>
        </w:rPr>
      </w:pPr>
      <w:bookmarkStart w:id="65" w:name="_Toc478507134"/>
      <w:bookmarkStart w:id="66" w:name="_Toc433975835"/>
      <w:bookmarkStart w:id="67" w:name="_Toc430180030"/>
      <w:bookmarkStart w:id="68" w:name="_Toc425256416"/>
      <w:r w:rsidRPr="00856AEA">
        <w:rPr>
          <w:rFonts w:ascii="Calibri Light" w:hAnsi="Calibri Light"/>
        </w:rPr>
        <w:lastRenderedPageBreak/>
        <w:t>App Service</w:t>
      </w:r>
      <w:bookmarkEnd w:id="65"/>
    </w:p>
    <w:p w:rsidR="008F5299" w:rsidRPr="004840C2" w:rsidRDefault="008F5299" w:rsidP="008F5299">
      <w:pPr>
        <w:pStyle w:val="ProductList-Body"/>
        <w:rPr>
          <w:rFonts w:ascii="Calibri" w:hAnsi="Calibri"/>
        </w:rPr>
      </w:pPr>
      <w:proofErr w:type="spellStart"/>
      <w:r w:rsidRPr="004840C2">
        <w:rPr>
          <w:rFonts w:ascii="Calibri" w:hAnsi="Calibri"/>
          <w:b/>
          <w:color w:val="00188F"/>
        </w:rPr>
        <w:t>新增定義</w:t>
      </w:r>
      <w:proofErr w:type="spellEnd"/>
      <w:r w:rsidRPr="00C43F3D">
        <w:rPr>
          <w:rFonts w:ascii="Calibri" w:hAnsi="Calibri"/>
          <w:b/>
          <w:bCs/>
          <w:szCs w:val="18"/>
        </w:rPr>
        <w:t>：</w:t>
      </w:r>
    </w:p>
    <w:p w:rsidR="008F5299" w:rsidRPr="008F5299" w:rsidRDefault="008F5299" w:rsidP="008F5299">
      <w:pPr>
        <w:pStyle w:val="ProductList-Body"/>
        <w:spacing w:after="40"/>
        <w:rPr>
          <w:lang w:eastAsia="zh-TW"/>
        </w:rPr>
      </w:pPr>
      <w:r w:rsidRPr="004840C2">
        <w:rPr>
          <w:rFonts w:ascii="Calibri" w:hAnsi="Calibri"/>
        </w:rPr>
        <w:t>「</w:t>
      </w:r>
      <w:r w:rsidRPr="004840C2">
        <w:rPr>
          <w:rFonts w:ascii="Calibri" w:hAnsi="Calibri"/>
          <w:b/>
          <w:color w:val="00188F"/>
        </w:rPr>
        <w:t>App</w:t>
      </w:r>
      <w:r w:rsidRPr="004840C2">
        <w:rPr>
          <w:rFonts w:ascii="Calibri" w:hAnsi="Calibri"/>
        </w:rPr>
        <w:t>」</w:t>
      </w:r>
      <w:r w:rsidRPr="00A64BC0">
        <w:rPr>
          <w:rFonts w:ascii="MS Gothic" w:eastAsia="MS Gothic" w:hAnsi="MS Gothic" w:cs="MS Gothic" w:hint="eastAsia"/>
          <w:lang w:eastAsia="zh-TW"/>
        </w:rPr>
        <w:t>係客</w:t>
      </w:r>
      <w:r w:rsidRPr="008F5299">
        <w:rPr>
          <w:rFonts w:ascii="Malgun Gothic" w:eastAsia="Malgun Gothic" w:hAnsi="Malgun Gothic" w:cs="Malgun Gothic" w:hint="eastAsia"/>
          <w:lang w:eastAsia="zh-TW"/>
        </w:rPr>
        <w:t>戶在</w:t>
      </w:r>
      <w:r w:rsidRPr="008F5299">
        <w:rPr>
          <w:lang w:eastAsia="zh-TW"/>
        </w:rPr>
        <w:t xml:space="preserve"> App Service </w:t>
      </w:r>
      <w:r w:rsidRPr="008F5299">
        <w:rPr>
          <w:rFonts w:ascii="Malgun Gothic" w:eastAsia="Malgun Gothic" w:hAnsi="Malgun Gothic" w:cs="Malgun Gothic" w:hint="eastAsia"/>
          <w:lang w:eastAsia="zh-TW"/>
        </w:rPr>
        <w:t>內部署之</w:t>
      </w:r>
      <w:r w:rsidRPr="008F5299">
        <w:rPr>
          <w:lang w:eastAsia="zh-TW"/>
        </w:rPr>
        <w:t xml:space="preserve"> API </w:t>
      </w:r>
      <w:r w:rsidRPr="00A64BC0">
        <w:rPr>
          <w:rFonts w:ascii="MS Gothic" w:eastAsia="MS Gothic" w:hAnsi="MS Gothic" w:cs="MS Gothic" w:hint="eastAsia"/>
          <w:lang w:eastAsia="zh-TW"/>
        </w:rPr>
        <w:t>應用程式</w:t>
      </w:r>
      <w:r w:rsidRPr="008F5299">
        <w:rPr>
          <w:lang w:eastAsia="zh-TW"/>
        </w:rPr>
        <w:t>、</w:t>
      </w:r>
      <w:r w:rsidRPr="00A64BC0">
        <w:rPr>
          <w:rFonts w:ascii="MS Gothic" w:eastAsia="MS Gothic" w:hAnsi="MS Gothic" w:cs="MS Gothic" w:hint="eastAsia"/>
          <w:lang w:eastAsia="zh-TW"/>
        </w:rPr>
        <w:t>輯應用程式</w:t>
      </w:r>
      <w:r w:rsidRPr="008F5299">
        <w:rPr>
          <w:rFonts w:ascii="Malgun Gothic Semilight" w:eastAsia="Malgun Gothic Semilight" w:hAnsi="Malgun Gothic Semilight" w:cs="Malgun Gothic Semilight" w:hint="eastAsia"/>
          <w:lang w:eastAsia="zh-TW"/>
        </w:rPr>
        <w:t>、</w:t>
      </w:r>
      <w:r w:rsidRPr="008F5299">
        <w:rPr>
          <w:lang w:eastAsia="zh-TW"/>
        </w:rPr>
        <w:t xml:space="preserve">Web </w:t>
      </w:r>
      <w:r w:rsidRPr="00A64BC0">
        <w:rPr>
          <w:rFonts w:ascii="MS Gothic" w:eastAsia="MS Gothic" w:hAnsi="MS Gothic" w:cs="MS Gothic" w:hint="eastAsia"/>
          <w:lang w:eastAsia="zh-TW"/>
        </w:rPr>
        <w:t>應用程式或行動應用程式</w:t>
      </w:r>
      <w:r w:rsidRPr="008F5299">
        <w:rPr>
          <w:rFonts w:ascii="Malgun Gothic Semilight" w:eastAsia="Malgun Gothic Semilight" w:hAnsi="Malgun Gothic Semilight" w:cs="Malgun Gothic Semilight" w:hint="eastAsia"/>
          <w:lang w:eastAsia="zh-TW"/>
        </w:rPr>
        <w:t>，</w:t>
      </w:r>
      <w:r w:rsidRPr="00A64BC0">
        <w:rPr>
          <w:rFonts w:ascii="MS Gothic" w:eastAsia="MS Gothic" w:hAnsi="MS Gothic" w:cs="MS Gothic" w:hint="eastAsia"/>
          <w:lang w:eastAsia="zh-TW"/>
        </w:rPr>
        <w:t>不包括免費及共用層中之</w:t>
      </w:r>
      <w:r w:rsidRPr="008F5299">
        <w:rPr>
          <w:lang w:eastAsia="zh-TW"/>
        </w:rPr>
        <w:t xml:space="preserve"> Web </w:t>
      </w:r>
      <w:r w:rsidRPr="00A64BC0">
        <w:rPr>
          <w:rFonts w:ascii="MS Gothic" w:eastAsia="MS Gothic" w:hAnsi="MS Gothic" w:cs="MS Gothic" w:hint="eastAsia"/>
          <w:lang w:eastAsia="zh-TW"/>
        </w:rPr>
        <w:t>應用程式</w:t>
      </w:r>
      <w:r w:rsidRPr="008F5299">
        <w:rPr>
          <w:rFonts w:ascii="Malgun Gothic Semilight" w:eastAsia="Malgun Gothic Semilight" w:hAnsi="Malgun Gothic Semilight" w:cs="Malgun Gothic Semilight" w:hint="eastAsia"/>
          <w:lang w:eastAsia="zh-TW"/>
        </w:rPr>
        <w:t>。</w:t>
      </w:r>
    </w:p>
    <w:p w:rsidR="008F5299" w:rsidRPr="002F4645" w:rsidRDefault="008F5299" w:rsidP="008F5299">
      <w:pPr>
        <w:pStyle w:val="ProductList-Body"/>
        <w:spacing w:after="40"/>
        <w:rPr>
          <w:rFonts w:ascii="MS Gothic" w:eastAsia="MS Gothic" w:hAnsi="MS Gothic"/>
          <w:lang w:eastAsia="zh-TW"/>
        </w:rPr>
      </w:pPr>
      <w:r w:rsidRPr="004840C2">
        <w:rPr>
          <w:rFonts w:ascii="Calibri" w:hAnsi="Calibri"/>
        </w:rPr>
        <w:t>「</w:t>
      </w:r>
      <w:proofErr w:type="spellStart"/>
      <w:r w:rsidRPr="004840C2">
        <w:rPr>
          <w:rFonts w:ascii="Calibri" w:hAnsi="Calibri"/>
          <w:b/>
          <w:color w:val="00188F"/>
        </w:rPr>
        <w:t>部署分鐘數</w:t>
      </w:r>
      <w:proofErr w:type="spellEnd"/>
      <w:r w:rsidRPr="004840C2">
        <w:rPr>
          <w:rFonts w:ascii="Calibri" w:hAnsi="Calibri"/>
        </w:rPr>
        <w:t>」</w:t>
      </w:r>
      <w:r w:rsidRPr="00A64BC0">
        <w:rPr>
          <w:rFonts w:ascii="MS Gothic" w:eastAsia="MS Gothic" w:hAnsi="MS Gothic" w:cs="MS Gothic" w:hint="eastAsia"/>
          <w:lang w:eastAsia="zh-TW"/>
        </w:rPr>
        <w:t>係指在計費月份期間設定為在</w:t>
      </w:r>
      <w:r w:rsidRPr="008F5299">
        <w:rPr>
          <w:lang w:eastAsia="zh-TW"/>
        </w:rPr>
        <w:t xml:space="preserve"> Microsoft Azure </w:t>
      </w:r>
      <w:r w:rsidRPr="00A64BC0">
        <w:rPr>
          <w:rFonts w:ascii="MS Gothic" w:eastAsia="MS Gothic" w:hAnsi="MS Gothic" w:cs="MS Gothic" w:hint="eastAsia"/>
          <w:lang w:eastAsia="zh-TW"/>
        </w:rPr>
        <w:t>中執行之特定應用程式的總分鐘數</w:t>
      </w:r>
      <w:r w:rsidRPr="008F5299">
        <w:rPr>
          <w:rFonts w:ascii="Malgun Gothic Semilight" w:eastAsia="Malgun Gothic Semilight" w:hAnsi="Malgun Gothic Semilight" w:cs="Malgun Gothic Semilight" w:hint="eastAsia"/>
          <w:lang w:eastAsia="zh-TW"/>
        </w:rPr>
        <w:t>。</w:t>
      </w:r>
      <w:r w:rsidRPr="00A64BC0">
        <w:rPr>
          <w:rFonts w:ascii="MS Gothic" w:eastAsia="MS Gothic" w:hAnsi="MS Gothic" w:cs="MS Gothic" w:hint="eastAsia"/>
          <w:lang w:eastAsia="zh-TW"/>
        </w:rPr>
        <w:t>部署分鐘數是從應用程式已建立或客</w:t>
      </w:r>
      <w:r w:rsidRPr="008F5299">
        <w:rPr>
          <w:rFonts w:ascii="Malgun Gothic" w:eastAsia="Malgun Gothic" w:hAnsi="Malgun Gothic" w:cs="Malgun Gothic" w:hint="eastAsia"/>
          <w:lang w:eastAsia="zh-TW"/>
        </w:rPr>
        <w:t>戶</w:t>
      </w:r>
      <w:r w:rsidRPr="002F4645">
        <w:rPr>
          <w:rFonts w:ascii="MS Gothic" w:eastAsia="MS Gothic" w:hAnsi="MS Gothic" w:cs="MS Gothic" w:hint="eastAsia"/>
          <w:lang w:eastAsia="zh-TW"/>
        </w:rPr>
        <w:t>已</w:t>
      </w:r>
      <w:r w:rsidRPr="002F4645">
        <w:rPr>
          <w:rFonts w:ascii="Microsoft JhengHei" w:eastAsia="Microsoft JhengHei" w:hAnsi="Microsoft JhengHei" w:cs="Microsoft JhengHei" w:hint="eastAsia"/>
          <w:lang w:eastAsia="zh-TW"/>
        </w:rPr>
        <w:t>啟</w:t>
      </w:r>
      <w:r w:rsidRPr="002F4645">
        <w:rPr>
          <w:rFonts w:ascii="MS Gothic" w:eastAsia="MS Gothic" w:hAnsi="MS Gothic" w:cs="MS Gothic" w:hint="eastAsia"/>
          <w:lang w:eastAsia="zh-TW"/>
        </w:rPr>
        <w:t>始可能造成執行應用程式之動作時開始</w:t>
      </w:r>
      <w:r w:rsidRPr="002F4645">
        <w:rPr>
          <w:rFonts w:ascii="MS Gothic" w:eastAsia="MS Gothic" w:hAnsi="MS Gothic" w:hint="eastAsia"/>
          <w:lang w:eastAsia="zh-TW"/>
        </w:rPr>
        <w:t>，</w:t>
      </w:r>
      <w:r w:rsidRPr="002F4645">
        <w:rPr>
          <w:rFonts w:ascii="MS Gothic" w:eastAsia="MS Gothic" w:hAnsi="MS Gothic" w:cs="MS Gothic" w:hint="eastAsia"/>
          <w:lang w:eastAsia="zh-TW"/>
        </w:rPr>
        <w:t>衡量至客</w:t>
      </w:r>
      <w:r w:rsidRPr="002F4645">
        <w:rPr>
          <w:rFonts w:ascii="Malgun Gothic" w:eastAsia="Malgun Gothic" w:hAnsi="Malgun Gothic" w:cs="Malgun Gothic" w:hint="eastAsia"/>
          <w:lang w:eastAsia="zh-TW"/>
        </w:rPr>
        <w:t>戶</w:t>
      </w:r>
      <w:r w:rsidRPr="002F4645">
        <w:rPr>
          <w:rFonts w:ascii="MS Gothic" w:eastAsia="MS Gothic" w:hAnsi="MS Gothic" w:cs="MS Gothic" w:hint="eastAsia"/>
          <w:lang w:eastAsia="zh-TW"/>
        </w:rPr>
        <w:t>初始可能導致停止或刪除應用程式的動作時為止的時間</w:t>
      </w:r>
      <w:r w:rsidRPr="002F4645">
        <w:rPr>
          <w:rFonts w:ascii="MS Gothic" w:eastAsia="MS Gothic" w:hAnsi="MS Gothic"/>
          <w:lang w:eastAsia="zh-TW"/>
        </w:rPr>
        <w:t>。</w:t>
      </w:r>
    </w:p>
    <w:p w:rsidR="00856AEA" w:rsidRPr="00E010C1" w:rsidRDefault="00856AEA" w:rsidP="00856AEA">
      <w:pPr>
        <w:pStyle w:val="ProductList-Body"/>
        <w:spacing w:after="40"/>
        <w:rPr>
          <w:lang w:eastAsia="zh-TW"/>
        </w:rPr>
      </w:pPr>
      <w:r w:rsidRPr="00E075E9">
        <w:rPr>
          <w:lang w:eastAsia="zh-TW"/>
        </w:rPr>
        <w:t>「</w:t>
      </w:r>
      <w:r w:rsidRPr="00E010C1">
        <w:rPr>
          <w:b/>
          <w:color w:val="00188F"/>
          <w:lang w:eastAsia="zh-TW"/>
        </w:rPr>
        <w:t>可用分鐘數上限</w:t>
      </w:r>
      <w:r w:rsidRPr="00E075E9">
        <w:rPr>
          <w:lang w:eastAsia="zh-TW"/>
        </w:rPr>
        <w:t>」</w:t>
      </w:r>
      <w:r w:rsidRPr="00E010C1">
        <w:rPr>
          <w:lang w:eastAsia="zh-TW"/>
        </w:rPr>
        <w:t>係指由客戶在計費月份期間，於指定的</w:t>
      </w:r>
      <w:r w:rsidRPr="00E010C1">
        <w:rPr>
          <w:lang w:eastAsia="zh-TW"/>
        </w:rPr>
        <w:t xml:space="preserve"> Microsoft Azure </w:t>
      </w:r>
      <w:r w:rsidRPr="00E010C1">
        <w:rPr>
          <w:lang w:eastAsia="zh-TW"/>
        </w:rPr>
        <w:t>訂閱中，針對全部</w:t>
      </w:r>
      <w:r w:rsidRPr="00E010C1">
        <w:rPr>
          <w:lang w:eastAsia="zh-TW"/>
        </w:rPr>
        <w:t xml:space="preserve"> App </w:t>
      </w:r>
      <w:r w:rsidRPr="00E010C1">
        <w:rPr>
          <w:lang w:eastAsia="zh-TW"/>
        </w:rPr>
        <w:t>進行部署之所有部署分鐘數總和。</w:t>
      </w:r>
    </w:p>
    <w:p w:rsidR="00856AEA" w:rsidRPr="00E010C1" w:rsidRDefault="00856AEA" w:rsidP="00856AEA">
      <w:pPr>
        <w:pStyle w:val="ProductList-Body"/>
        <w:rPr>
          <w:lang w:eastAsia="zh-TW"/>
        </w:rPr>
      </w:pPr>
    </w:p>
    <w:p w:rsidR="00856AEA" w:rsidRPr="00E010C1" w:rsidRDefault="00856AEA" w:rsidP="00856AEA">
      <w:pPr>
        <w:pStyle w:val="ProductList-Body"/>
        <w:rPr>
          <w:lang w:eastAsia="zh-TW"/>
        </w:rPr>
      </w:pPr>
      <w:r w:rsidRPr="00E010C1">
        <w:rPr>
          <w:b/>
          <w:color w:val="00188F"/>
          <w:lang w:eastAsia="zh-TW"/>
        </w:rPr>
        <w:t>停機時間</w:t>
      </w:r>
      <w:r w:rsidRPr="0031649F">
        <w:rPr>
          <w:b/>
          <w:bCs/>
          <w:lang w:eastAsia="zh-TW"/>
        </w:rPr>
        <w:t>：</w:t>
      </w:r>
      <w:r w:rsidRPr="00E010C1">
        <w:rPr>
          <w:lang w:eastAsia="zh-TW"/>
        </w:rPr>
        <w:t>係指由客戶在無法提供</w:t>
      </w:r>
      <w:r w:rsidRPr="00E010C1">
        <w:rPr>
          <w:lang w:eastAsia="zh-TW"/>
        </w:rPr>
        <w:t xml:space="preserve"> App </w:t>
      </w:r>
      <w:r w:rsidRPr="00E010C1">
        <w:rPr>
          <w:lang w:eastAsia="zh-TW"/>
        </w:rPr>
        <w:t>期間於指定的</w:t>
      </w:r>
      <w:r w:rsidRPr="00E010C1">
        <w:rPr>
          <w:lang w:eastAsia="zh-TW"/>
        </w:rPr>
        <w:t xml:space="preserve"> Microsoft Azure </w:t>
      </w:r>
      <w:r w:rsidRPr="00E010C1">
        <w:rPr>
          <w:lang w:eastAsia="zh-TW"/>
        </w:rPr>
        <w:t>訂閱中，針對全部</w:t>
      </w:r>
      <w:r w:rsidRPr="00E010C1">
        <w:rPr>
          <w:lang w:eastAsia="zh-TW"/>
        </w:rPr>
        <w:t xml:space="preserve"> App </w:t>
      </w:r>
      <w:r w:rsidRPr="00E010C1">
        <w:rPr>
          <w:lang w:eastAsia="zh-TW"/>
        </w:rPr>
        <w:t>進行部署之總累積部署分鐘數。如果在某分鐘內</w:t>
      </w:r>
      <w:r w:rsidRPr="00E010C1">
        <w:rPr>
          <w:lang w:eastAsia="zh-TW"/>
        </w:rPr>
        <w:t xml:space="preserve"> App </w:t>
      </w:r>
      <w:r w:rsidRPr="00E010C1">
        <w:rPr>
          <w:lang w:eastAsia="zh-TW"/>
        </w:rPr>
        <w:t>和</w:t>
      </w:r>
      <w:r w:rsidRPr="00E010C1">
        <w:rPr>
          <w:lang w:eastAsia="zh-TW"/>
        </w:rPr>
        <w:t xml:space="preserve"> Microsoft </w:t>
      </w:r>
      <w:r w:rsidRPr="00E010C1">
        <w:rPr>
          <w:lang w:eastAsia="zh-TW"/>
        </w:rPr>
        <w:t>的網際網路閘道之間沒有連線，則該分鐘便視為無法供特定</w:t>
      </w:r>
      <w:r w:rsidRPr="00E010C1">
        <w:rPr>
          <w:lang w:eastAsia="zh-TW"/>
        </w:rPr>
        <w:t xml:space="preserve"> App </w:t>
      </w:r>
      <w:r w:rsidRPr="00E010C1">
        <w:rPr>
          <w:lang w:eastAsia="zh-TW"/>
        </w:rPr>
        <w:t>使用。</w:t>
      </w:r>
    </w:p>
    <w:p w:rsidR="00856AEA" w:rsidRPr="00E010C1" w:rsidRDefault="00856AEA" w:rsidP="00856AEA">
      <w:pPr>
        <w:pStyle w:val="ProductList-Body"/>
        <w:rPr>
          <w:lang w:eastAsia="zh-TW"/>
        </w:rPr>
      </w:pPr>
    </w:p>
    <w:p w:rsidR="00856AEA" w:rsidRPr="00E010C1" w:rsidRDefault="00856AEA" w:rsidP="00856AEA">
      <w:pPr>
        <w:pStyle w:val="ProductList-Body"/>
        <w:rPr>
          <w:lang w:eastAsia="zh-TW"/>
        </w:rPr>
      </w:pPr>
      <w:r w:rsidRPr="00E010C1">
        <w:rPr>
          <w:b/>
          <w:color w:val="00188F"/>
          <w:lang w:eastAsia="zh-TW"/>
        </w:rPr>
        <w:t>每月上線時間百分比</w:t>
      </w:r>
      <w:r w:rsidRPr="0031649F">
        <w:rPr>
          <w:b/>
          <w:bCs/>
          <w:lang w:eastAsia="zh-TW"/>
        </w:rPr>
        <w:t>：</w:t>
      </w:r>
      <w:r w:rsidRPr="00E010C1">
        <w:rPr>
          <w:lang w:eastAsia="zh-TW"/>
        </w:rPr>
        <w:t>每月上線時間百分比係利用下列公式計算：</w:t>
      </w:r>
    </w:p>
    <w:p w:rsidR="00856AEA" w:rsidRPr="00E010C1" w:rsidRDefault="00856AEA" w:rsidP="00856AEA">
      <w:pPr>
        <w:pStyle w:val="ProductList-Body"/>
        <w:rPr>
          <w:lang w:eastAsia="zh-TW"/>
        </w:rPr>
      </w:pPr>
    </w:p>
    <w:p w:rsidR="00856AEA" w:rsidRPr="00E010C1" w:rsidRDefault="00CE5349" w:rsidP="00856AEA">
      <w:pPr>
        <w:pStyle w:val="ListParagraph"/>
        <w:rPr>
          <w:lang w:eastAsia="zh-TW"/>
        </w:rPr>
      </w:pPr>
      <m:oMathPara>
        <m:oMath>
          <m:f>
            <m:fPr>
              <m:ctrlPr>
                <w:rPr>
                  <w:rFonts w:ascii="Cambria Math" w:hAnsi="Cambria Math" w:cs="Tahoma"/>
                  <w:i/>
                  <w:sz w:val="18"/>
                  <w:szCs w:val="18"/>
                </w:rPr>
              </m:ctrlPr>
            </m:fPr>
            <m:num>
              <m:r>
                <m:rPr>
                  <m:nor/>
                </m:rPr>
                <w:rPr>
                  <w:rFonts w:ascii="Cambria Math" w:cs="Tahoma" w:hint="eastAsia"/>
                  <w:i/>
                  <w:sz w:val="18"/>
                  <w:szCs w:val="18"/>
                  <w:lang w:eastAsia="zh-TW"/>
                </w:rPr>
                <m:t>可用分鐘數上限</m:t>
              </m:r>
              <m:r>
                <m:rPr>
                  <m:nor/>
                </m:rPr>
                <w:rPr>
                  <w:rFonts w:ascii="Cambria Math" w:cs="Tahoma"/>
                  <w:i/>
                  <w:sz w:val="18"/>
                  <w:szCs w:val="18"/>
                  <w:lang w:eastAsia="zh-TW"/>
                </w:rPr>
                <m:t>-</m:t>
              </m:r>
              <m:r>
                <m:rPr>
                  <m:nor/>
                </m:rPr>
                <w:rPr>
                  <w:rFonts w:ascii="Cambria Math" w:cs="Tahoma" w:hint="eastAsia"/>
                  <w:i/>
                  <w:sz w:val="18"/>
                  <w:szCs w:val="18"/>
                  <w:lang w:eastAsia="zh-TW"/>
                </w:rPr>
                <m:t>停機時間</m:t>
              </m:r>
            </m:num>
            <m:den>
              <m:r>
                <m:rPr>
                  <m:nor/>
                </m:rPr>
                <w:rPr>
                  <w:rFonts w:ascii="Cambria Math" w:cs="Tahoma" w:hint="eastAsia"/>
                  <w:i/>
                  <w:sz w:val="18"/>
                  <w:szCs w:val="18"/>
                  <w:lang w:eastAsia="zh-TW"/>
                </w:rPr>
                <m:t>可用分鐘數上限</m:t>
              </m:r>
            </m:den>
          </m:f>
          <m:r>
            <w:rPr>
              <w:rFonts w:ascii="Cambria Math" w:hAnsi="Cambria Math" w:cs="Tahoma"/>
              <w:sz w:val="18"/>
              <w:szCs w:val="18"/>
              <w:lang w:eastAsia="zh-TW"/>
            </w:rPr>
            <m:t xml:space="preserve"> </m:t>
          </m:r>
          <m:r>
            <w:rPr>
              <w:rFonts w:ascii="Cambria Math" w:hAnsi="Cambria Math" w:cs="Calibri"/>
              <w:sz w:val="18"/>
              <w:szCs w:val="18"/>
              <w:lang w:eastAsia="zh-TW"/>
            </w:rPr>
            <m:t>x</m:t>
          </m:r>
          <m:r>
            <w:rPr>
              <w:rFonts w:ascii="Cambria Math" w:hAnsi="Cambria Math" w:cs="Tahoma"/>
              <w:sz w:val="18"/>
              <w:szCs w:val="18"/>
              <w:lang w:eastAsia="zh-TW"/>
            </w:rPr>
            <m:t xml:space="preserve"> 100</m:t>
          </m:r>
        </m:oMath>
      </m:oMathPara>
    </w:p>
    <w:p w:rsidR="00856AEA" w:rsidRPr="00E010C1" w:rsidRDefault="00856AEA" w:rsidP="00856AEA">
      <w:pPr>
        <w:pStyle w:val="ProductList-Body"/>
      </w:pPr>
      <w:proofErr w:type="spellStart"/>
      <w:r w:rsidRPr="00E010C1">
        <w:rPr>
          <w:b/>
          <w:color w:val="00188F"/>
        </w:rPr>
        <w:t>服務折讓</w:t>
      </w:r>
      <w:proofErr w:type="spellEnd"/>
      <w:r w:rsidRPr="00E010C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6AEA" w:rsidRPr="00E010C1" w:rsidTr="009A5C4E">
        <w:trPr>
          <w:tblHeader/>
        </w:trPr>
        <w:tc>
          <w:tcPr>
            <w:tcW w:w="5400" w:type="dxa"/>
            <w:shd w:val="clear" w:color="auto" w:fill="0072C6"/>
          </w:tcPr>
          <w:p w:rsidR="00856AEA" w:rsidRPr="00E010C1" w:rsidRDefault="00856AEA" w:rsidP="009A5C4E">
            <w:pPr>
              <w:pStyle w:val="ProductList-OfferingBody"/>
              <w:jc w:val="center"/>
              <w:rPr>
                <w:color w:val="FFFFFF" w:themeColor="background1"/>
              </w:rPr>
            </w:pPr>
            <w:proofErr w:type="spellStart"/>
            <w:r w:rsidRPr="00E010C1">
              <w:rPr>
                <w:color w:val="FFFFFF" w:themeColor="background1"/>
              </w:rPr>
              <w:t>每月上線時間百分比</w:t>
            </w:r>
            <w:proofErr w:type="spellEnd"/>
          </w:p>
        </w:tc>
        <w:tc>
          <w:tcPr>
            <w:tcW w:w="5400" w:type="dxa"/>
            <w:shd w:val="clear" w:color="auto" w:fill="0072C6"/>
          </w:tcPr>
          <w:p w:rsidR="00856AEA" w:rsidRPr="00E010C1" w:rsidRDefault="00856AEA" w:rsidP="009A5C4E">
            <w:pPr>
              <w:pStyle w:val="ProductList-OfferingBody"/>
              <w:jc w:val="center"/>
              <w:rPr>
                <w:color w:val="FFFFFF" w:themeColor="background1"/>
              </w:rPr>
            </w:pPr>
            <w:proofErr w:type="spellStart"/>
            <w:r w:rsidRPr="00E010C1">
              <w:rPr>
                <w:color w:val="FFFFFF" w:themeColor="background1"/>
              </w:rPr>
              <w:t>服務折讓</w:t>
            </w:r>
            <w:proofErr w:type="spellEnd"/>
          </w:p>
        </w:tc>
      </w:tr>
      <w:tr w:rsidR="00856AEA" w:rsidRPr="00E010C1" w:rsidTr="009A5C4E">
        <w:tc>
          <w:tcPr>
            <w:tcW w:w="5400" w:type="dxa"/>
          </w:tcPr>
          <w:p w:rsidR="00856AEA" w:rsidRPr="00E010C1" w:rsidRDefault="00856AEA" w:rsidP="009A5C4E">
            <w:pPr>
              <w:pStyle w:val="ProductList-OfferingBody"/>
              <w:jc w:val="center"/>
            </w:pPr>
            <w:r w:rsidRPr="00E010C1">
              <w:t>&lt; 99.95%</w:t>
            </w:r>
          </w:p>
        </w:tc>
        <w:tc>
          <w:tcPr>
            <w:tcW w:w="5400" w:type="dxa"/>
          </w:tcPr>
          <w:p w:rsidR="00856AEA" w:rsidRPr="00E010C1" w:rsidRDefault="00856AEA" w:rsidP="009A5C4E">
            <w:pPr>
              <w:pStyle w:val="ProductList-OfferingBody"/>
              <w:jc w:val="center"/>
            </w:pPr>
            <w:r w:rsidRPr="00E010C1">
              <w:t>10%</w:t>
            </w:r>
          </w:p>
        </w:tc>
      </w:tr>
      <w:tr w:rsidR="00856AEA" w:rsidRPr="00E010C1" w:rsidTr="009A5C4E">
        <w:tc>
          <w:tcPr>
            <w:tcW w:w="5400" w:type="dxa"/>
          </w:tcPr>
          <w:p w:rsidR="00856AEA" w:rsidRPr="00E010C1" w:rsidRDefault="00856AEA" w:rsidP="009A5C4E">
            <w:pPr>
              <w:pStyle w:val="ProductList-OfferingBody"/>
              <w:jc w:val="center"/>
            </w:pPr>
            <w:r w:rsidRPr="00E010C1">
              <w:t>&lt; 99%</w:t>
            </w:r>
          </w:p>
        </w:tc>
        <w:tc>
          <w:tcPr>
            <w:tcW w:w="5400" w:type="dxa"/>
          </w:tcPr>
          <w:p w:rsidR="00856AEA" w:rsidRPr="00E010C1" w:rsidRDefault="00856AEA" w:rsidP="009A5C4E">
            <w:pPr>
              <w:pStyle w:val="ProductList-OfferingBody"/>
              <w:jc w:val="center"/>
            </w:pPr>
            <w:r w:rsidRPr="00E010C1">
              <w:t>25%</w:t>
            </w:r>
          </w:p>
        </w:tc>
      </w:tr>
    </w:tbl>
    <w:p w:rsidR="00856AEA" w:rsidRPr="00E010C1" w:rsidRDefault="00856AEA" w:rsidP="00856AEA">
      <w:pPr>
        <w:pStyle w:val="ProductList-Body"/>
      </w:pPr>
    </w:p>
    <w:p w:rsidR="00856AEA" w:rsidRPr="00467D17" w:rsidRDefault="005D771F" w:rsidP="00856AEA">
      <w:pPr>
        <w:pStyle w:val="ProductList-Body"/>
        <w:rPr>
          <w:spacing w:val="-2"/>
          <w:lang w:eastAsia="zh-TW"/>
        </w:rPr>
      </w:pPr>
      <w:r w:rsidRPr="006501E5">
        <w:rPr>
          <w:rFonts w:ascii="Calibri" w:hAnsi="Calibri"/>
          <w:b/>
          <w:bCs/>
          <w:color w:val="00188F"/>
          <w:lang w:eastAsia="zh-TW"/>
        </w:rPr>
        <w:t>其他條款：</w:t>
      </w:r>
      <w:r w:rsidRPr="006501E5">
        <w:rPr>
          <w:rFonts w:ascii="Calibri" w:hAnsi="Calibri"/>
          <w:lang w:eastAsia="zh-TW"/>
        </w:rPr>
        <w:t>服務折讓僅適用於因　貴用戶使用</w:t>
      </w:r>
      <w:r w:rsidRPr="006501E5">
        <w:rPr>
          <w:rFonts w:ascii="Calibri" w:hAnsi="Calibri"/>
          <w:lang w:eastAsia="zh-TW"/>
        </w:rPr>
        <w:t xml:space="preserve"> Web </w:t>
      </w:r>
      <w:r w:rsidRPr="006501E5">
        <w:rPr>
          <w:rFonts w:ascii="Calibri" w:hAnsi="Calibri"/>
          <w:lang w:eastAsia="zh-TW"/>
        </w:rPr>
        <w:t>應用程式或行動應用程式而產生之費用，不適用透過</w:t>
      </w:r>
      <w:r w:rsidRPr="006501E5">
        <w:rPr>
          <w:rFonts w:ascii="Calibri" w:hAnsi="Calibri"/>
          <w:lang w:eastAsia="zh-TW"/>
        </w:rPr>
        <w:t xml:space="preserve"> App Service </w:t>
      </w:r>
      <w:r w:rsidRPr="006501E5">
        <w:rPr>
          <w:rFonts w:ascii="Calibri" w:hAnsi="Calibri"/>
          <w:lang w:eastAsia="zh-TW"/>
        </w:rPr>
        <w:t>取得之其他類型應用程式而產生之費用，其等並未涵蓋於本</w:t>
      </w:r>
      <w:r w:rsidRPr="006501E5">
        <w:rPr>
          <w:rFonts w:ascii="Calibri" w:hAnsi="Calibri"/>
          <w:lang w:eastAsia="zh-TW"/>
        </w:rPr>
        <w:t xml:space="preserve"> SLA </w:t>
      </w:r>
      <w:r w:rsidRPr="006501E5">
        <w:rPr>
          <w:rFonts w:ascii="Calibri" w:hAnsi="Calibri"/>
          <w:lang w:eastAsia="zh-TW"/>
        </w:rPr>
        <w:t>下</w:t>
      </w:r>
      <w:r w:rsidR="00856AEA" w:rsidRPr="00467D17">
        <w:rPr>
          <w:spacing w:val="-2"/>
          <w:lang w:eastAsia="zh-TW"/>
        </w:rPr>
        <w:t>。</w:t>
      </w:r>
    </w:p>
    <w:p w:rsidR="00856AEA" w:rsidRPr="00E010C1" w:rsidRDefault="00CE5349" w:rsidP="00A65D17">
      <w:pPr>
        <w:pStyle w:val="ProductList-Body"/>
        <w:shd w:val="clear" w:color="auto" w:fill="808080" w:themeFill="background1" w:themeFillShade="80"/>
        <w:tabs>
          <w:tab w:val="clear" w:pos="360"/>
          <w:tab w:val="clear" w:pos="720"/>
          <w:tab w:val="clear" w:pos="1080"/>
        </w:tabs>
        <w:spacing w:before="120" w:after="240"/>
        <w:jc w:val="right"/>
        <w:rPr>
          <w:lang w:eastAsia="zh-TW"/>
        </w:rPr>
      </w:pPr>
      <w:hyperlink w:anchor="TOC" w:history="1">
        <w:r w:rsidR="00856AEA" w:rsidRPr="00E010C1">
          <w:rPr>
            <w:rStyle w:val="Hyperlink"/>
            <w:sz w:val="16"/>
            <w:szCs w:val="16"/>
            <w:lang w:eastAsia="zh-TW"/>
          </w:rPr>
          <w:t>目錄</w:t>
        </w:r>
      </w:hyperlink>
      <w:r w:rsidR="00856AEA" w:rsidRPr="00E010C1">
        <w:rPr>
          <w:sz w:val="16"/>
          <w:szCs w:val="16"/>
          <w:lang w:eastAsia="zh-TW"/>
        </w:rPr>
        <w:t xml:space="preserve"> / </w:t>
      </w:r>
      <w:hyperlink w:anchor="Definitions" w:history="1">
        <w:r w:rsidR="00856AEA" w:rsidRPr="00E010C1">
          <w:rPr>
            <w:rStyle w:val="Hyperlink"/>
            <w:sz w:val="16"/>
            <w:szCs w:val="16"/>
            <w:lang w:eastAsia="zh-TW"/>
          </w:rPr>
          <w:t>定義</w:t>
        </w:r>
      </w:hyperlink>
      <w:bookmarkEnd w:id="66"/>
      <w:bookmarkEnd w:id="67"/>
    </w:p>
    <w:p w:rsidR="00B026EE" w:rsidRPr="002565BE" w:rsidRDefault="00B026EE" w:rsidP="00B026EE">
      <w:pPr>
        <w:pStyle w:val="ProductList-Offering2Heading"/>
        <w:tabs>
          <w:tab w:val="clear" w:pos="360"/>
          <w:tab w:val="clear" w:pos="720"/>
          <w:tab w:val="clear" w:pos="1080"/>
        </w:tabs>
        <w:outlineLvl w:val="2"/>
        <w:rPr>
          <w:rFonts w:asciiTheme="minorHAnsi" w:hAnsiTheme="minorHAnsi" w:cstheme="minorHAnsi"/>
          <w:lang w:val="en-US" w:eastAsia="zh-TW"/>
        </w:rPr>
      </w:pPr>
      <w:bookmarkStart w:id="69" w:name="_Toc478507135"/>
      <w:r w:rsidRPr="002565BE">
        <w:rPr>
          <w:rFonts w:asciiTheme="minorHAnsi" w:hAnsiTheme="minorHAnsi" w:cstheme="minorHAnsi"/>
          <w:lang w:eastAsia="zh-TW"/>
        </w:rPr>
        <w:t>應用程式閘道</w:t>
      </w:r>
      <w:bookmarkEnd w:id="68"/>
      <w:bookmarkEnd w:id="69"/>
    </w:p>
    <w:p w:rsidR="00B026EE" w:rsidRPr="002565BE" w:rsidRDefault="00B026EE" w:rsidP="00B026EE">
      <w:pPr>
        <w:pStyle w:val="ProductList-Body"/>
        <w:rPr>
          <w:rFonts w:cstheme="minorHAnsi"/>
          <w:lang w:val="en-US" w:eastAsia="zh-TW"/>
        </w:rPr>
      </w:pPr>
      <w:r w:rsidRPr="002565BE">
        <w:rPr>
          <w:rFonts w:cstheme="minorHAnsi"/>
          <w:b/>
          <w:color w:val="00188F"/>
          <w:lang w:eastAsia="zh-TW"/>
        </w:rPr>
        <w:t>其他定義：</w:t>
      </w:r>
    </w:p>
    <w:p w:rsidR="00B026EE" w:rsidRPr="002565BE" w:rsidRDefault="00B026EE" w:rsidP="00B026EE">
      <w:pPr>
        <w:pStyle w:val="ProductList-Body"/>
        <w:spacing w:after="40"/>
        <w:rPr>
          <w:rFonts w:cstheme="minorHAnsi"/>
          <w:lang w:val="en-US"/>
        </w:rPr>
      </w:pPr>
      <w:r w:rsidRPr="00E075E9">
        <w:rPr>
          <w:rFonts w:cstheme="minorHAnsi"/>
        </w:rPr>
        <w:t>「</w:t>
      </w:r>
      <w:r w:rsidRPr="002565BE">
        <w:rPr>
          <w:rFonts w:cstheme="minorHAnsi"/>
          <w:b/>
          <w:color w:val="00188F"/>
          <w:lang w:val="en-US"/>
        </w:rPr>
        <w:t xml:space="preserve">Application Gateway </w:t>
      </w:r>
      <w:proofErr w:type="spellStart"/>
      <w:r w:rsidRPr="002565BE">
        <w:rPr>
          <w:rFonts w:cstheme="minorHAnsi"/>
          <w:b/>
          <w:color w:val="00188F"/>
        </w:rPr>
        <w:t>雲端服務</w:t>
      </w:r>
      <w:r w:rsidRPr="00E075E9">
        <w:rPr>
          <w:rFonts w:cstheme="minorHAnsi"/>
        </w:rPr>
        <w:t>」</w:t>
      </w:r>
      <w:r w:rsidRPr="002565BE">
        <w:rPr>
          <w:rFonts w:cstheme="minorHAnsi"/>
        </w:rPr>
        <w:t>係指一個或多個</w:t>
      </w:r>
      <w:proofErr w:type="spellEnd"/>
      <w:r w:rsidRPr="002565BE">
        <w:rPr>
          <w:rFonts w:cstheme="minorHAnsi"/>
          <w:lang w:val="en-US"/>
        </w:rPr>
        <w:t xml:space="preserve"> Application Gateway </w:t>
      </w:r>
      <w:proofErr w:type="spellStart"/>
      <w:r w:rsidRPr="002565BE">
        <w:rPr>
          <w:rFonts w:cstheme="minorHAnsi"/>
        </w:rPr>
        <w:t>執行個體集合</w:t>
      </w:r>
      <w:r w:rsidRPr="002565BE">
        <w:rPr>
          <w:rFonts w:cstheme="minorHAnsi"/>
          <w:lang w:val="en-US"/>
        </w:rPr>
        <w:t>，</w:t>
      </w:r>
      <w:r w:rsidRPr="002565BE">
        <w:rPr>
          <w:rFonts w:cstheme="minorHAnsi"/>
        </w:rPr>
        <w:t>這些集合經設定可執行</w:t>
      </w:r>
      <w:proofErr w:type="spellEnd"/>
      <w:r w:rsidRPr="002565BE">
        <w:rPr>
          <w:rFonts w:cstheme="minorHAnsi"/>
          <w:lang w:val="en-US"/>
        </w:rPr>
        <w:t xml:space="preserve"> HTTP </w:t>
      </w:r>
      <w:proofErr w:type="spellStart"/>
      <w:r w:rsidRPr="002565BE">
        <w:rPr>
          <w:rFonts w:cstheme="minorHAnsi"/>
        </w:rPr>
        <w:t>負載平衡服務</w:t>
      </w:r>
      <w:proofErr w:type="spellEnd"/>
      <w:r w:rsidRPr="002565BE">
        <w:rPr>
          <w:rFonts w:cstheme="minorHAnsi"/>
        </w:rPr>
        <w:t>。</w:t>
      </w:r>
    </w:p>
    <w:p w:rsidR="00B026EE" w:rsidRPr="002565BE" w:rsidRDefault="00B026EE" w:rsidP="00B026EE">
      <w:pPr>
        <w:pStyle w:val="ProductList-Body"/>
        <w:spacing w:after="40"/>
        <w:rPr>
          <w:rFonts w:cstheme="minorHAnsi"/>
          <w:spacing w:val="-2"/>
          <w:lang w:val="en-US"/>
        </w:rPr>
      </w:pPr>
      <w:r w:rsidRPr="00E075E9">
        <w:rPr>
          <w:rFonts w:cstheme="minorHAnsi"/>
          <w:spacing w:val="-2"/>
        </w:rPr>
        <w:t>「</w:t>
      </w:r>
      <w:proofErr w:type="spellStart"/>
      <w:r w:rsidRPr="002565BE">
        <w:rPr>
          <w:rFonts w:cstheme="minorHAnsi"/>
          <w:b/>
          <w:color w:val="00188F"/>
          <w:spacing w:val="-2"/>
        </w:rPr>
        <w:t>可用分鐘數上限</w:t>
      </w:r>
      <w:r w:rsidRPr="00E075E9">
        <w:rPr>
          <w:rFonts w:cstheme="minorHAnsi"/>
          <w:spacing w:val="-2"/>
        </w:rPr>
        <w:t>」</w:t>
      </w:r>
      <w:r w:rsidRPr="002565BE">
        <w:rPr>
          <w:rFonts w:cstheme="minorHAnsi"/>
          <w:spacing w:val="-2"/>
        </w:rPr>
        <w:t>係指在計費月份期間</w:t>
      </w:r>
      <w:r w:rsidRPr="002565BE">
        <w:rPr>
          <w:rFonts w:cstheme="minorHAnsi"/>
          <w:spacing w:val="-2"/>
          <w:lang w:val="en-US"/>
        </w:rPr>
        <w:t>，</w:t>
      </w:r>
      <w:r w:rsidRPr="002565BE">
        <w:rPr>
          <w:rFonts w:cstheme="minorHAnsi"/>
          <w:spacing w:val="-2"/>
        </w:rPr>
        <w:t>由兩個或以上的中型或大型</w:t>
      </w:r>
      <w:proofErr w:type="spellEnd"/>
      <w:r w:rsidRPr="002565BE">
        <w:rPr>
          <w:rFonts w:cstheme="minorHAnsi"/>
          <w:spacing w:val="-2"/>
          <w:lang w:val="en-US"/>
        </w:rPr>
        <w:t xml:space="preserve"> Application Gateway </w:t>
      </w:r>
      <w:proofErr w:type="spellStart"/>
      <w:r w:rsidRPr="002565BE">
        <w:rPr>
          <w:rFonts w:cstheme="minorHAnsi"/>
          <w:spacing w:val="-2"/>
        </w:rPr>
        <w:t>執行個體組成之</w:t>
      </w:r>
      <w:proofErr w:type="spellEnd"/>
      <w:r w:rsidRPr="002565BE">
        <w:rPr>
          <w:rFonts w:cstheme="minorHAnsi"/>
          <w:spacing w:val="-2"/>
          <w:lang w:val="en-US"/>
        </w:rPr>
        <w:t xml:space="preserve"> Application Gateway </w:t>
      </w:r>
      <w:proofErr w:type="spellStart"/>
      <w:r w:rsidRPr="002565BE">
        <w:rPr>
          <w:rFonts w:cstheme="minorHAnsi"/>
          <w:spacing w:val="-2"/>
        </w:rPr>
        <w:t>雲端服務</w:t>
      </w:r>
      <w:r w:rsidRPr="002565BE">
        <w:rPr>
          <w:rFonts w:cstheme="minorHAnsi"/>
          <w:spacing w:val="-2"/>
          <w:lang w:val="en-US"/>
        </w:rPr>
        <w:t>，</w:t>
      </w:r>
      <w:r w:rsidRPr="002565BE">
        <w:rPr>
          <w:rFonts w:cstheme="minorHAnsi"/>
          <w:spacing w:val="-2"/>
        </w:rPr>
        <w:t>部署於</w:t>
      </w:r>
      <w:proofErr w:type="spellEnd"/>
      <w:r w:rsidRPr="002565BE">
        <w:rPr>
          <w:rFonts w:cstheme="minorHAnsi"/>
          <w:spacing w:val="-2"/>
          <w:lang w:val="en-US"/>
        </w:rPr>
        <w:t xml:space="preserve"> Microsoft Azure </w:t>
      </w:r>
      <w:proofErr w:type="spellStart"/>
      <w:r w:rsidRPr="002565BE">
        <w:rPr>
          <w:rFonts w:cstheme="minorHAnsi"/>
          <w:spacing w:val="-2"/>
        </w:rPr>
        <w:t>訂閱上的總累積分鐘數</w:t>
      </w:r>
      <w:proofErr w:type="spellEnd"/>
      <w:r w:rsidRPr="002565BE">
        <w:rPr>
          <w:rFonts w:cstheme="minorHAnsi"/>
          <w:spacing w:val="-2"/>
        </w:rPr>
        <w:t>。</w:t>
      </w:r>
    </w:p>
    <w:p w:rsidR="00B026EE" w:rsidRPr="002565BE" w:rsidRDefault="00B026EE" w:rsidP="00B026EE">
      <w:pPr>
        <w:pStyle w:val="ProductList-Body"/>
        <w:rPr>
          <w:rFonts w:cstheme="minorHAnsi"/>
          <w:lang w:val="en-US"/>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停機時間：</w:t>
      </w:r>
      <w:r w:rsidRPr="002565BE">
        <w:rPr>
          <w:rFonts w:cstheme="minorHAnsi"/>
          <w:lang w:eastAsia="zh-TW"/>
        </w:rPr>
        <w:t>係指在特定</w:t>
      </w:r>
      <w:r w:rsidRPr="002565BE">
        <w:rPr>
          <w:rFonts w:cstheme="minorHAnsi"/>
          <w:lang w:eastAsia="zh-TW"/>
        </w:rPr>
        <w:t xml:space="preserve"> Application Gateway </w:t>
      </w:r>
      <w:r w:rsidRPr="002565BE">
        <w:rPr>
          <w:rFonts w:cstheme="minorHAnsi"/>
          <w:lang w:eastAsia="zh-TW"/>
        </w:rPr>
        <w:t>雲端服務計費月份期間，無法使用</w:t>
      </w:r>
      <w:r w:rsidRPr="002565BE">
        <w:rPr>
          <w:rFonts w:cstheme="minorHAnsi"/>
          <w:lang w:eastAsia="zh-TW"/>
        </w:rPr>
        <w:t xml:space="preserve"> Application Gateway </w:t>
      </w:r>
      <w:r w:rsidRPr="002565BE">
        <w:rPr>
          <w:rFonts w:cstheme="minorHAnsi"/>
          <w:lang w:eastAsia="zh-TW"/>
        </w:rPr>
        <w:t>雲端服務的總累積可用分鐘數上限。如果某分鐘內試圖建立與應用程式閘道雲端服務的連線但均無法成功，則該分鐘便視為無法使用。</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每月上線時間百分比：</w:t>
      </w:r>
      <w:r w:rsidRPr="002565BE">
        <w:rPr>
          <w:rFonts w:cstheme="minorHAnsi"/>
          <w:lang w:eastAsia="zh-TW"/>
        </w:rPr>
        <w:t>每月上線時間百分比係利用下列公式計算：</w:t>
      </w:r>
    </w:p>
    <w:p w:rsidR="00B026EE" w:rsidRPr="002565BE" w:rsidRDefault="00B026EE" w:rsidP="00B026EE">
      <w:pPr>
        <w:pStyle w:val="ProductList-Body"/>
        <w:rPr>
          <w:rFonts w:cstheme="minorHAnsi"/>
          <w:lang w:eastAsia="zh-TW"/>
        </w:rPr>
      </w:pPr>
    </w:p>
    <w:p w:rsidR="00B026EE" w:rsidRPr="002565BE" w:rsidRDefault="00CE5349" w:rsidP="00B026EE">
      <w:pPr>
        <w:pStyle w:val="ListParagraph"/>
        <w:rPr>
          <w:rFonts w:cstheme="minorHAnsi"/>
          <w:lang w:val="en-US" w:eastAsia="zh-TW"/>
        </w:rPr>
      </w:pPr>
      <m:oMathPara>
        <m:oMath>
          <m:f>
            <m:fPr>
              <m:ctrlPr>
                <w:rPr>
                  <w:rFonts w:ascii="Cambria Math" w:hAnsi="Cambria Math" w:cstheme="minorHAnsi"/>
                  <w:i/>
                  <w:sz w:val="18"/>
                  <w:szCs w:val="18"/>
                </w:rPr>
              </m:ctrlPr>
            </m:fPr>
            <m:num>
              <m:r>
                <m:rPr>
                  <m:nor/>
                </m:rPr>
                <w:rPr>
                  <w:rFonts w:cstheme="minorHAnsi"/>
                  <w:i/>
                  <w:sz w:val="18"/>
                  <w:szCs w:val="18"/>
                  <w:lang w:val="en-US" w:eastAsia="zh-TW"/>
                </w:rPr>
                <m:t>可用分鐘數上限</m:t>
              </m:r>
              <m:r>
                <m:rPr>
                  <m:nor/>
                </m:rPr>
                <w:rPr>
                  <w:rFonts w:cstheme="minorHAnsi"/>
                  <w:i/>
                  <w:sz w:val="18"/>
                  <w:szCs w:val="18"/>
                  <w:lang w:val="en-US" w:eastAsia="zh-TW"/>
                </w:rPr>
                <m:t xml:space="preserve"> </m:t>
              </m:r>
              <m:r>
                <w:rPr>
                  <w:rFonts w:ascii="Cambria Math" w:hAnsi="Cambria Math" w:cstheme="minorHAnsi"/>
                  <w:color w:val="000000" w:themeColor="text1"/>
                  <w:sz w:val="18"/>
                  <w:szCs w:val="18"/>
                  <w:lang w:eastAsia="zh-TW"/>
                </w:rPr>
                <m:t>-</m:t>
              </m:r>
              <m:r>
                <m:rPr>
                  <m:nor/>
                </m:rPr>
                <w:rPr>
                  <w:rFonts w:cstheme="minorHAnsi"/>
                  <w:i/>
                  <w:sz w:val="18"/>
                  <w:szCs w:val="18"/>
                  <w:lang w:val="en-US" w:eastAsia="zh-TW"/>
                </w:rPr>
                <m:t>停機時間</m:t>
              </m:r>
            </m:num>
            <m:den>
              <m:r>
                <m:rPr>
                  <m:nor/>
                </m:rPr>
                <w:rPr>
                  <w:rFonts w:cstheme="minorHAnsi"/>
                  <w:i/>
                  <w:sz w:val="18"/>
                  <w:szCs w:val="18"/>
                  <w:lang w:val="en-US" w:eastAsia="zh-TW"/>
                </w:rPr>
                <m:t>可用分鐘數上限</m:t>
              </m:r>
            </m:den>
          </m:f>
          <m:r>
            <w:rPr>
              <w:rFonts w:ascii="Cambria Math" w:hAnsi="Cambria Math" w:cstheme="minorHAnsi"/>
              <w:sz w:val="18"/>
              <w:szCs w:val="18"/>
              <w:lang w:val="en-US" w:eastAsia="zh-TW"/>
            </w:rPr>
            <m:t xml:space="preserve"> </m:t>
          </m:r>
          <m:r>
            <w:rPr>
              <w:rFonts w:ascii="Cambria Math" w:hAnsi="Cambria Math" w:cstheme="minorHAnsi"/>
              <w:sz w:val="18"/>
              <w:szCs w:val="18"/>
              <w:lang w:eastAsia="zh-TW"/>
            </w:rPr>
            <m:t>x</m:t>
          </m:r>
          <m:r>
            <w:rPr>
              <w:rFonts w:ascii="Cambria Math" w:hAnsi="Cambria Math" w:cstheme="minorHAnsi"/>
              <w:sz w:val="18"/>
              <w:szCs w:val="18"/>
              <w:lang w:val="en-US" w:eastAsia="zh-TW"/>
            </w:rPr>
            <m:t xml:space="preserve"> 100</m:t>
          </m:r>
        </m:oMath>
      </m:oMathPara>
    </w:p>
    <w:p w:rsidR="00B026EE" w:rsidRPr="002565BE" w:rsidRDefault="00B026EE" w:rsidP="00B026EE">
      <w:pPr>
        <w:pStyle w:val="ProductList-Body"/>
        <w:rPr>
          <w:rFonts w:cstheme="minorHAnsi"/>
        </w:rPr>
      </w:pPr>
      <w:proofErr w:type="spellStart"/>
      <w:r w:rsidRPr="002565BE">
        <w:rPr>
          <w:rFonts w:cstheme="minorHAnsi"/>
          <w:b/>
          <w:color w:val="00188F"/>
        </w:rPr>
        <w:t>服務折讓</w:t>
      </w:r>
      <w:proofErr w:type="spellEnd"/>
      <w:r w:rsidRPr="002565BE">
        <w:rPr>
          <w:rFonts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rsidTr="009A5C4E">
        <w:trPr>
          <w:tblHeader/>
        </w:trPr>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proofErr w:type="spellStart"/>
            <w:r w:rsidRPr="002565BE">
              <w:rPr>
                <w:rFonts w:cstheme="minorHAnsi"/>
                <w:color w:val="FFFFFF" w:themeColor="background1"/>
              </w:rPr>
              <w:t>每月上線時間百分比</w:t>
            </w:r>
            <w:proofErr w:type="spellEnd"/>
          </w:p>
        </w:tc>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proofErr w:type="spellStart"/>
            <w:r w:rsidRPr="002565BE">
              <w:rPr>
                <w:rFonts w:cstheme="minorHAnsi"/>
                <w:color w:val="FFFFFF" w:themeColor="background1"/>
              </w:rPr>
              <w:t>服務折讓</w:t>
            </w:r>
            <w:proofErr w:type="spellEnd"/>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lastRenderedPageBreak/>
              <w:t>&lt; 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25%</w:t>
            </w:r>
          </w:p>
        </w:tc>
      </w:tr>
    </w:tbl>
    <w:p w:rsidR="00B026EE" w:rsidRPr="002565BE" w:rsidRDefault="00CE5349"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proofErr w:type="spellStart"/>
        <w:r w:rsidR="00B026EE" w:rsidRPr="002565BE">
          <w:rPr>
            <w:rStyle w:val="Hyperlink"/>
            <w:rFonts w:cstheme="minorHAnsi"/>
            <w:sz w:val="16"/>
            <w:szCs w:val="16"/>
          </w:rPr>
          <w:t>目錄</w:t>
        </w:r>
        <w:proofErr w:type="spellEnd"/>
      </w:hyperlink>
      <w:r w:rsidR="00B026EE" w:rsidRPr="002565BE">
        <w:rPr>
          <w:rFonts w:cstheme="minorHAnsi"/>
          <w:sz w:val="16"/>
          <w:szCs w:val="16"/>
        </w:rPr>
        <w:t xml:space="preserve"> / </w:t>
      </w:r>
      <w:hyperlink w:anchor="其他定義" w:history="1">
        <w:proofErr w:type="spellStart"/>
        <w:r w:rsidR="00B026EE" w:rsidRPr="002565BE">
          <w:rPr>
            <w:rStyle w:val="Hyperlink"/>
            <w:rFonts w:cstheme="minorHAnsi"/>
            <w:sz w:val="16"/>
            <w:szCs w:val="16"/>
          </w:rPr>
          <w:t>定義</w:t>
        </w:r>
        <w:proofErr w:type="spellEnd"/>
      </w:hyperlink>
    </w:p>
    <w:p w:rsidR="00205D76" w:rsidRDefault="00205D76" w:rsidP="00205D76">
      <w:pPr>
        <w:pStyle w:val="ProductList-Offering2Heading"/>
        <w:outlineLvl w:val="2"/>
        <w:rPr>
          <w:rFonts w:ascii="Calibri Light" w:hAnsi="Calibri Light"/>
          <w:lang w:val="zh-TW" w:eastAsia="zh-TW" w:bidi="zh-TW"/>
        </w:rPr>
      </w:pPr>
      <w:bookmarkStart w:id="70" w:name="Defination"/>
      <w:bookmarkStart w:id="71" w:name="_Toc468346556"/>
      <w:bookmarkStart w:id="72" w:name="_Toc478507136"/>
      <w:bookmarkStart w:id="73" w:name="_Toc440269641"/>
      <w:bookmarkStart w:id="74" w:name="_Toc441215719"/>
      <w:bookmarkStart w:id="75" w:name="AutomationService"/>
      <w:bookmarkStart w:id="76" w:name="_Toc441217624"/>
      <w:bookmarkEnd w:id="70"/>
      <w:r>
        <w:rPr>
          <w:rFonts w:ascii="Calibri Light" w:hAnsi="Calibri Light"/>
        </w:rPr>
        <w:t>Application Insights</w:t>
      </w:r>
      <w:bookmarkEnd w:id="71"/>
      <w:bookmarkEnd w:id="72"/>
    </w:p>
    <w:p w:rsidR="00205D76" w:rsidRDefault="00205D76" w:rsidP="00205D76">
      <w:pPr>
        <w:pStyle w:val="ProductList-Body"/>
      </w:pPr>
      <w:proofErr w:type="spellStart"/>
      <w:r>
        <w:rPr>
          <w:rFonts w:hint="eastAsia"/>
          <w:b/>
          <w:color w:val="00188F"/>
        </w:rPr>
        <w:t>新增定義</w:t>
      </w:r>
      <w:proofErr w:type="spellEnd"/>
      <w:r>
        <w:rPr>
          <w:rFonts w:hint="eastAsia"/>
          <w:b/>
          <w:bCs/>
        </w:rPr>
        <w:t>：</w:t>
      </w:r>
    </w:p>
    <w:p w:rsidR="00205D76" w:rsidRDefault="00205D76" w:rsidP="00205D76">
      <w:pPr>
        <w:spacing w:after="0"/>
      </w:pPr>
      <w:r>
        <w:rPr>
          <w:rFonts w:hint="eastAsia"/>
          <w:sz w:val="18"/>
        </w:rPr>
        <w:t>「</w:t>
      </w:r>
      <w:r>
        <w:rPr>
          <w:rFonts w:hint="eastAsia"/>
          <w:b/>
          <w:color w:val="00188F"/>
          <w:sz w:val="18"/>
        </w:rPr>
        <w:t xml:space="preserve">Application Insights </w:t>
      </w:r>
      <w:r>
        <w:rPr>
          <w:rFonts w:hint="eastAsia"/>
          <w:b/>
          <w:color w:val="00188F"/>
          <w:sz w:val="18"/>
        </w:rPr>
        <w:t>資源</w:t>
      </w:r>
      <w:r>
        <w:rPr>
          <w:rFonts w:hint="eastAsia"/>
          <w:sz w:val="18"/>
        </w:rPr>
        <w:t>」</w:t>
      </w:r>
      <w:r>
        <w:rPr>
          <w:rFonts w:hint="eastAsia"/>
          <w:sz w:val="18"/>
          <w:szCs w:val="18"/>
        </w:rPr>
        <w:t>係指</w:t>
      </w:r>
      <w:r>
        <w:rPr>
          <w:rFonts w:hint="eastAsia"/>
          <w:sz w:val="18"/>
          <w:szCs w:val="18"/>
        </w:rPr>
        <w:t xml:space="preserve"> Application Insights </w:t>
      </w:r>
      <w:r>
        <w:rPr>
          <w:rFonts w:hint="eastAsia"/>
          <w:sz w:val="18"/>
          <w:szCs w:val="18"/>
        </w:rPr>
        <w:t>中用以蒐集、處理及儲存單一檢測金鑰的資料之容器。</w:t>
      </w:r>
    </w:p>
    <w:p w:rsidR="00205D76" w:rsidRDefault="00205D76" w:rsidP="00205D76">
      <w:pPr>
        <w:spacing w:after="0"/>
      </w:pPr>
      <w:r>
        <w:rPr>
          <w:rFonts w:hint="eastAsia"/>
          <w:sz w:val="18"/>
        </w:rPr>
        <w:t>「</w:t>
      </w:r>
      <w:r>
        <w:rPr>
          <w:rFonts w:hint="eastAsia"/>
          <w:b/>
          <w:color w:val="00188F"/>
          <w:sz w:val="18"/>
        </w:rPr>
        <w:t>可用分鐘數上限</w:t>
      </w:r>
      <w:r>
        <w:rPr>
          <w:rFonts w:hint="eastAsia"/>
          <w:sz w:val="18"/>
        </w:rPr>
        <w:t>」</w:t>
      </w:r>
      <w:r>
        <w:rPr>
          <w:rFonts w:hint="eastAsia"/>
          <w:sz w:val="18"/>
          <w:szCs w:val="18"/>
        </w:rPr>
        <w:t>係指在計費月份期間將</w:t>
      </w:r>
      <w:r>
        <w:rPr>
          <w:rFonts w:hint="eastAsia"/>
          <w:sz w:val="18"/>
          <w:szCs w:val="18"/>
        </w:rPr>
        <w:t xml:space="preserve"> Application Insights </w:t>
      </w:r>
      <w:r>
        <w:rPr>
          <w:rFonts w:hint="eastAsia"/>
          <w:sz w:val="18"/>
          <w:szCs w:val="18"/>
        </w:rPr>
        <w:t>資源部署在</w:t>
      </w:r>
      <w:r>
        <w:rPr>
          <w:rFonts w:hint="eastAsia"/>
          <w:sz w:val="18"/>
          <w:szCs w:val="18"/>
        </w:rPr>
        <w:t xml:space="preserve"> Microsoft Azure </w:t>
      </w:r>
      <w:r>
        <w:rPr>
          <w:rFonts w:hint="eastAsia"/>
          <w:sz w:val="18"/>
          <w:szCs w:val="18"/>
        </w:rPr>
        <w:t>訂閱中的總分鐘數。</w:t>
      </w:r>
    </w:p>
    <w:p w:rsidR="00205D76" w:rsidRDefault="00205D76" w:rsidP="00205D76">
      <w:pPr>
        <w:spacing w:after="0"/>
      </w:pPr>
      <w:r>
        <w:rPr>
          <w:rFonts w:hint="eastAsia"/>
          <w:sz w:val="18"/>
        </w:rPr>
        <w:t>「</w:t>
      </w:r>
      <w:r>
        <w:rPr>
          <w:rFonts w:hint="eastAsia"/>
          <w:b/>
          <w:color w:val="00188F"/>
          <w:sz w:val="18"/>
        </w:rPr>
        <w:t>資料延遲</w:t>
      </w:r>
      <w:r>
        <w:rPr>
          <w:rFonts w:hint="eastAsia"/>
          <w:sz w:val="18"/>
        </w:rPr>
        <w:t>」</w:t>
      </w:r>
      <w:r>
        <w:rPr>
          <w:rFonts w:hint="eastAsia"/>
          <w:sz w:val="18"/>
          <w:szCs w:val="18"/>
        </w:rPr>
        <w:t>係指從客戶應用程式中的檢測收到資料，但延遲出現在</w:t>
      </w:r>
      <w:r>
        <w:rPr>
          <w:rFonts w:hint="eastAsia"/>
          <w:sz w:val="18"/>
          <w:szCs w:val="18"/>
        </w:rPr>
        <w:t xml:space="preserve"> Application Insights </w:t>
      </w:r>
      <w:r>
        <w:rPr>
          <w:rFonts w:hint="eastAsia"/>
          <w:sz w:val="18"/>
          <w:szCs w:val="18"/>
        </w:rPr>
        <w:t>服務，其延遲時間大於</w:t>
      </w:r>
      <w:r>
        <w:rPr>
          <w:rFonts w:hint="eastAsia"/>
          <w:sz w:val="18"/>
          <w:szCs w:val="18"/>
        </w:rPr>
        <w:t xml:space="preserve"> 2 </w:t>
      </w:r>
      <w:r>
        <w:rPr>
          <w:rFonts w:hint="eastAsia"/>
          <w:sz w:val="18"/>
          <w:szCs w:val="18"/>
        </w:rPr>
        <w:t>小時之分鐘數。</w:t>
      </w:r>
    </w:p>
    <w:p w:rsidR="00205D76" w:rsidRDefault="00205D76" w:rsidP="00205D76">
      <w:pPr>
        <w:spacing w:after="0"/>
      </w:pPr>
      <w:r>
        <w:rPr>
          <w:rFonts w:hint="eastAsia"/>
          <w:sz w:val="18"/>
        </w:rPr>
        <w:t>「</w:t>
      </w:r>
      <w:r>
        <w:rPr>
          <w:rFonts w:hint="eastAsia"/>
          <w:b/>
          <w:color w:val="00188F"/>
          <w:sz w:val="18"/>
        </w:rPr>
        <w:t>停機時間</w:t>
      </w:r>
      <w:r>
        <w:rPr>
          <w:rFonts w:hint="eastAsia"/>
          <w:sz w:val="18"/>
        </w:rPr>
        <w:t>」</w:t>
      </w:r>
      <w:r>
        <w:rPr>
          <w:rFonts w:hint="eastAsia"/>
          <w:sz w:val="18"/>
          <w:szCs w:val="18"/>
        </w:rPr>
        <w:t>係指發生資料延遲之可用分鐘數上限的一部分之總累積分鐘數。</w:t>
      </w:r>
    </w:p>
    <w:p w:rsidR="00205D76" w:rsidRDefault="00205D76" w:rsidP="00205D76">
      <w:pPr>
        <w:pStyle w:val="ProductList-Body"/>
        <w:rPr>
          <w:lang w:eastAsia="zh-TW"/>
        </w:rPr>
      </w:pPr>
    </w:p>
    <w:p w:rsidR="00205D76" w:rsidRDefault="00205D76" w:rsidP="00205D76">
      <w:pPr>
        <w:pStyle w:val="ProductList-Body"/>
        <w:rPr>
          <w:lang w:eastAsia="zh-TW"/>
        </w:rPr>
      </w:pPr>
      <w:r>
        <w:rPr>
          <w:rFonts w:hint="eastAsia"/>
          <w:b/>
          <w:color w:val="00188F"/>
          <w:lang w:eastAsia="zh-TW"/>
        </w:rPr>
        <w:t>每月上線時間百分比</w:t>
      </w:r>
      <w:r>
        <w:rPr>
          <w:rFonts w:hint="eastAsia"/>
          <w:b/>
          <w:bCs/>
          <w:lang w:eastAsia="zh-TW"/>
        </w:rPr>
        <w:t>：</w:t>
      </w:r>
      <w:r>
        <w:rPr>
          <w:rFonts w:hint="eastAsia"/>
          <w:lang w:eastAsia="zh-TW"/>
        </w:rPr>
        <w:t>每月上線時間百分比係利用下列公式計算：</w:t>
      </w:r>
    </w:p>
    <w:p w:rsidR="00205D76" w:rsidRDefault="00205D76" w:rsidP="00205D76">
      <w:pPr>
        <w:pStyle w:val="ProductList-Body"/>
        <w:rPr>
          <w:lang w:eastAsia="zh-TW"/>
        </w:rPr>
      </w:pPr>
    </w:p>
    <w:p w:rsidR="00205D76" w:rsidRDefault="00CE5349" w:rsidP="00205D76">
      <w:pPr>
        <w:pStyle w:val="ListParagraph"/>
      </w:pPr>
      <m:oMathPara>
        <m:oMath>
          <m:f>
            <m:fPr>
              <m:ctrlPr>
                <w:rPr>
                  <w:rFonts w:ascii="Cambria Math" w:hAnsi="Cambria Math" w:cs="Tahoma"/>
                  <w:i/>
                  <w:sz w:val="18"/>
                  <w:szCs w:val="18"/>
                  <w:lang w:val="zh-TW" w:eastAsia="zh-TW" w:bidi="zh-TW"/>
                </w:rPr>
              </m:ctrlPr>
            </m:fPr>
            <m:num>
              <w:proofErr w:type="spellStart"/>
              <m:r>
                <m:rPr>
                  <m:nor/>
                </m:rPr>
                <w:rPr>
                  <w:rFonts w:ascii="Cambria Math" w:cs="Tahoma" w:hint="eastAsia"/>
                  <w:i/>
                  <w:sz w:val="18"/>
                  <w:szCs w:val="18"/>
                </w:rPr>
                <m:t>可用分鐘數上限</m:t>
              </m:r>
              <w:proofErr w:type="spellEnd"/>
              <m:r>
                <m:rPr>
                  <m:nor/>
                </m:rPr>
                <w:rPr>
                  <w:rFonts w:ascii="Cambria Math" w:cs="Tahoma"/>
                  <w:i/>
                  <w:sz w:val="18"/>
                  <w:szCs w:val="18"/>
                </w:rPr>
                <m:t xml:space="preserve"> - </m:t>
              </m:r>
              <w:proofErr w:type="spellStart"/>
              <m:r>
                <m:rPr>
                  <m:nor/>
                </m:rPr>
                <w:rPr>
                  <w:rFonts w:ascii="Cambria Math" w:cs="Tahoma" w:hint="eastAsia"/>
                  <w:i/>
                  <w:sz w:val="18"/>
                  <w:szCs w:val="18"/>
                </w:rPr>
                <m:t>停機時間</m:t>
              </m:r>
              <w:proofErr w:type="spellEnd"/>
            </m:num>
            <m:den>
              <w:proofErr w:type="spellStart"/>
              <m:r>
                <m:rPr>
                  <m:nor/>
                </m:rPr>
                <w:rPr>
                  <w:rFonts w:ascii="Cambria Math" w:cs="Tahoma" w:hint="eastAsia"/>
                  <w:i/>
                  <w:sz w:val="18"/>
                  <w:szCs w:val="18"/>
                </w:rPr>
                <m:t>可用分鐘數上限</m:t>
              </m:r>
              <w:proofErr w:type="spellEnd"/>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rsidR="00205D76" w:rsidRDefault="00205D76" w:rsidP="00205D76">
      <w:pPr>
        <w:pStyle w:val="ProductList-Body"/>
      </w:pPr>
      <w:proofErr w:type="spellStart"/>
      <w:r>
        <w:rPr>
          <w:rFonts w:hint="eastAsia"/>
          <w:b/>
          <w:color w:val="00188F"/>
        </w:rPr>
        <w:t>服務等級及服務折讓</w:t>
      </w:r>
      <w:proofErr w:type="spellEnd"/>
      <w:r>
        <w:rPr>
          <w:rFonts w:hint="eastAsia"/>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5D76" w:rsidTr="00205D76">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205D76" w:rsidRDefault="00205D76" w:rsidP="00205D76">
            <w:pPr>
              <w:pStyle w:val="ProductList-OfferingBody"/>
              <w:spacing w:line="276" w:lineRule="auto"/>
              <w:jc w:val="center"/>
              <w:rPr>
                <w:color w:val="FFFFFF" w:themeColor="background1"/>
              </w:rPr>
            </w:pPr>
            <w:proofErr w:type="spellStart"/>
            <w:r>
              <w:rPr>
                <w:rFonts w:hint="eastAsia"/>
                <w:color w:val="FFFFFF" w:themeColor="background1"/>
              </w:rPr>
              <w:t>每月上線時間百分比</w:t>
            </w:r>
            <w:proofErr w:type="spellEnd"/>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205D76" w:rsidRDefault="00205D76" w:rsidP="00205D76">
            <w:pPr>
              <w:pStyle w:val="ProductList-OfferingBody"/>
              <w:spacing w:line="276" w:lineRule="auto"/>
              <w:jc w:val="center"/>
              <w:rPr>
                <w:color w:val="FFFFFF" w:themeColor="background1"/>
              </w:rPr>
            </w:pPr>
            <w:proofErr w:type="spellStart"/>
            <w:r>
              <w:rPr>
                <w:rFonts w:hint="eastAsia"/>
                <w:color w:val="FFFFFF" w:themeColor="background1"/>
              </w:rPr>
              <w:t>服務折讓</w:t>
            </w:r>
            <w:proofErr w:type="spellEnd"/>
          </w:p>
        </w:tc>
      </w:tr>
      <w:tr w:rsidR="00205D76" w:rsidTr="00205D76">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5D76" w:rsidRDefault="00205D76" w:rsidP="00205D76">
            <w:pPr>
              <w:pStyle w:val="ProductList-OfferingBody"/>
              <w:spacing w:line="276" w:lineRule="auto"/>
              <w:jc w:val="center"/>
            </w:pPr>
            <w:r>
              <w:rPr>
                <w:rFonts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5D76" w:rsidRDefault="00205D76" w:rsidP="00205D76">
            <w:pPr>
              <w:pStyle w:val="ProductList-OfferingBody"/>
              <w:spacing w:line="276" w:lineRule="auto"/>
              <w:jc w:val="center"/>
            </w:pPr>
            <w:r>
              <w:rPr>
                <w:rFonts w:hint="eastAsia"/>
              </w:rPr>
              <w:t>10%</w:t>
            </w:r>
          </w:p>
        </w:tc>
      </w:tr>
      <w:tr w:rsidR="00205D76" w:rsidTr="00205D76">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5D76" w:rsidRDefault="00205D76" w:rsidP="00205D76">
            <w:pPr>
              <w:pStyle w:val="ProductList-OfferingBody"/>
              <w:spacing w:line="276" w:lineRule="auto"/>
              <w:jc w:val="center"/>
            </w:pPr>
            <w:r>
              <w:rPr>
                <w:rFonts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5D76" w:rsidRDefault="00205D76" w:rsidP="00205D76">
            <w:pPr>
              <w:pStyle w:val="ProductList-OfferingBody"/>
              <w:spacing w:line="276" w:lineRule="auto"/>
              <w:jc w:val="center"/>
            </w:pPr>
            <w:r>
              <w:rPr>
                <w:rFonts w:hint="eastAsia"/>
              </w:rPr>
              <w:t>25%</w:t>
            </w:r>
          </w:p>
        </w:tc>
      </w:tr>
    </w:tbl>
    <w:p w:rsidR="00205D76" w:rsidRDefault="00CE5349" w:rsidP="00205D76">
      <w:pPr>
        <w:pStyle w:val="ProductList-Body"/>
        <w:shd w:val="clear" w:color="auto" w:fill="808080" w:themeFill="background1" w:themeFillShade="80"/>
        <w:tabs>
          <w:tab w:val="clear" w:pos="360"/>
        </w:tabs>
        <w:spacing w:before="120" w:after="240"/>
        <w:jc w:val="right"/>
        <w:rPr>
          <w:lang w:val="zh-TW" w:eastAsia="zh-TW" w:bidi="zh-TW"/>
        </w:rPr>
      </w:pPr>
      <w:hyperlink r:id="rId16" w:anchor="TOC" w:history="1">
        <w:proofErr w:type="spellStart"/>
        <w:r w:rsidR="00205D76">
          <w:rPr>
            <w:rStyle w:val="Hyperlink"/>
            <w:rFonts w:ascii="PMingLiU" w:hAnsi="PMingLiU" w:hint="eastAsia"/>
            <w:color w:val="0563C1"/>
            <w:sz w:val="16"/>
            <w:szCs w:val="16"/>
          </w:rPr>
          <w:t>目錄</w:t>
        </w:r>
        <w:proofErr w:type="spellEnd"/>
      </w:hyperlink>
      <w:r w:rsidR="00205D76">
        <w:rPr>
          <w:rFonts w:hint="eastAsia"/>
          <w:sz w:val="16"/>
          <w:szCs w:val="16"/>
        </w:rPr>
        <w:t xml:space="preserve"> / </w:t>
      </w:r>
      <w:hyperlink r:id="rId17" w:anchor="Definitions" w:history="1">
        <w:proofErr w:type="spellStart"/>
        <w:r w:rsidR="00205D76">
          <w:rPr>
            <w:rStyle w:val="Hyperlink"/>
            <w:rFonts w:ascii="PMingLiU" w:hAnsi="PMingLiU" w:hint="eastAsia"/>
            <w:color w:val="0563C1"/>
            <w:sz w:val="16"/>
            <w:szCs w:val="16"/>
          </w:rPr>
          <w:t>定義</w:t>
        </w:r>
        <w:proofErr w:type="spellEnd"/>
      </w:hyperlink>
    </w:p>
    <w:p w:rsidR="00066A9D" w:rsidRPr="00303A0C" w:rsidRDefault="00066A9D" w:rsidP="00A64BC0">
      <w:pPr>
        <w:pStyle w:val="ProductList-Offering2Heading"/>
        <w:keepNext/>
        <w:tabs>
          <w:tab w:val="clear" w:pos="360"/>
        </w:tabs>
        <w:outlineLvl w:val="2"/>
        <w:rPr>
          <w:rFonts w:asciiTheme="minorHAnsi" w:hAnsiTheme="minorHAnsi"/>
          <w:lang w:eastAsia="zh-TW"/>
        </w:rPr>
      </w:pPr>
      <w:bookmarkStart w:id="77" w:name="_Toc478507137"/>
      <w:r w:rsidRPr="00303A0C">
        <w:rPr>
          <w:rFonts w:asciiTheme="minorHAnsi" w:hAnsi="PMingLiU" w:hint="eastAsia"/>
          <w:lang w:eastAsia="zh-TW"/>
        </w:rPr>
        <w:t>自動化服務</w:t>
      </w:r>
      <w:bookmarkEnd w:id="73"/>
      <w:bookmarkEnd w:id="74"/>
      <w:bookmarkEnd w:id="75"/>
      <w:r w:rsidRPr="00303A0C">
        <w:rPr>
          <w:rFonts w:asciiTheme="minorHAnsi" w:hAnsiTheme="minorHAnsi" w:hint="eastAsia"/>
          <w:lang w:eastAsia="zh-TW"/>
        </w:rPr>
        <w:t xml:space="preserve"> </w:t>
      </w:r>
      <w:r w:rsidRPr="00303A0C">
        <w:rPr>
          <w:rFonts w:asciiTheme="minorHAnsi" w:hAnsiTheme="minorHAnsi" w:hint="eastAsia"/>
          <w:lang w:eastAsia="zh-TW"/>
        </w:rPr>
        <w:t>–</w:t>
      </w:r>
      <w:r w:rsidRPr="00303A0C">
        <w:rPr>
          <w:rFonts w:asciiTheme="minorHAnsi" w:hAnsiTheme="minorHAnsi" w:hint="eastAsia"/>
          <w:lang w:eastAsia="zh-TW"/>
        </w:rPr>
        <w:t xml:space="preserve"> </w:t>
      </w:r>
      <w:r w:rsidRPr="00303A0C">
        <w:rPr>
          <w:rFonts w:asciiTheme="minorHAnsi" w:hAnsi="PMingLiU" w:hint="eastAsia"/>
          <w:lang w:eastAsia="zh-TW"/>
        </w:rPr>
        <w:t>預期狀態設定</w:t>
      </w:r>
      <w:r w:rsidRPr="00303A0C">
        <w:rPr>
          <w:rFonts w:asciiTheme="minorHAnsi" w:hAnsiTheme="minorHAnsi" w:hint="eastAsia"/>
          <w:lang w:eastAsia="zh-TW"/>
        </w:rPr>
        <w:t xml:space="preserve"> </w:t>
      </w:r>
      <w:r w:rsidRPr="00303A0C">
        <w:rPr>
          <w:rFonts w:ascii="Calibri Light" w:hAnsi="Calibri Light" w:hint="eastAsia"/>
          <w:lang w:eastAsia="zh-TW"/>
        </w:rPr>
        <w:t>(DSC)</w:t>
      </w:r>
      <w:bookmarkEnd w:id="76"/>
      <w:bookmarkEnd w:id="77"/>
    </w:p>
    <w:p w:rsidR="00066A9D" w:rsidRPr="00303A0C" w:rsidRDefault="00066A9D" w:rsidP="00066A9D">
      <w:pPr>
        <w:pStyle w:val="ProductList-Body"/>
        <w:rPr>
          <w:lang w:eastAsia="zh-TW"/>
        </w:rPr>
      </w:pPr>
      <w:r w:rsidRPr="00303A0C">
        <w:rPr>
          <w:rFonts w:hAnsi="PMingLiU" w:hint="eastAsia"/>
          <w:b/>
          <w:color w:val="00188F"/>
          <w:lang w:eastAsia="zh-TW"/>
        </w:rPr>
        <w:t>其他定義：</w:t>
      </w:r>
    </w:p>
    <w:p w:rsidR="00066A9D" w:rsidRPr="00303A0C" w:rsidRDefault="00066A9D" w:rsidP="00066A9D">
      <w:pPr>
        <w:pStyle w:val="ProductList-Body"/>
        <w:rPr>
          <w:lang w:eastAsia="zh-TW"/>
        </w:rPr>
      </w:pPr>
      <w:r w:rsidRPr="00E075E9">
        <w:rPr>
          <w:rFonts w:hAnsi="PMingLiU" w:hint="eastAsia"/>
          <w:bCs/>
          <w:lang w:eastAsia="zh-TW"/>
        </w:rPr>
        <w:t>「</w:t>
      </w:r>
      <w:r w:rsidRPr="00303A0C">
        <w:rPr>
          <w:rFonts w:hAnsi="PMingLiU" w:hint="eastAsia"/>
          <w:b/>
          <w:color w:val="00188F"/>
          <w:lang w:eastAsia="zh-TW"/>
        </w:rPr>
        <w:t>部署分鐘數</w:t>
      </w:r>
      <w:r w:rsidRPr="00E075E9">
        <w:rPr>
          <w:rFonts w:hint="eastAsia"/>
          <w:lang w:eastAsia="zh-TW"/>
        </w:rPr>
        <w:t>」</w:t>
      </w:r>
      <w:r w:rsidRPr="00303A0C">
        <w:rPr>
          <w:rFonts w:hAnsi="PMingLiU" w:hint="eastAsia"/>
          <w:lang w:eastAsia="zh-TW"/>
        </w:rPr>
        <w:t>係指在計費月份期間於</w:t>
      </w:r>
      <w:r w:rsidRPr="00303A0C">
        <w:rPr>
          <w:rFonts w:hint="eastAsia"/>
          <w:lang w:eastAsia="zh-TW"/>
        </w:rPr>
        <w:t xml:space="preserve"> Microsoft Azure </w:t>
      </w:r>
      <w:r w:rsidRPr="00303A0C">
        <w:rPr>
          <w:rFonts w:hAnsi="PMingLiU" w:hint="eastAsia"/>
          <w:lang w:eastAsia="zh-TW"/>
        </w:rPr>
        <w:t>中部署特定自動化帳戶之總分鐘數。</w:t>
      </w:r>
    </w:p>
    <w:p w:rsidR="00066A9D" w:rsidRPr="00303A0C" w:rsidRDefault="00066A9D" w:rsidP="00066A9D">
      <w:pPr>
        <w:pStyle w:val="ProductList-Body"/>
        <w:spacing w:after="40"/>
        <w:rPr>
          <w:lang w:eastAsia="zh-TW"/>
        </w:rPr>
      </w:pPr>
      <w:r w:rsidRPr="00E075E9">
        <w:rPr>
          <w:rFonts w:hAnsi="PMingLiU" w:hint="eastAsia"/>
          <w:bCs/>
          <w:lang w:eastAsia="zh-TW"/>
        </w:rPr>
        <w:t>「</w:t>
      </w:r>
      <w:r w:rsidRPr="00303A0C">
        <w:rPr>
          <w:rFonts w:hint="eastAsia"/>
          <w:b/>
          <w:color w:val="00188F"/>
          <w:lang w:eastAsia="zh-TW"/>
        </w:rPr>
        <w:t xml:space="preserve">DSC </w:t>
      </w:r>
      <w:r w:rsidRPr="00303A0C">
        <w:rPr>
          <w:rFonts w:hAnsi="PMingLiU" w:hint="eastAsia"/>
          <w:b/>
          <w:color w:val="00188F"/>
          <w:lang w:eastAsia="zh-TW"/>
        </w:rPr>
        <w:t>代理程式服務</w:t>
      </w:r>
      <w:r w:rsidRPr="00E075E9">
        <w:rPr>
          <w:rFonts w:hAnsi="PMingLiU" w:hint="eastAsia"/>
          <w:bCs/>
          <w:lang w:eastAsia="zh-TW"/>
        </w:rPr>
        <w:t>」</w:t>
      </w:r>
      <w:r w:rsidRPr="00303A0C">
        <w:rPr>
          <w:rFonts w:hAnsi="PMingLiU" w:hint="eastAsia"/>
          <w:lang w:eastAsia="zh-TW"/>
        </w:rPr>
        <w:t>係指</w:t>
      </w:r>
      <w:r w:rsidRPr="00303A0C">
        <w:rPr>
          <w:rFonts w:hAnsi="PMingLiU" w:hint="eastAsia"/>
          <w:shd w:val="clear" w:color="auto" w:fill="FFFFFF"/>
          <w:lang w:eastAsia="zh-TW"/>
        </w:rPr>
        <w:t>負責接收及回應來自</w:t>
      </w:r>
      <w:r w:rsidRPr="00303A0C">
        <w:rPr>
          <w:rFonts w:hint="eastAsia"/>
          <w:shd w:val="clear" w:color="auto" w:fill="FFFFFF"/>
          <w:lang w:eastAsia="zh-TW"/>
        </w:rPr>
        <w:t xml:space="preserve"> DSC </w:t>
      </w:r>
      <w:r w:rsidRPr="00303A0C">
        <w:rPr>
          <w:rFonts w:hAnsi="PMingLiU" w:hint="eastAsia"/>
          <w:shd w:val="clear" w:color="auto" w:fill="FFFFFF"/>
          <w:lang w:eastAsia="zh-TW"/>
        </w:rPr>
        <w:t>節點之提取、註冊及報告要求的自動化服務元件</w:t>
      </w:r>
      <w:r w:rsidRPr="00303A0C">
        <w:rPr>
          <w:rFonts w:hAnsi="PMingLiU" w:hint="eastAsia"/>
          <w:lang w:eastAsia="zh-TW"/>
        </w:rPr>
        <w:t>。</w:t>
      </w:r>
    </w:p>
    <w:p w:rsidR="00066A9D" w:rsidRPr="00303A0C" w:rsidRDefault="00066A9D" w:rsidP="00066A9D">
      <w:pPr>
        <w:pStyle w:val="ProductList-Body"/>
        <w:spacing w:after="40"/>
        <w:rPr>
          <w:lang w:eastAsia="zh-TW"/>
        </w:rPr>
      </w:pPr>
      <w:r w:rsidRPr="00E075E9">
        <w:rPr>
          <w:rFonts w:hAnsi="PMingLiU" w:hint="eastAsia"/>
          <w:bCs/>
          <w:lang w:eastAsia="zh-TW"/>
        </w:rPr>
        <w:t>「</w:t>
      </w:r>
      <w:r w:rsidRPr="00303A0C">
        <w:rPr>
          <w:rFonts w:hAnsi="PMingLiU" w:hint="eastAsia"/>
          <w:b/>
          <w:color w:val="00188F"/>
          <w:lang w:eastAsia="zh-TW"/>
        </w:rPr>
        <w:t>可用分鐘數上限</w:t>
      </w:r>
      <w:r w:rsidRPr="00E075E9">
        <w:rPr>
          <w:rFonts w:hAnsi="PMingLiU" w:hint="eastAsia"/>
          <w:bCs/>
          <w:lang w:eastAsia="zh-TW"/>
        </w:rPr>
        <w:t>」</w:t>
      </w:r>
      <w:r w:rsidRPr="00303A0C">
        <w:rPr>
          <w:rFonts w:hAnsi="PMingLiU" w:hint="eastAsia"/>
          <w:lang w:eastAsia="zh-TW"/>
        </w:rPr>
        <w:t>係指在計費月份期間，於指定的</w:t>
      </w:r>
      <w:r w:rsidRPr="00303A0C">
        <w:rPr>
          <w:rFonts w:hint="eastAsia"/>
          <w:lang w:eastAsia="zh-TW"/>
        </w:rPr>
        <w:t xml:space="preserve"> Microsoft Azure </w:t>
      </w:r>
      <w:r w:rsidRPr="00303A0C">
        <w:rPr>
          <w:rFonts w:hAnsi="PMingLiU" w:hint="eastAsia"/>
          <w:lang w:eastAsia="zh-TW"/>
        </w:rPr>
        <w:t>訂閱中，針對全部已部署之自動化帳戶的所有部署分鐘數總和。</w:t>
      </w:r>
    </w:p>
    <w:p w:rsidR="00066A9D" w:rsidRPr="00303A0C" w:rsidRDefault="00066A9D" w:rsidP="00066A9D">
      <w:pPr>
        <w:pStyle w:val="ProductList-Body"/>
        <w:rPr>
          <w:lang w:eastAsia="zh-TW"/>
        </w:rPr>
      </w:pPr>
    </w:p>
    <w:p w:rsidR="00066A9D" w:rsidRPr="00303A0C" w:rsidRDefault="00066A9D" w:rsidP="00066A9D">
      <w:pPr>
        <w:pStyle w:val="ProductList-Body"/>
        <w:rPr>
          <w:lang w:eastAsia="zh-TW"/>
        </w:rPr>
      </w:pPr>
      <w:r w:rsidRPr="00303A0C">
        <w:rPr>
          <w:rFonts w:hAnsi="PMingLiU" w:hint="eastAsia"/>
          <w:b/>
          <w:color w:val="00188F"/>
          <w:lang w:eastAsia="zh-TW"/>
        </w:rPr>
        <w:t>停機時間</w:t>
      </w:r>
      <w:r w:rsidRPr="00303A0C">
        <w:rPr>
          <w:rFonts w:hAnsi="PMingLiU" w:hint="eastAsia"/>
          <w:b/>
          <w:bCs/>
          <w:lang w:eastAsia="zh-TW"/>
        </w:rPr>
        <w:t>：</w:t>
      </w:r>
      <w:r w:rsidRPr="00303A0C">
        <w:rPr>
          <w:rFonts w:hint="eastAsia"/>
          <w:lang w:eastAsia="zh-TW"/>
        </w:rPr>
        <w:t xml:space="preserve">DSC </w:t>
      </w:r>
      <w:r w:rsidRPr="00303A0C">
        <w:rPr>
          <w:rFonts w:hAnsi="PMingLiU" w:hint="eastAsia"/>
          <w:lang w:eastAsia="zh-TW"/>
        </w:rPr>
        <w:t>代理程式服務無法提供服務期間，於指定的</w:t>
      </w:r>
      <w:r w:rsidRPr="00303A0C">
        <w:rPr>
          <w:rFonts w:hint="eastAsia"/>
          <w:lang w:eastAsia="zh-TW"/>
        </w:rPr>
        <w:t xml:space="preserve"> Microsoft Azure </w:t>
      </w:r>
      <w:r w:rsidRPr="00303A0C">
        <w:rPr>
          <w:rFonts w:hAnsi="PMingLiU" w:hint="eastAsia"/>
          <w:lang w:eastAsia="zh-TW"/>
        </w:rPr>
        <w:t>訂閱中，針對所有已部署之自動化帳戶的總累積部署分鐘數。如果在某分鐘內，從自動化帳戶之關聯</w:t>
      </w:r>
      <w:r w:rsidRPr="00303A0C">
        <w:rPr>
          <w:rFonts w:hint="eastAsia"/>
          <w:lang w:eastAsia="zh-TW"/>
        </w:rPr>
        <w:t xml:space="preserve"> DSC </w:t>
      </w:r>
      <w:r w:rsidRPr="00303A0C">
        <w:rPr>
          <w:rFonts w:hAnsi="PMingLiU" w:hint="eastAsia"/>
          <w:lang w:eastAsia="zh-TW"/>
        </w:rPr>
        <w:t>節點向</w:t>
      </w:r>
      <w:r w:rsidRPr="00303A0C">
        <w:rPr>
          <w:rFonts w:hint="eastAsia"/>
          <w:lang w:eastAsia="zh-TW"/>
        </w:rPr>
        <w:t xml:space="preserve"> DSC </w:t>
      </w:r>
      <w:r w:rsidRPr="00303A0C">
        <w:rPr>
          <w:rFonts w:hAnsi="PMingLiU" w:hint="eastAsia"/>
          <w:lang w:eastAsia="zh-TW"/>
        </w:rPr>
        <w:t>代理程式服務持續發出之提取、註冊及報告要求，均傳回錯誤碼，或並未在五分鐘內傳回成功碼，則該分鐘便視為無法對特定自動化帳戶提供服務。</w:t>
      </w:r>
    </w:p>
    <w:p w:rsidR="00066A9D" w:rsidRPr="00303A0C" w:rsidRDefault="00066A9D" w:rsidP="00066A9D">
      <w:pPr>
        <w:pStyle w:val="ProductList-Body"/>
        <w:rPr>
          <w:lang w:eastAsia="zh-TW"/>
        </w:rPr>
      </w:pPr>
    </w:p>
    <w:p w:rsidR="00066A9D" w:rsidRPr="00303A0C" w:rsidRDefault="00066A9D" w:rsidP="00066A9D">
      <w:pPr>
        <w:pStyle w:val="ProductList-Body"/>
        <w:rPr>
          <w:lang w:eastAsia="zh-TW"/>
        </w:rPr>
      </w:pPr>
      <w:r w:rsidRPr="00303A0C">
        <w:rPr>
          <w:rFonts w:hAnsi="PMingLiU" w:hint="eastAsia"/>
          <w:b/>
          <w:color w:val="00188F"/>
          <w:lang w:eastAsia="zh-TW"/>
        </w:rPr>
        <w:t>每月上線時間百分比</w:t>
      </w:r>
      <w:r w:rsidRPr="00303A0C">
        <w:rPr>
          <w:rFonts w:hAnsi="PMingLiU" w:hint="eastAsia"/>
          <w:b/>
          <w:bCs/>
          <w:lang w:eastAsia="zh-TW"/>
        </w:rPr>
        <w:t>：</w:t>
      </w:r>
      <w:r w:rsidRPr="00303A0C">
        <w:rPr>
          <w:rFonts w:hAnsi="PMingLiU" w:hint="eastAsia"/>
          <w:lang w:eastAsia="zh-TW"/>
        </w:rPr>
        <w:t>每月上線時間百分比係利用下列公式計算：</w:t>
      </w:r>
    </w:p>
    <w:p w:rsidR="00066A9D" w:rsidRPr="00303A0C" w:rsidRDefault="00066A9D" w:rsidP="00066A9D">
      <w:pPr>
        <w:pStyle w:val="ProductList-Body"/>
        <w:rPr>
          <w:lang w:eastAsia="zh-TW"/>
        </w:rPr>
      </w:pPr>
    </w:p>
    <w:p w:rsidR="00066A9D" w:rsidRPr="00303A0C" w:rsidRDefault="00CE5349" w:rsidP="00066A9D">
      <w:pPr>
        <w:pStyle w:val="ListParagraph"/>
        <w:rPr>
          <w:lang w:eastAsia="zh-TW"/>
        </w:rPr>
      </w:pPr>
      <m:oMathPara>
        <m:oMath>
          <m:f>
            <m:fPr>
              <m:ctrlPr>
                <w:rPr>
                  <w:rFonts w:ascii="Cambria Math" w:hAnsi="Cambria Math" w:cs="Tahoma" w:hint="eastAsia"/>
                  <w:i/>
                  <w:sz w:val="18"/>
                  <w:szCs w:val="18"/>
                  <w:lang w:val="zh-TW" w:eastAsia="zh-TW" w:bidi="zh-TW"/>
                </w:rPr>
              </m:ctrlPr>
            </m:fPr>
            <m:num>
              <m:r>
                <w:rPr>
                  <w:rFonts w:ascii="Cambria Math" w:hAnsi="Cambria Math" w:cs="Tahoma" w:hint="eastAsia"/>
                  <w:sz w:val="18"/>
                  <w:szCs w:val="18"/>
                  <w:lang w:eastAsia="zh-TW"/>
                </w:rPr>
                <m:t>可用分鐘數上限</m:t>
              </m:r>
              <m:r>
                <w:rPr>
                  <w:rFonts w:ascii="Cambria Math" w:hAnsi="Cambria Math" w:cs="Tahoma" w:hint="eastAsia"/>
                  <w:sz w:val="18"/>
                  <w:szCs w:val="18"/>
                  <w:lang w:eastAsia="zh-TW"/>
                </w:rPr>
                <m:t xml:space="preserve"> </m:t>
              </m:r>
              <m:r>
                <w:rPr>
                  <w:rFonts w:ascii="Cambria Math" w:hAnsi="Cambria Math" w:cs="Tahoma" w:hint="eastAsia"/>
                  <w:sz w:val="18"/>
                  <w:szCs w:val="18"/>
                  <w:lang w:eastAsia="zh-TW"/>
                </w:rPr>
                <m:t>-</m:t>
              </m:r>
              <m:r>
                <w:rPr>
                  <w:rFonts w:ascii="Cambria Math" w:hAnsi="Cambria Math" w:cs="Tahoma" w:hint="eastAsia"/>
                  <w:sz w:val="18"/>
                  <w:szCs w:val="18"/>
                  <w:lang w:eastAsia="zh-TW"/>
                </w:rPr>
                <m:t xml:space="preserve"> </m:t>
              </m:r>
              <m:r>
                <w:rPr>
                  <w:rFonts w:ascii="Cambria Math" w:hAnsi="Cambria Math" w:cs="Tahoma" w:hint="eastAsia"/>
                  <w:sz w:val="18"/>
                  <w:szCs w:val="18"/>
                  <w:lang w:eastAsia="zh-TW"/>
                </w:rPr>
                <m:t>停機時間</m:t>
              </m:r>
            </m:num>
            <m:den>
              <m:r>
                <w:rPr>
                  <w:rFonts w:ascii="Cambria Math" w:hAnsi="Cambria Math" w:cs="Tahoma" w:hint="eastAsia"/>
                  <w:sz w:val="18"/>
                  <w:szCs w:val="18"/>
                  <w:lang w:eastAsia="zh-TW"/>
                </w:rPr>
                <m:t>可用分鐘數上限</m:t>
              </m:r>
            </m:den>
          </m:f>
          <m:r>
            <w:rPr>
              <w:rFonts w:ascii="Cambria Math" w:cs="Tahoma" w:hint="eastAsia"/>
              <w:sz w:val="18"/>
              <w:szCs w:val="18"/>
              <w:lang w:eastAsia="zh-TW"/>
            </w:rPr>
            <m:t xml:space="preserve"> </m:t>
          </m:r>
          <m:r>
            <w:rPr>
              <w:rFonts w:ascii="Cambria Math" w:hAnsi="Cambria Math" w:cs="Calibri" w:hint="eastAsia"/>
              <w:sz w:val="18"/>
              <w:szCs w:val="18"/>
              <w:lang w:eastAsia="zh-TW"/>
            </w:rPr>
            <m:t>x</m:t>
          </m:r>
          <m:r>
            <w:rPr>
              <w:rFonts w:ascii="Cambria Math" w:cs="Tahoma" w:hint="eastAsia"/>
              <w:sz w:val="18"/>
              <w:szCs w:val="18"/>
              <w:lang w:eastAsia="zh-TW"/>
            </w:rPr>
            <m:t xml:space="preserve"> 100</m:t>
          </m:r>
        </m:oMath>
      </m:oMathPara>
    </w:p>
    <w:p w:rsidR="00066A9D" w:rsidRPr="00303A0C" w:rsidRDefault="00066A9D" w:rsidP="00066A9D">
      <w:pPr>
        <w:pStyle w:val="ProductList-Body"/>
        <w:rPr>
          <w:lang w:eastAsia="zh-TW"/>
        </w:rPr>
      </w:pPr>
      <w:r w:rsidRPr="00303A0C">
        <w:rPr>
          <w:rFonts w:hAnsi="PMingLiU" w:hint="eastAsia"/>
          <w:b/>
          <w:color w:val="00188F"/>
          <w:lang w:eastAsia="zh-TW"/>
        </w:rPr>
        <w:t>服務折讓</w:t>
      </w:r>
      <w:r w:rsidRPr="00303A0C">
        <w:rPr>
          <w:rFonts w:hAnsi="PMingLiU" w:hint="eastAsia"/>
          <w:b/>
          <w:bCs/>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6A9D" w:rsidRPr="00303A0C"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066A9D" w:rsidRPr="00303A0C" w:rsidRDefault="00066A9D" w:rsidP="009A5C4E">
            <w:pPr>
              <w:pStyle w:val="ProductList-OfferingBody"/>
              <w:spacing w:line="256" w:lineRule="auto"/>
              <w:jc w:val="center"/>
              <w:rPr>
                <w:color w:val="FFFFFF" w:themeColor="background1"/>
                <w:lang w:val="zh-TW" w:eastAsia="zh-TW" w:bidi="zh-TW"/>
              </w:rPr>
            </w:pPr>
            <w:r w:rsidRPr="00303A0C">
              <w:rPr>
                <w:rFonts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066A9D" w:rsidRPr="00303A0C" w:rsidRDefault="00066A9D" w:rsidP="009A5C4E">
            <w:pPr>
              <w:pStyle w:val="ProductList-OfferingBody"/>
              <w:spacing w:line="256" w:lineRule="auto"/>
              <w:jc w:val="center"/>
              <w:rPr>
                <w:color w:val="FFFFFF" w:themeColor="background1"/>
                <w:lang w:val="zh-TW" w:eastAsia="zh-TW" w:bidi="zh-TW"/>
              </w:rPr>
            </w:pPr>
            <w:r w:rsidRPr="00303A0C">
              <w:rPr>
                <w:rFonts w:hAnsi="PMingLiU" w:hint="eastAsia"/>
                <w:color w:val="FFFFFF" w:themeColor="background1"/>
                <w:lang w:eastAsia="zh-TW"/>
              </w:rPr>
              <w:t>服務折讓</w:t>
            </w:r>
          </w:p>
        </w:tc>
      </w:tr>
      <w:tr w:rsidR="00066A9D" w:rsidRPr="00303A0C"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66A9D" w:rsidRPr="00303A0C" w:rsidRDefault="00066A9D" w:rsidP="009A5C4E">
            <w:pPr>
              <w:pStyle w:val="ProductList-OfferingBody"/>
              <w:spacing w:line="256" w:lineRule="auto"/>
              <w:jc w:val="center"/>
              <w:rPr>
                <w:lang w:val="zh-TW" w:eastAsia="zh-TW" w:bidi="zh-TW"/>
              </w:rPr>
            </w:pPr>
            <w:r w:rsidRPr="00303A0C">
              <w:rPr>
                <w:rFonts w:hint="eastAsia"/>
                <w:lang w:eastAsia="zh-TW"/>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66A9D" w:rsidRPr="00303A0C" w:rsidRDefault="00066A9D" w:rsidP="009A5C4E">
            <w:pPr>
              <w:pStyle w:val="ProductList-OfferingBody"/>
              <w:spacing w:line="256" w:lineRule="auto"/>
              <w:jc w:val="center"/>
              <w:rPr>
                <w:lang w:val="zh-TW" w:eastAsia="zh-TW" w:bidi="zh-TW"/>
              </w:rPr>
            </w:pPr>
            <w:r w:rsidRPr="00303A0C">
              <w:rPr>
                <w:rFonts w:hint="eastAsia"/>
                <w:lang w:eastAsia="zh-TW"/>
              </w:rPr>
              <w:t>10%</w:t>
            </w:r>
          </w:p>
        </w:tc>
      </w:tr>
      <w:tr w:rsidR="00066A9D" w:rsidRPr="00303A0C"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66A9D" w:rsidRPr="00303A0C" w:rsidRDefault="00066A9D" w:rsidP="009A5C4E">
            <w:pPr>
              <w:pStyle w:val="ProductList-OfferingBody"/>
              <w:spacing w:line="256" w:lineRule="auto"/>
              <w:jc w:val="center"/>
              <w:rPr>
                <w:lang w:val="zh-TW" w:eastAsia="zh-TW" w:bidi="zh-TW"/>
              </w:rPr>
            </w:pPr>
            <w:r w:rsidRPr="00303A0C">
              <w:rPr>
                <w:rFonts w:hint="eastAsia"/>
                <w:lang w:eastAsia="zh-TW"/>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66A9D" w:rsidRPr="00303A0C" w:rsidRDefault="00066A9D" w:rsidP="009A5C4E">
            <w:pPr>
              <w:pStyle w:val="ProductList-OfferingBody"/>
              <w:spacing w:line="256" w:lineRule="auto"/>
              <w:jc w:val="center"/>
              <w:rPr>
                <w:lang w:val="zh-TW" w:eastAsia="zh-TW" w:bidi="zh-TW"/>
              </w:rPr>
            </w:pPr>
            <w:r w:rsidRPr="00303A0C">
              <w:rPr>
                <w:rFonts w:hint="eastAsia"/>
                <w:lang w:eastAsia="zh-TW"/>
              </w:rPr>
              <w:t>25%</w:t>
            </w:r>
          </w:p>
        </w:tc>
      </w:tr>
    </w:tbl>
    <w:p w:rsidR="00066A9D" w:rsidRPr="00303A0C" w:rsidRDefault="00CE5349" w:rsidP="00A65D17">
      <w:pPr>
        <w:pStyle w:val="ProductList-Body"/>
        <w:shd w:val="clear" w:color="auto" w:fill="808080" w:themeFill="background1" w:themeFillShade="80"/>
        <w:tabs>
          <w:tab w:val="clear" w:pos="360"/>
        </w:tabs>
        <w:spacing w:before="120" w:after="240"/>
        <w:jc w:val="right"/>
        <w:rPr>
          <w:lang w:val="zh-TW" w:eastAsia="zh-TW" w:bidi="zh-TW"/>
        </w:rPr>
      </w:pPr>
      <w:hyperlink r:id="rId18" w:anchor="TOC" w:history="1">
        <w:proofErr w:type="spellStart"/>
        <w:r w:rsidR="00066A9D" w:rsidRPr="00303A0C">
          <w:rPr>
            <w:rStyle w:val="Hyperlink"/>
            <w:rFonts w:hint="eastAsia"/>
            <w:color w:val="0563C1"/>
            <w:sz w:val="16"/>
            <w:szCs w:val="16"/>
          </w:rPr>
          <w:t>目錄</w:t>
        </w:r>
        <w:proofErr w:type="spellEnd"/>
      </w:hyperlink>
      <w:r w:rsidR="00066A9D" w:rsidRPr="00303A0C">
        <w:rPr>
          <w:rFonts w:hint="eastAsia"/>
          <w:sz w:val="16"/>
          <w:szCs w:val="16"/>
          <w:lang w:eastAsia="zh-TW"/>
        </w:rPr>
        <w:t xml:space="preserve"> / </w:t>
      </w:r>
      <w:hyperlink w:anchor="Definitions" w:history="1">
        <w:proofErr w:type="spellStart"/>
        <w:r w:rsidR="00066A9D" w:rsidRPr="00303A0C">
          <w:rPr>
            <w:rStyle w:val="Hyperlink"/>
            <w:rFonts w:hint="eastAsia"/>
            <w:color w:val="0563C1"/>
            <w:sz w:val="16"/>
            <w:szCs w:val="16"/>
          </w:rPr>
          <w:t>定義</w:t>
        </w:r>
        <w:proofErr w:type="spellEnd"/>
      </w:hyperlink>
    </w:p>
    <w:p w:rsidR="00066A9D" w:rsidRPr="00303A0C" w:rsidRDefault="00066A9D" w:rsidP="00066A9D">
      <w:pPr>
        <w:pStyle w:val="ProductList-Offering2Heading"/>
        <w:tabs>
          <w:tab w:val="clear" w:pos="360"/>
        </w:tabs>
        <w:outlineLvl w:val="2"/>
        <w:rPr>
          <w:rFonts w:asciiTheme="minorHAnsi" w:hAnsiTheme="minorHAnsi"/>
          <w:lang w:eastAsia="zh-TW"/>
        </w:rPr>
      </w:pPr>
      <w:bookmarkStart w:id="78" w:name="_Toc441217625"/>
      <w:bookmarkStart w:id="79" w:name="_Toc478507138"/>
      <w:r w:rsidRPr="00303A0C">
        <w:rPr>
          <w:rFonts w:asciiTheme="minorHAnsi" w:hAnsi="PMingLiU" w:hint="eastAsia"/>
          <w:lang w:eastAsia="zh-TW"/>
        </w:rPr>
        <w:lastRenderedPageBreak/>
        <w:t>自動化服務</w:t>
      </w:r>
      <w:r w:rsidRPr="00303A0C">
        <w:rPr>
          <w:rFonts w:asciiTheme="minorHAnsi" w:hAnsiTheme="minorHAnsi" w:hint="eastAsia"/>
          <w:lang w:eastAsia="zh-TW"/>
        </w:rPr>
        <w:t xml:space="preserve"> </w:t>
      </w:r>
      <w:r w:rsidRPr="00303A0C">
        <w:rPr>
          <w:rFonts w:asciiTheme="minorHAnsi" w:hAnsiTheme="minorHAnsi" w:hint="eastAsia"/>
          <w:lang w:eastAsia="zh-TW"/>
        </w:rPr>
        <w:t>–</w:t>
      </w:r>
      <w:r w:rsidRPr="00303A0C">
        <w:rPr>
          <w:rFonts w:asciiTheme="minorHAnsi" w:hAnsiTheme="minorHAnsi" w:hint="eastAsia"/>
          <w:lang w:eastAsia="zh-TW"/>
        </w:rPr>
        <w:t xml:space="preserve"> </w:t>
      </w:r>
      <w:r w:rsidRPr="00303A0C">
        <w:rPr>
          <w:rFonts w:asciiTheme="minorHAnsi" w:hAnsi="PMingLiU" w:hint="eastAsia"/>
          <w:lang w:eastAsia="zh-TW"/>
        </w:rPr>
        <w:t>程序自動化</w:t>
      </w:r>
      <w:bookmarkEnd w:id="78"/>
      <w:bookmarkEnd w:id="79"/>
    </w:p>
    <w:p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7633A6">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已延遲工作數</w:t>
      </w:r>
      <w:r w:rsidRPr="00E075E9">
        <w:rPr>
          <w:rFonts w:ascii="Calibri" w:hAnsi="PMingLiU" w:hint="eastAsia"/>
          <w:lang w:eastAsia="zh-TW"/>
        </w:rPr>
        <w:t>」</w:t>
      </w:r>
      <w:r>
        <w:rPr>
          <w:rFonts w:ascii="Calibri" w:hAnsi="PMingLiU" w:hint="eastAsia"/>
          <w:lang w:eastAsia="zh-TW"/>
        </w:rPr>
        <w:t>係指在特定的</w:t>
      </w:r>
      <w:r>
        <w:rPr>
          <w:rFonts w:ascii="Calibri" w:hAnsi="Calibri" w:hint="eastAsia"/>
          <w:lang w:eastAsia="zh-TW"/>
        </w:rPr>
        <w:t xml:space="preserve"> Microsoft Azure </w:t>
      </w:r>
      <w:r>
        <w:rPr>
          <w:rFonts w:ascii="Calibri" w:hAnsi="PMingLiU" w:hint="eastAsia"/>
          <w:lang w:eastAsia="zh-TW"/>
        </w:rPr>
        <w:t>訂閱中未能於預定開始時間三十</w:t>
      </w:r>
      <w:r>
        <w:rPr>
          <w:rFonts w:ascii="Calibri" w:hAnsi="Calibri" w:hint="eastAsia"/>
          <w:lang w:eastAsia="zh-TW"/>
        </w:rPr>
        <w:t xml:space="preserve"> (30) </w:t>
      </w:r>
      <w:r>
        <w:rPr>
          <w:rFonts w:ascii="Calibri" w:hAnsi="PMingLiU" w:hint="eastAsia"/>
          <w:lang w:eastAsia="zh-TW"/>
        </w:rPr>
        <w:t>分鐘內開始的工作總數。</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工作</w:t>
      </w:r>
      <w:r w:rsidRPr="00E075E9">
        <w:rPr>
          <w:rFonts w:ascii="Calibri" w:hAnsi="PMingLiU" w:hint="eastAsia"/>
          <w:lang w:eastAsia="zh-TW"/>
        </w:rPr>
        <w:t>」</w:t>
      </w:r>
      <w:r>
        <w:rPr>
          <w:rFonts w:ascii="Calibri" w:hAnsi="PMingLiU" w:hint="eastAsia"/>
          <w:lang w:eastAsia="zh-TW"/>
        </w:rPr>
        <w:t>係指</w:t>
      </w:r>
      <w:r>
        <w:rPr>
          <w:rFonts w:ascii="Calibri" w:hAnsi="Calibri" w:hint="eastAsia"/>
          <w:lang w:eastAsia="zh-TW"/>
        </w:rPr>
        <w:t xml:space="preserve"> Runbook </w:t>
      </w:r>
      <w:r>
        <w:rPr>
          <w:rFonts w:ascii="Calibri" w:hAnsi="PMingLiU" w:hint="eastAsia"/>
          <w:lang w:eastAsia="zh-TW"/>
        </w:rPr>
        <w:t>的執行。</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預定開始時間</w:t>
      </w:r>
      <w:r w:rsidRPr="00E075E9">
        <w:rPr>
          <w:rFonts w:ascii="Calibri" w:hAnsi="PMingLiU" w:hint="eastAsia"/>
          <w:lang w:eastAsia="zh-TW"/>
        </w:rPr>
        <w:t>」</w:t>
      </w:r>
      <w:r>
        <w:rPr>
          <w:rFonts w:ascii="Calibri" w:hAnsi="PMingLiU" w:hint="eastAsia"/>
          <w:lang w:eastAsia="zh-TW"/>
        </w:rPr>
        <w:t>係指預定開始執行的工作時間。</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Calibri" w:hint="eastAsia"/>
          <w:b/>
          <w:color w:val="00188F"/>
          <w:lang w:eastAsia="zh-TW"/>
        </w:rPr>
        <w:t>Runbook</w:t>
      </w:r>
      <w:r w:rsidRPr="00E075E9">
        <w:rPr>
          <w:rFonts w:ascii="Calibri" w:hAnsi="PMingLiU" w:hint="eastAsia"/>
          <w:lang w:eastAsia="zh-TW"/>
        </w:rPr>
        <w:t>」</w:t>
      </w:r>
      <w:r>
        <w:rPr>
          <w:rFonts w:ascii="Calibri" w:hAnsi="PMingLiU" w:hint="eastAsia"/>
          <w:lang w:eastAsia="zh-TW"/>
        </w:rPr>
        <w:t>係指　貴用戶在</w:t>
      </w:r>
      <w:r>
        <w:rPr>
          <w:rFonts w:ascii="Calibri" w:hAnsi="Calibri" w:hint="eastAsia"/>
          <w:lang w:eastAsia="zh-TW"/>
        </w:rPr>
        <w:t xml:space="preserve"> Microsoft Azure </w:t>
      </w:r>
      <w:r>
        <w:rPr>
          <w:rFonts w:ascii="Calibri" w:hAnsi="PMingLiU" w:hint="eastAsia"/>
          <w:lang w:eastAsia="zh-TW"/>
        </w:rPr>
        <w:t>內所執行的一組特定動作。</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工作總數</w:t>
      </w:r>
      <w:r w:rsidRPr="00E075E9">
        <w:rPr>
          <w:rFonts w:ascii="Calibri" w:hAnsi="PMingLiU" w:hint="eastAsia"/>
          <w:lang w:eastAsia="zh-TW"/>
        </w:rPr>
        <w:t>」</w:t>
      </w:r>
      <w:r>
        <w:rPr>
          <w:rFonts w:ascii="Calibri" w:hAnsi="PMingLiU" w:hint="eastAsia"/>
          <w:lang w:eastAsia="zh-TW"/>
        </w:rPr>
        <w:t>係指特定</w:t>
      </w:r>
      <w:r>
        <w:rPr>
          <w:rFonts w:ascii="Calibri" w:hAnsi="Calibri" w:hint="eastAsia"/>
          <w:lang w:eastAsia="zh-TW"/>
        </w:rPr>
        <w:t xml:space="preserve"> Microsoft Azure </w:t>
      </w:r>
      <w:r>
        <w:rPr>
          <w:rFonts w:ascii="Calibri" w:hAnsi="PMingLiU" w:hint="eastAsia"/>
          <w:lang w:eastAsia="zh-TW"/>
        </w:rPr>
        <w:t>訂閱的計費月份期間預訂執行的工作總數。</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7633A6">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6365DD" w:rsidRDefault="006365DD" w:rsidP="006365DD">
      <w:pPr>
        <w:pStyle w:val="ProductList-Body"/>
        <w:rPr>
          <w:rFonts w:ascii="Calibri" w:hAnsi="Calibri"/>
          <w:lang w:eastAsia="zh-TW"/>
        </w:rPr>
      </w:pPr>
    </w:p>
    <w:p w:rsidR="006365DD" w:rsidRPr="00DE0056" w:rsidRDefault="00CE5349" w:rsidP="006B6374">
      <w:pPr>
        <w:pStyle w:val="ListParagraph"/>
        <w:rPr>
          <w:rFonts w:ascii="Cambria Math" w:hAnsi="Cambria Math" w:cs="Tahoma" w:hint="eastAsia"/>
          <w:i/>
          <w:sz w:val="18"/>
          <w:szCs w:val="18"/>
          <w:lang w:eastAsia="zh-TW"/>
        </w:rPr>
      </w:pPr>
      <m:oMathPara>
        <m:oMath>
          <m:f>
            <m:fPr>
              <m:ctrlPr>
                <w:rPr>
                  <w:rFonts w:ascii="Cambria Math" w:hAnsi="Cambria Math" w:cs="Tahoma"/>
                  <w:i/>
                  <w:sz w:val="18"/>
                  <w:szCs w:val="18"/>
                  <w:lang w:eastAsia="zh-TW"/>
                </w:rPr>
              </m:ctrlPr>
            </m:fPr>
            <m:num>
              <m:r>
                <w:rPr>
                  <w:rFonts w:ascii="Cambria Math" w:hAnsi="Cambria Math" w:cs="Tahoma" w:hint="eastAsia"/>
                  <w:sz w:val="18"/>
                  <w:szCs w:val="18"/>
                </w:rPr>
                <m:t>工作總數</m:t>
              </m:r>
              <m:r>
                <w:rPr>
                  <w:rFonts w:ascii="Cambria Math" w:hAnsi="Cambria Math" w:cs="Tahoma"/>
                  <w:sz w:val="18"/>
                  <w:szCs w:val="18"/>
                  <w:lang w:eastAsia="zh-TW"/>
                </w:rPr>
                <m:t xml:space="preserve"> - </m:t>
              </m:r>
              <m:r>
                <w:rPr>
                  <w:rFonts w:ascii="Cambria Math" w:hAnsi="Cambria Math" w:cs="Tahoma" w:hint="eastAsia"/>
                  <w:sz w:val="18"/>
                  <w:szCs w:val="18"/>
                  <w:lang w:eastAsia="zh-TW"/>
                </w:rPr>
                <m:t>已延遲工作數</m:t>
              </m:r>
            </m:num>
            <m:den>
              <m:r>
                <w:rPr>
                  <w:rFonts w:ascii="Cambria Math" w:hAnsi="Cambria Math" w:cs="Tahoma" w:hint="eastAsia"/>
                  <w:sz w:val="18"/>
                  <w:szCs w:val="18"/>
                  <w:lang w:eastAsia="zh-TW"/>
                </w:rPr>
                <m:t>工作總數</m:t>
              </m:r>
            </m:den>
          </m:f>
          <m:r>
            <w:rPr>
              <w:rFonts w:ascii="Cambria Math" w:hAnsi="Cambria Math" w:cs="Tahoma"/>
              <w:sz w:val="18"/>
              <w:szCs w:val="18"/>
              <w:lang w:eastAsia="zh-TW"/>
            </w:rPr>
            <m:t xml:space="preserve"> x 100</m:t>
          </m:r>
        </m:oMath>
      </m:oMathPara>
    </w:p>
    <w:p w:rsidR="006365DD" w:rsidRDefault="006365DD" w:rsidP="004D7C29">
      <w:pPr>
        <w:pStyle w:val="ProductList-Body"/>
        <w:keepNext/>
        <w:rPr>
          <w:rFonts w:ascii="Calibri" w:hAnsi="Calibri"/>
        </w:rPr>
      </w:pPr>
      <w:proofErr w:type="spellStart"/>
      <w:r>
        <w:rPr>
          <w:rFonts w:ascii="Calibri" w:hAnsi="PMingLiU" w:hint="eastAsia"/>
          <w:b/>
          <w:color w:val="00188F"/>
        </w:rPr>
        <w:t>服務折讓</w:t>
      </w:r>
      <w:proofErr w:type="spellEnd"/>
      <w:r w:rsidR="00E9079E" w:rsidRPr="007633A6">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rPr>
                <w:rFonts w:ascii="Calibri" w:hAnsi="Calibri"/>
                <w:color w:val="FFFFFF" w:themeColor="background1"/>
                <w:lang w:val="zh-TW" w:eastAsia="zh-TW" w:bidi="zh-TW"/>
              </w:rPr>
            </w:pPr>
            <w:proofErr w:type="spellStart"/>
            <w:r>
              <w:rPr>
                <w:rFonts w:ascii="Calibri" w:hAnsi="PMingLiU" w:hint="eastAsia"/>
                <w:color w:val="FFFFFF" w:themeColor="background1"/>
              </w:rPr>
              <w:t>每月上線時間百分比</w:t>
            </w:r>
            <w:proofErr w:type="spellEnd"/>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rPr>
                <w:rFonts w:ascii="Calibri" w:hAnsi="Calibri"/>
                <w:color w:val="FFFFFF" w:themeColor="background1"/>
                <w:lang w:val="zh-TW" w:eastAsia="zh-TW" w:bidi="zh-TW"/>
              </w:rPr>
            </w:pPr>
            <w:proofErr w:type="spellStart"/>
            <w:r>
              <w:rPr>
                <w:rFonts w:ascii="Calibri" w:hAnsi="PMingLiU" w:hint="eastAsia"/>
                <w:color w:val="FFFFFF" w:themeColor="background1"/>
              </w:rPr>
              <w:t>服務折讓</w:t>
            </w:r>
            <w:proofErr w:type="spellEnd"/>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CE5349"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proofErr w:type="spellStart"/>
        <w:r w:rsidR="00D90DC9">
          <w:rPr>
            <w:rStyle w:val="Hyperlink"/>
            <w:rFonts w:ascii="Calibri" w:hAnsi="PMingLiU" w:hint="eastAsia"/>
            <w:sz w:val="16"/>
            <w:szCs w:val="16"/>
          </w:rPr>
          <w:t>目錄</w:t>
        </w:r>
        <w:proofErr w:type="spellEnd"/>
      </w:hyperlink>
      <w:r w:rsidR="00D90DC9">
        <w:rPr>
          <w:rFonts w:ascii="Calibri" w:hAnsi="Calibri" w:hint="eastAsia"/>
          <w:sz w:val="16"/>
          <w:szCs w:val="16"/>
        </w:rPr>
        <w:t xml:space="preserve"> / </w:t>
      </w:r>
      <w:hyperlink w:anchor="Definitions" w:history="1">
        <w:proofErr w:type="spellStart"/>
        <w:r w:rsidR="00D90DC9">
          <w:rPr>
            <w:rStyle w:val="Hyperlink"/>
            <w:rFonts w:ascii="Calibri" w:hAnsi="PMingLiU" w:hint="eastAsia"/>
            <w:sz w:val="16"/>
            <w:szCs w:val="16"/>
          </w:rPr>
          <w:t>定義</w:t>
        </w:r>
        <w:proofErr w:type="spellEnd"/>
      </w:hyperlink>
    </w:p>
    <w:p w:rsidR="00573C38" w:rsidRDefault="00573C38" w:rsidP="00573C38">
      <w:pPr>
        <w:pStyle w:val="ProductList-Offering2Heading"/>
        <w:tabs>
          <w:tab w:val="clear" w:pos="360"/>
        </w:tabs>
        <w:outlineLvl w:val="2"/>
        <w:rPr>
          <w:rFonts w:asciiTheme="minorHAnsi" w:hAnsiTheme="minorHAnsi"/>
          <w:lang w:val="zh-TW" w:eastAsia="zh-TW" w:bidi="zh-TW"/>
        </w:rPr>
      </w:pPr>
      <w:bookmarkStart w:id="80" w:name="_Toc478507139"/>
      <w:bookmarkStart w:id="81" w:name="_Toc425256419"/>
      <w:r>
        <w:rPr>
          <w:rFonts w:ascii="Calibri Light" w:hAnsi="Calibri Light"/>
        </w:rPr>
        <w:t>Azure</w:t>
      </w:r>
      <w:r>
        <w:rPr>
          <w:rFonts w:asciiTheme="minorHAnsi" w:hAnsiTheme="minorHAnsi"/>
        </w:rPr>
        <w:t xml:space="preserve"> </w:t>
      </w:r>
      <w:proofErr w:type="spellStart"/>
      <w:r>
        <w:rPr>
          <w:rFonts w:asciiTheme="minorHAnsi" w:hAnsiTheme="minorHAnsi" w:hint="eastAsia"/>
        </w:rPr>
        <w:t>功能</w:t>
      </w:r>
      <w:bookmarkEnd w:id="80"/>
      <w:proofErr w:type="spellEnd"/>
    </w:p>
    <w:p w:rsidR="00573C38" w:rsidRDefault="00573C38" w:rsidP="00573C38">
      <w:pPr>
        <w:shd w:val="clear" w:color="auto" w:fill="FFFFFF"/>
        <w:spacing w:after="0" w:line="240" w:lineRule="auto"/>
      </w:pPr>
      <w:r>
        <w:rPr>
          <w:rFonts w:hint="eastAsia"/>
          <w:sz w:val="18"/>
          <w:szCs w:val="18"/>
        </w:rPr>
        <w:t>針對在應用程式服務方案上執行之函數應用程式，本公司保證相關的函數運算至少有</w:t>
      </w:r>
      <w:r>
        <w:rPr>
          <w:rFonts w:hint="eastAsia"/>
          <w:sz w:val="18"/>
          <w:szCs w:val="18"/>
        </w:rPr>
        <w:t xml:space="preserve"> 99.95% </w:t>
      </w:r>
      <w:r>
        <w:rPr>
          <w:rFonts w:hint="eastAsia"/>
          <w:sz w:val="18"/>
          <w:szCs w:val="18"/>
        </w:rPr>
        <w:t>之時間可供使用。依消費方案執行之函數應用程式不提供</w:t>
      </w:r>
      <w:r>
        <w:rPr>
          <w:rFonts w:hint="eastAsia"/>
          <w:sz w:val="18"/>
          <w:szCs w:val="18"/>
        </w:rPr>
        <w:t xml:space="preserve"> SLA</w:t>
      </w:r>
      <w:r>
        <w:rPr>
          <w:rFonts w:hint="eastAsia"/>
          <w:sz w:val="18"/>
          <w:szCs w:val="18"/>
        </w:rPr>
        <w:t>。</w:t>
      </w:r>
    </w:p>
    <w:p w:rsidR="00573C38" w:rsidRDefault="00573C38" w:rsidP="00573C38">
      <w:pPr>
        <w:pStyle w:val="ProductList-Body"/>
        <w:rPr>
          <w:lang w:eastAsia="zh-TW"/>
        </w:rPr>
      </w:pPr>
    </w:p>
    <w:p w:rsidR="00573C38" w:rsidRDefault="00573C38" w:rsidP="00573C38">
      <w:pPr>
        <w:pStyle w:val="ProductList-Body"/>
      </w:pPr>
      <w:proofErr w:type="spellStart"/>
      <w:r>
        <w:rPr>
          <w:rFonts w:hint="eastAsia"/>
          <w:b/>
          <w:color w:val="00188F"/>
        </w:rPr>
        <w:t>新增定義</w:t>
      </w:r>
      <w:proofErr w:type="spellEnd"/>
      <w:r>
        <w:rPr>
          <w:rFonts w:hint="eastAsia"/>
          <w:b/>
          <w:bCs/>
        </w:rPr>
        <w:t>：</w:t>
      </w:r>
    </w:p>
    <w:p w:rsidR="00573C38" w:rsidRDefault="00573C38" w:rsidP="00573C38">
      <w:pPr>
        <w:spacing w:after="0"/>
      </w:pPr>
      <w:r>
        <w:rPr>
          <w:rFonts w:hint="eastAsia"/>
          <w:sz w:val="18"/>
        </w:rPr>
        <w:t>「</w:t>
      </w:r>
      <w:r>
        <w:rPr>
          <w:rFonts w:hint="eastAsia"/>
          <w:b/>
          <w:color w:val="00188F"/>
          <w:sz w:val="18"/>
        </w:rPr>
        <w:t>部署分鐘數</w:t>
      </w:r>
      <w:r>
        <w:rPr>
          <w:rFonts w:hint="eastAsia"/>
          <w:sz w:val="18"/>
        </w:rPr>
        <w:t>」</w:t>
      </w:r>
      <w:r>
        <w:rPr>
          <w:rFonts w:hint="eastAsia"/>
          <w:sz w:val="18"/>
          <w:szCs w:val="18"/>
        </w:rPr>
        <w:t>係指在計費月份期間可供觸發之特定函數應用程式的總分鐘數。部署分鐘數是根據可供觸發函數執行之服務的總時間進行量測，而非根據可能在特定月份期間觸發之函數執行的可能數目。</w:t>
      </w:r>
    </w:p>
    <w:p w:rsidR="00573C38" w:rsidRDefault="00573C38" w:rsidP="00573C38">
      <w:pPr>
        <w:spacing w:after="0"/>
      </w:pPr>
      <w:r>
        <w:rPr>
          <w:rFonts w:hint="eastAsia"/>
          <w:sz w:val="18"/>
        </w:rPr>
        <w:t>「</w:t>
      </w:r>
      <w:r>
        <w:rPr>
          <w:rFonts w:hint="eastAsia"/>
          <w:b/>
          <w:color w:val="00188F"/>
          <w:sz w:val="18"/>
        </w:rPr>
        <w:t>可用分鐘數上限</w:t>
      </w:r>
      <w:r>
        <w:rPr>
          <w:rFonts w:hint="eastAsia"/>
          <w:sz w:val="18"/>
        </w:rPr>
        <w:t>」</w:t>
      </w:r>
      <w:r>
        <w:rPr>
          <w:rFonts w:hint="eastAsia"/>
          <w:sz w:val="18"/>
          <w:szCs w:val="18"/>
        </w:rPr>
        <w:t>係指在計費月份期間，於特定</w:t>
      </w:r>
      <w:r>
        <w:rPr>
          <w:rFonts w:hint="eastAsia"/>
          <w:sz w:val="18"/>
          <w:szCs w:val="18"/>
        </w:rPr>
        <w:t xml:space="preserve"> Microsoft Azure </w:t>
      </w:r>
      <w:r>
        <w:rPr>
          <w:rFonts w:hint="eastAsia"/>
          <w:sz w:val="18"/>
          <w:szCs w:val="18"/>
        </w:rPr>
        <w:t>訂閱中，客戶所部署之全部函數應用程式的所有部署分鐘數總和。</w:t>
      </w:r>
    </w:p>
    <w:p w:rsidR="00573C38" w:rsidRDefault="00573C38" w:rsidP="00573C38">
      <w:pPr>
        <w:spacing w:after="0"/>
      </w:pPr>
      <w:r>
        <w:rPr>
          <w:rFonts w:hint="eastAsia"/>
          <w:sz w:val="18"/>
        </w:rPr>
        <w:t>「</w:t>
      </w:r>
      <w:r>
        <w:rPr>
          <w:rFonts w:hint="eastAsia"/>
          <w:b/>
          <w:color w:val="00188F"/>
          <w:sz w:val="18"/>
        </w:rPr>
        <w:t>函數應用程式</w:t>
      </w:r>
      <w:r>
        <w:rPr>
          <w:rFonts w:hint="eastAsia"/>
          <w:sz w:val="18"/>
        </w:rPr>
        <w:t>」</w:t>
      </w:r>
      <w:r>
        <w:rPr>
          <w:rFonts w:hint="eastAsia"/>
          <w:sz w:val="18"/>
          <w:szCs w:val="18"/>
        </w:rPr>
        <w:t>係指使用相關觸發程序在應用程式服務方案上部署之個別函數。</w:t>
      </w:r>
    </w:p>
    <w:p w:rsidR="00573C38" w:rsidRDefault="00573C38" w:rsidP="00573C38">
      <w:pPr>
        <w:spacing w:after="0"/>
      </w:pPr>
      <w:r>
        <w:rPr>
          <w:rFonts w:hint="eastAsia"/>
          <w:sz w:val="18"/>
        </w:rPr>
        <w:t>「</w:t>
      </w:r>
      <w:r>
        <w:rPr>
          <w:rFonts w:hint="eastAsia"/>
          <w:b/>
          <w:color w:val="00188F"/>
          <w:sz w:val="18"/>
        </w:rPr>
        <w:t>停機時間</w:t>
      </w:r>
      <w:r>
        <w:rPr>
          <w:rFonts w:hint="eastAsia"/>
          <w:sz w:val="18"/>
        </w:rPr>
        <w:t>」</w:t>
      </w:r>
      <w:r>
        <w:rPr>
          <w:rFonts w:hint="eastAsia"/>
          <w:sz w:val="18"/>
          <w:szCs w:val="18"/>
        </w:rPr>
        <w:t>係指於指定的</w:t>
      </w:r>
      <w:r>
        <w:rPr>
          <w:rFonts w:hint="eastAsia"/>
          <w:sz w:val="18"/>
          <w:szCs w:val="18"/>
        </w:rPr>
        <w:t xml:space="preserve"> Microsoft Azure </w:t>
      </w:r>
      <w:r>
        <w:rPr>
          <w:rFonts w:hint="eastAsia"/>
          <w:sz w:val="18"/>
          <w:szCs w:val="18"/>
        </w:rPr>
        <w:t>訂閱中，在函數應用程式無法使用之期間，針對由客戶部署之函數應用程式的總累積部署分鐘數。如果在某分鐘內裝載函數應用程式之應用程式服務方案和</w:t>
      </w:r>
      <w:r>
        <w:rPr>
          <w:rFonts w:hint="eastAsia"/>
          <w:sz w:val="18"/>
          <w:szCs w:val="18"/>
        </w:rPr>
        <w:t xml:space="preserve"> Microsoft </w:t>
      </w:r>
      <w:r>
        <w:rPr>
          <w:rFonts w:hint="eastAsia"/>
          <w:sz w:val="18"/>
          <w:szCs w:val="18"/>
        </w:rPr>
        <w:t>的網際網路閘道之間沒有連線，則該分鐘便視為無法供特定函數應用程式使用。</w:t>
      </w:r>
    </w:p>
    <w:p w:rsidR="00573C38" w:rsidRDefault="00573C38" w:rsidP="00573C38">
      <w:pPr>
        <w:pStyle w:val="ProductList-Body"/>
      </w:pPr>
    </w:p>
    <w:p w:rsidR="00573C38" w:rsidRDefault="00573C38" w:rsidP="00573C38">
      <w:pPr>
        <w:pStyle w:val="ProductList-Body"/>
      </w:pPr>
      <w:proofErr w:type="spellStart"/>
      <w:r>
        <w:rPr>
          <w:rFonts w:hint="eastAsia"/>
          <w:b/>
          <w:color w:val="00188F"/>
        </w:rPr>
        <w:t>每月上線時間百分比</w:t>
      </w:r>
      <w:r>
        <w:rPr>
          <w:rFonts w:hint="eastAsia"/>
          <w:b/>
          <w:bCs/>
        </w:rPr>
        <w:t>：</w:t>
      </w:r>
      <w:r>
        <w:rPr>
          <w:rFonts w:hint="eastAsia"/>
        </w:rPr>
        <w:t>每月上線時間百分比係利用下列公式計算</w:t>
      </w:r>
      <w:proofErr w:type="spellEnd"/>
      <w:r>
        <w:rPr>
          <w:rFonts w:hint="eastAsia"/>
        </w:rPr>
        <w:t>：</w:t>
      </w:r>
    </w:p>
    <w:p w:rsidR="00573C38" w:rsidRDefault="00573C38" w:rsidP="00573C38">
      <w:pPr>
        <w:pStyle w:val="ProductList-Body"/>
      </w:pPr>
    </w:p>
    <w:p w:rsidR="00573C38" w:rsidRDefault="00CE5349" w:rsidP="00573C38">
      <w:pPr>
        <w:pStyle w:val="ListParagraph"/>
      </w:pPr>
      <m:oMathPara>
        <m:oMath>
          <m:f>
            <m:fPr>
              <m:ctrlPr>
                <w:rPr>
                  <w:rFonts w:ascii="Cambria Math" w:hAnsi="Cambria Math" w:cs="Tahoma"/>
                  <w:i/>
                  <w:sz w:val="18"/>
                  <w:szCs w:val="18"/>
                  <w:lang w:val="zh-TW" w:eastAsia="zh-TW" w:bidi="zh-TW"/>
                </w:rPr>
              </m:ctrlPr>
            </m:fPr>
            <m:num>
              <m:r>
                <w:rPr>
                  <w:rFonts w:ascii="Cambria Math" w:hAnsi="Cambria Math" w:cs="Tahoma" w:hint="eastAsia"/>
                  <w:sz w:val="18"/>
                  <w:szCs w:val="18"/>
                </w:rPr>
                <m:t>可用分鐘數上限</m:t>
              </m:r>
              <m:r>
                <w:rPr>
                  <w:rFonts w:ascii="Cambria Math" w:hAnsi="Cambria Math" w:cs="Tahoma"/>
                  <w:sz w:val="18"/>
                  <w:szCs w:val="18"/>
                </w:rPr>
                <m:t xml:space="preserve"> - </m:t>
              </m:r>
              <m:r>
                <w:rPr>
                  <w:rFonts w:ascii="Cambria Math" w:hAnsi="Cambria Math" w:cs="Tahoma" w:hint="eastAsia"/>
                  <w:sz w:val="18"/>
                  <w:szCs w:val="18"/>
                </w:rPr>
                <m:t>停機時間</m:t>
              </m:r>
            </m:num>
            <m:den>
              <m:r>
                <w:rPr>
                  <w:rFonts w:ascii="Cambria Math" w:hAnsi="Cambria Math" w:cs="Tahoma" w:hint="eastAsia"/>
                  <w:sz w:val="18"/>
                  <w:szCs w:val="18"/>
                  <w:lang w:eastAsia="zh-TW"/>
                </w:rPr>
                <m:t>可用分鐘數上限</m:t>
              </m:r>
            </m:den>
          </m:f>
          <m:r>
            <w:rPr>
              <w:rFonts w:ascii="Cambria Math" w:hAnsi="Cambria Math" w:cs="Tahoma"/>
              <w:sz w:val="18"/>
              <w:szCs w:val="18"/>
            </w:rPr>
            <m:t xml:space="preserve"> x 100</m:t>
          </m:r>
        </m:oMath>
      </m:oMathPara>
    </w:p>
    <w:p w:rsidR="00205D76" w:rsidRPr="00DE1BB0" w:rsidRDefault="00205D76" w:rsidP="00205D76">
      <w:pPr>
        <w:pStyle w:val="ProductList-Body"/>
        <w:rPr>
          <w:rFonts w:cstheme="minorHAnsi"/>
        </w:rPr>
      </w:pPr>
      <w:proofErr w:type="spellStart"/>
      <w:r w:rsidRPr="00DE1BB0">
        <w:rPr>
          <w:rFonts w:cstheme="minorHAnsi"/>
          <w:b/>
          <w:color w:val="00188F"/>
        </w:rPr>
        <w:t>服務等級及服務折讓</w:t>
      </w:r>
      <w:proofErr w:type="spellEnd"/>
      <w:r w:rsidRPr="00DE1BB0">
        <w:rPr>
          <w:rFonts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3C38" w:rsidTr="00573C3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573C38" w:rsidRDefault="00573C38">
            <w:pPr>
              <w:pStyle w:val="ProductList-OfferingBody"/>
              <w:spacing w:line="276" w:lineRule="auto"/>
              <w:rPr>
                <w:color w:val="FFFFFF" w:themeColor="background1"/>
              </w:rPr>
            </w:pPr>
            <w:proofErr w:type="spellStart"/>
            <w:r>
              <w:rPr>
                <w:rFonts w:hint="eastAsia"/>
                <w:color w:val="FFFFFF" w:themeColor="background1"/>
              </w:rPr>
              <w:t>每月上線時間百分比</w:t>
            </w:r>
            <w:proofErr w:type="spellEnd"/>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573C38" w:rsidRDefault="00573C38">
            <w:pPr>
              <w:pStyle w:val="ProductList-OfferingBody"/>
              <w:spacing w:line="276" w:lineRule="auto"/>
              <w:rPr>
                <w:color w:val="FFFFFF" w:themeColor="background1"/>
              </w:rPr>
            </w:pPr>
            <w:proofErr w:type="spellStart"/>
            <w:r>
              <w:rPr>
                <w:rFonts w:hint="eastAsia"/>
                <w:color w:val="FFFFFF" w:themeColor="background1"/>
              </w:rPr>
              <w:t>服務折讓</w:t>
            </w:r>
            <w:proofErr w:type="spellEnd"/>
          </w:p>
        </w:tc>
      </w:tr>
      <w:tr w:rsidR="00573C38" w:rsidTr="00573C3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3C38" w:rsidRDefault="00573C38">
            <w:pPr>
              <w:pStyle w:val="ProductList-OfferingBody"/>
              <w:spacing w:line="276" w:lineRule="auto"/>
              <w:jc w:val="center"/>
            </w:pPr>
            <w:r>
              <w:rPr>
                <w:rFonts w:hint="eastAsia"/>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3C38" w:rsidRDefault="00573C38">
            <w:pPr>
              <w:pStyle w:val="ProductList-OfferingBody"/>
              <w:spacing w:line="276" w:lineRule="auto"/>
              <w:jc w:val="center"/>
            </w:pPr>
            <w:r>
              <w:rPr>
                <w:rFonts w:hint="eastAsia"/>
              </w:rPr>
              <w:t>10%</w:t>
            </w:r>
          </w:p>
        </w:tc>
      </w:tr>
      <w:tr w:rsidR="00573C38" w:rsidTr="00573C3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3C38" w:rsidRDefault="00573C38">
            <w:pPr>
              <w:pStyle w:val="ProductList-OfferingBody"/>
              <w:spacing w:line="276" w:lineRule="auto"/>
              <w:jc w:val="center"/>
            </w:pPr>
            <w:r>
              <w:rPr>
                <w:rFonts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3C38" w:rsidRDefault="00573C38">
            <w:pPr>
              <w:pStyle w:val="ProductList-OfferingBody"/>
              <w:spacing w:line="276" w:lineRule="auto"/>
              <w:jc w:val="center"/>
            </w:pPr>
            <w:r>
              <w:rPr>
                <w:rFonts w:hint="eastAsia"/>
              </w:rPr>
              <w:t>25%</w:t>
            </w:r>
          </w:p>
        </w:tc>
      </w:tr>
    </w:tbl>
    <w:p w:rsidR="00573C38" w:rsidRDefault="00CE5349" w:rsidP="00A65D17">
      <w:pPr>
        <w:pStyle w:val="ProductList-Body"/>
        <w:shd w:val="clear" w:color="auto" w:fill="808080" w:themeFill="background1" w:themeFillShade="80"/>
        <w:tabs>
          <w:tab w:val="clear" w:pos="360"/>
        </w:tabs>
        <w:spacing w:before="120" w:after="240"/>
        <w:jc w:val="right"/>
        <w:rPr>
          <w:lang w:val="zh-TW" w:eastAsia="zh-TW" w:bidi="zh-TW"/>
        </w:rPr>
      </w:pPr>
      <w:hyperlink r:id="rId19" w:anchor="TOC" w:history="1">
        <w:proofErr w:type="spellStart"/>
        <w:r w:rsidR="00573C38">
          <w:rPr>
            <w:rStyle w:val="Hyperlink"/>
            <w:rFonts w:ascii="PMingLiU" w:hAnsi="PMingLiU" w:hint="eastAsia"/>
            <w:color w:val="0563C1"/>
            <w:sz w:val="16"/>
            <w:szCs w:val="16"/>
          </w:rPr>
          <w:t>目錄</w:t>
        </w:r>
        <w:proofErr w:type="spellEnd"/>
      </w:hyperlink>
      <w:r w:rsidR="00573C38">
        <w:rPr>
          <w:rFonts w:hint="eastAsia"/>
          <w:sz w:val="16"/>
          <w:szCs w:val="16"/>
        </w:rPr>
        <w:t xml:space="preserve"> / </w:t>
      </w:r>
      <w:hyperlink r:id="rId20" w:anchor="Definitions" w:history="1">
        <w:proofErr w:type="spellStart"/>
        <w:r w:rsidR="00573C38">
          <w:rPr>
            <w:rStyle w:val="Hyperlink"/>
            <w:rFonts w:ascii="PMingLiU" w:hAnsi="PMingLiU" w:hint="eastAsia"/>
            <w:color w:val="0563C1"/>
            <w:sz w:val="16"/>
            <w:szCs w:val="16"/>
          </w:rPr>
          <w:t>定義</w:t>
        </w:r>
        <w:proofErr w:type="spellEnd"/>
      </w:hyperlink>
    </w:p>
    <w:p w:rsidR="008F5299" w:rsidRPr="004840C2" w:rsidRDefault="008F5299" w:rsidP="008F5299">
      <w:pPr>
        <w:pStyle w:val="ProductList-Offering2Heading"/>
        <w:tabs>
          <w:tab w:val="clear" w:pos="360"/>
          <w:tab w:val="clear" w:pos="720"/>
          <w:tab w:val="clear" w:pos="1080"/>
        </w:tabs>
        <w:outlineLvl w:val="2"/>
        <w:rPr>
          <w:rFonts w:ascii="Calibri Light" w:hAnsi="Calibri Light"/>
        </w:rPr>
      </w:pPr>
      <w:bookmarkStart w:id="82" w:name="_Toc478507140"/>
      <w:r w:rsidRPr="004840C2">
        <w:rPr>
          <w:rFonts w:ascii="Calibri Light" w:hAnsi="Calibri Light"/>
        </w:rPr>
        <w:t xml:space="preserve">Azure </w:t>
      </w:r>
      <w:proofErr w:type="spellStart"/>
      <w:r w:rsidRPr="004840C2">
        <w:rPr>
          <w:rFonts w:ascii="Calibri Light" w:hAnsi="Calibri Light"/>
        </w:rPr>
        <w:t>資訊安全中心</w:t>
      </w:r>
      <w:bookmarkEnd w:id="82"/>
      <w:proofErr w:type="spellEnd"/>
    </w:p>
    <w:p w:rsidR="008F5299" w:rsidRPr="004840C2" w:rsidRDefault="008F5299" w:rsidP="008F5299">
      <w:pPr>
        <w:pStyle w:val="ProductList-Body"/>
        <w:rPr>
          <w:rFonts w:ascii="Calibri" w:hAnsi="Calibri"/>
        </w:rPr>
      </w:pPr>
      <w:proofErr w:type="spellStart"/>
      <w:r w:rsidRPr="004840C2">
        <w:rPr>
          <w:rFonts w:ascii="Calibri" w:hAnsi="Calibri"/>
          <w:b/>
          <w:color w:val="00188F"/>
        </w:rPr>
        <w:t>新增定義</w:t>
      </w:r>
      <w:proofErr w:type="spellEnd"/>
      <w:r w:rsidRPr="00CD3380">
        <w:rPr>
          <w:rFonts w:ascii="Calibri" w:hAnsi="Calibri"/>
          <w:b/>
          <w:bCs/>
          <w:szCs w:val="18"/>
        </w:rPr>
        <w:t>：</w:t>
      </w:r>
    </w:p>
    <w:p w:rsidR="008F5299" w:rsidRPr="004840C2" w:rsidRDefault="008F5299" w:rsidP="008F5299">
      <w:pPr>
        <w:pStyle w:val="ProductList-Body"/>
        <w:spacing w:after="40"/>
        <w:rPr>
          <w:rFonts w:ascii="Calibri" w:hAnsi="Calibri"/>
        </w:rPr>
      </w:pPr>
      <w:r w:rsidRPr="004840C2">
        <w:rPr>
          <w:rFonts w:ascii="Calibri" w:hAnsi="Calibri"/>
        </w:rPr>
        <w:t>「</w:t>
      </w:r>
      <w:proofErr w:type="spellStart"/>
      <w:r w:rsidRPr="004840C2">
        <w:rPr>
          <w:rFonts w:ascii="Calibri" w:hAnsi="Calibri"/>
          <w:b/>
          <w:color w:val="00188F"/>
        </w:rPr>
        <w:t>受保護節點</w:t>
      </w:r>
      <w:r w:rsidRPr="004840C2">
        <w:rPr>
          <w:rFonts w:ascii="Calibri" w:hAnsi="Calibri"/>
        </w:rPr>
        <w:t>」係一項</w:t>
      </w:r>
      <w:proofErr w:type="spellEnd"/>
      <w:r w:rsidRPr="004840C2">
        <w:rPr>
          <w:rFonts w:ascii="Calibri" w:hAnsi="Calibri"/>
        </w:rPr>
        <w:t xml:space="preserve"> Microsoft Azure </w:t>
      </w:r>
      <w:proofErr w:type="spellStart"/>
      <w:r w:rsidRPr="004840C2">
        <w:rPr>
          <w:rFonts w:ascii="Calibri" w:hAnsi="Calibri"/>
        </w:rPr>
        <w:t>資源，針對</w:t>
      </w:r>
      <w:proofErr w:type="spellEnd"/>
      <w:r w:rsidRPr="004840C2">
        <w:rPr>
          <w:rFonts w:ascii="Calibri" w:hAnsi="Calibri"/>
        </w:rPr>
        <w:t xml:space="preserve"> Azure </w:t>
      </w:r>
      <w:proofErr w:type="spellStart"/>
      <w:r w:rsidRPr="004840C2">
        <w:rPr>
          <w:rFonts w:ascii="Calibri" w:hAnsi="Calibri"/>
        </w:rPr>
        <w:t>資訊安全中心</w:t>
      </w:r>
      <w:proofErr w:type="spellEnd"/>
      <w:r w:rsidRPr="004840C2">
        <w:rPr>
          <w:rFonts w:ascii="Calibri" w:hAnsi="Calibri"/>
        </w:rPr>
        <w:t xml:space="preserve"> Standard </w:t>
      </w:r>
      <w:proofErr w:type="spellStart"/>
      <w:r w:rsidRPr="004840C2">
        <w:rPr>
          <w:rFonts w:ascii="Calibri" w:hAnsi="Calibri"/>
        </w:rPr>
        <w:t>層而設定，為計費之目的而計算為一節點</w:t>
      </w:r>
      <w:proofErr w:type="spellEnd"/>
    </w:p>
    <w:p w:rsidR="008F5299" w:rsidRPr="004840C2" w:rsidRDefault="008F5299" w:rsidP="008F5299">
      <w:pPr>
        <w:pStyle w:val="ProductList-Body"/>
        <w:spacing w:after="40"/>
        <w:rPr>
          <w:rFonts w:ascii="Calibri" w:hAnsi="Calibri"/>
        </w:rPr>
      </w:pPr>
      <w:r w:rsidRPr="004840C2">
        <w:rPr>
          <w:rFonts w:ascii="Calibri" w:hAnsi="Calibri"/>
        </w:rPr>
        <w:t>「</w:t>
      </w:r>
      <w:proofErr w:type="spellStart"/>
      <w:r w:rsidRPr="004840C2">
        <w:rPr>
          <w:rFonts w:ascii="Calibri" w:hAnsi="Calibri"/>
          <w:b/>
          <w:color w:val="00188F"/>
        </w:rPr>
        <w:t>安全性監控</w:t>
      </w:r>
      <w:r w:rsidRPr="004840C2">
        <w:rPr>
          <w:rFonts w:ascii="Calibri" w:hAnsi="Calibri"/>
        </w:rPr>
        <w:t>」係指對於受保護節點之評估，以發現各種潛在問題，例如安全性健全狀態、建議及安全性警訊，顯示於</w:t>
      </w:r>
      <w:proofErr w:type="spellEnd"/>
      <w:r w:rsidRPr="004840C2">
        <w:rPr>
          <w:rFonts w:ascii="Calibri" w:hAnsi="Calibri"/>
        </w:rPr>
        <w:t xml:space="preserve"> Azure </w:t>
      </w:r>
      <w:proofErr w:type="spellStart"/>
      <w:r w:rsidRPr="004840C2">
        <w:rPr>
          <w:rFonts w:ascii="Calibri" w:hAnsi="Calibri"/>
        </w:rPr>
        <w:t>資訊安全中心當中</w:t>
      </w:r>
      <w:proofErr w:type="spellEnd"/>
      <w:r w:rsidRPr="004840C2">
        <w:rPr>
          <w:rFonts w:ascii="Calibri" w:hAnsi="Calibri"/>
        </w:rPr>
        <w:t>。</w:t>
      </w:r>
    </w:p>
    <w:p w:rsidR="008F5299" w:rsidRPr="004840C2" w:rsidRDefault="008F5299" w:rsidP="008F5299">
      <w:pPr>
        <w:pStyle w:val="ProductList-Body"/>
        <w:spacing w:after="40"/>
        <w:rPr>
          <w:rFonts w:ascii="Calibri" w:hAnsi="Calibri"/>
        </w:rPr>
      </w:pPr>
      <w:r w:rsidRPr="004840C2">
        <w:rPr>
          <w:rFonts w:ascii="Calibri" w:hAnsi="Calibri"/>
        </w:rPr>
        <w:t>「</w:t>
      </w:r>
      <w:proofErr w:type="spellStart"/>
      <w:r w:rsidRPr="004840C2">
        <w:rPr>
          <w:rFonts w:ascii="Calibri" w:hAnsi="Calibri"/>
          <w:b/>
          <w:color w:val="00188F"/>
        </w:rPr>
        <w:t>可用分鐘數上限</w:t>
      </w:r>
      <w:r w:rsidRPr="004840C2">
        <w:rPr>
          <w:rFonts w:ascii="Calibri" w:hAnsi="Calibri"/>
        </w:rPr>
        <w:t>」係指在計費月份期間，部署及設定特定受保護節點進行安全性監控的總分鐘數</w:t>
      </w:r>
      <w:proofErr w:type="spellEnd"/>
      <w:r w:rsidRPr="004840C2">
        <w:rPr>
          <w:rFonts w:ascii="Calibri" w:hAnsi="Calibri"/>
        </w:rPr>
        <w:t>。</w:t>
      </w:r>
    </w:p>
    <w:p w:rsidR="008F5299" w:rsidRPr="004840C2" w:rsidRDefault="008F5299" w:rsidP="008F5299">
      <w:pPr>
        <w:spacing w:line="240" w:lineRule="auto"/>
        <w:rPr>
          <w:rFonts w:ascii="Calibri" w:hAnsi="Calibri"/>
        </w:rPr>
      </w:pPr>
      <w:r w:rsidRPr="004840C2">
        <w:rPr>
          <w:rFonts w:ascii="Calibri" w:hAnsi="Calibri"/>
          <w:sz w:val="18"/>
          <w:szCs w:val="18"/>
        </w:rPr>
        <w:t>「</w:t>
      </w:r>
      <w:r w:rsidRPr="004840C2">
        <w:rPr>
          <w:rFonts w:ascii="Calibri" w:hAnsi="Calibri"/>
          <w:b/>
          <w:color w:val="00188F"/>
          <w:sz w:val="18"/>
        </w:rPr>
        <w:t>停機時間</w:t>
      </w:r>
      <w:r w:rsidRPr="004840C2">
        <w:rPr>
          <w:rFonts w:ascii="Calibri" w:hAnsi="Calibri"/>
          <w:sz w:val="18"/>
          <w:szCs w:val="18"/>
        </w:rPr>
        <w:t>」</w:t>
      </w:r>
      <w:r w:rsidRPr="004840C2">
        <w:rPr>
          <w:rFonts w:ascii="Calibri" w:hAnsi="Calibri"/>
          <w:sz w:val="18"/>
        </w:rPr>
        <w:t>係指計費月份期間，特定受保護節點無法取得安全性監控資訊的總累積分鐘數。如果在某分鐘內持續試圖擷取安全性監控資訊，結果卻得到錯誤碼或並未在兩分鐘內傳回成功碼，則該分鐘便視為無法供特定受保護節點使用。</w:t>
      </w:r>
    </w:p>
    <w:p w:rsidR="008F5299" w:rsidRPr="004840C2" w:rsidRDefault="008F5299" w:rsidP="008F5299">
      <w:pPr>
        <w:pStyle w:val="ProductList-Body"/>
        <w:rPr>
          <w:rFonts w:ascii="Calibri" w:hAnsi="Calibri"/>
        </w:rPr>
      </w:pPr>
      <w:proofErr w:type="spellStart"/>
      <w:r w:rsidRPr="004840C2">
        <w:rPr>
          <w:rFonts w:ascii="Calibri" w:hAnsi="Calibri"/>
          <w:b/>
          <w:color w:val="00188F"/>
        </w:rPr>
        <w:t>每月上線時間百分比</w:t>
      </w:r>
      <w:r w:rsidRPr="0090592B">
        <w:rPr>
          <w:rFonts w:ascii="Calibri" w:hAnsi="Calibri"/>
          <w:b/>
          <w:bCs/>
          <w:szCs w:val="18"/>
        </w:rPr>
        <w:t>：</w:t>
      </w:r>
      <w:r w:rsidRPr="004840C2">
        <w:rPr>
          <w:rFonts w:ascii="Calibri" w:hAnsi="Calibri"/>
        </w:rPr>
        <w:t>每月上線時間百分比係利用下列公式計算</w:t>
      </w:r>
      <w:proofErr w:type="spellEnd"/>
      <w:r w:rsidRPr="004840C2">
        <w:rPr>
          <w:rFonts w:ascii="Calibri" w:hAnsi="Calibri"/>
        </w:rPr>
        <w:t>：</w:t>
      </w:r>
    </w:p>
    <w:p w:rsidR="008F5299" w:rsidRPr="004840C2" w:rsidRDefault="008F5299" w:rsidP="008F5299">
      <w:pPr>
        <w:pStyle w:val="ProductList-Body"/>
        <w:rPr>
          <w:rFonts w:ascii="Calibri" w:hAnsi="Calibri"/>
        </w:rPr>
      </w:pPr>
    </w:p>
    <w:p w:rsidR="008F5299" w:rsidRPr="00DE0056" w:rsidRDefault="00CE5349" w:rsidP="008F5299">
      <w:pPr>
        <w:pStyle w:val="ListParagraph"/>
        <w:rPr>
          <w:rFonts w:ascii="Cambria Math" w:hAnsi="Cambria Math" w:cs="Tahoma" w:hint="eastAsia"/>
          <w:i/>
          <w:sz w:val="18"/>
          <w:szCs w:val="18"/>
          <w:lang w:eastAsia="zh-TW"/>
        </w:rPr>
      </w:pPr>
      <m:oMathPara>
        <m:oMath>
          <m:f>
            <m:fPr>
              <m:ctrlPr>
                <w:rPr>
                  <w:rFonts w:ascii="Cambria Math" w:hAnsi="Cambria Math" w:cs="Tahoma"/>
                  <w:i/>
                  <w:sz w:val="18"/>
                  <w:szCs w:val="18"/>
                  <w:lang w:eastAsia="zh-TW"/>
                </w:rPr>
              </m:ctrlPr>
            </m:fPr>
            <m:num>
              <m:r>
                <w:rPr>
                  <w:rFonts w:ascii="Cambria Math" w:hAnsi="Cambria Math" w:cs="Tahoma" w:hint="eastAsia"/>
                  <w:sz w:val="18"/>
                  <w:szCs w:val="18"/>
                  <w:lang w:eastAsia="zh-TW"/>
                </w:rPr>
                <m:t>可用分鐘數上限</m:t>
              </m:r>
              <m:r>
                <w:rPr>
                  <w:rFonts w:ascii="Cambria Math" w:hAnsi="Cambria Math" w:cs="Tahoma"/>
                  <w:sz w:val="18"/>
                  <w:szCs w:val="18"/>
                  <w:lang w:eastAsia="zh-TW"/>
                </w:rPr>
                <m:t>-</m:t>
              </m:r>
              <m:r>
                <w:rPr>
                  <w:rFonts w:ascii="Cambria Math" w:hAnsi="Cambria Math" w:cs="Tahoma" w:hint="eastAsia"/>
                  <w:sz w:val="18"/>
                  <w:szCs w:val="18"/>
                  <w:lang w:eastAsia="zh-TW"/>
                </w:rPr>
                <m:t>停機時間</m:t>
              </m:r>
            </m:num>
            <m:den>
              <m:r>
                <w:rPr>
                  <w:rFonts w:ascii="Cambria Math" w:hAnsi="Cambria Math" w:cs="Tahoma" w:hint="eastAsia"/>
                  <w:sz w:val="18"/>
                  <w:szCs w:val="18"/>
                  <w:lang w:eastAsia="zh-TW"/>
                </w:rPr>
                <m:t>可用分鐘數上限</m:t>
              </m:r>
            </m:den>
          </m:f>
          <m:r>
            <w:rPr>
              <w:rFonts w:ascii="Cambria Math" w:hAnsi="Cambria Math" w:cs="Tahoma"/>
              <w:sz w:val="18"/>
              <w:szCs w:val="18"/>
              <w:lang w:eastAsia="zh-TW"/>
            </w:rPr>
            <m:t xml:space="preserve"> x 100</m:t>
          </m:r>
        </m:oMath>
      </m:oMathPara>
    </w:p>
    <w:p w:rsidR="008F5299" w:rsidRPr="004840C2" w:rsidRDefault="008F5299" w:rsidP="008F5299">
      <w:pPr>
        <w:pStyle w:val="ProductList-Body"/>
        <w:rPr>
          <w:rFonts w:ascii="Calibri" w:hAnsi="Calibri"/>
        </w:rPr>
      </w:pPr>
      <w:proofErr w:type="spellStart"/>
      <w:r w:rsidRPr="004840C2">
        <w:rPr>
          <w:rFonts w:ascii="Calibri" w:hAnsi="Calibri"/>
          <w:b/>
          <w:color w:val="00188F"/>
        </w:rPr>
        <w:t>服務折讓</w:t>
      </w:r>
      <w:proofErr w:type="spellEnd"/>
      <w:r w:rsidRPr="00793387">
        <w:rPr>
          <w:rFonts w:ascii="Calibri" w:hAnsi="Calibri"/>
          <w:b/>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5299" w:rsidRPr="004840C2" w:rsidTr="00DE0056">
        <w:trPr>
          <w:tblHeader/>
        </w:trPr>
        <w:tc>
          <w:tcPr>
            <w:tcW w:w="5400" w:type="dxa"/>
            <w:shd w:val="clear" w:color="auto" w:fill="0072C6"/>
          </w:tcPr>
          <w:p w:rsidR="008F5299" w:rsidRPr="004840C2" w:rsidRDefault="008F5299" w:rsidP="00DE0056">
            <w:pPr>
              <w:pStyle w:val="ProductList-OfferingBody"/>
              <w:rPr>
                <w:rFonts w:ascii="Calibri" w:hAnsi="Calibri"/>
                <w:color w:val="FFFFFF" w:themeColor="background1"/>
              </w:rPr>
            </w:pPr>
            <w:proofErr w:type="spellStart"/>
            <w:r w:rsidRPr="004840C2">
              <w:rPr>
                <w:rFonts w:ascii="Calibri" w:hAnsi="Calibri"/>
                <w:color w:val="FFFFFF" w:themeColor="background1"/>
              </w:rPr>
              <w:t>每月上線時間百分比</w:t>
            </w:r>
            <w:proofErr w:type="spellEnd"/>
          </w:p>
        </w:tc>
        <w:tc>
          <w:tcPr>
            <w:tcW w:w="5400" w:type="dxa"/>
            <w:shd w:val="clear" w:color="auto" w:fill="0072C6"/>
          </w:tcPr>
          <w:p w:rsidR="008F5299" w:rsidRPr="004840C2" w:rsidRDefault="008F5299" w:rsidP="00DE0056">
            <w:pPr>
              <w:pStyle w:val="ProductList-OfferingBody"/>
              <w:rPr>
                <w:rFonts w:ascii="Calibri" w:hAnsi="Calibri"/>
                <w:color w:val="FFFFFF" w:themeColor="background1"/>
              </w:rPr>
            </w:pPr>
            <w:proofErr w:type="spellStart"/>
            <w:r w:rsidRPr="004840C2">
              <w:rPr>
                <w:rFonts w:ascii="Calibri" w:hAnsi="Calibri"/>
                <w:color w:val="FFFFFF" w:themeColor="background1"/>
              </w:rPr>
              <w:t>服務折讓</w:t>
            </w:r>
            <w:proofErr w:type="spellEnd"/>
          </w:p>
        </w:tc>
      </w:tr>
      <w:tr w:rsidR="008F5299" w:rsidRPr="004840C2" w:rsidTr="00DE0056">
        <w:tc>
          <w:tcPr>
            <w:tcW w:w="5400" w:type="dxa"/>
          </w:tcPr>
          <w:p w:rsidR="008F5299" w:rsidRPr="004840C2" w:rsidRDefault="008F5299" w:rsidP="00DE0056">
            <w:pPr>
              <w:pStyle w:val="ProductList-OfferingBody"/>
              <w:jc w:val="center"/>
              <w:rPr>
                <w:rFonts w:ascii="Calibri" w:hAnsi="Calibri"/>
              </w:rPr>
            </w:pPr>
            <w:r w:rsidRPr="004840C2">
              <w:rPr>
                <w:rFonts w:ascii="Calibri" w:hAnsi="Calibri"/>
              </w:rPr>
              <w:t>&lt; 99.9%</w:t>
            </w:r>
          </w:p>
        </w:tc>
        <w:tc>
          <w:tcPr>
            <w:tcW w:w="5400" w:type="dxa"/>
          </w:tcPr>
          <w:p w:rsidR="008F5299" w:rsidRPr="004840C2" w:rsidRDefault="008F5299" w:rsidP="00DE0056">
            <w:pPr>
              <w:pStyle w:val="ProductList-OfferingBody"/>
              <w:jc w:val="center"/>
              <w:rPr>
                <w:rFonts w:ascii="Calibri" w:hAnsi="Calibri"/>
              </w:rPr>
            </w:pPr>
            <w:r w:rsidRPr="004840C2">
              <w:rPr>
                <w:rFonts w:ascii="Calibri" w:hAnsi="Calibri"/>
              </w:rPr>
              <w:t>10%</w:t>
            </w:r>
          </w:p>
        </w:tc>
      </w:tr>
      <w:tr w:rsidR="008F5299" w:rsidRPr="004840C2" w:rsidTr="00DE0056">
        <w:tc>
          <w:tcPr>
            <w:tcW w:w="5400" w:type="dxa"/>
          </w:tcPr>
          <w:p w:rsidR="008F5299" w:rsidRPr="004840C2" w:rsidRDefault="008F5299" w:rsidP="00DE0056">
            <w:pPr>
              <w:pStyle w:val="ProductList-OfferingBody"/>
              <w:jc w:val="center"/>
              <w:rPr>
                <w:rFonts w:ascii="Calibri" w:hAnsi="Calibri"/>
              </w:rPr>
            </w:pPr>
            <w:r w:rsidRPr="004840C2">
              <w:rPr>
                <w:rFonts w:ascii="Calibri" w:hAnsi="Calibri"/>
              </w:rPr>
              <w:t>&lt; 99%</w:t>
            </w:r>
          </w:p>
        </w:tc>
        <w:tc>
          <w:tcPr>
            <w:tcW w:w="5400" w:type="dxa"/>
          </w:tcPr>
          <w:p w:rsidR="008F5299" w:rsidRPr="004840C2" w:rsidRDefault="008F5299" w:rsidP="00DE0056">
            <w:pPr>
              <w:pStyle w:val="ProductList-OfferingBody"/>
              <w:jc w:val="center"/>
              <w:rPr>
                <w:rFonts w:ascii="Calibri" w:hAnsi="Calibri"/>
              </w:rPr>
            </w:pPr>
            <w:r w:rsidRPr="004840C2">
              <w:rPr>
                <w:rFonts w:ascii="Calibri" w:hAnsi="Calibri"/>
              </w:rPr>
              <w:t>25%</w:t>
            </w:r>
          </w:p>
        </w:tc>
      </w:tr>
    </w:tbl>
    <w:p w:rsidR="008F5299" w:rsidRPr="000C739C" w:rsidRDefault="00CE5349" w:rsidP="00A65D17">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sz w:val="16"/>
          <w:szCs w:val="16"/>
        </w:rPr>
      </w:pPr>
      <w:hyperlink w:anchor="TOC" w:history="1">
        <w:proofErr w:type="spellStart"/>
        <w:r w:rsidR="008F5299" w:rsidRPr="000C739C">
          <w:rPr>
            <w:rStyle w:val="Hyperlink"/>
            <w:color w:val="0563C1"/>
            <w:sz w:val="16"/>
            <w:szCs w:val="16"/>
          </w:rPr>
          <w:t>目錄</w:t>
        </w:r>
        <w:proofErr w:type="spellEnd"/>
      </w:hyperlink>
      <w:r w:rsidR="008F5299" w:rsidRPr="000C739C">
        <w:rPr>
          <w:rFonts w:ascii="Calibri" w:hAnsi="Calibri"/>
          <w:sz w:val="16"/>
          <w:szCs w:val="16"/>
        </w:rPr>
        <w:t xml:space="preserve"> / </w:t>
      </w:r>
      <w:hyperlink w:anchor="Definitions" w:history="1">
        <w:proofErr w:type="spellStart"/>
        <w:r w:rsidR="008F5299" w:rsidRPr="000C739C">
          <w:rPr>
            <w:rStyle w:val="Hyperlink"/>
            <w:color w:val="0563C1"/>
            <w:sz w:val="16"/>
            <w:szCs w:val="16"/>
          </w:rPr>
          <w:t>定義</w:t>
        </w:r>
        <w:proofErr w:type="spellEnd"/>
      </w:hyperlink>
    </w:p>
    <w:p w:rsidR="00B026EE" w:rsidRPr="002565BE" w:rsidRDefault="00B026EE" w:rsidP="00B026EE">
      <w:pPr>
        <w:pStyle w:val="ProductList-Offering2Heading"/>
        <w:tabs>
          <w:tab w:val="clear" w:pos="360"/>
          <w:tab w:val="clear" w:pos="720"/>
          <w:tab w:val="clear" w:pos="1080"/>
        </w:tabs>
        <w:outlineLvl w:val="2"/>
        <w:rPr>
          <w:rFonts w:asciiTheme="minorHAnsi" w:hAnsiTheme="minorHAnsi" w:cstheme="minorHAnsi"/>
        </w:rPr>
      </w:pPr>
      <w:bookmarkStart w:id="83" w:name="_Toc478507141"/>
      <w:bookmarkStart w:id="84" w:name="BatchService"/>
      <w:proofErr w:type="spellStart"/>
      <w:r w:rsidRPr="002565BE">
        <w:rPr>
          <w:rFonts w:asciiTheme="minorHAnsi" w:hAnsiTheme="minorHAnsi" w:cstheme="minorHAnsi"/>
        </w:rPr>
        <w:t>批次服務</w:t>
      </w:r>
      <w:bookmarkEnd w:id="81"/>
      <w:bookmarkEnd w:id="83"/>
      <w:proofErr w:type="spellEnd"/>
    </w:p>
    <w:bookmarkEnd w:id="84"/>
    <w:p w:rsidR="00B026EE" w:rsidRPr="002565BE" w:rsidRDefault="00B026EE" w:rsidP="00B026EE">
      <w:pPr>
        <w:pStyle w:val="ProductList-Body"/>
        <w:rPr>
          <w:rFonts w:cstheme="minorHAnsi"/>
        </w:rPr>
      </w:pPr>
      <w:proofErr w:type="spellStart"/>
      <w:r w:rsidRPr="002565BE">
        <w:rPr>
          <w:rFonts w:cstheme="minorHAnsi"/>
          <w:b/>
          <w:color w:val="00188F"/>
        </w:rPr>
        <w:t>其他定義</w:t>
      </w:r>
      <w:proofErr w:type="spellEnd"/>
      <w:r w:rsidRPr="002565BE">
        <w:rPr>
          <w:rFonts w:cstheme="minorHAnsi"/>
          <w:b/>
          <w:color w:val="00188F"/>
        </w:rPr>
        <w:t>：</w:t>
      </w:r>
    </w:p>
    <w:p w:rsidR="00B026EE" w:rsidRPr="002565BE" w:rsidRDefault="00B026EE" w:rsidP="00B026EE">
      <w:pPr>
        <w:pStyle w:val="ProductList-Body"/>
        <w:spacing w:after="40"/>
        <w:rPr>
          <w:rFonts w:cstheme="minorHAnsi"/>
          <w:lang w:eastAsia="zh-TW"/>
        </w:rPr>
      </w:pPr>
      <w:r w:rsidRPr="002565BE">
        <w:rPr>
          <w:rFonts w:cstheme="minorHAnsi"/>
          <w:lang w:eastAsia="zh-TW"/>
        </w:rPr>
        <w:t>計費月份的</w:t>
      </w:r>
      <w:r w:rsidRPr="00E075E9">
        <w:rPr>
          <w:rFonts w:cstheme="minorHAnsi"/>
          <w:lang w:eastAsia="zh-TW"/>
        </w:rPr>
        <w:t>「</w:t>
      </w:r>
      <w:r w:rsidRPr="002565BE">
        <w:rPr>
          <w:rFonts w:cstheme="minorHAnsi"/>
          <w:b/>
          <w:color w:val="00188F"/>
          <w:lang w:eastAsia="zh-TW"/>
        </w:rPr>
        <w:t>平均錯誤率</w:t>
      </w:r>
      <w:r w:rsidRPr="00E075E9">
        <w:rPr>
          <w:rFonts w:cstheme="minorHAnsi"/>
          <w:lang w:eastAsia="zh-TW"/>
        </w:rPr>
        <w:t>」</w:t>
      </w:r>
      <w:r w:rsidRPr="002565BE">
        <w:rPr>
          <w:rFonts w:cstheme="minorHAnsi"/>
          <w:lang w:eastAsia="zh-TW"/>
        </w:rPr>
        <w:t>係指計費月份中每小時的錯誤率總和除以計費月份中的總時數所得結果。</w:t>
      </w:r>
    </w:p>
    <w:p w:rsidR="00B026EE" w:rsidRPr="002565BE" w:rsidRDefault="00B026EE" w:rsidP="00B026EE">
      <w:pPr>
        <w:pStyle w:val="ProductList-Body"/>
        <w:rPr>
          <w:rFonts w:cstheme="minorHAnsi"/>
          <w:lang w:eastAsia="zh-TW"/>
        </w:rPr>
      </w:pPr>
      <w:r w:rsidRPr="00E075E9">
        <w:rPr>
          <w:rFonts w:cstheme="minorHAnsi"/>
          <w:lang w:eastAsia="zh-TW"/>
        </w:rPr>
        <w:t>「</w:t>
      </w:r>
      <w:r w:rsidRPr="002565BE">
        <w:rPr>
          <w:rFonts w:cstheme="minorHAnsi"/>
          <w:b/>
          <w:color w:val="00188F"/>
          <w:lang w:eastAsia="zh-TW"/>
        </w:rPr>
        <w:t>錯誤率</w:t>
      </w:r>
      <w:r w:rsidRPr="00E075E9">
        <w:rPr>
          <w:rFonts w:cstheme="minorHAnsi"/>
          <w:lang w:eastAsia="zh-TW"/>
        </w:rPr>
        <w:t>」</w:t>
      </w:r>
      <w:r w:rsidRPr="002565BE">
        <w:rPr>
          <w:rFonts w:cstheme="minorHAnsi"/>
          <w:lang w:eastAsia="zh-TW"/>
        </w:rPr>
        <w:t>係指的一小時時間間隔期間，將失敗要求數的總數除以總要求數得結果。若總要求數在特定的一小時間隔內為零，則該時間間隔的錯誤率為</w:t>
      </w:r>
      <w:r w:rsidRPr="002565BE">
        <w:rPr>
          <w:rFonts w:cstheme="minorHAnsi"/>
          <w:lang w:eastAsia="zh-TW"/>
        </w:rPr>
        <w:t xml:space="preserve"> 0%</w:t>
      </w:r>
      <w:r w:rsidRPr="002565BE">
        <w:rPr>
          <w:rFonts w:cstheme="minorHAnsi"/>
          <w:lang w:eastAsia="zh-TW"/>
        </w:rPr>
        <w:t>。</w:t>
      </w:r>
    </w:p>
    <w:p w:rsidR="00205D76" w:rsidRPr="00DE1BB0" w:rsidRDefault="00205D76" w:rsidP="00205D76">
      <w:pPr>
        <w:pStyle w:val="ProductList-Body"/>
        <w:spacing w:after="40"/>
        <w:rPr>
          <w:rFonts w:cstheme="minorHAnsi"/>
          <w:lang w:eastAsia="zh-TW"/>
        </w:rPr>
      </w:pPr>
      <w:r w:rsidRPr="00DE1BB0">
        <w:rPr>
          <w:rFonts w:cstheme="minorHAnsi"/>
          <w:lang w:eastAsia="zh-TW"/>
        </w:rPr>
        <w:t>「</w:t>
      </w:r>
      <w:r w:rsidRPr="00DE1BB0">
        <w:rPr>
          <w:rFonts w:cstheme="minorHAnsi"/>
          <w:b/>
          <w:color w:val="00188F"/>
          <w:lang w:eastAsia="zh-TW"/>
        </w:rPr>
        <w:t>已排除要求數</w:t>
      </w:r>
      <w:r w:rsidRPr="00DE1BB0">
        <w:rPr>
          <w:rFonts w:cstheme="minorHAnsi"/>
          <w:lang w:eastAsia="zh-TW"/>
        </w:rPr>
        <w:t>」係指導致</w:t>
      </w:r>
      <w:r w:rsidRPr="00DE1BB0">
        <w:rPr>
          <w:rFonts w:cstheme="minorHAnsi"/>
          <w:lang w:eastAsia="zh-TW"/>
        </w:rPr>
        <w:t xml:space="preserve"> HTTP 4xx </w:t>
      </w:r>
      <w:r w:rsidRPr="00DE1BB0">
        <w:rPr>
          <w:rFonts w:cstheme="minorHAnsi"/>
          <w:lang w:eastAsia="zh-TW"/>
        </w:rPr>
        <w:t>狀態碼、而非</w:t>
      </w:r>
      <w:r w:rsidRPr="00DE1BB0">
        <w:rPr>
          <w:rFonts w:cstheme="minorHAnsi"/>
          <w:lang w:eastAsia="zh-TW"/>
        </w:rPr>
        <w:t xml:space="preserve"> HTTP 408 </w:t>
      </w:r>
      <w:r w:rsidRPr="00DE1BB0">
        <w:rPr>
          <w:rFonts w:cstheme="minorHAnsi"/>
          <w:lang w:eastAsia="zh-TW"/>
        </w:rPr>
        <w:t>狀態碼的要求。</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失敗要求數</w:t>
      </w:r>
      <w:r w:rsidRPr="00E075E9">
        <w:rPr>
          <w:rFonts w:cstheme="minorHAnsi"/>
          <w:lang w:eastAsia="zh-TW"/>
        </w:rPr>
        <w:t>」</w:t>
      </w:r>
      <w:r w:rsidRPr="002565BE">
        <w:rPr>
          <w:rFonts w:cstheme="minorHAnsi"/>
          <w:lang w:eastAsia="zh-TW"/>
        </w:rPr>
        <w:t>係指總要求數當中，傳回錯誤碼、傳回</w:t>
      </w:r>
      <w:r w:rsidRPr="002565BE">
        <w:rPr>
          <w:rFonts w:cstheme="minorHAnsi"/>
          <w:lang w:eastAsia="zh-TW"/>
        </w:rPr>
        <w:t xml:space="preserve"> HTTP 408 </w:t>
      </w:r>
      <w:r w:rsidRPr="002565BE">
        <w:rPr>
          <w:rFonts w:cstheme="minorHAnsi"/>
          <w:lang w:eastAsia="zh-TW"/>
        </w:rPr>
        <w:t>狀態碼，或無法於</w:t>
      </w:r>
      <w:r w:rsidRPr="002565BE">
        <w:rPr>
          <w:rFonts w:cstheme="minorHAnsi"/>
          <w:lang w:eastAsia="zh-TW"/>
        </w:rPr>
        <w:t xml:space="preserve"> 5 </w:t>
      </w:r>
      <w:r w:rsidRPr="002565BE">
        <w:rPr>
          <w:rFonts w:cstheme="minorHAnsi"/>
          <w:lang w:eastAsia="zh-TW"/>
        </w:rPr>
        <w:t>秒內回傳成功碼的所有要求之組合。</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總要求數</w:t>
      </w:r>
      <w:r w:rsidRPr="00E075E9">
        <w:rPr>
          <w:rFonts w:cstheme="minorHAnsi"/>
          <w:lang w:eastAsia="zh-TW"/>
        </w:rPr>
        <w:t>」</w:t>
      </w:r>
      <w:r w:rsidRPr="002565BE">
        <w:rPr>
          <w:rFonts w:cstheme="minorHAnsi"/>
          <w:lang w:eastAsia="zh-TW"/>
        </w:rPr>
        <w:t>係指在計費月份期間，特定</w:t>
      </w:r>
      <w:r w:rsidRPr="002565BE">
        <w:rPr>
          <w:rFonts w:cstheme="minorHAnsi"/>
          <w:lang w:eastAsia="zh-TW"/>
        </w:rPr>
        <w:t xml:space="preserve"> Azure </w:t>
      </w:r>
      <w:r w:rsidRPr="002565BE">
        <w:rPr>
          <w:rFonts w:cstheme="minorHAnsi"/>
          <w:lang w:eastAsia="zh-TW"/>
        </w:rPr>
        <w:t>訂閱裡的一小時間隔內，試圖針對批次帳戶執行作業的已授權</w:t>
      </w:r>
      <w:r w:rsidRPr="002565BE">
        <w:rPr>
          <w:rFonts w:cstheme="minorHAnsi"/>
          <w:lang w:eastAsia="zh-TW"/>
        </w:rPr>
        <w:t xml:space="preserve"> REST API </w:t>
      </w:r>
      <w:r w:rsidRPr="002565BE">
        <w:rPr>
          <w:rFonts w:cstheme="minorHAnsi"/>
          <w:lang w:eastAsia="zh-TW"/>
        </w:rPr>
        <w:t>要求的總數，但不包含已排除要求數。</w:t>
      </w:r>
    </w:p>
    <w:p w:rsidR="00B026EE" w:rsidRPr="002565BE" w:rsidRDefault="00B026EE" w:rsidP="00B026EE">
      <w:pPr>
        <w:pStyle w:val="ProductList-Body"/>
        <w:rPr>
          <w:rFonts w:cstheme="minorHAnsi"/>
          <w:lang w:eastAsia="zh-TW"/>
        </w:rPr>
      </w:pPr>
    </w:p>
    <w:p w:rsidR="00205D76" w:rsidRPr="00DE1BB0" w:rsidRDefault="00205D76" w:rsidP="00205D76">
      <w:pPr>
        <w:pStyle w:val="ProductList-Body"/>
        <w:rPr>
          <w:rFonts w:cstheme="minorHAnsi"/>
        </w:rPr>
      </w:pPr>
      <w:proofErr w:type="spellStart"/>
      <w:r w:rsidRPr="00DE1BB0">
        <w:rPr>
          <w:rFonts w:cstheme="minorHAnsi"/>
          <w:b/>
          <w:color w:val="00188F"/>
        </w:rPr>
        <w:t>每月上線時間百分比</w:t>
      </w:r>
      <w:r w:rsidRPr="00686178">
        <w:rPr>
          <w:rFonts w:cstheme="minorHAnsi"/>
          <w:b/>
          <w:bCs/>
        </w:rPr>
        <w:t>：</w:t>
      </w:r>
      <w:r w:rsidRPr="00DE1BB0">
        <w:rPr>
          <w:rFonts w:cstheme="minorHAnsi"/>
        </w:rPr>
        <w:t>適用於批次服務的計算方式為在計費月份內，從</w:t>
      </w:r>
      <w:proofErr w:type="spellEnd"/>
      <w:r w:rsidRPr="00DE1BB0">
        <w:rPr>
          <w:rFonts w:cstheme="minorHAnsi"/>
        </w:rPr>
        <w:t xml:space="preserve"> 100% </w:t>
      </w:r>
      <w:proofErr w:type="spellStart"/>
      <w:r w:rsidRPr="00DE1BB0">
        <w:rPr>
          <w:rFonts w:cstheme="minorHAnsi"/>
        </w:rPr>
        <w:t>減掉特定</w:t>
      </w:r>
      <w:proofErr w:type="spellEnd"/>
      <w:r w:rsidRPr="00DE1BB0">
        <w:rPr>
          <w:rFonts w:cstheme="minorHAnsi"/>
        </w:rPr>
        <w:t xml:space="preserve"> Microsoft Azure </w:t>
      </w:r>
      <w:r w:rsidRPr="00DE1BB0">
        <w:rPr>
          <w:rFonts w:cstheme="minorHAnsi"/>
        </w:rPr>
        <w:t>訂閱之平均錯誤率。計費月份的「平均錯誤率」係指計費月份中每小時的錯誤率總和除以計費月份中的總時數所得結果。每月上線時間百分比係使用下列公式表示：</w:t>
      </w:r>
    </w:p>
    <w:p w:rsidR="00205D76" w:rsidRPr="00DE1BB0" w:rsidRDefault="00205D76" w:rsidP="00205D76">
      <w:pPr>
        <w:pStyle w:val="ProductList-Body"/>
        <w:rPr>
          <w:rFonts w:cstheme="minorHAnsi"/>
        </w:rPr>
      </w:pPr>
    </w:p>
    <w:p w:rsidR="00205D76" w:rsidRPr="00DE1BB0" w:rsidRDefault="00205D76" w:rsidP="00205D76">
      <w:pPr>
        <w:pStyle w:val="ListParagraph"/>
        <w:rPr>
          <w:rFonts w:cstheme="minorHAnsi"/>
        </w:rPr>
      </w:pPr>
      <w:proofErr w:type="spellStart"/>
      <m:oMathPara>
        <m:oMath>
          <m:r>
            <m:rPr>
              <m:nor/>
            </m:rPr>
            <w:rPr>
              <w:rFonts w:ascii="Cambria Math" w:cstheme="minorHAnsi" w:hint="eastAsia"/>
              <w:i/>
              <w:sz w:val="18"/>
              <w:szCs w:val="18"/>
            </w:rPr>
            <m:t>每月上線時間</m:t>
          </m:r>
          <w:proofErr w:type="spellEnd"/>
          <m:r>
            <m:rPr>
              <m:nor/>
            </m:rPr>
            <w:rPr>
              <w:rFonts w:cstheme="minorHAnsi"/>
              <w:i/>
              <w:sz w:val="18"/>
              <w:szCs w:val="18"/>
            </w:rPr>
            <m:t xml:space="preserve"> </m:t>
          </m:r>
          <m:r>
            <m:rPr>
              <m:nor/>
            </m:rPr>
            <w:rPr>
              <w:rFonts w:ascii="Cambria Math" w:hAnsi="Cambria Math" w:cstheme="minorHAnsi"/>
              <w:i/>
              <w:sz w:val="18"/>
              <w:szCs w:val="18"/>
            </w:rPr>
            <m:t xml:space="preserve">% = 100% </m:t>
          </m:r>
          <m:r>
            <m:rPr>
              <m:nor/>
            </m:rPr>
            <w:rPr>
              <w:rFonts w:ascii="PMingLiU" w:hAnsi="PMingLiU" w:cstheme="minorHAnsi"/>
              <w:i/>
              <w:sz w:val="18"/>
              <w:szCs w:val="18"/>
              <w:lang w:val="en-US"/>
            </w:rPr>
            <m:t>–</m:t>
          </m:r>
          <w:proofErr w:type="spellStart"/>
          <m:r>
            <m:rPr>
              <m:nor/>
            </m:rPr>
            <w:rPr>
              <w:rFonts w:ascii="Cambria Math" w:cstheme="minorHAnsi" w:hint="eastAsia"/>
              <w:i/>
              <w:sz w:val="18"/>
              <w:szCs w:val="18"/>
            </w:rPr>
            <m:t>平均錯誤率</m:t>
          </m:r>
        </m:oMath>
      </m:oMathPara>
      <w:proofErr w:type="spellEnd"/>
    </w:p>
    <w:p w:rsidR="00B026EE" w:rsidRPr="002565BE" w:rsidRDefault="00B026EE" w:rsidP="00B026EE">
      <w:pPr>
        <w:pStyle w:val="ProductList-Body"/>
        <w:rPr>
          <w:rFonts w:cstheme="minorHAnsi"/>
        </w:rPr>
      </w:pPr>
      <w:proofErr w:type="spellStart"/>
      <w:r w:rsidRPr="002565BE">
        <w:rPr>
          <w:rFonts w:cstheme="minorHAnsi"/>
          <w:b/>
          <w:color w:val="00188F"/>
        </w:rPr>
        <w:t>服務折讓</w:t>
      </w:r>
      <w:proofErr w:type="spellEnd"/>
      <w:r w:rsidRPr="002565BE">
        <w:rPr>
          <w:rFonts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rsidTr="009A5C4E">
        <w:trPr>
          <w:tblHeader/>
        </w:trPr>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proofErr w:type="spellStart"/>
            <w:r w:rsidRPr="002565BE">
              <w:rPr>
                <w:rFonts w:cstheme="minorHAnsi"/>
                <w:color w:val="FFFFFF" w:themeColor="background1"/>
              </w:rPr>
              <w:t>每月上線時間百分比</w:t>
            </w:r>
            <w:proofErr w:type="spellEnd"/>
          </w:p>
        </w:tc>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proofErr w:type="spellStart"/>
            <w:r w:rsidRPr="002565BE">
              <w:rPr>
                <w:rFonts w:cstheme="minorHAnsi"/>
                <w:color w:val="FFFFFF" w:themeColor="background1"/>
              </w:rPr>
              <w:t>服務折讓</w:t>
            </w:r>
            <w:proofErr w:type="spellEnd"/>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25%</w:t>
            </w:r>
          </w:p>
        </w:tc>
      </w:tr>
    </w:tbl>
    <w:p w:rsidR="00B026EE" w:rsidRPr="002565BE" w:rsidRDefault="00CE5349"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proofErr w:type="spellStart"/>
        <w:r w:rsidR="00B026EE" w:rsidRPr="002565BE">
          <w:rPr>
            <w:rStyle w:val="Hyperlink"/>
            <w:rFonts w:cstheme="minorHAnsi"/>
            <w:sz w:val="16"/>
            <w:szCs w:val="16"/>
          </w:rPr>
          <w:t>目錄</w:t>
        </w:r>
        <w:proofErr w:type="spellEnd"/>
      </w:hyperlink>
      <w:r w:rsidR="00B026EE" w:rsidRPr="002565BE">
        <w:rPr>
          <w:rFonts w:cstheme="minorHAnsi"/>
          <w:sz w:val="16"/>
          <w:szCs w:val="16"/>
        </w:rPr>
        <w:t xml:space="preserve"> / </w:t>
      </w:r>
      <w:hyperlink w:anchor="其他定義" w:history="1">
        <w:proofErr w:type="spellStart"/>
        <w:r w:rsidR="00B026EE" w:rsidRPr="002565BE">
          <w:rPr>
            <w:rStyle w:val="Hyperlink"/>
            <w:rFonts w:cstheme="minorHAnsi"/>
            <w:sz w:val="16"/>
            <w:szCs w:val="16"/>
          </w:rPr>
          <w:t>定義</w:t>
        </w:r>
        <w:proofErr w:type="spellEnd"/>
      </w:hyperlink>
    </w:p>
    <w:p w:rsidR="00DE0056" w:rsidRPr="00D345BC" w:rsidRDefault="00DE0056" w:rsidP="00DE0056">
      <w:pPr>
        <w:pStyle w:val="ProductList-Offering2Heading"/>
        <w:tabs>
          <w:tab w:val="clear" w:pos="360"/>
          <w:tab w:val="clear" w:pos="720"/>
          <w:tab w:val="clear" w:pos="1080"/>
        </w:tabs>
        <w:outlineLvl w:val="2"/>
      </w:pPr>
      <w:bookmarkStart w:id="85" w:name="_Toc444249054"/>
      <w:bookmarkStart w:id="86" w:name="_Toc457806454"/>
      <w:bookmarkStart w:id="87" w:name="_Toc457812836"/>
      <w:bookmarkStart w:id="88" w:name="_Toc478507142"/>
      <w:proofErr w:type="spellStart"/>
      <w:r w:rsidRPr="00D345BC">
        <w:t>備份服務</w:t>
      </w:r>
      <w:bookmarkEnd w:id="85"/>
      <w:bookmarkEnd w:id="86"/>
      <w:bookmarkEnd w:id="87"/>
      <w:bookmarkEnd w:id="88"/>
      <w:proofErr w:type="spellEnd"/>
    </w:p>
    <w:p w:rsidR="00DE0056" w:rsidRPr="0085436E" w:rsidRDefault="00DE0056" w:rsidP="00DE0056">
      <w:pPr>
        <w:pStyle w:val="ProductList-Body"/>
        <w:rPr>
          <w:rFonts w:cstheme="minorHAnsi"/>
        </w:rPr>
      </w:pPr>
      <w:proofErr w:type="spellStart"/>
      <w:r w:rsidRPr="0085436E">
        <w:rPr>
          <w:rFonts w:cstheme="minorHAnsi"/>
          <w:b/>
          <w:color w:val="00188F"/>
        </w:rPr>
        <w:t>新增定義</w:t>
      </w:r>
      <w:proofErr w:type="spellEnd"/>
      <w:r w:rsidRPr="0085436E">
        <w:rPr>
          <w:rFonts w:cstheme="minorHAnsi"/>
          <w:b/>
          <w:bCs/>
          <w:szCs w:val="18"/>
        </w:rPr>
        <w:t>：</w:t>
      </w:r>
    </w:p>
    <w:p w:rsidR="00DE0056" w:rsidRPr="0085436E" w:rsidRDefault="00DE0056" w:rsidP="00DE0056">
      <w:pPr>
        <w:pStyle w:val="ProductList-Body"/>
        <w:spacing w:after="40"/>
        <w:rPr>
          <w:rFonts w:cstheme="minorHAnsi"/>
        </w:rPr>
      </w:pPr>
      <w:r w:rsidRPr="0085436E">
        <w:rPr>
          <w:rFonts w:cstheme="minorHAnsi"/>
        </w:rPr>
        <w:t>「</w:t>
      </w:r>
      <w:proofErr w:type="spellStart"/>
      <w:r w:rsidRPr="0085436E">
        <w:rPr>
          <w:rFonts w:cstheme="minorHAnsi"/>
          <w:b/>
          <w:color w:val="00188F"/>
        </w:rPr>
        <w:t>備份</w:t>
      </w:r>
      <w:r w:rsidRPr="0085436E">
        <w:rPr>
          <w:rFonts w:cstheme="minorHAnsi"/>
        </w:rPr>
        <w:t>」係指將電腦資料從註冊伺服器複製至備份保存庫的程序</w:t>
      </w:r>
      <w:proofErr w:type="spellEnd"/>
      <w:r w:rsidRPr="0085436E">
        <w:rPr>
          <w:rFonts w:cstheme="minorHAnsi"/>
        </w:rPr>
        <w:t>。</w:t>
      </w:r>
    </w:p>
    <w:p w:rsidR="00DE0056" w:rsidRPr="0085436E" w:rsidRDefault="00DE0056" w:rsidP="00DE0056">
      <w:pPr>
        <w:pStyle w:val="ProductList-Body"/>
        <w:spacing w:after="40"/>
        <w:rPr>
          <w:rFonts w:cstheme="minorHAnsi"/>
        </w:rPr>
      </w:pPr>
      <w:r w:rsidRPr="0085436E">
        <w:rPr>
          <w:rFonts w:cstheme="minorHAnsi"/>
        </w:rPr>
        <w:t>「</w:t>
      </w:r>
      <w:proofErr w:type="spellStart"/>
      <w:r w:rsidRPr="0085436E">
        <w:rPr>
          <w:rFonts w:cstheme="minorHAnsi"/>
          <w:b/>
          <w:color w:val="00188F"/>
        </w:rPr>
        <w:t>備份代理程式</w:t>
      </w:r>
      <w:r w:rsidRPr="0085436E">
        <w:rPr>
          <w:rFonts w:cstheme="minorHAnsi"/>
        </w:rPr>
        <w:t>」係指安裝在註冊伺服器上之軟體，可讓註冊伺服器備份或還原一個或多個受保護的項目</w:t>
      </w:r>
      <w:proofErr w:type="spellEnd"/>
      <w:r w:rsidRPr="0085436E">
        <w:rPr>
          <w:rFonts w:cstheme="minorHAnsi"/>
        </w:rPr>
        <w:t>。</w:t>
      </w:r>
    </w:p>
    <w:p w:rsidR="00DE0056" w:rsidRPr="0085436E" w:rsidRDefault="00DE0056" w:rsidP="00DE0056">
      <w:pPr>
        <w:pStyle w:val="ProductList-Body"/>
        <w:spacing w:after="40"/>
        <w:rPr>
          <w:rFonts w:cstheme="minorHAnsi"/>
        </w:rPr>
      </w:pPr>
      <w:r w:rsidRPr="0085436E">
        <w:rPr>
          <w:rFonts w:cstheme="minorHAnsi"/>
        </w:rPr>
        <w:t>「</w:t>
      </w:r>
      <w:proofErr w:type="spellStart"/>
      <w:r w:rsidRPr="0085436E">
        <w:rPr>
          <w:rFonts w:cstheme="minorHAnsi"/>
          <w:b/>
          <w:color w:val="00188F"/>
        </w:rPr>
        <w:t>備份保存庫</w:t>
      </w:r>
      <w:r w:rsidRPr="0085436E">
        <w:rPr>
          <w:rFonts w:cstheme="minorHAnsi"/>
        </w:rPr>
        <w:t>」係指一個容器</w:t>
      </w:r>
      <w:proofErr w:type="spellEnd"/>
      <w:r w:rsidRPr="0085436E">
        <w:rPr>
          <w:rFonts w:cstheme="minorHAnsi"/>
        </w:rPr>
        <w:t xml:space="preserve">，　</w:t>
      </w:r>
      <w:proofErr w:type="spellStart"/>
      <w:r w:rsidRPr="0085436E">
        <w:rPr>
          <w:rFonts w:cstheme="minorHAnsi"/>
        </w:rPr>
        <w:t>貴用戶得在其中註冊一個或多個要備份之受保護的項目</w:t>
      </w:r>
      <w:proofErr w:type="spellEnd"/>
      <w:r w:rsidRPr="0085436E">
        <w:rPr>
          <w:rFonts w:cstheme="minorHAnsi"/>
        </w:rPr>
        <w:t>。</w:t>
      </w:r>
    </w:p>
    <w:p w:rsidR="00DE0056" w:rsidRPr="0085436E" w:rsidRDefault="00DE0056" w:rsidP="00DE0056">
      <w:pPr>
        <w:pStyle w:val="ProductList-Body"/>
        <w:spacing w:after="40"/>
        <w:rPr>
          <w:rFonts w:cstheme="minorHAnsi"/>
        </w:rPr>
      </w:pPr>
      <w:r w:rsidRPr="0085436E">
        <w:rPr>
          <w:rFonts w:cstheme="minorHAnsi"/>
        </w:rPr>
        <w:t>「</w:t>
      </w:r>
      <w:proofErr w:type="spellStart"/>
      <w:r w:rsidRPr="0085436E">
        <w:rPr>
          <w:rFonts w:cstheme="minorHAnsi"/>
          <w:b/>
          <w:color w:val="00188F"/>
        </w:rPr>
        <w:t>部署分鐘數</w:t>
      </w:r>
      <w:r w:rsidRPr="0085436E">
        <w:rPr>
          <w:rFonts w:cstheme="minorHAnsi"/>
        </w:rPr>
        <w:t>」係指排程要將受保護的項目備份至備份保存庫期間之總分鐘數</w:t>
      </w:r>
      <w:proofErr w:type="spellEnd"/>
      <w:r w:rsidRPr="0085436E">
        <w:rPr>
          <w:rFonts w:cstheme="minorHAnsi"/>
        </w:rPr>
        <w:t>。</w:t>
      </w:r>
    </w:p>
    <w:p w:rsidR="00DE0056" w:rsidRPr="0085436E" w:rsidRDefault="00DE0056" w:rsidP="00DE0056">
      <w:pPr>
        <w:pStyle w:val="ProductList-Body"/>
        <w:spacing w:after="40"/>
        <w:rPr>
          <w:rFonts w:cstheme="minorHAnsi"/>
        </w:rPr>
      </w:pPr>
      <w:r w:rsidRPr="0085436E">
        <w:rPr>
          <w:rFonts w:cstheme="minorHAnsi"/>
        </w:rPr>
        <w:t>「</w:t>
      </w:r>
      <w:proofErr w:type="spellStart"/>
      <w:r w:rsidRPr="0085436E">
        <w:rPr>
          <w:rFonts w:cstheme="minorHAnsi"/>
          <w:b/>
          <w:color w:val="00188F"/>
        </w:rPr>
        <w:t>失敗</w:t>
      </w:r>
      <w:r w:rsidRPr="0085436E">
        <w:rPr>
          <w:rFonts w:cstheme="minorHAnsi"/>
        </w:rPr>
        <w:t>」係指備份代理程式或服務由於無法使用備份服務，以致無法完整完成已適當設定之備份或還原作業</w:t>
      </w:r>
      <w:proofErr w:type="spellEnd"/>
      <w:r w:rsidRPr="0085436E">
        <w:rPr>
          <w:rFonts w:cstheme="minorHAnsi"/>
        </w:rPr>
        <w:t>。</w:t>
      </w:r>
    </w:p>
    <w:p w:rsidR="00DE0056" w:rsidRPr="0085436E" w:rsidRDefault="00DE0056" w:rsidP="00DE0056">
      <w:pPr>
        <w:pStyle w:val="ProductList-Body"/>
        <w:spacing w:after="40"/>
        <w:rPr>
          <w:rFonts w:cstheme="minorHAnsi"/>
        </w:rPr>
      </w:pPr>
      <w:r w:rsidRPr="0085436E">
        <w:rPr>
          <w:rFonts w:cstheme="minorHAnsi"/>
        </w:rPr>
        <w:t>「</w:t>
      </w:r>
      <w:proofErr w:type="spellStart"/>
      <w:r w:rsidRPr="0085436E">
        <w:rPr>
          <w:rFonts w:cstheme="minorHAnsi"/>
          <w:b/>
          <w:color w:val="00188F"/>
        </w:rPr>
        <w:t>可用分鐘數上限</w:t>
      </w:r>
      <w:r w:rsidRPr="0085436E">
        <w:rPr>
          <w:rFonts w:cstheme="minorHAnsi"/>
        </w:rPr>
        <w:t>」係指在計費月份期間，針對指定的</w:t>
      </w:r>
      <w:proofErr w:type="spellEnd"/>
      <w:r w:rsidRPr="0085436E">
        <w:rPr>
          <w:rFonts w:cstheme="minorHAnsi"/>
        </w:rPr>
        <w:t xml:space="preserve"> Microsoft Azure </w:t>
      </w:r>
      <w:proofErr w:type="spellStart"/>
      <w:r w:rsidRPr="0085436E">
        <w:rPr>
          <w:rFonts w:cstheme="minorHAnsi"/>
        </w:rPr>
        <w:t>訂閱之全部受保護的項目進行部署之所有部署分鐘數總和</w:t>
      </w:r>
      <w:proofErr w:type="spellEnd"/>
      <w:r w:rsidRPr="0085436E">
        <w:rPr>
          <w:rFonts w:cstheme="minorHAnsi"/>
        </w:rPr>
        <w:t>。</w:t>
      </w:r>
    </w:p>
    <w:p w:rsidR="00DE0056" w:rsidRPr="0085436E" w:rsidRDefault="00DE0056" w:rsidP="00DE0056">
      <w:pPr>
        <w:pStyle w:val="ProductList-Body"/>
        <w:spacing w:after="40"/>
        <w:rPr>
          <w:rFonts w:cstheme="minorHAnsi"/>
        </w:rPr>
      </w:pPr>
      <w:r w:rsidRPr="0085436E">
        <w:rPr>
          <w:rFonts w:cstheme="minorHAnsi"/>
        </w:rPr>
        <w:t>「</w:t>
      </w:r>
      <w:proofErr w:type="spellStart"/>
      <w:r w:rsidRPr="0085436E">
        <w:rPr>
          <w:rFonts w:cstheme="minorHAnsi"/>
          <w:b/>
          <w:color w:val="00188F"/>
        </w:rPr>
        <w:t>受保護的項目</w:t>
      </w:r>
      <w:r w:rsidRPr="0085436E">
        <w:rPr>
          <w:rFonts w:cstheme="minorHAnsi"/>
        </w:rPr>
        <w:t>」係指資料之集合，例如已排程要備份至備份服務之資碟區、資料庫或虛擬機器，如此一來在</w:t>
      </w:r>
      <w:proofErr w:type="spellEnd"/>
      <w:r w:rsidRPr="0085436E">
        <w:rPr>
          <w:rFonts w:cstheme="minorHAnsi"/>
        </w:rPr>
        <w:t xml:space="preserve"> [</w:t>
      </w:r>
      <w:proofErr w:type="spellStart"/>
      <w:r w:rsidRPr="0085436E">
        <w:rPr>
          <w:rFonts w:cstheme="minorHAnsi"/>
        </w:rPr>
        <w:t>管理入口網站</w:t>
      </w:r>
      <w:proofErr w:type="spellEnd"/>
      <w:r w:rsidRPr="0085436E">
        <w:rPr>
          <w:rFonts w:cstheme="minorHAnsi"/>
        </w:rPr>
        <w:t xml:space="preserve">] </w:t>
      </w:r>
      <w:r w:rsidRPr="0085436E">
        <w:rPr>
          <w:rFonts w:cstheme="minorHAnsi"/>
        </w:rPr>
        <w:t>的</w:t>
      </w:r>
      <w:r w:rsidRPr="0085436E">
        <w:rPr>
          <w:rFonts w:cstheme="minorHAnsi"/>
        </w:rPr>
        <w:t xml:space="preserve"> [</w:t>
      </w:r>
      <w:proofErr w:type="spellStart"/>
      <w:r w:rsidRPr="0085436E">
        <w:rPr>
          <w:rFonts w:cstheme="minorHAnsi"/>
        </w:rPr>
        <w:t>還原服務</w:t>
      </w:r>
      <w:proofErr w:type="spellEnd"/>
      <w:r w:rsidRPr="0085436E">
        <w:rPr>
          <w:rFonts w:cstheme="minorHAnsi"/>
        </w:rPr>
        <w:t xml:space="preserve">] </w:t>
      </w:r>
      <w:proofErr w:type="spellStart"/>
      <w:r w:rsidRPr="0085436E">
        <w:rPr>
          <w:rFonts w:cstheme="minorHAnsi"/>
        </w:rPr>
        <w:t>區段之</w:t>
      </w:r>
      <w:proofErr w:type="spellEnd"/>
      <w:r w:rsidRPr="0085436E">
        <w:rPr>
          <w:rFonts w:cstheme="minorHAnsi"/>
        </w:rPr>
        <w:t xml:space="preserve"> [</w:t>
      </w:r>
      <w:proofErr w:type="spellStart"/>
      <w:r w:rsidRPr="0085436E">
        <w:rPr>
          <w:rFonts w:cstheme="minorHAnsi"/>
        </w:rPr>
        <w:t>受保護的項目</w:t>
      </w:r>
      <w:proofErr w:type="spellEnd"/>
      <w:r w:rsidRPr="0085436E">
        <w:rPr>
          <w:rFonts w:cstheme="minorHAnsi"/>
        </w:rPr>
        <w:t xml:space="preserve">] </w:t>
      </w:r>
      <w:proofErr w:type="spellStart"/>
      <w:r w:rsidRPr="0085436E">
        <w:rPr>
          <w:rFonts w:cstheme="minorHAnsi"/>
        </w:rPr>
        <w:t>索引標籤中便會將該集合列舉為</w:t>
      </w:r>
      <w:proofErr w:type="spellEnd"/>
      <w:r w:rsidRPr="0085436E">
        <w:rPr>
          <w:rFonts w:cstheme="minorHAnsi"/>
        </w:rPr>
        <w:t xml:space="preserve"> [</w:t>
      </w:r>
      <w:proofErr w:type="spellStart"/>
      <w:r w:rsidRPr="0085436E">
        <w:rPr>
          <w:rFonts w:cstheme="minorHAnsi"/>
        </w:rPr>
        <w:t>受保護的項目</w:t>
      </w:r>
      <w:proofErr w:type="spellEnd"/>
      <w:r w:rsidRPr="0085436E">
        <w:rPr>
          <w:rFonts w:cstheme="minorHAnsi"/>
        </w:rPr>
        <w:t>]</w:t>
      </w:r>
      <w:r w:rsidRPr="0085436E">
        <w:rPr>
          <w:rFonts w:cstheme="minorHAnsi"/>
        </w:rPr>
        <w:t>。</w:t>
      </w:r>
    </w:p>
    <w:p w:rsidR="00DE0056" w:rsidRPr="0085436E" w:rsidRDefault="00DE0056" w:rsidP="00DE0056">
      <w:pPr>
        <w:pStyle w:val="ProductList-Body"/>
        <w:rPr>
          <w:rFonts w:cstheme="minorHAnsi"/>
        </w:rPr>
      </w:pPr>
      <w:r w:rsidRPr="0085436E">
        <w:rPr>
          <w:rFonts w:cstheme="minorHAnsi"/>
        </w:rPr>
        <w:t>「</w:t>
      </w:r>
      <w:proofErr w:type="spellStart"/>
      <w:r w:rsidRPr="0085436E">
        <w:rPr>
          <w:rFonts w:cstheme="minorHAnsi"/>
          <w:b/>
          <w:color w:val="00188F"/>
        </w:rPr>
        <w:t>復原</w:t>
      </w:r>
      <w:r w:rsidRPr="0085436E">
        <w:rPr>
          <w:rFonts w:cstheme="minorHAnsi"/>
        </w:rPr>
        <w:t>」或「</w:t>
      </w:r>
      <w:r w:rsidRPr="0085436E">
        <w:rPr>
          <w:rFonts w:cstheme="minorHAnsi"/>
          <w:b/>
          <w:color w:val="00188F"/>
        </w:rPr>
        <w:t>還原</w:t>
      </w:r>
      <w:r w:rsidRPr="0085436E">
        <w:rPr>
          <w:rFonts w:cstheme="minorHAnsi"/>
        </w:rPr>
        <w:t>」係指將電腦資料從備份保存庫還原至註冊伺服器的程序</w:t>
      </w:r>
      <w:proofErr w:type="spellEnd"/>
      <w:r w:rsidRPr="0085436E">
        <w:rPr>
          <w:rFonts w:cstheme="minorHAnsi"/>
        </w:rPr>
        <w:t>。</w:t>
      </w:r>
    </w:p>
    <w:p w:rsidR="00DE0056" w:rsidRPr="0085436E" w:rsidRDefault="00DE0056" w:rsidP="00DE0056">
      <w:pPr>
        <w:pStyle w:val="ProductList-Body"/>
        <w:rPr>
          <w:rFonts w:cstheme="minorHAnsi"/>
        </w:rPr>
      </w:pPr>
    </w:p>
    <w:p w:rsidR="00DE0056" w:rsidRPr="0085436E" w:rsidRDefault="00DE0056" w:rsidP="00DE0056">
      <w:pPr>
        <w:pStyle w:val="ProductList-Body"/>
        <w:rPr>
          <w:rFonts w:cstheme="minorHAnsi"/>
        </w:rPr>
      </w:pPr>
      <w:proofErr w:type="spellStart"/>
      <w:r w:rsidRPr="0085436E">
        <w:rPr>
          <w:rFonts w:cstheme="minorHAnsi"/>
          <w:b/>
          <w:color w:val="00188F"/>
        </w:rPr>
        <w:t>停機時間</w:t>
      </w:r>
      <w:r w:rsidRPr="0085436E">
        <w:rPr>
          <w:rFonts w:cstheme="minorHAnsi"/>
          <w:b/>
          <w:bCs/>
          <w:szCs w:val="18"/>
        </w:rPr>
        <w:t>：</w:t>
      </w:r>
      <w:r w:rsidRPr="0085436E">
        <w:rPr>
          <w:rFonts w:cstheme="minorHAnsi"/>
        </w:rPr>
        <w:t>係指在無法提供受保護的項目之備份服務期間，由</w:t>
      </w:r>
      <w:proofErr w:type="spellEnd"/>
      <w:r w:rsidRPr="0085436E">
        <w:rPr>
          <w:rFonts w:cstheme="minorHAnsi"/>
        </w:rPr>
        <w:t xml:space="preserve">　</w:t>
      </w:r>
      <w:proofErr w:type="spellStart"/>
      <w:r w:rsidRPr="0085436E">
        <w:rPr>
          <w:rFonts w:cstheme="minorHAnsi"/>
        </w:rPr>
        <w:t>貴用戶於指定的</w:t>
      </w:r>
      <w:proofErr w:type="spellEnd"/>
      <w:r w:rsidRPr="0085436E">
        <w:rPr>
          <w:rFonts w:cstheme="minorHAnsi"/>
        </w:rPr>
        <w:t xml:space="preserve"> Microsoft Azure </w:t>
      </w:r>
      <w:r w:rsidRPr="0085436E">
        <w:rPr>
          <w:rFonts w:cstheme="minorHAnsi"/>
        </w:rPr>
        <w:t>訂閱中，針對排程要進行備份之全部受保護的項目進行之總累積部署分鐘數。自受保護的項目進行備份或還原第一次失敗開始，至受保護的項目之備份或還原成功初始為止的期間，視同備份服務無法供該特定之受保護的項目使用，但前提是要持續試圖進行重試，且頻率不得低於每三十分鐘進行一次。</w:t>
      </w:r>
    </w:p>
    <w:p w:rsidR="00DE0056" w:rsidRPr="0085436E" w:rsidRDefault="00DE0056" w:rsidP="00DE0056">
      <w:pPr>
        <w:pStyle w:val="ProductList-Body"/>
        <w:rPr>
          <w:rFonts w:cstheme="minorHAnsi"/>
        </w:rPr>
      </w:pPr>
    </w:p>
    <w:p w:rsidR="00DE0056" w:rsidRPr="0085436E" w:rsidRDefault="00DE0056" w:rsidP="00DE0056">
      <w:pPr>
        <w:pStyle w:val="ProductList-Body"/>
        <w:rPr>
          <w:rFonts w:cstheme="minorHAnsi"/>
        </w:rPr>
      </w:pPr>
      <w:proofErr w:type="spellStart"/>
      <w:r w:rsidRPr="0085436E">
        <w:rPr>
          <w:rFonts w:cstheme="minorHAnsi"/>
          <w:b/>
          <w:color w:val="00188F"/>
        </w:rPr>
        <w:t>每月上線時間百分比</w:t>
      </w:r>
      <w:r w:rsidRPr="0085436E">
        <w:rPr>
          <w:rFonts w:cstheme="minorHAnsi"/>
          <w:b/>
          <w:bCs/>
          <w:szCs w:val="18"/>
        </w:rPr>
        <w:t>：</w:t>
      </w:r>
      <w:r w:rsidRPr="0085436E">
        <w:rPr>
          <w:rFonts w:cstheme="minorHAnsi"/>
        </w:rPr>
        <w:t>每月上線時間百分比係利用下列公式計算</w:t>
      </w:r>
      <w:proofErr w:type="spellEnd"/>
      <w:r w:rsidRPr="0085436E">
        <w:rPr>
          <w:rFonts w:cstheme="minorHAnsi"/>
        </w:rPr>
        <w:t>：</w:t>
      </w:r>
    </w:p>
    <w:p w:rsidR="00DE0056" w:rsidRPr="00D345BC" w:rsidRDefault="00DE0056" w:rsidP="00DE0056">
      <w:pPr>
        <w:pStyle w:val="ProductList-Body"/>
        <w:rPr>
          <w:rFonts w:asciiTheme="majorHAnsi" w:hAnsiTheme="majorHAnsi"/>
        </w:rPr>
      </w:pPr>
    </w:p>
    <w:p w:rsidR="00DE0056" w:rsidRPr="00D345BC" w:rsidRDefault="00CE5349" w:rsidP="00DE0056">
      <w:pPr>
        <w:pStyle w:val="ListParagraph"/>
        <w:rPr>
          <w:rFonts w:asciiTheme="majorHAnsi" w:hAnsiTheme="majorHAnsi"/>
        </w:rPr>
      </w:pPr>
      <m:oMathPara>
        <m:oMath>
          <m:f>
            <m:fPr>
              <m:ctrlPr>
                <w:rPr>
                  <w:rFonts w:ascii="Cambria Math" w:eastAsia="MS Gothic" w:hAnsi="Cambria Math" w:cs="MS Gothic"/>
                  <w:i/>
                  <w:sz w:val="18"/>
                  <w:szCs w:val="18"/>
                  <w:lang w:eastAsia="zh-TW"/>
                </w:rPr>
              </m:ctrlPr>
            </m:fPr>
            <m:num>
              <m:r>
                <m:rPr>
                  <m:nor/>
                </m:rPr>
                <w:rPr>
                  <w:rFonts w:ascii="MS Gothic" w:eastAsia="MS Gothic" w:hAnsi="MS Gothic" w:cs="MS Gothic" w:hint="eastAsia"/>
                  <w:i/>
                  <w:sz w:val="18"/>
                  <w:szCs w:val="18"/>
                  <w:lang w:eastAsia="zh-TW"/>
                </w:rPr>
                <m:t>可用分鐘數上限</m:t>
              </m:r>
              <m:r>
                <m:rPr>
                  <m:nor/>
                </m:rPr>
                <w:rPr>
                  <w:rFonts w:ascii="MS Gothic" w:eastAsia="MS Gothic" w:hAnsi="MS Gothic" w:cs="MS Gothic"/>
                  <w:i/>
                  <w:sz w:val="18"/>
                  <w:szCs w:val="18"/>
                  <w:lang w:eastAsia="zh-TW"/>
                </w:rPr>
                <m:t xml:space="preserve"> - 停機時間</m:t>
              </m:r>
            </m:num>
            <m:den>
              <m:r>
                <m:rPr>
                  <m:nor/>
                </m:rPr>
                <w:rPr>
                  <w:rFonts w:ascii="MS Gothic" w:eastAsia="MS Gothic" w:hAnsi="MS Gothic" w:cs="MS Gothic"/>
                  <w:i/>
                  <w:sz w:val="18"/>
                  <w:szCs w:val="18"/>
                  <w:lang w:eastAsia="zh-TW"/>
                </w:rPr>
                <m:t>可用分鐘數上限</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rsidR="00DE0056" w:rsidRPr="00D345BC" w:rsidRDefault="00DE0056" w:rsidP="00DE0056">
      <w:pPr>
        <w:pStyle w:val="ProductList-Body"/>
        <w:rPr>
          <w:rFonts w:asciiTheme="majorHAnsi" w:hAnsiTheme="majorHAnsi"/>
        </w:rPr>
      </w:pPr>
      <w:proofErr w:type="spellStart"/>
      <w:r w:rsidRPr="00D345BC">
        <w:rPr>
          <w:rFonts w:asciiTheme="majorHAnsi" w:hAnsiTheme="majorHAnsi"/>
          <w:b/>
          <w:color w:val="00188F"/>
        </w:rPr>
        <w:t>服務折讓</w:t>
      </w:r>
      <w:proofErr w:type="spellEnd"/>
      <w:r w:rsidRPr="004B3859">
        <w:rPr>
          <w:rFonts w:asciiTheme="majorHAnsi" w:hAnsiTheme="majorHAnsi"/>
          <w:b/>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0056" w:rsidRPr="00D345BC" w:rsidTr="00DE0056">
        <w:trPr>
          <w:tblHeader/>
        </w:trPr>
        <w:tc>
          <w:tcPr>
            <w:tcW w:w="5400" w:type="dxa"/>
            <w:shd w:val="clear" w:color="auto" w:fill="0072C6"/>
          </w:tcPr>
          <w:p w:rsidR="00DE0056" w:rsidRPr="00D345BC" w:rsidRDefault="00DE0056" w:rsidP="00DE0056">
            <w:pPr>
              <w:pStyle w:val="ProductList-OfferingBody"/>
              <w:jc w:val="center"/>
              <w:rPr>
                <w:rFonts w:asciiTheme="majorHAnsi" w:hAnsiTheme="majorHAnsi"/>
                <w:color w:val="FFFFFF" w:themeColor="background1"/>
              </w:rPr>
            </w:pPr>
            <w:proofErr w:type="spellStart"/>
            <w:r w:rsidRPr="00D345BC">
              <w:rPr>
                <w:rFonts w:asciiTheme="majorHAnsi" w:hAnsiTheme="majorHAnsi"/>
                <w:color w:val="FFFFFF" w:themeColor="background1"/>
              </w:rPr>
              <w:t>每月上線時間百分比</w:t>
            </w:r>
            <w:proofErr w:type="spellEnd"/>
          </w:p>
        </w:tc>
        <w:tc>
          <w:tcPr>
            <w:tcW w:w="5400" w:type="dxa"/>
            <w:shd w:val="clear" w:color="auto" w:fill="0072C6"/>
          </w:tcPr>
          <w:p w:rsidR="00DE0056" w:rsidRPr="00D345BC" w:rsidRDefault="00DE0056" w:rsidP="00DE0056">
            <w:pPr>
              <w:pStyle w:val="ProductList-OfferingBody"/>
              <w:jc w:val="center"/>
              <w:rPr>
                <w:rFonts w:asciiTheme="majorHAnsi" w:hAnsiTheme="majorHAnsi"/>
                <w:color w:val="FFFFFF" w:themeColor="background1"/>
              </w:rPr>
            </w:pPr>
            <w:proofErr w:type="spellStart"/>
            <w:r w:rsidRPr="00D345BC">
              <w:rPr>
                <w:rFonts w:asciiTheme="majorHAnsi" w:hAnsiTheme="majorHAnsi"/>
                <w:color w:val="FFFFFF" w:themeColor="background1"/>
              </w:rPr>
              <w:t>服務折讓</w:t>
            </w:r>
            <w:proofErr w:type="spellEnd"/>
          </w:p>
        </w:tc>
      </w:tr>
      <w:tr w:rsidR="00DE0056" w:rsidRPr="00D345BC" w:rsidTr="00DE0056">
        <w:tc>
          <w:tcPr>
            <w:tcW w:w="5400" w:type="dxa"/>
            <w:tcBorders>
              <w:bottom w:val="single" w:sz="4" w:space="0" w:color="000000" w:themeColor="text1"/>
            </w:tcBorders>
          </w:tcPr>
          <w:p w:rsidR="00DE0056" w:rsidRPr="00D345BC" w:rsidRDefault="00DE0056" w:rsidP="00DE0056">
            <w:pPr>
              <w:pStyle w:val="ProductList-OfferingBody"/>
              <w:jc w:val="center"/>
              <w:rPr>
                <w:rFonts w:asciiTheme="majorHAnsi" w:hAnsiTheme="majorHAnsi"/>
              </w:rPr>
            </w:pPr>
            <w:r w:rsidRPr="00D345BC">
              <w:rPr>
                <w:rFonts w:asciiTheme="majorHAnsi" w:hAnsiTheme="majorHAnsi"/>
              </w:rPr>
              <w:t>&lt; 99.9%</w:t>
            </w:r>
          </w:p>
        </w:tc>
        <w:tc>
          <w:tcPr>
            <w:tcW w:w="5400" w:type="dxa"/>
            <w:tcBorders>
              <w:bottom w:val="single" w:sz="4" w:space="0" w:color="000000" w:themeColor="text1"/>
            </w:tcBorders>
          </w:tcPr>
          <w:p w:rsidR="00DE0056" w:rsidRPr="00D345BC" w:rsidRDefault="00DE0056" w:rsidP="00DE0056">
            <w:pPr>
              <w:pStyle w:val="ProductList-OfferingBody"/>
              <w:jc w:val="center"/>
              <w:rPr>
                <w:rFonts w:asciiTheme="majorHAnsi" w:hAnsiTheme="majorHAnsi"/>
              </w:rPr>
            </w:pPr>
            <w:r w:rsidRPr="00D345BC">
              <w:rPr>
                <w:rFonts w:asciiTheme="majorHAnsi" w:hAnsiTheme="majorHAnsi"/>
              </w:rPr>
              <w:t>10%</w:t>
            </w:r>
          </w:p>
        </w:tc>
      </w:tr>
      <w:tr w:rsidR="00DE0056" w:rsidRPr="00D345BC" w:rsidTr="00DE0056">
        <w:tc>
          <w:tcPr>
            <w:tcW w:w="5400" w:type="dxa"/>
            <w:tcBorders>
              <w:bottom w:val="single" w:sz="4" w:space="0" w:color="auto"/>
            </w:tcBorders>
          </w:tcPr>
          <w:p w:rsidR="00DE0056" w:rsidRPr="00D345BC" w:rsidRDefault="00DE0056" w:rsidP="00DE0056">
            <w:pPr>
              <w:pStyle w:val="ProductList-OfferingBody"/>
              <w:jc w:val="center"/>
              <w:rPr>
                <w:rFonts w:asciiTheme="majorHAnsi" w:hAnsiTheme="majorHAnsi"/>
              </w:rPr>
            </w:pPr>
            <w:r w:rsidRPr="00D345BC">
              <w:rPr>
                <w:rFonts w:asciiTheme="majorHAnsi" w:hAnsiTheme="majorHAnsi"/>
              </w:rPr>
              <w:t>&lt; 99%</w:t>
            </w:r>
          </w:p>
        </w:tc>
        <w:tc>
          <w:tcPr>
            <w:tcW w:w="5400" w:type="dxa"/>
            <w:tcBorders>
              <w:bottom w:val="single" w:sz="4" w:space="0" w:color="auto"/>
            </w:tcBorders>
          </w:tcPr>
          <w:p w:rsidR="00DE0056" w:rsidRPr="00D345BC" w:rsidRDefault="00DE0056" w:rsidP="00DE0056">
            <w:pPr>
              <w:pStyle w:val="ProductList-OfferingBody"/>
              <w:jc w:val="center"/>
              <w:rPr>
                <w:rFonts w:asciiTheme="majorHAnsi" w:hAnsiTheme="majorHAnsi"/>
              </w:rPr>
            </w:pPr>
            <w:r w:rsidRPr="00D345BC">
              <w:rPr>
                <w:rFonts w:asciiTheme="majorHAnsi" w:hAnsiTheme="majorHAnsi"/>
              </w:rPr>
              <w:t>25%</w:t>
            </w:r>
          </w:p>
        </w:tc>
      </w:tr>
    </w:tbl>
    <w:p w:rsidR="00DE0056" w:rsidRPr="00D345BC" w:rsidRDefault="00CE5349" w:rsidP="00A65D17">
      <w:pPr>
        <w:pStyle w:val="ProductList-Body"/>
        <w:shd w:val="clear" w:color="auto" w:fill="808080" w:themeFill="background1" w:themeFillShade="80"/>
        <w:tabs>
          <w:tab w:val="clear" w:pos="360"/>
          <w:tab w:val="clear" w:pos="720"/>
          <w:tab w:val="clear" w:pos="1080"/>
        </w:tabs>
        <w:spacing w:before="120" w:after="240"/>
        <w:jc w:val="right"/>
        <w:rPr>
          <w:rFonts w:asciiTheme="majorHAnsi" w:hAnsiTheme="majorHAnsi"/>
        </w:rPr>
      </w:pPr>
      <w:hyperlink w:anchor="TOC" w:history="1">
        <w:proofErr w:type="spellStart"/>
        <w:r w:rsidR="00DE0056" w:rsidRPr="00D345BC">
          <w:rPr>
            <w:rStyle w:val="Hyperlink"/>
            <w:rFonts w:asciiTheme="majorHAnsi" w:hAnsiTheme="majorHAnsi"/>
            <w:sz w:val="16"/>
            <w:szCs w:val="16"/>
          </w:rPr>
          <w:t>目錄</w:t>
        </w:r>
        <w:proofErr w:type="spellEnd"/>
      </w:hyperlink>
      <w:r w:rsidR="00DE0056" w:rsidRPr="00D345BC">
        <w:rPr>
          <w:rFonts w:asciiTheme="majorHAnsi" w:hAnsiTheme="majorHAnsi"/>
          <w:sz w:val="16"/>
          <w:szCs w:val="16"/>
        </w:rPr>
        <w:t xml:space="preserve"> / </w:t>
      </w:r>
      <w:hyperlink w:anchor="Definitions" w:history="1">
        <w:proofErr w:type="spellStart"/>
        <w:r w:rsidR="00DE0056" w:rsidRPr="00D345BC">
          <w:rPr>
            <w:rStyle w:val="Hyperlink"/>
            <w:rFonts w:asciiTheme="majorHAnsi" w:hAnsiTheme="majorHAnsi"/>
            <w:sz w:val="16"/>
            <w:szCs w:val="16"/>
          </w:rPr>
          <w:t>定義</w:t>
        </w:r>
        <w:proofErr w:type="spellEnd"/>
      </w:hyperlink>
    </w:p>
    <w:p w:rsidR="006365DD" w:rsidRPr="008D165C" w:rsidRDefault="006365DD" w:rsidP="006365DD">
      <w:pPr>
        <w:pStyle w:val="ProductList-Offering2Heading"/>
        <w:tabs>
          <w:tab w:val="clear" w:pos="360"/>
        </w:tabs>
        <w:outlineLvl w:val="2"/>
        <w:rPr>
          <w:rFonts w:ascii="Calibri Light" w:hAnsi="Calibri Light"/>
        </w:rPr>
      </w:pPr>
      <w:bookmarkStart w:id="89" w:name="_Toc478507143"/>
      <w:r w:rsidRPr="008D165C">
        <w:rPr>
          <w:rFonts w:ascii="Calibri Light" w:hAnsi="Calibri Light"/>
        </w:rPr>
        <w:t xml:space="preserve">BizTalk </w:t>
      </w:r>
      <w:proofErr w:type="spellStart"/>
      <w:r w:rsidRPr="008D165C">
        <w:rPr>
          <w:rFonts w:ascii="Calibri Light" w:hAnsi="Calibri Light"/>
        </w:rPr>
        <w:t>服務</w:t>
      </w:r>
      <w:bookmarkEnd w:id="89"/>
      <w:proofErr w:type="spellEnd"/>
    </w:p>
    <w:p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B76A59">
        <w:rPr>
          <w:rFonts w:ascii="Calibri" w:hAnsi="Calibri" w:hint="eastAsia"/>
          <w:b/>
          <w:bCs/>
          <w:color w:val="00188F"/>
          <w:szCs w:val="18"/>
          <w:lang w:eastAsia="zh-TW"/>
        </w:rPr>
        <w:t>：</w:t>
      </w:r>
    </w:p>
    <w:p w:rsidR="006365DD" w:rsidRDefault="006365DD" w:rsidP="008D165C">
      <w:pPr>
        <w:pStyle w:val="ProductList-Body"/>
        <w:spacing w:after="40"/>
        <w:ind w:right="-90"/>
        <w:rPr>
          <w:rFonts w:ascii="Calibri" w:hAnsi="Calibri"/>
          <w:lang w:eastAsia="zh-TW"/>
        </w:rPr>
      </w:pPr>
      <w:r w:rsidRPr="00E075E9">
        <w:rPr>
          <w:rFonts w:ascii="Calibri" w:hAnsi="PMingLiU" w:hint="eastAsia"/>
          <w:lang w:eastAsia="zh-TW"/>
        </w:rPr>
        <w:t>「</w:t>
      </w:r>
      <w:r>
        <w:rPr>
          <w:rFonts w:ascii="Calibri" w:hAnsi="Calibri" w:hint="eastAsia"/>
          <w:b/>
          <w:color w:val="00188F"/>
          <w:lang w:eastAsia="zh-TW"/>
        </w:rPr>
        <w:t xml:space="preserve">BizTalk </w:t>
      </w:r>
      <w:r>
        <w:rPr>
          <w:rFonts w:ascii="Calibri" w:hAnsi="PMingLiU" w:hint="eastAsia"/>
          <w:b/>
          <w:color w:val="00188F"/>
          <w:lang w:eastAsia="zh-TW"/>
        </w:rPr>
        <w:t>服務環境</w:t>
      </w:r>
      <w:r w:rsidRPr="00E075E9">
        <w:rPr>
          <w:rFonts w:ascii="Calibri" w:hAnsi="PMingLiU" w:hint="eastAsia"/>
          <w:lang w:eastAsia="zh-TW"/>
        </w:rPr>
        <w:t>」</w:t>
      </w:r>
      <w:r>
        <w:rPr>
          <w:rFonts w:ascii="Calibri" w:hAnsi="PMingLiU" w:hint="eastAsia"/>
          <w:lang w:eastAsia="zh-TW"/>
        </w:rPr>
        <w:t>係指由　貴用戶所建立之</w:t>
      </w:r>
      <w:r>
        <w:rPr>
          <w:rFonts w:ascii="Calibri" w:hAnsi="Calibri" w:hint="eastAsia"/>
          <w:lang w:eastAsia="zh-TW"/>
        </w:rPr>
        <w:t xml:space="preserve"> BizTalk </w:t>
      </w:r>
      <w:r>
        <w:rPr>
          <w:rFonts w:ascii="Calibri" w:hAnsi="PMingLiU" w:hint="eastAsia"/>
          <w:lang w:eastAsia="zh-TW"/>
        </w:rPr>
        <w:t>服務的部署，如管理入口網站中所示，　貴用戶得將執行階段訊息要求傳送至其中。</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部署分鐘數</w:t>
      </w:r>
      <w:r w:rsidRPr="00E075E9">
        <w:rPr>
          <w:rFonts w:ascii="Calibri" w:hAnsi="PMingLiU" w:hint="eastAsia"/>
          <w:lang w:eastAsia="zh-TW"/>
        </w:rPr>
        <w:t>」</w:t>
      </w:r>
      <w:r>
        <w:rPr>
          <w:rFonts w:ascii="Calibri" w:hAnsi="PMingLiU" w:hint="eastAsia"/>
          <w:lang w:eastAsia="zh-TW"/>
        </w:rPr>
        <w:t>係指在計費月份期間，於</w:t>
      </w:r>
      <w:r>
        <w:rPr>
          <w:rFonts w:ascii="Calibri" w:hAnsi="Calibri" w:hint="eastAsia"/>
          <w:lang w:eastAsia="zh-TW"/>
        </w:rPr>
        <w:t xml:space="preserve"> Microsoft Azure </w:t>
      </w:r>
      <w:r>
        <w:rPr>
          <w:rFonts w:ascii="Calibri" w:hAnsi="PMingLiU" w:hint="eastAsia"/>
          <w:lang w:eastAsia="zh-TW"/>
        </w:rPr>
        <w:t>中部署特定</w:t>
      </w:r>
      <w:r>
        <w:rPr>
          <w:rFonts w:ascii="Calibri" w:hAnsi="Calibri" w:hint="eastAsia"/>
          <w:lang w:eastAsia="zh-TW"/>
        </w:rPr>
        <w:t xml:space="preserve"> BizTalk </w:t>
      </w:r>
      <w:r>
        <w:rPr>
          <w:rFonts w:ascii="Calibri" w:hAnsi="PMingLiU" w:hint="eastAsia"/>
          <w:lang w:eastAsia="zh-TW"/>
        </w:rPr>
        <w:t>服務環境之總分鐘數。</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訂閱中，針對全部</w:t>
      </w:r>
      <w:r>
        <w:rPr>
          <w:rFonts w:ascii="Calibri" w:hAnsi="Calibri" w:hint="eastAsia"/>
          <w:lang w:eastAsia="zh-TW"/>
        </w:rPr>
        <w:t xml:space="preserve"> BizTalk </w:t>
      </w:r>
      <w:r>
        <w:rPr>
          <w:rFonts w:ascii="Calibri" w:hAnsi="PMingLiU" w:hint="eastAsia"/>
          <w:lang w:eastAsia="zh-TW"/>
        </w:rPr>
        <w:t>服務環境進行部署的所有部署分鐘數總和。</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監控儲存體帳戶</w:t>
      </w:r>
      <w:r w:rsidRPr="00E075E9">
        <w:rPr>
          <w:rFonts w:ascii="Calibri" w:hAnsi="PMingLiU" w:hint="eastAsia"/>
          <w:lang w:eastAsia="zh-TW"/>
        </w:rPr>
        <w:t>」</w:t>
      </w:r>
      <w:r>
        <w:rPr>
          <w:rFonts w:ascii="Calibri" w:hAnsi="PMingLiU" w:hint="eastAsia"/>
          <w:lang w:eastAsia="zh-TW"/>
        </w:rPr>
        <w:t>係指</w:t>
      </w:r>
      <w:r>
        <w:rPr>
          <w:rFonts w:ascii="Calibri" w:hAnsi="Calibri" w:hint="eastAsia"/>
          <w:lang w:eastAsia="zh-TW"/>
        </w:rPr>
        <w:t xml:space="preserve"> BizTalk </w:t>
      </w:r>
      <w:r>
        <w:rPr>
          <w:rFonts w:ascii="Calibri" w:hAnsi="PMingLiU" w:hint="eastAsia"/>
          <w:lang w:eastAsia="zh-TW"/>
        </w:rPr>
        <w:t>服務所使用之</w:t>
      </w:r>
      <w:r>
        <w:rPr>
          <w:rFonts w:ascii="Calibri" w:hAnsi="Calibri" w:hint="eastAsia"/>
          <w:lang w:eastAsia="zh-TW"/>
        </w:rPr>
        <w:t xml:space="preserve"> Azure </w:t>
      </w:r>
      <w:r>
        <w:rPr>
          <w:rFonts w:ascii="Calibri" w:hAnsi="PMingLiU" w:hint="eastAsia"/>
          <w:lang w:eastAsia="zh-TW"/>
        </w:rPr>
        <w:t>儲存體帳戶，可存放與</w:t>
      </w:r>
      <w:r>
        <w:rPr>
          <w:rFonts w:ascii="Calibri" w:hAnsi="Calibri" w:hint="eastAsia"/>
          <w:lang w:eastAsia="zh-TW"/>
        </w:rPr>
        <w:t xml:space="preserve"> BizTalk </w:t>
      </w:r>
      <w:r>
        <w:rPr>
          <w:rFonts w:ascii="Calibri" w:hAnsi="PMingLiU" w:hint="eastAsia"/>
          <w:lang w:eastAsia="zh-TW"/>
        </w:rPr>
        <w:t>服務之執行相關的監控資訊。</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B76A59">
        <w:rPr>
          <w:rFonts w:ascii="Calibri" w:hAnsi="Calibri" w:hint="eastAsia"/>
          <w:b/>
          <w:bCs/>
          <w:color w:val="00188F"/>
          <w:szCs w:val="18"/>
          <w:lang w:eastAsia="zh-TW"/>
        </w:rPr>
        <w:t>：</w:t>
      </w:r>
      <w:r>
        <w:rPr>
          <w:rFonts w:ascii="Calibri" w:hAnsi="PMingLiU" w:hint="eastAsia"/>
          <w:lang w:eastAsia="zh-TW"/>
        </w:rPr>
        <w:t>係指由　貴用戶在無法提供</w:t>
      </w:r>
      <w:r>
        <w:rPr>
          <w:rFonts w:ascii="Calibri" w:hAnsi="Calibri" w:hint="eastAsia"/>
          <w:lang w:eastAsia="zh-TW"/>
        </w:rPr>
        <w:t xml:space="preserve"> BizTalk </w:t>
      </w:r>
      <w:r>
        <w:rPr>
          <w:rFonts w:ascii="Calibri" w:hAnsi="PMingLiU" w:hint="eastAsia"/>
          <w:lang w:eastAsia="zh-TW"/>
        </w:rPr>
        <w:t>服務環境期間，於指定的</w:t>
      </w:r>
      <w:r>
        <w:rPr>
          <w:rFonts w:ascii="Calibri" w:hAnsi="Calibri" w:hint="eastAsia"/>
          <w:lang w:eastAsia="zh-TW"/>
        </w:rPr>
        <w:t xml:space="preserve"> Microsoft Azure </w:t>
      </w:r>
      <w:r>
        <w:rPr>
          <w:rFonts w:ascii="Calibri" w:hAnsi="PMingLiU" w:hint="eastAsia"/>
          <w:lang w:eastAsia="zh-TW"/>
        </w:rPr>
        <w:t>訂閱中，針對全部</w:t>
      </w:r>
      <w:r>
        <w:rPr>
          <w:rFonts w:ascii="Calibri" w:hAnsi="Calibri" w:hint="eastAsia"/>
          <w:lang w:eastAsia="zh-TW"/>
        </w:rPr>
        <w:t xml:space="preserve"> BizTalk </w:t>
      </w:r>
      <w:r>
        <w:rPr>
          <w:rFonts w:ascii="Calibri" w:hAnsi="PMingLiU" w:hint="eastAsia"/>
          <w:lang w:eastAsia="zh-TW"/>
        </w:rPr>
        <w:t>服務環境進行部署的總累積部署分鐘數。如果在某分鐘內　貴用戶的</w:t>
      </w:r>
      <w:r>
        <w:rPr>
          <w:rFonts w:ascii="Calibri" w:hAnsi="Calibri" w:hint="eastAsia"/>
          <w:lang w:eastAsia="zh-TW"/>
        </w:rPr>
        <w:t xml:space="preserve"> BizTalk </w:t>
      </w:r>
      <w:r>
        <w:rPr>
          <w:rFonts w:ascii="Calibri" w:hAnsi="PMingLiU" w:hint="eastAsia"/>
          <w:lang w:eastAsia="zh-TW"/>
        </w:rPr>
        <w:t>服務環境和</w:t>
      </w:r>
      <w:r>
        <w:rPr>
          <w:rFonts w:ascii="Calibri" w:hAnsi="Calibri" w:hint="eastAsia"/>
          <w:lang w:eastAsia="zh-TW"/>
        </w:rPr>
        <w:t xml:space="preserve"> Microsoft </w:t>
      </w:r>
      <w:r>
        <w:rPr>
          <w:rFonts w:ascii="Calibri" w:hAnsi="PMingLiU" w:hint="eastAsia"/>
          <w:lang w:eastAsia="zh-TW"/>
        </w:rPr>
        <w:t>的網際網路閘道之間沒有連線，則該分鐘便視為無法供特定</w:t>
      </w:r>
      <w:r>
        <w:rPr>
          <w:rFonts w:ascii="Calibri" w:hAnsi="Calibri" w:hint="eastAsia"/>
          <w:lang w:eastAsia="zh-TW"/>
        </w:rPr>
        <w:t xml:space="preserve"> BizTalk </w:t>
      </w:r>
      <w:r>
        <w:rPr>
          <w:rFonts w:ascii="Calibri" w:hAnsi="PMingLiU" w:hint="eastAsia"/>
          <w:lang w:eastAsia="zh-TW"/>
        </w:rPr>
        <w:t>服務環境使用。</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lastRenderedPageBreak/>
        <w:t>每月上線時間百分比</w:t>
      </w:r>
      <w:r w:rsidR="00E9079E" w:rsidRPr="00B76A59">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D17901" w:rsidRDefault="00D17901" w:rsidP="00D17901">
      <w:pPr>
        <w:pStyle w:val="ProductList-Body"/>
        <w:rPr>
          <w:rFonts w:ascii="Calibri" w:hAnsi="Calibri"/>
          <w:lang w:eastAsia="zh-TW"/>
        </w:rPr>
      </w:pPr>
    </w:p>
    <w:p w:rsidR="006365DD" w:rsidRPr="00A64BC0" w:rsidRDefault="00CE5349" w:rsidP="00A64BC0">
      <w:pPr>
        <w:pStyle w:val="ListParagraph"/>
        <w:rPr>
          <w:rFonts w:asciiTheme="majorHAnsi" w:hAnsiTheme="majorHAnsi"/>
          <w:i/>
          <w:sz w:val="18"/>
          <w:szCs w:val="18"/>
        </w:rPr>
      </w:pPr>
      <m:oMathPara>
        <m:oMath>
          <m:f>
            <m:fPr>
              <m:ctrlPr>
                <w:rPr>
                  <w:rFonts w:ascii="Cambria Math" w:eastAsia="MS Gothic" w:hAnsi="Cambria Math" w:cs="MS Gothic"/>
                  <w:i/>
                  <w:sz w:val="18"/>
                  <w:szCs w:val="18"/>
                </w:rPr>
              </m:ctrlPr>
            </m:fPr>
            <m:num>
              <m:r>
                <w:rPr>
                  <w:rFonts w:ascii="MS Gothic" w:eastAsia="MS Gothic" w:hAnsi="MS Gothic" w:cs="MS Gothic" w:hint="eastAsia"/>
                  <w:sz w:val="18"/>
                  <w:szCs w:val="18"/>
                </w:rPr>
                <m:t>可用分鐘數上限</m:t>
              </m:r>
              <m:r>
                <w:rPr>
                  <w:rFonts w:ascii="Cambria Math" w:eastAsia="MS Gothic" w:hAnsi="Cambria Math" w:cs="MS Gothic"/>
                  <w:sz w:val="18"/>
                  <w:szCs w:val="18"/>
                </w:rPr>
                <m:t xml:space="preserve"> - </m:t>
              </m:r>
              <m:r>
                <w:rPr>
                  <w:rFonts w:ascii="Cambria Math" w:eastAsia="MS Gothic" w:hAnsi="Cambria Math" w:cs="MS Gothic" w:hint="eastAsia"/>
                  <w:sz w:val="18"/>
                  <w:szCs w:val="18"/>
                </w:rPr>
                <m:t>停機時間</m:t>
              </m:r>
            </m:num>
            <m:den>
              <m:r>
                <w:rPr>
                  <w:rFonts w:ascii="Cambria Math" w:eastAsia="MS Gothic" w:hAnsi="Cambria Math" w:cs="MS Gothic" w:hint="eastAsia"/>
                  <w:sz w:val="18"/>
                  <w:szCs w:val="18"/>
                </w:rPr>
                <m:t>可用分鐘數上限</m:t>
              </m:r>
            </m:den>
          </m:f>
          <m:r>
            <w:rPr>
              <w:rFonts w:ascii="Cambria Math" w:hAnsi="Cambria Math"/>
              <w:sz w:val="18"/>
              <w:szCs w:val="18"/>
            </w:rPr>
            <m:t xml:space="preserve"> x 100</m:t>
          </m:r>
        </m:oMath>
      </m:oMathPara>
    </w:p>
    <w:p w:rsidR="006365DD" w:rsidRDefault="006365DD" w:rsidP="004D7C29">
      <w:pPr>
        <w:pStyle w:val="ProductList-Body"/>
        <w:keepNext/>
        <w:rPr>
          <w:rFonts w:ascii="Calibri" w:hAnsi="Calibri"/>
        </w:rPr>
      </w:pPr>
      <w:proofErr w:type="spellStart"/>
      <w:r>
        <w:rPr>
          <w:rFonts w:ascii="Calibri" w:hAnsi="PMingLiU" w:hint="eastAsia"/>
          <w:b/>
          <w:color w:val="00188F"/>
        </w:rPr>
        <w:t>服務折讓</w:t>
      </w:r>
      <w:proofErr w:type="spellEnd"/>
      <w:r w:rsidR="00E9079E" w:rsidRPr="00B76A59">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proofErr w:type="spellStart"/>
            <w:r>
              <w:rPr>
                <w:rFonts w:ascii="Calibri" w:hAnsi="PMingLiU" w:hint="eastAsia"/>
                <w:color w:val="FFFFFF" w:themeColor="background1"/>
              </w:rPr>
              <w:t>每月上線時間百分比</w:t>
            </w:r>
            <w:proofErr w:type="spellEnd"/>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proofErr w:type="spellStart"/>
            <w:r>
              <w:rPr>
                <w:rFonts w:ascii="Calibri" w:hAnsi="PMingLiU" w:hint="eastAsia"/>
                <w:color w:val="FFFFFF" w:themeColor="background1"/>
              </w:rPr>
              <w:t>服務折讓</w:t>
            </w:r>
            <w:proofErr w:type="spellEnd"/>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6365DD" w:rsidP="00DE0056">
      <w:pPr>
        <w:pStyle w:val="ProductList-Body"/>
        <w:rPr>
          <w:rFonts w:ascii="Calibri" w:hAnsi="Calibri"/>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服務等級之例外</w:t>
      </w:r>
      <w:r w:rsidR="00E9079E" w:rsidRPr="00B76A59">
        <w:rPr>
          <w:rFonts w:ascii="Calibri" w:hAnsi="Calibri" w:hint="eastAsia"/>
          <w:b/>
          <w:bCs/>
          <w:color w:val="00188F"/>
          <w:szCs w:val="18"/>
          <w:lang w:eastAsia="zh-TW"/>
        </w:rPr>
        <w:t>：</w:t>
      </w:r>
      <w:r>
        <w:rPr>
          <w:rFonts w:ascii="Calibri" w:hAnsi="PMingLiU" w:hint="eastAsia"/>
          <w:lang w:eastAsia="zh-TW"/>
        </w:rPr>
        <w:t>服務等級及服務折讓亦適用於　貴用戶對</w:t>
      </w:r>
      <w:r>
        <w:rPr>
          <w:rFonts w:ascii="Calibri" w:hAnsi="Calibri" w:hint="eastAsia"/>
          <w:lang w:eastAsia="zh-TW"/>
        </w:rPr>
        <w:t xml:space="preserve"> BizTalk </w:t>
      </w:r>
      <w:r>
        <w:rPr>
          <w:rFonts w:ascii="Calibri" w:hAnsi="PMingLiU" w:hint="eastAsia"/>
          <w:lang w:eastAsia="zh-TW"/>
        </w:rPr>
        <w:t>服務的</w:t>
      </w:r>
      <w:r>
        <w:rPr>
          <w:rFonts w:ascii="Calibri" w:hAnsi="Calibri" w:hint="eastAsia"/>
          <w:lang w:eastAsia="zh-TW"/>
        </w:rPr>
        <w:t xml:space="preserve"> Basic</w:t>
      </w:r>
      <w:r>
        <w:rPr>
          <w:rFonts w:ascii="Calibri" w:hAnsi="PMingLiU" w:hint="eastAsia"/>
          <w:lang w:eastAsia="zh-TW"/>
        </w:rPr>
        <w:t>、</w:t>
      </w:r>
      <w:r>
        <w:rPr>
          <w:rFonts w:ascii="Calibri" w:hAnsi="Calibri" w:hint="eastAsia"/>
          <w:lang w:eastAsia="zh-TW"/>
        </w:rPr>
        <w:t xml:space="preserve">Standard </w:t>
      </w:r>
      <w:r>
        <w:rPr>
          <w:rFonts w:ascii="Calibri" w:hAnsi="PMingLiU" w:hint="eastAsia"/>
          <w:lang w:eastAsia="zh-TW"/>
        </w:rPr>
        <w:t>和</w:t>
      </w:r>
      <w:r>
        <w:rPr>
          <w:rFonts w:ascii="Calibri" w:hAnsi="Calibri" w:hint="eastAsia"/>
          <w:lang w:eastAsia="zh-TW"/>
        </w:rPr>
        <w:t xml:space="preserve"> Premium </w:t>
      </w:r>
      <w:r>
        <w:rPr>
          <w:rFonts w:ascii="Calibri" w:hAnsi="PMingLiU" w:hint="eastAsia"/>
          <w:lang w:eastAsia="zh-TW"/>
        </w:rPr>
        <w:t>層之使用。本</w:t>
      </w:r>
      <w:r>
        <w:rPr>
          <w:rFonts w:ascii="Calibri" w:hAnsi="Calibri" w:hint="eastAsia"/>
          <w:lang w:eastAsia="zh-TW"/>
        </w:rPr>
        <w:t xml:space="preserve"> SLA </w:t>
      </w:r>
      <w:r>
        <w:rPr>
          <w:rFonts w:ascii="Calibri" w:hAnsi="PMingLiU" w:hint="eastAsia"/>
          <w:lang w:eastAsia="zh-TW"/>
        </w:rPr>
        <w:t>並未涵蓋</w:t>
      </w:r>
      <w:r>
        <w:rPr>
          <w:rFonts w:ascii="Calibri" w:hAnsi="Calibri" w:hint="eastAsia"/>
          <w:lang w:eastAsia="zh-TW"/>
        </w:rPr>
        <w:t xml:space="preserve"> Microsoft Azure BizTalk </w:t>
      </w:r>
      <w:r>
        <w:rPr>
          <w:rFonts w:ascii="Calibri" w:hAnsi="PMingLiU" w:hint="eastAsia"/>
          <w:lang w:eastAsia="zh-TW"/>
        </w:rPr>
        <w:t>服務的</w:t>
      </w:r>
      <w:r>
        <w:rPr>
          <w:rFonts w:ascii="Calibri" w:hAnsi="Calibri" w:hint="eastAsia"/>
          <w:lang w:eastAsia="zh-TW"/>
        </w:rPr>
        <w:t xml:space="preserve"> Developer </w:t>
      </w:r>
      <w:r>
        <w:rPr>
          <w:rFonts w:ascii="Calibri" w:hAnsi="PMingLiU" w:hint="eastAsia"/>
          <w:lang w:eastAsia="zh-TW"/>
        </w:rPr>
        <w:t>層。</w:t>
      </w:r>
    </w:p>
    <w:p w:rsidR="006365DD" w:rsidRPr="00082724" w:rsidRDefault="006365DD" w:rsidP="006365DD">
      <w:pPr>
        <w:pStyle w:val="ProductList-Body"/>
        <w:rPr>
          <w:rFonts w:ascii="Calibri" w:hAnsi="Calibri"/>
          <w:sz w:val="16"/>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其他條款</w:t>
      </w:r>
      <w:r w:rsidR="00E9079E" w:rsidRPr="00B76A59">
        <w:rPr>
          <w:rFonts w:ascii="Calibri" w:hAnsi="Calibri" w:hint="eastAsia"/>
          <w:b/>
          <w:bCs/>
          <w:color w:val="00188F"/>
          <w:szCs w:val="18"/>
          <w:lang w:eastAsia="zh-TW"/>
        </w:rPr>
        <w:t>：</w:t>
      </w:r>
      <w:r>
        <w:rPr>
          <w:rFonts w:ascii="Calibri" w:hAnsi="PMingLiU" w:hint="eastAsia"/>
          <w:lang w:eastAsia="zh-TW"/>
        </w:rPr>
        <w:t>在提交索賠時，　貴用戶必須確保在監控儲存體帳戶中維護完整的監控資料，且可提供給</w:t>
      </w:r>
      <w:r>
        <w:rPr>
          <w:rFonts w:ascii="Calibri" w:hAnsi="Calibri" w:hint="eastAsia"/>
          <w:lang w:eastAsia="zh-TW"/>
        </w:rPr>
        <w:t xml:space="preserve"> Microsoft</w:t>
      </w:r>
      <w:r>
        <w:rPr>
          <w:rFonts w:ascii="Calibri" w:hAnsi="PMingLiU" w:hint="eastAsia"/>
          <w:lang w:eastAsia="zh-TW"/>
        </w:rPr>
        <w:t>。</w:t>
      </w:r>
    </w:p>
    <w:p w:rsidR="006365DD" w:rsidRDefault="00CE5349" w:rsidP="00A65D17">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D90DC9">
          <w:rPr>
            <w:rStyle w:val="Hyperlink"/>
            <w:rFonts w:ascii="Calibri" w:hAnsi="PMingLiU" w:hint="eastAsia"/>
            <w:sz w:val="16"/>
            <w:szCs w:val="16"/>
            <w:lang w:eastAsia="zh-TW"/>
          </w:rPr>
          <w:t>目錄</w:t>
        </w:r>
      </w:hyperlink>
      <w:r w:rsidR="00D90DC9">
        <w:rPr>
          <w:rFonts w:ascii="Calibri" w:hAnsi="Calibri" w:hint="eastAsia"/>
          <w:sz w:val="16"/>
          <w:szCs w:val="16"/>
          <w:lang w:eastAsia="zh-TW"/>
        </w:rPr>
        <w:t xml:space="preserve"> / </w:t>
      </w:r>
      <w:hyperlink w:anchor="Definitions" w:history="1">
        <w:r w:rsidR="00D90DC9">
          <w:rPr>
            <w:rStyle w:val="Hyperlink"/>
            <w:rFonts w:ascii="Calibri" w:hAnsi="PMingLiU" w:hint="eastAsia"/>
            <w:sz w:val="16"/>
            <w:szCs w:val="16"/>
            <w:lang w:eastAsia="zh-TW"/>
          </w:rPr>
          <w:t>定義</w:t>
        </w:r>
      </w:hyperlink>
    </w:p>
    <w:p w:rsidR="006365DD" w:rsidRDefault="006365DD" w:rsidP="006365DD">
      <w:pPr>
        <w:pStyle w:val="ProductList-Offering2Heading"/>
        <w:tabs>
          <w:tab w:val="clear" w:pos="360"/>
        </w:tabs>
        <w:outlineLvl w:val="2"/>
        <w:rPr>
          <w:rFonts w:ascii="Calibri" w:hAnsi="Calibri"/>
          <w:lang w:eastAsia="zh-TW"/>
        </w:rPr>
      </w:pPr>
      <w:bookmarkStart w:id="90" w:name="_Toc478507144"/>
      <w:r>
        <w:rPr>
          <w:rFonts w:ascii="Calibri" w:hAnsi="PMingLiU" w:hint="eastAsia"/>
          <w:lang w:eastAsia="zh-TW"/>
        </w:rPr>
        <w:t>快取服務</w:t>
      </w:r>
      <w:bookmarkEnd w:id="90"/>
    </w:p>
    <w:p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B76A59">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快取</w:t>
      </w:r>
      <w:r w:rsidRPr="00E075E9">
        <w:rPr>
          <w:rFonts w:ascii="Calibri" w:hAnsi="PMingLiU" w:hint="eastAsia"/>
          <w:lang w:eastAsia="zh-TW"/>
        </w:rPr>
        <w:t>」</w:t>
      </w:r>
      <w:r>
        <w:rPr>
          <w:rFonts w:ascii="Calibri" w:hAnsi="PMingLiU" w:hint="eastAsia"/>
          <w:lang w:eastAsia="zh-TW"/>
        </w:rPr>
        <w:t>係指　貴用戶所建立之快取服務部署，如此一來它的快取端點會列舉在</w:t>
      </w:r>
      <w:r>
        <w:rPr>
          <w:rFonts w:ascii="Calibri" w:hAnsi="Calibri" w:hint="eastAsia"/>
          <w:lang w:eastAsia="zh-TW"/>
        </w:rPr>
        <w:t xml:space="preserve"> [</w:t>
      </w:r>
      <w:r>
        <w:rPr>
          <w:rFonts w:ascii="Calibri" w:hAnsi="PMingLiU" w:hint="eastAsia"/>
          <w:lang w:eastAsia="zh-TW"/>
        </w:rPr>
        <w:t>管理入口網站</w:t>
      </w:r>
      <w:r>
        <w:rPr>
          <w:rFonts w:ascii="Calibri" w:hAnsi="Calibri" w:hint="eastAsia"/>
          <w:lang w:eastAsia="zh-TW"/>
        </w:rPr>
        <w:t xml:space="preserve">] </w:t>
      </w:r>
      <w:r>
        <w:rPr>
          <w:rFonts w:ascii="Calibri" w:hAnsi="PMingLiU" w:hint="eastAsia"/>
          <w:lang w:eastAsia="zh-TW"/>
        </w:rPr>
        <w:t>中的</w:t>
      </w:r>
      <w:r>
        <w:rPr>
          <w:rFonts w:ascii="Calibri" w:hAnsi="Calibri" w:hint="eastAsia"/>
          <w:lang w:eastAsia="zh-TW"/>
        </w:rPr>
        <w:t xml:space="preserve"> [</w:t>
      </w:r>
      <w:r>
        <w:rPr>
          <w:rFonts w:ascii="Calibri" w:hAnsi="PMingLiU" w:hint="eastAsia"/>
          <w:lang w:eastAsia="zh-TW"/>
        </w:rPr>
        <w:t>快取</w:t>
      </w:r>
      <w:r>
        <w:rPr>
          <w:rFonts w:ascii="Calibri" w:hAnsi="Calibri" w:hint="eastAsia"/>
          <w:lang w:eastAsia="zh-TW"/>
        </w:rPr>
        <w:t xml:space="preserve">] </w:t>
      </w:r>
      <w:r>
        <w:rPr>
          <w:rFonts w:ascii="Calibri" w:hAnsi="PMingLiU" w:hint="eastAsia"/>
          <w:lang w:eastAsia="zh-TW"/>
        </w:rPr>
        <w:t>索引標籤中。</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快取端點</w:t>
      </w:r>
      <w:r w:rsidRPr="00E075E9">
        <w:rPr>
          <w:rFonts w:ascii="Calibri" w:hAnsi="PMingLiU" w:hint="eastAsia"/>
          <w:lang w:eastAsia="zh-TW"/>
        </w:rPr>
        <w:t>」</w:t>
      </w:r>
      <w:r>
        <w:rPr>
          <w:rFonts w:ascii="Calibri" w:hAnsi="PMingLiU" w:hint="eastAsia"/>
          <w:lang w:eastAsia="zh-TW"/>
        </w:rPr>
        <w:t>係指可透過其存取快取之端點。</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部署分鐘數</w:t>
      </w:r>
      <w:r w:rsidRPr="00E075E9">
        <w:rPr>
          <w:rFonts w:ascii="Calibri" w:hAnsi="PMingLiU" w:hint="eastAsia"/>
          <w:lang w:eastAsia="zh-TW"/>
        </w:rPr>
        <w:t>」</w:t>
      </w:r>
      <w:r>
        <w:rPr>
          <w:rFonts w:ascii="Calibri" w:hAnsi="PMingLiU" w:hint="eastAsia"/>
          <w:lang w:eastAsia="zh-TW"/>
        </w:rPr>
        <w:t>係指在計費月份期間，於</w:t>
      </w:r>
      <w:r>
        <w:rPr>
          <w:rFonts w:ascii="Calibri" w:hAnsi="Calibri" w:hint="eastAsia"/>
          <w:lang w:eastAsia="zh-TW"/>
        </w:rPr>
        <w:t xml:space="preserve"> Microsoft Azure </w:t>
      </w:r>
      <w:r>
        <w:rPr>
          <w:rFonts w:ascii="Calibri" w:hAnsi="PMingLiU" w:hint="eastAsia"/>
          <w:lang w:eastAsia="zh-TW"/>
        </w:rPr>
        <w:t>中部署特定快取之總分鐘數。</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訂閱中，針對全部快取進行部署的所有部署分鐘數總和。</w:t>
      </w:r>
    </w:p>
    <w:p w:rsidR="006365DD" w:rsidRPr="00082724" w:rsidRDefault="006365DD" w:rsidP="006365DD">
      <w:pPr>
        <w:pStyle w:val="ProductList-Body"/>
        <w:rPr>
          <w:rFonts w:ascii="Calibri" w:hAnsi="Calibri"/>
          <w:sz w:val="16"/>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B76A59">
        <w:rPr>
          <w:rFonts w:ascii="Calibri" w:hAnsi="Calibri" w:hint="eastAsia"/>
          <w:b/>
          <w:bCs/>
          <w:color w:val="00188F"/>
          <w:szCs w:val="18"/>
          <w:lang w:eastAsia="zh-TW"/>
        </w:rPr>
        <w:t>：</w:t>
      </w:r>
      <w:r>
        <w:rPr>
          <w:rFonts w:ascii="Calibri" w:hAnsi="PMingLiU" w:hint="eastAsia"/>
          <w:lang w:eastAsia="zh-TW"/>
        </w:rPr>
        <w:t>係指由貴用戶在無法提供快取期間於指定的</w:t>
      </w:r>
      <w:r>
        <w:rPr>
          <w:rFonts w:ascii="Calibri" w:hAnsi="Calibri" w:hint="eastAsia"/>
          <w:lang w:eastAsia="zh-TW"/>
        </w:rPr>
        <w:t xml:space="preserve"> Microsoft Azure </w:t>
      </w:r>
      <w:r>
        <w:rPr>
          <w:rFonts w:ascii="Calibri" w:hAnsi="PMingLiU" w:hint="eastAsia"/>
          <w:lang w:eastAsia="zh-TW"/>
        </w:rPr>
        <w:t>訂閱中，針對全部快取進行部署之總累積部署分鐘數。如果在某分鐘內與快取和</w:t>
      </w:r>
      <w:r>
        <w:rPr>
          <w:rFonts w:ascii="Calibri" w:hAnsi="Calibri" w:hint="eastAsia"/>
          <w:lang w:eastAsia="zh-TW"/>
        </w:rPr>
        <w:t xml:space="preserve"> Microsoft </w:t>
      </w:r>
      <w:r>
        <w:rPr>
          <w:rFonts w:ascii="Calibri" w:hAnsi="PMingLiU" w:hint="eastAsia"/>
          <w:lang w:eastAsia="zh-TW"/>
        </w:rPr>
        <w:t>的網際網路閘道相關聯的一個或多個快取端點間沒有連線，則該分鐘便視為無法供特定快取使用。</w:t>
      </w:r>
    </w:p>
    <w:p w:rsidR="006365DD" w:rsidRPr="00082724" w:rsidRDefault="006365DD" w:rsidP="006365DD">
      <w:pPr>
        <w:pStyle w:val="ProductList-Body"/>
        <w:rPr>
          <w:rFonts w:ascii="Calibri" w:hAnsi="Calibri"/>
          <w:sz w:val="16"/>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B76A59">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D17901" w:rsidRDefault="00D17901" w:rsidP="00D17901">
      <w:pPr>
        <w:pStyle w:val="ProductList-Body"/>
        <w:rPr>
          <w:rFonts w:ascii="Calibri" w:hAnsi="Calibri"/>
          <w:lang w:eastAsia="zh-TW"/>
        </w:rPr>
      </w:pPr>
    </w:p>
    <w:p w:rsidR="00D17901" w:rsidRPr="00A64BC0" w:rsidRDefault="00CE5349" w:rsidP="00DE0056">
      <w:pPr>
        <w:pStyle w:val="ProductList-Body"/>
        <w:spacing w:after="40"/>
        <w:rPr>
          <w:rFonts w:ascii="Cambria Math" w:hAnsi="Cambria Math" w:hint="eastAsia"/>
          <w:i/>
          <w:szCs w:val="18"/>
        </w:rPr>
      </w:pPr>
      <m:oMathPara>
        <m:oMath>
          <m:f>
            <m:fPr>
              <m:ctrlPr>
                <w:rPr>
                  <w:rFonts w:ascii="Cambria Math" w:eastAsia="MS Gothic" w:hAnsi="Cambria Math" w:cs="MS Gothic"/>
                  <w:i/>
                  <w:szCs w:val="18"/>
                </w:rPr>
              </m:ctrlPr>
            </m:fPr>
            <m:num>
              <m:r>
                <w:rPr>
                  <w:rFonts w:ascii="MS Gothic" w:eastAsia="MS Gothic" w:hAnsi="MS Gothic" w:cs="MS Gothic" w:hint="eastAsia"/>
                  <w:szCs w:val="18"/>
                </w:rPr>
                <m:t>可用分鐘數上限</m:t>
              </m:r>
              <m:r>
                <w:rPr>
                  <w:rFonts w:ascii="Cambria Math" w:eastAsia="MS Gothic" w:hAnsi="Cambria Math" w:cs="MS Gothic"/>
                  <w:szCs w:val="18"/>
                </w:rPr>
                <m:t xml:space="preserve"> - </m:t>
              </m:r>
              <m:r>
                <w:rPr>
                  <w:rFonts w:ascii="Cambria Math" w:eastAsia="MS Gothic" w:hAnsi="Cambria Math" w:cs="MS Gothic" w:hint="eastAsia"/>
                  <w:szCs w:val="18"/>
                </w:rPr>
                <m:t>停機時間</m:t>
              </m:r>
            </m:num>
            <m:den>
              <m:r>
                <w:rPr>
                  <w:rFonts w:ascii="Cambria Math" w:eastAsia="MS Gothic" w:hAnsi="Cambria Math" w:cs="MS Gothic" w:hint="eastAsia"/>
                  <w:szCs w:val="18"/>
                </w:rPr>
                <m:t>可用分鐘數上限</m:t>
              </m:r>
            </m:den>
          </m:f>
          <m:r>
            <w:rPr>
              <w:rFonts w:ascii="Cambria Math" w:hAnsi="Cambria Math"/>
              <w:szCs w:val="18"/>
            </w:rPr>
            <m:t xml:space="preserve"> x 100</m:t>
          </m:r>
        </m:oMath>
      </m:oMathPara>
    </w:p>
    <w:p w:rsidR="006365DD" w:rsidRDefault="006365DD" w:rsidP="00E9079E">
      <w:pPr>
        <w:pStyle w:val="ProductList-Body"/>
        <w:rPr>
          <w:rFonts w:ascii="Calibri" w:hAnsi="Calibri"/>
        </w:rPr>
      </w:pPr>
      <w:proofErr w:type="spellStart"/>
      <w:r>
        <w:rPr>
          <w:rFonts w:ascii="Calibri" w:hAnsi="PMingLiU" w:hint="eastAsia"/>
          <w:b/>
          <w:color w:val="00188F"/>
        </w:rPr>
        <w:t>服務折讓</w:t>
      </w:r>
      <w:proofErr w:type="spellEnd"/>
      <w:r w:rsidR="00E9079E" w:rsidRPr="00B76A59">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proofErr w:type="spellStart"/>
            <w:r>
              <w:rPr>
                <w:rFonts w:ascii="Calibri" w:hAnsi="PMingLiU" w:hint="eastAsia"/>
                <w:color w:val="FFFFFF" w:themeColor="background1"/>
              </w:rPr>
              <w:t>每月上線時間百分比</w:t>
            </w:r>
            <w:proofErr w:type="spellEnd"/>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proofErr w:type="spellStart"/>
            <w:r>
              <w:rPr>
                <w:rFonts w:ascii="Calibri" w:hAnsi="PMingLiU" w:hint="eastAsia"/>
                <w:color w:val="FFFFFF" w:themeColor="background1"/>
              </w:rPr>
              <w:t>服務折讓</w:t>
            </w:r>
            <w:proofErr w:type="spellEnd"/>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Pr="00082724" w:rsidRDefault="006365DD" w:rsidP="006365DD">
      <w:pPr>
        <w:spacing w:after="0"/>
        <w:rPr>
          <w:rFonts w:ascii="Calibri" w:hAnsi="Calibri"/>
          <w:sz w:val="20"/>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服務等級之例外</w:t>
      </w:r>
      <w:r w:rsidR="00E9079E" w:rsidRPr="00B76A59">
        <w:rPr>
          <w:rFonts w:ascii="Calibri" w:hAnsi="Calibri" w:hint="eastAsia"/>
          <w:b/>
          <w:bCs/>
          <w:color w:val="00188F"/>
          <w:szCs w:val="18"/>
          <w:lang w:eastAsia="zh-TW"/>
        </w:rPr>
        <w:t>：</w:t>
      </w:r>
      <w:r>
        <w:rPr>
          <w:rFonts w:ascii="Calibri" w:hAnsi="PMingLiU" w:hint="eastAsia"/>
          <w:lang w:eastAsia="zh-TW"/>
        </w:rPr>
        <w:t>服務等級及服務折讓適用於　貴用戶對快取服務的使用，其中包括</w:t>
      </w:r>
      <w:r>
        <w:rPr>
          <w:rFonts w:ascii="Calibri" w:hAnsi="Calibri" w:hint="eastAsia"/>
          <w:lang w:eastAsia="zh-TW"/>
        </w:rPr>
        <w:t xml:space="preserve"> Azure </w:t>
      </w:r>
      <w:r>
        <w:rPr>
          <w:rFonts w:ascii="Calibri" w:hAnsi="PMingLiU" w:hint="eastAsia"/>
          <w:lang w:eastAsia="zh-TW"/>
        </w:rPr>
        <w:t>受管理的快取服務或</w:t>
      </w:r>
      <w:r>
        <w:rPr>
          <w:rFonts w:ascii="Calibri" w:hAnsi="Calibri" w:hint="eastAsia"/>
          <w:lang w:eastAsia="zh-TW"/>
        </w:rPr>
        <w:t xml:space="preserve"> Azure </w:t>
      </w:r>
      <w:proofErr w:type="spellStart"/>
      <w:r>
        <w:rPr>
          <w:rFonts w:ascii="Calibri" w:hAnsi="Calibri" w:hint="eastAsia"/>
          <w:lang w:eastAsia="zh-TW"/>
        </w:rPr>
        <w:t>Redis</w:t>
      </w:r>
      <w:proofErr w:type="spellEnd"/>
      <w:r>
        <w:rPr>
          <w:rFonts w:ascii="Calibri" w:hAnsi="Calibri" w:hint="eastAsia"/>
          <w:lang w:eastAsia="zh-TW"/>
        </w:rPr>
        <w:t xml:space="preserve"> </w:t>
      </w:r>
      <w:r>
        <w:rPr>
          <w:rFonts w:ascii="Calibri" w:hAnsi="PMingLiU" w:hint="eastAsia"/>
          <w:lang w:eastAsia="zh-TW"/>
        </w:rPr>
        <w:t>快取服務之</w:t>
      </w:r>
      <w:r>
        <w:rPr>
          <w:rFonts w:ascii="Calibri" w:hAnsi="Calibri" w:hint="eastAsia"/>
          <w:lang w:eastAsia="zh-TW"/>
        </w:rPr>
        <w:t xml:space="preserve"> Standard </w:t>
      </w:r>
      <w:r>
        <w:rPr>
          <w:rFonts w:ascii="Calibri" w:hAnsi="PMingLiU" w:hint="eastAsia"/>
          <w:lang w:eastAsia="zh-TW"/>
        </w:rPr>
        <w:t>層。本</w:t>
      </w:r>
      <w:r>
        <w:rPr>
          <w:rFonts w:ascii="Calibri" w:hAnsi="Calibri" w:hint="eastAsia"/>
          <w:lang w:eastAsia="zh-TW"/>
        </w:rPr>
        <w:t xml:space="preserve"> SLA </w:t>
      </w:r>
      <w:r>
        <w:rPr>
          <w:rFonts w:ascii="Calibri" w:hAnsi="PMingLiU" w:hint="eastAsia"/>
          <w:lang w:eastAsia="zh-TW"/>
        </w:rPr>
        <w:t>並未涵蓋</w:t>
      </w:r>
      <w:r>
        <w:rPr>
          <w:rFonts w:ascii="Calibri" w:hAnsi="Calibri" w:hint="eastAsia"/>
          <w:lang w:eastAsia="zh-TW"/>
        </w:rPr>
        <w:t xml:space="preserve"> Azure </w:t>
      </w:r>
      <w:proofErr w:type="spellStart"/>
      <w:r>
        <w:rPr>
          <w:rFonts w:ascii="Calibri" w:hAnsi="Calibri" w:hint="eastAsia"/>
          <w:lang w:eastAsia="zh-TW"/>
        </w:rPr>
        <w:t>Redis</w:t>
      </w:r>
      <w:proofErr w:type="spellEnd"/>
      <w:r>
        <w:rPr>
          <w:rFonts w:ascii="Calibri" w:hAnsi="Calibri" w:hint="eastAsia"/>
          <w:lang w:eastAsia="zh-TW"/>
        </w:rPr>
        <w:t xml:space="preserve"> </w:t>
      </w:r>
      <w:r>
        <w:rPr>
          <w:rFonts w:ascii="Calibri" w:hAnsi="PMingLiU" w:hint="eastAsia"/>
          <w:lang w:eastAsia="zh-TW"/>
        </w:rPr>
        <w:t>快取服務的</w:t>
      </w:r>
      <w:r>
        <w:rPr>
          <w:rFonts w:ascii="Calibri" w:hAnsi="Calibri" w:hint="eastAsia"/>
          <w:lang w:eastAsia="zh-TW"/>
        </w:rPr>
        <w:t xml:space="preserve"> Basic </w:t>
      </w:r>
      <w:r>
        <w:rPr>
          <w:rFonts w:ascii="Calibri" w:hAnsi="PMingLiU" w:hint="eastAsia"/>
          <w:lang w:eastAsia="zh-TW"/>
        </w:rPr>
        <w:t>層。</w:t>
      </w:r>
    </w:p>
    <w:p w:rsidR="006365DD" w:rsidRDefault="00CE5349" w:rsidP="00A65D17">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D90DC9">
          <w:rPr>
            <w:rStyle w:val="Hyperlink"/>
            <w:rFonts w:ascii="Calibri" w:hAnsi="PMingLiU" w:hint="eastAsia"/>
            <w:sz w:val="16"/>
            <w:szCs w:val="16"/>
            <w:lang w:eastAsia="zh-TW"/>
          </w:rPr>
          <w:t>目錄</w:t>
        </w:r>
      </w:hyperlink>
      <w:r w:rsidR="00D90DC9">
        <w:rPr>
          <w:rFonts w:ascii="Calibri" w:hAnsi="Calibri" w:hint="eastAsia"/>
          <w:sz w:val="16"/>
          <w:szCs w:val="16"/>
          <w:lang w:eastAsia="zh-TW"/>
        </w:rPr>
        <w:t xml:space="preserve"> / </w:t>
      </w:r>
      <w:hyperlink w:anchor="Definitions" w:history="1">
        <w:r w:rsidR="00D90DC9">
          <w:rPr>
            <w:rStyle w:val="Hyperlink"/>
            <w:rFonts w:ascii="Calibri" w:hAnsi="PMingLiU" w:hint="eastAsia"/>
            <w:sz w:val="16"/>
            <w:szCs w:val="16"/>
            <w:lang w:eastAsia="zh-TW"/>
          </w:rPr>
          <w:t>定義</w:t>
        </w:r>
      </w:hyperlink>
    </w:p>
    <w:p w:rsidR="006365DD" w:rsidRPr="008D165C" w:rsidRDefault="006365DD" w:rsidP="006365DD">
      <w:pPr>
        <w:pStyle w:val="ProductList-Offering2Heading"/>
        <w:tabs>
          <w:tab w:val="clear" w:pos="360"/>
        </w:tabs>
        <w:outlineLvl w:val="2"/>
        <w:rPr>
          <w:rFonts w:ascii="Calibri Light" w:hAnsi="Calibri Light"/>
          <w:lang w:eastAsia="zh-TW"/>
        </w:rPr>
      </w:pPr>
      <w:bookmarkStart w:id="91" w:name="_Toc478507145"/>
      <w:r w:rsidRPr="008D165C">
        <w:rPr>
          <w:rFonts w:ascii="Calibri Light" w:hAnsi="Calibri Light"/>
          <w:lang w:eastAsia="zh-TW"/>
        </w:rPr>
        <w:t xml:space="preserve">CDN </w:t>
      </w:r>
      <w:r w:rsidRPr="008D165C">
        <w:rPr>
          <w:rFonts w:ascii="Calibri Light" w:hAnsi="Calibri Light"/>
          <w:lang w:eastAsia="zh-TW"/>
        </w:rPr>
        <w:t>服務</w:t>
      </w:r>
      <w:bookmarkEnd w:id="91"/>
    </w:p>
    <w:p w:rsidR="006365DD" w:rsidRDefault="006365DD" w:rsidP="006365DD">
      <w:pPr>
        <w:pStyle w:val="ProductList-Body"/>
        <w:rPr>
          <w:rFonts w:ascii="Calibri" w:hAnsi="Calibri"/>
          <w:lang w:eastAsia="zh-TW"/>
        </w:rPr>
      </w:pPr>
      <w:r>
        <w:rPr>
          <w:rFonts w:ascii="Calibri" w:hAnsi="PMingLiU" w:hint="eastAsia"/>
          <w:b/>
          <w:color w:val="00188F"/>
          <w:lang w:eastAsia="zh-TW"/>
        </w:rPr>
        <w:t>停機時間</w:t>
      </w:r>
      <w:r w:rsidR="00CA5529" w:rsidRPr="00B76A59">
        <w:rPr>
          <w:rFonts w:ascii="Calibri" w:hAnsi="Calibri" w:hint="eastAsia"/>
          <w:b/>
          <w:bCs/>
          <w:color w:val="00188F"/>
          <w:szCs w:val="18"/>
          <w:lang w:eastAsia="zh-TW"/>
        </w:rPr>
        <w:t>：</w:t>
      </w:r>
      <w:r>
        <w:rPr>
          <w:rFonts w:ascii="Calibri" w:hAnsi="PMingLiU" w:hint="eastAsia"/>
          <w:lang w:eastAsia="zh-TW"/>
        </w:rPr>
        <w:t>為評估停機時間，</w:t>
      </w:r>
      <w:r>
        <w:rPr>
          <w:rFonts w:ascii="Calibri" w:hAnsi="Calibri" w:hint="eastAsia"/>
          <w:lang w:eastAsia="zh-TW"/>
        </w:rPr>
        <w:t xml:space="preserve">Microsoft </w:t>
      </w:r>
      <w:r>
        <w:rPr>
          <w:rFonts w:ascii="Calibri" w:hAnsi="PMingLiU" w:hint="eastAsia"/>
          <w:lang w:eastAsia="zh-TW"/>
        </w:rPr>
        <w:t>將從　貴用戶所使用之任何商業方面合理獨立的衡量系統檢閱資料。</w:t>
      </w:r>
    </w:p>
    <w:p w:rsidR="006365DD" w:rsidRDefault="006365DD" w:rsidP="006365DD">
      <w:pPr>
        <w:pStyle w:val="ProductList-Body"/>
        <w:rPr>
          <w:rFonts w:ascii="Calibri" w:hAnsi="Calibri"/>
          <w:lang w:eastAsia="zh-TW"/>
        </w:rPr>
      </w:pPr>
    </w:p>
    <w:p w:rsidR="006365DD" w:rsidRDefault="006365DD" w:rsidP="006365DD">
      <w:pPr>
        <w:pStyle w:val="ProductList-Body"/>
        <w:rPr>
          <w:rFonts w:ascii="Calibri" w:hAnsi="Calibri"/>
          <w:lang w:eastAsia="zh-TW"/>
        </w:rPr>
      </w:pPr>
      <w:r>
        <w:rPr>
          <w:rFonts w:ascii="Calibri" w:hAnsi="PMingLiU" w:hint="eastAsia"/>
          <w:lang w:eastAsia="zh-TW"/>
        </w:rPr>
        <w:lastRenderedPageBreak/>
        <w:t xml:space="preserve">　貴用戶必須從一般可供使用之衡量系統的標準代理程式清單中選取一組代理程式，並至少在全球主要大都會區</w:t>
      </w:r>
      <w:r>
        <w:rPr>
          <w:rFonts w:ascii="Calibri" w:hAnsi="Calibri" w:hint="eastAsia"/>
          <w:lang w:eastAsia="zh-TW"/>
        </w:rPr>
        <w:t xml:space="preserve"> (</w:t>
      </w:r>
      <w:r>
        <w:rPr>
          <w:rFonts w:ascii="Calibri" w:hAnsi="PMingLiU" w:hint="eastAsia"/>
          <w:lang w:eastAsia="zh-TW"/>
        </w:rPr>
        <w:t>不包括中華人民共和國</w:t>
      </w:r>
      <w:r>
        <w:rPr>
          <w:rFonts w:ascii="Calibri" w:hAnsi="Calibri" w:hint="eastAsia"/>
          <w:lang w:eastAsia="zh-TW"/>
        </w:rPr>
        <w:t xml:space="preserve">) </w:t>
      </w:r>
      <w:r>
        <w:rPr>
          <w:rFonts w:ascii="Calibri" w:hAnsi="PMingLiU" w:hint="eastAsia"/>
          <w:lang w:eastAsia="zh-TW"/>
        </w:rPr>
        <w:t>中聲明五個不同地理區的位置。</w:t>
      </w:r>
    </w:p>
    <w:p w:rsidR="006365DD" w:rsidRPr="00082724" w:rsidRDefault="006365DD" w:rsidP="006365DD">
      <w:pPr>
        <w:pStyle w:val="ProductList-Body"/>
        <w:rPr>
          <w:rFonts w:ascii="Calibri" w:hAnsi="Calibri"/>
          <w:sz w:val="16"/>
          <w:lang w:eastAsia="zh-TW"/>
        </w:rPr>
      </w:pPr>
    </w:p>
    <w:p w:rsidR="006365DD" w:rsidRDefault="006365DD" w:rsidP="006365DD">
      <w:pPr>
        <w:pStyle w:val="ProductList-Body"/>
        <w:rPr>
          <w:rFonts w:ascii="Calibri" w:hAnsi="Calibri"/>
          <w:lang w:eastAsia="zh-TW"/>
        </w:rPr>
      </w:pPr>
      <w:r>
        <w:rPr>
          <w:rFonts w:ascii="Calibri" w:hAnsi="PMingLiU" w:hint="eastAsia"/>
          <w:lang w:eastAsia="zh-TW"/>
        </w:rPr>
        <w:t>衡量系統測試</w:t>
      </w:r>
      <w:r>
        <w:rPr>
          <w:rFonts w:ascii="Calibri" w:hAnsi="Calibri" w:hint="eastAsia"/>
          <w:lang w:eastAsia="zh-TW"/>
        </w:rPr>
        <w:t xml:space="preserve"> (</w:t>
      </w:r>
      <w:r>
        <w:rPr>
          <w:rFonts w:ascii="Calibri" w:hAnsi="PMingLiU" w:hint="eastAsia"/>
          <w:lang w:eastAsia="zh-TW"/>
        </w:rPr>
        <w:t>每小時每個代理程式至少一次的頻率</w:t>
      </w:r>
      <w:r>
        <w:rPr>
          <w:rFonts w:ascii="Calibri" w:hAnsi="Calibri" w:hint="eastAsia"/>
          <w:lang w:eastAsia="zh-TW"/>
        </w:rPr>
        <w:t xml:space="preserve">) </w:t>
      </w:r>
      <w:r>
        <w:rPr>
          <w:rFonts w:ascii="Calibri" w:hAnsi="PMingLiU" w:hint="eastAsia"/>
          <w:lang w:eastAsia="zh-TW"/>
        </w:rPr>
        <w:t>將設定為根據以下模式執行一個</w:t>
      </w:r>
      <w:r>
        <w:rPr>
          <w:rFonts w:ascii="Calibri" w:hAnsi="Calibri" w:hint="eastAsia"/>
          <w:lang w:eastAsia="zh-TW"/>
        </w:rPr>
        <w:t xml:space="preserve"> HTTP GET </w:t>
      </w:r>
      <w:r>
        <w:rPr>
          <w:rFonts w:ascii="Calibri" w:hAnsi="PMingLiU" w:hint="eastAsia"/>
          <w:lang w:eastAsia="zh-TW"/>
        </w:rPr>
        <w:t>作業：</w:t>
      </w:r>
    </w:p>
    <w:p w:rsidR="006365DD" w:rsidRDefault="006365DD" w:rsidP="006365DD">
      <w:pPr>
        <w:pStyle w:val="ProductList-Body"/>
        <w:numPr>
          <w:ilvl w:val="0"/>
          <w:numId w:val="4"/>
        </w:numPr>
        <w:rPr>
          <w:rFonts w:ascii="Calibri" w:hAnsi="Calibri"/>
          <w:lang w:eastAsia="zh-TW"/>
        </w:rPr>
      </w:pPr>
      <w:r>
        <w:rPr>
          <w:rFonts w:ascii="Calibri" w:hAnsi="PMingLiU" w:hint="eastAsia"/>
          <w:lang w:eastAsia="zh-TW"/>
        </w:rPr>
        <w:t>測試檔案將放置在　貴用戶的來源</w:t>
      </w:r>
      <w:r>
        <w:rPr>
          <w:rFonts w:ascii="Calibri" w:hAnsi="Calibri" w:hint="eastAsia"/>
          <w:lang w:eastAsia="zh-TW"/>
        </w:rPr>
        <w:t xml:space="preserve"> (</w:t>
      </w:r>
      <w:r>
        <w:rPr>
          <w:rFonts w:ascii="Calibri" w:hAnsi="PMingLiU" w:hint="eastAsia"/>
          <w:lang w:eastAsia="zh-TW"/>
        </w:rPr>
        <w:t>例如，</w:t>
      </w:r>
      <w:r>
        <w:rPr>
          <w:rFonts w:ascii="Calibri" w:hAnsi="Calibri" w:hint="eastAsia"/>
          <w:lang w:eastAsia="zh-TW"/>
        </w:rPr>
        <w:t xml:space="preserve">Azure </w:t>
      </w:r>
      <w:r>
        <w:rPr>
          <w:rFonts w:ascii="Calibri" w:hAnsi="PMingLiU" w:hint="eastAsia"/>
          <w:lang w:eastAsia="zh-TW"/>
        </w:rPr>
        <w:t>儲存體帳戶</w:t>
      </w:r>
      <w:r>
        <w:rPr>
          <w:rFonts w:ascii="Calibri" w:hAnsi="Calibri" w:hint="eastAsia"/>
          <w:lang w:eastAsia="zh-TW"/>
        </w:rPr>
        <w:t>)</w:t>
      </w:r>
      <w:r>
        <w:rPr>
          <w:rFonts w:ascii="Calibri" w:hAnsi="PMingLiU" w:hint="eastAsia"/>
          <w:lang w:eastAsia="zh-TW"/>
        </w:rPr>
        <w:t>。</w:t>
      </w:r>
    </w:p>
    <w:p w:rsidR="006365DD" w:rsidRDefault="006365DD" w:rsidP="006365DD">
      <w:pPr>
        <w:pStyle w:val="ProductList-Body"/>
        <w:numPr>
          <w:ilvl w:val="0"/>
          <w:numId w:val="4"/>
        </w:numPr>
        <w:rPr>
          <w:rFonts w:ascii="Calibri" w:hAnsi="Calibri"/>
          <w:lang w:eastAsia="zh-TW"/>
        </w:rPr>
      </w:pPr>
      <w:r>
        <w:rPr>
          <w:rFonts w:ascii="Calibri" w:hAnsi="Calibri" w:hint="eastAsia"/>
          <w:lang w:eastAsia="zh-TW"/>
        </w:rPr>
        <w:t xml:space="preserve">GET </w:t>
      </w:r>
      <w:r>
        <w:rPr>
          <w:rFonts w:ascii="Calibri" w:hAnsi="PMingLiU" w:hint="eastAsia"/>
          <w:lang w:eastAsia="zh-TW"/>
        </w:rPr>
        <w:t>作業將藉由從適當的</w:t>
      </w:r>
      <w:r>
        <w:rPr>
          <w:rFonts w:ascii="Calibri" w:hAnsi="Calibri" w:hint="eastAsia"/>
          <w:lang w:eastAsia="zh-TW"/>
        </w:rPr>
        <w:t xml:space="preserve"> Microsoft Azure </w:t>
      </w:r>
      <w:r>
        <w:rPr>
          <w:rFonts w:ascii="Calibri" w:hAnsi="PMingLiU" w:hint="eastAsia"/>
          <w:lang w:eastAsia="zh-TW"/>
        </w:rPr>
        <w:t>網域名稱主機名稱要求物件的方式，透過</w:t>
      </w:r>
      <w:r>
        <w:rPr>
          <w:rFonts w:ascii="Calibri" w:hAnsi="Calibri" w:hint="eastAsia"/>
          <w:lang w:eastAsia="zh-TW"/>
        </w:rPr>
        <w:t xml:space="preserve"> CDN </w:t>
      </w:r>
      <w:r>
        <w:rPr>
          <w:rFonts w:ascii="Calibri" w:hAnsi="PMingLiU" w:hint="eastAsia"/>
          <w:lang w:eastAsia="zh-TW"/>
        </w:rPr>
        <w:t>服務擷取檔案。</w:t>
      </w:r>
    </w:p>
    <w:p w:rsidR="006365DD" w:rsidRDefault="006365DD" w:rsidP="006365DD">
      <w:pPr>
        <w:pStyle w:val="ProductList-Body"/>
        <w:numPr>
          <w:ilvl w:val="0"/>
          <w:numId w:val="4"/>
        </w:numPr>
        <w:rPr>
          <w:rFonts w:ascii="Calibri" w:hAnsi="Calibri"/>
          <w:lang w:eastAsia="zh-TW"/>
        </w:rPr>
      </w:pPr>
      <w:r>
        <w:rPr>
          <w:rFonts w:ascii="Calibri" w:hAnsi="PMingLiU" w:hint="eastAsia"/>
          <w:lang w:eastAsia="zh-TW"/>
        </w:rPr>
        <w:t>測試檔案將符合下列條件：</w:t>
      </w:r>
    </w:p>
    <w:p w:rsidR="006365DD" w:rsidRDefault="006365DD" w:rsidP="006365DD">
      <w:pPr>
        <w:pStyle w:val="ProductList-Body"/>
        <w:numPr>
          <w:ilvl w:val="0"/>
          <w:numId w:val="6"/>
        </w:numPr>
        <w:tabs>
          <w:tab w:val="clear" w:pos="360"/>
          <w:tab w:val="clear" w:pos="720"/>
        </w:tabs>
        <w:ind w:hanging="360"/>
        <w:rPr>
          <w:rFonts w:ascii="Calibri" w:hAnsi="Calibri"/>
          <w:lang w:eastAsia="zh-TW"/>
        </w:rPr>
      </w:pPr>
      <w:r>
        <w:rPr>
          <w:rFonts w:ascii="Calibri" w:hAnsi="PMingLiU" w:hint="eastAsia"/>
          <w:lang w:eastAsia="zh-TW"/>
        </w:rPr>
        <w:t>測試物件將藉由包含明示</w:t>
      </w:r>
      <w:r w:rsidRPr="00E075E9">
        <w:rPr>
          <w:rFonts w:ascii="Calibri" w:hAnsi="PMingLiU" w:hint="eastAsia"/>
          <w:lang w:eastAsia="zh-TW"/>
        </w:rPr>
        <w:t>「</w:t>
      </w:r>
      <w:proofErr w:type="spellStart"/>
      <w:r>
        <w:rPr>
          <w:rFonts w:ascii="Calibri" w:hAnsi="Calibri" w:hint="eastAsia"/>
          <w:lang w:eastAsia="zh-TW"/>
        </w:rPr>
        <w:t>Cache-control:public</w:t>
      </w:r>
      <w:proofErr w:type="spellEnd"/>
      <w:r w:rsidRPr="00E075E9">
        <w:rPr>
          <w:rFonts w:ascii="Calibri" w:hAnsi="PMingLiU" w:hint="eastAsia"/>
          <w:lang w:eastAsia="zh-TW"/>
        </w:rPr>
        <w:t>」</w:t>
      </w:r>
      <w:r>
        <w:rPr>
          <w:rFonts w:ascii="Calibri" w:hAnsi="PMingLiU" w:hint="eastAsia"/>
          <w:lang w:eastAsia="zh-TW"/>
        </w:rPr>
        <w:t>標頭或缺少</w:t>
      </w:r>
      <w:r w:rsidRPr="00E075E9">
        <w:rPr>
          <w:rFonts w:ascii="Calibri" w:hAnsi="PMingLiU" w:hint="eastAsia"/>
          <w:lang w:eastAsia="zh-TW"/>
        </w:rPr>
        <w:t>「</w:t>
      </w:r>
      <w:proofErr w:type="spellStart"/>
      <w:r>
        <w:rPr>
          <w:rFonts w:ascii="Calibri" w:hAnsi="Calibri" w:hint="eastAsia"/>
          <w:lang w:eastAsia="zh-TW"/>
        </w:rPr>
        <w:t>Cache-Control:private</w:t>
      </w:r>
      <w:proofErr w:type="spellEnd"/>
      <w:r w:rsidRPr="00E075E9">
        <w:rPr>
          <w:rFonts w:ascii="Calibri" w:hAnsi="PMingLiU" w:hint="eastAsia"/>
          <w:lang w:eastAsia="zh-TW"/>
        </w:rPr>
        <w:t>」</w:t>
      </w:r>
      <w:r>
        <w:rPr>
          <w:rFonts w:ascii="Calibri" w:hAnsi="PMingLiU" w:hint="eastAsia"/>
          <w:lang w:eastAsia="zh-TW"/>
        </w:rPr>
        <w:t>標頭的方式允許快取。</w:t>
      </w:r>
    </w:p>
    <w:p w:rsidR="006365DD" w:rsidRDefault="006365DD" w:rsidP="006365DD">
      <w:pPr>
        <w:pStyle w:val="ProductList-Body"/>
        <w:numPr>
          <w:ilvl w:val="0"/>
          <w:numId w:val="6"/>
        </w:numPr>
        <w:tabs>
          <w:tab w:val="clear" w:pos="360"/>
          <w:tab w:val="clear" w:pos="720"/>
        </w:tabs>
        <w:ind w:hanging="360"/>
        <w:rPr>
          <w:rFonts w:ascii="Calibri" w:hAnsi="Calibri"/>
          <w:lang w:eastAsia="zh-TW"/>
        </w:rPr>
      </w:pPr>
      <w:r>
        <w:rPr>
          <w:rFonts w:ascii="Calibri" w:hAnsi="PMingLiU" w:hint="eastAsia"/>
          <w:lang w:eastAsia="zh-TW"/>
        </w:rPr>
        <w:t>測試物件將是一個大小至少為</w:t>
      </w:r>
      <w:r>
        <w:rPr>
          <w:rFonts w:ascii="Calibri" w:hAnsi="Calibri" w:hint="eastAsia"/>
          <w:lang w:eastAsia="zh-TW"/>
        </w:rPr>
        <w:t xml:space="preserve"> 50KB </w:t>
      </w:r>
      <w:r>
        <w:rPr>
          <w:rFonts w:ascii="Calibri" w:hAnsi="PMingLiU" w:hint="eastAsia"/>
          <w:lang w:eastAsia="zh-TW"/>
        </w:rPr>
        <w:t>但不大於</w:t>
      </w:r>
      <w:r>
        <w:rPr>
          <w:rFonts w:ascii="Calibri" w:hAnsi="Calibri" w:hint="eastAsia"/>
          <w:lang w:eastAsia="zh-TW"/>
        </w:rPr>
        <w:t xml:space="preserve"> 1MB </w:t>
      </w:r>
      <w:r>
        <w:rPr>
          <w:rFonts w:ascii="Calibri" w:hAnsi="PMingLiU" w:hint="eastAsia"/>
          <w:lang w:eastAsia="zh-TW"/>
        </w:rPr>
        <w:t>的檔案。</w:t>
      </w:r>
    </w:p>
    <w:p w:rsidR="006365DD" w:rsidRDefault="006365DD" w:rsidP="006365DD">
      <w:pPr>
        <w:pStyle w:val="ProductList-Body"/>
        <w:numPr>
          <w:ilvl w:val="0"/>
          <w:numId w:val="6"/>
        </w:numPr>
        <w:tabs>
          <w:tab w:val="clear" w:pos="360"/>
          <w:tab w:val="clear" w:pos="720"/>
        </w:tabs>
        <w:ind w:hanging="360"/>
        <w:rPr>
          <w:rFonts w:ascii="Calibri" w:hAnsi="Calibri"/>
          <w:lang w:eastAsia="zh-TW"/>
        </w:rPr>
      </w:pPr>
      <w:r>
        <w:rPr>
          <w:rFonts w:ascii="Calibri" w:hAnsi="PMingLiU" w:hint="eastAsia"/>
          <w:lang w:eastAsia="zh-TW"/>
        </w:rPr>
        <w:t>原始資料將進行修剪，以便消除因為衡量期間遇到技術問題所進行之任何衡量。</w:t>
      </w:r>
    </w:p>
    <w:p w:rsidR="006365DD" w:rsidRPr="00082724" w:rsidRDefault="006365DD" w:rsidP="006365DD">
      <w:pPr>
        <w:pStyle w:val="ProductList-Body"/>
        <w:rPr>
          <w:rFonts w:ascii="Calibri" w:hAnsi="Calibri"/>
          <w:sz w:val="16"/>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B76A59">
        <w:rPr>
          <w:rFonts w:ascii="Calibri" w:hAnsi="Calibri" w:hint="eastAsia"/>
          <w:b/>
          <w:bCs/>
          <w:color w:val="00188F"/>
          <w:szCs w:val="18"/>
          <w:lang w:eastAsia="zh-TW"/>
        </w:rPr>
        <w:t>：</w:t>
      </w:r>
      <w:r>
        <w:rPr>
          <w:rFonts w:ascii="Calibri" w:hAnsi="Calibri" w:hint="eastAsia"/>
          <w:lang w:eastAsia="zh-TW"/>
        </w:rPr>
        <w:t xml:space="preserve">CDN </w:t>
      </w:r>
      <w:r>
        <w:rPr>
          <w:rFonts w:ascii="Calibri" w:hAnsi="PMingLiU" w:hint="eastAsia"/>
          <w:lang w:eastAsia="zh-TW"/>
        </w:rPr>
        <w:t>回應用戶端要求並在沒有錯誤的情況下傳送所要求之內容的</w:t>
      </w:r>
      <w:r>
        <w:rPr>
          <w:rFonts w:ascii="Calibri" w:hAnsi="Calibri" w:hint="eastAsia"/>
          <w:lang w:eastAsia="zh-TW"/>
        </w:rPr>
        <w:t xml:space="preserve"> HTTP </w:t>
      </w:r>
      <w:r>
        <w:rPr>
          <w:rFonts w:ascii="Calibri" w:hAnsi="PMingLiU" w:hint="eastAsia"/>
          <w:lang w:eastAsia="zh-TW"/>
        </w:rPr>
        <w:t>交易的百分比。</w:t>
      </w:r>
      <w:r>
        <w:rPr>
          <w:rFonts w:ascii="Calibri" w:hAnsi="Calibri" w:hint="eastAsia"/>
          <w:lang w:eastAsia="zh-TW"/>
        </w:rPr>
        <w:t xml:space="preserve">CDN </w:t>
      </w:r>
      <w:r>
        <w:rPr>
          <w:rFonts w:ascii="Calibri" w:hAnsi="PMingLiU" w:hint="eastAsia"/>
          <w:lang w:eastAsia="zh-TW"/>
        </w:rPr>
        <w:t>服務的每月上線時間百分比的計算方式為成功傳送物件的次數除以要求的總數</w:t>
      </w:r>
      <w:r>
        <w:rPr>
          <w:rFonts w:ascii="Calibri" w:hAnsi="Calibri" w:hint="eastAsia"/>
          <w:lang w:eastAsia="zh-TW"/>
        </w:rPr>
        <w:t xml:space="preserve"> (</w:t>
      </w:r>
      <w:r>
        <w:rPr>
          <w:rFonts w:ascii="Calibri" w:hAnsi="PMingLiU" w:hint="eastAsia"/>
          <w:lang w:eastAsia="zh-TW"/>
        </w:rPr>
        <w:t>移除錯誤資料之後</w:t>
      </w:r>
      <w:r>
        <w:rPr>
          <w:rFonts w:ascii="Calibri" w:hAnsi="Calibri" w:hint="eastAsia"/>
          <w:lang w:eastAsia="zh-TW"/>
        </w:rPr>
        <w:t>)</w:t>
      </w:r>
      <w:r>
        <w:rPr>
          <w:rFonts w:ascii="Calibri" w:hAnsi="PMingLiU" w:hint="eastAsia"/>
          <w:lang w:eastAsia="zh-TW"/>
        </w:rPr>
        <w:t>。</w:t>
      </w:r>
    </w:p>
    <w:p w:rsidR="00082724" w:rsidRPr="00082724" w:rsidRDefault="00082724" w:rsidP="00E9079E">
      <w:pPr>
        <w:pStyle w:val="ProductList-Body"/>
        <w:rPr>
          <w:rFonts w:ascii="Calibri" w:hAnsi="PMingLiU"/>
          <w:b/>
          <w:color w:val="00188F"/>
          <w:sz w:val="16"/>
          <w:lang w:eastAsia="zh-TW"/>
        </w:rPr>
      </w:pPr>
    </w:p>
    <w:p w:rsidR="006365DD" w:rsidRPr="00082724" w:rsidRDefault="006365DD" w:rsidP="002F4645">
      <w:pPr>
        <w:pStyle w:val="ProductList-Body"/>
        <w:keepNext/>
        <w:rPr>
          <w:rFonts w:ascii="Calibri" w:hAnsi="Calibri"/>
          <w:b/>
          <w:lang w:eastAsia="zh-TW"/>
        </w:rPr>
      </w:pPr>
      <w:r>
        <w:rPr>
          <w:rFonts w:ascii="Calibri" w:hAnsi="PMingLiU" w:hint="eastAsia"/>
          <w:b/>
          <w:color w:val="00188F"/>
          <w:lang w:eastAsia="zh-TW"/>
        </w:rPr>
        <w:t>服務折讓</w:t>
      </w:r>
      <w:r w:rsidR="00E9079E" w:rsidRPr="00B76A59">
        <w:rPr>
          <w:rFonts w:ascii="Calibri" w:hAnsi="Calibri" w:hint="eastAsia"/>
          <w:b/>
          <w:bCs/>
          <w:color w:val="00188F"/>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2F4645">
            <w:pPr>
              <w:pStyle w:val="ProductList-OfferingBody"/>
              <w:spacing w:line="256" w:lineRule="auto"/>
              <w:jc w:val="center"/>
              <w:rPr>
                <w:rFonts w:ascii="Calibri" w:hAnsi="Calibri"/>
                <w:color w:val="FFFFFF" w:themeColor="background1"/>
                <w:lang w:val="zh-TW" w:eastAsia="zh-TW" w:bidi="zh-TW"/>
              </w:rPr>
            </w:pPr>
            <w:proofErr w:type="spellStart"/>
            <w:r>
              <w:rPr>
                <w:rFonts w:ascii="Calibri" w:hAnsi="PMingLiU" w:hint="eastAsia"/>
                <w:color w:val="FFFFFF" w:themeColor="background1"/>
              </w:rPr>
              <w:t>每月上線時間百分比</w:t>
            </w:r>
            <w:proofErr w:type="spellEnd"/>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2F4645">
            <w:pPr>
              <w:pStyle w:val="ProductList-OfferingBody"/>
              <w:spacing w:line="256" w:lineRule="auto"/>
              <w:jc w:val="center"/>
              <w:rPr>
                <w:rFonts w:ascii="Calibri" w:hAnsi="Calibri"/>
                <w:color w:val="FFFFFF" w:themeColor="background1"/>
                <w:lang w:val="zh-TW" w:eastAsia="zh-TW" w:bidi="zh-TW"/>
              </w:rPr>
            </w:pPr>
            <w:proofErr w:type="spellStart"/>
            <w:r>
              <w:rPr>
                <w:rFonts w:ascii="Calibri" w:hAnsi="PMingLiU" w:hint="eastAsia"/>
                <w:color w:val="FFFFFF" w:themeColor="background1"/>
              </w:rPr>
              <w:t>服務折讓</w:t>
            </w:r>
            <w:proofErr w:type="spellEnd"/>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r w:rsidR="00B026EE">
              <w:rPr>
                <w:rFonts w:ascii="Calibri" w:hAnsi="Calibri"/>
              </w:rPr>
              <w:t>.5</w:t>
            </w:r>
            <w:r>
              <w:rPr>
                <w:rFonts w:ascii="Calibri" w:hAnsi="Calibri" w:hint="eastAsia"/>
              </w:rPr>
              <w: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CE5349"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proofErr w:type="spellStart"/>
        <w:r w:rsidR="00D90DC9">
          <w:rPr>
            <w:rStyle w:val="Hyperlink"/>
            <w:rFonts w:ascii="Calibri" w:hAnsi="PMingLiU" w:hint="eastAsia"/>
            <w:sz w:val="16"/>
            <w:szCs w:val="16"/>
          </w:rPr>
          <w:t>目錄</w:t>
        </w:r>
        <w:proofErr w:type="spellEnd"/>
      </w:hyperlink>
      <w:r w:rsidR="00D90DC9">
        <w:rPr>
          <w:rFonts w:ascii="Calibri" w:hAnsi="Calibri" w:hint="eastAsia"/>
          <w:sz w:val="16"/>
          <w:szCs w:val="16"/>
        </w:rPr>
        <w:t xml:space="preserve"> / </w:t>
      </w:r>
      <w:hyperlink w:anchor="Definitions" w:history="1">
        <w:proofErr w:type="spellStart"/>
        <w:r w:rsidR="00D90DC9">
          <w:rPr>
            <w:rStyle w:val="Hyperlink"/>
            <w:rFonts w:ascii="Calibri" w:hAnsi="PMingLiU" w:hint="eastAsia"/>
            <w:sz w:val="16"/>
            <w:szCs w:val="16"/>
          </w:rPr>
          <w:t>定義</w:t>
        </w:r>
        <w:proofErr w:type="spellEnd"/>
      </w:hyperlink>
    </w:p>
    <w:p w:rsidR="006365DD" w:rsidRDefault="006365DD" w:rsidP="006365DD">
      <w:pPr>
        <w:pStyle w:val="ProductList-Offering2Heading"/>
        <w:tabs>
          <w:tab w:val="clear" w:pos="360"/>
        </w:tabs>
        <w:outlineLvl w:val="2"/>
        <w:rPr>
          <w:rFonts w:ascii="Calibri" w:hAnsi="Calibri"/>
          <w:lang w:eastAsia="zh-TW"/>
        </w:rPr>
      </w:pPr>
      <w:bookmarkStart w:id="92" w:name="_Toc478507146"/>
      <w:r>
        <w:rPr>
          <w:rFonts w:ascii="Calibri" w:hAnsi="PMingLiU" w:hint="eastAsia"/>
          <w:lang w:eastAsia="zh-TW"/>
        </w:rPr>
        <w:t>雲端服務</w:t>
      </w:r>
      <w:bookmarkEnd w:id="92"/>
    </w:p>
    <w:p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B76A59">
        <w:rPr>
          <w:rFonts w:ascii="Calibri" w:hAnsi="Calibri" w:hint="eastAsia"/>
          <w:b/>
          <w:bCs/>
          <w:color w:val="00188F"/>
          <w:szCs w:val="18"/>
          <w:lang w:eastAsia="zh-TW"/>
        </w:rPr>
        <w:t>：</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雲端服務</w:t>
      </w:r>
      <w:r w:rsidRPr="00E075E9">
        <w:rPr>
          <w:rFonts w:ascii="Calibri" w:hAnsi="PMingLiU" w:hint="eastAsia"/>
          <w:lang w:eastAsia="zh-TW"/>
        </w:rPr>
        <w:t>」</w:t>
      </w:r>
      <w:r>
        <w:rPr>
          <w:rFonts w:ascii="Calibri" w:hAnsi="PMingLiU" w:hint="eastAsia"/>
          <w:lang w:eastAsia="zh-TW"/>
        </w:rPr>
        <w:t>係指供</w:t>
      </w:r>
      <w:r>
        <w:rPr>
          <w:rFonts w:ascii="Calibri" w:hAnsi="Calibri" w:hint="eastAsia"/>
          <w:lang w:eastAsia="zh-TW"/>
        </w:rPr>
        <w:t xml:space="preserve"> Web </w:t>
      </w:r>
      <w:r>
        <w:rPr>
          <w:rFonts w:ascii="Calibri" w:hAnsi="PMingLiU" w:hint="eastAsia"/>
          <w:lang w:eastAsia="zh-TW"/>
        </w:rPr>
        <w:t>角色及</w:t>
      </w:r>
      <w:r>
        <w:rPr>
          <w:rFonts w:ascii="Calibri" w:hAnsi="Calibri" w:hint="eastAsia"/>
          <w:lang w:eastAsia="zh-TW"/>
        </w:rPr>
        <w:t xml:space="preserve"> Worker </w:t>
      </w:r>
      <w:r>
        <w:rPr>
          <w:rFonts w:ascii="Calibri" w:hAnsi="PMingLiU" w:hint="eastAsia"/>
          <w:lang w:eastAsia="zh-TW"/>
        </w:rPr>
        <w:t>角色運用之計算資源集。</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係指在計費月份期間，針對在不同更新網域中部署兩個或多個執行個體之所有網際網路對應角色的總累積分鐘數</w:t>
      </w:r>
      <w:r w:rsidRPr="00777AC4">
        <w:rPr>
          <w:rFonts w:ascii="Calibri" w:hAnsi="PMingLiU" w:hint="eastAsia"/>
          <w:b/>
          <w:color w:val="00188F"/>
          <w:lang w:eastAsia="zh-TW"/>
        </w:rPr>
        <w:t>。</w:t>
      </w:r>
      <w:r w:rsidRPr="00E075E9">
        <w:rPr>
          <w:rFonts w:ascii="Calibri" w:hAnsi="PMingLiU" w:hint="eastAsia"/>
          <w:lang w:eastAsia="zh-TW"/>
        </w:rPr>
        <w:t>「</w:t>
      </w:r>
      <w:r w:rsidRPr="00777AC4">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是從已部署租用戶和其相關角色因從　貴用戶初始動作啟動時，至　貴用戶初始可能造成停止或刪除租用戶的動作為止，所衡量出來的時間。</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租用戶</w:t>
      </w:r>
      <w:r w:rsidRPr="00E075E9">
        <w:rPr>
          <w:rFonts w:ascii="Calibri" w:hAnsi="PMingLiU" w:hint="eastAsia"/>
          <w:lang w:eastAsia="zh-TW"/>
        </w:rPr>
        <w:t>」</w:t>
      </w:r>
      <w:r>
        <w:rPr>
          <w:rFonts w:ascii="Calibri" w:hAnsi="PMingLiU" w:hint="eastAsia"/>
          <w:lang w:eastAsia="zh-TW"/>
        </w:rPr>
        <w:t>表示一個或多個角色，每個角色均包含單一套件中所部署之一個或多個角色執行個體。</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更新網域</w:t>
      </w:r>
      <w:r w:rsidRPr="00E075E9">
        <w:rPr>
          <w:rFonts w:ascii="Calibri" w:hAnsi="PMingLiU" w:hint="eastAsia"/>
          <w:lang w:eastAsia="zh-TW"/>
        </w:rPr>
        <w:t>」</w:t>
      </w:r>
      <w:r>
        <w:rPr>
          <w:rFonts w:ascii="Calibri" w:hAnsi="PMingLiU" w:hint="eastAsia"/>
          <w:lang w:eastAsia="zh-TW"/>
        </w:rPr>
        <w:t>係指一組</w:t>
      </w:r>
      <w:r>
        <w:rPr>
          <w:rFonts w:ascii="Calibri" w:hAnsi="Calibri" w:hint="eastAsia"/>
          <w:lang w:eastAsia="zh-TW"/>
        </w:rPr>
        <w:t xml:space="preserve"> Microsoft Azure </w:t>
      </w:r>
      <w:r>
        <w:rPr>
          <w:rFonts w:ascii="Calibri" w:hAnsi="PMingLiU" w:hint="eastAsia"/>
          <w:lang w:eastAsia="zh-TW"/>
        </w:rPr>
        <w:t>執行個體，平台更新會同時套用至該些執行個體。</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Calibri" w:hint="eastAsia"/>
          <w:b/>
          <w:color w:val="00188F"/>
          <w:lang w:eastAsia="zh-TW"/>
        </w:rPr>
        <w:t xml:space="preserve">Web </w:t>
      </w:r>
      <w:r>
        <w:rPr>
          <w:rFonts w:ascii="Calibri" w:hAnsi="PMingLiU" w:hint="eastAsia"/>
          <w:b/>
          <w:color w:val="00188F"/>
          <w:lang w:eastAsia="zh-TW"/>
        </w:rPr>
        <w:t>角色</w:t>
      </w:r>
      <w:r w:rsidRPr="00E075E9">
        <w:rPr>
          <w:rFonts w:ascii="Calibri" w:hAnsi="PMingLiU" w:hint="eastAsia"/>
          <w:lang w:eastAsia="zh-TW"/>
        </w:rPr>
        <w:t>」</w:t>
      </w:r>
      <w:r>
        <w:rPr>
          <w:rFonts w:ascii="Calibri" w:hAnsi="PMingLiU" w:hint="eastAsia"/>
          <w:lang w:eastAsia="zh-TW"/>
        </w:rPr>
        <w:t>係指在</w:t>
      </w:r>
      <w:r>
        <w:rPr>
          <w:rFonts w:ascii="Calibri" w:hAnsi="Calibri" w:hint="eastAsia"/>
          <w:lang w:eastAsia="zh-TW"/>
        </w:rPr>
        <w:t xml:space="preserve"> Azure </w:t>
      </w:r>
      <w:r>
        <w:rPr>
          <w:rFonts w:ascii="Calibri" w:hAnsi="PMingLiU" w:hint="eastAsia"/>
          <w:lang w:eastAsia="zh-TW"/>
        </w:rPr>
        <w:t>執行環境中執行的雲端服務元件，其係依</w:t>
      </w:r>
      <w:r>
        <w:rPr>
          <w:rFonts w:ascii="Calibri" w:hAnsi="Calibri" w:hint="eastAsia"/>
          <w:lang w:eastAsia="zh-TW"/>
        </w:rPr>
        <w:t xml:space="preserve"> IIS </w:t>
      </w:r>
      <w:r>
        <w:rPr>
          <w:rFonts w:ascii="Calibri" w:hAnsi="PMingLiU" w:hint="eastAsia"/>
          <w:lang w:eastAsia="zh-TW"/>
        </w:rPr>
        <w:t>及</w:t>
      </w:r>
      <w:r>
        <w:rPr>
          <w:rFonts w:ascii="Calibri" w:hAnsi="Calibri" w:hint="eastAsia"/>
          <w:lang w:eastAsia="zh-TW"/>
        </w:rPr>
        <w:t xml:space="preserve"> ASP.NET </w:t>
      </w:r>
      <w:r>
        <w:rPr>
          <w:rFonts w:ascii="Calibri" w:hAnsi="PMingLiU" w:hint="eastAsia"/>
          <w:lang w:eastAsia="zh-TW"/>
        </w:rPr>
        <w:t>所支援而針對</w:t>
      </w:r>
      <w:r>
        <w:rPr>
          <w:rFonts w:ascii="Calibri" w:hAnsi="Calibri" w:hint="eastAsia"/>
          <w:lang w:eastAsia="zh-TW"/>
        </w:rPr>
        <w:t xml:space="preserve"> Web </w:t>
      </w:r>
      <w:r>
        <w:rPr>
          <w:rFonts w:ascii="Calibri" w:hAnsi="PMingLiU" w:hint="eastAsia"/>
          <w:lang w:eastAsia="zh-TW"/>
        </w:rPr>
        <w:t>應用程式開發自訂而成。</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Calibri" w:hint="eastAsia"/>
          <w:b/>
          <w:color w:val="00188F"/>
          <w:lang w:eastAsia="zh-TW"/>
        </w:rPr>
        <w:t xml:space="preserve">Worker </w:t>
      </w:r>
      <w:r>
        <w:rPr>
          <w:rFonts w:ascii="Calibri" w:hAnsi="PMingLiU" w:hint="eastAsia"/>
          <w:b/>
          <w:color w:val="00188F"/>
          <w:lang w:eastAsia="zh-TW"/>
        </w:rPr>
        <w:t>角色</w:t>
      </w:r>
      <w:r w:rsidRPr="00E075E9">
        <w:rPr>
          <w:rFonts w:ascii="Calibri" w:hAnsi="PMingLiU" w:hint="eastAsia"/>
          <w:lang w:eastAsia="zh-TW"/>
        </w:rPr>
        <w:t>」</w:t>
      </w:r>
      <w:r>
        <w:rPr>
          <w:rFonts w:ascii="Calibri" w:hAnsi="PMingLiU" w:hint="eastAsia"/>
          <w:lang w:eastAsia="zh-TW"/>
        </w:rPr>
        <w:t>係指在</w:t>
      </w:r>
      <w:r>
        <w:rPr>
          <w:rFonts w:ascii="Calibri" w:hAnsi="Calibri" w:hint="eastAsia"/>
          <w:lang w:eastAsia="zh-TW"/>
        </w:rPr>
        <w:t xml:space="preserve"> Azure </w:t>
      </w:r>
      <w:r>
        <w:rPr>
          <w:rFonts w:ascii="Calibri" w:hAnsi="PMingLiU" w:hint="eastAsia"/>
          <w:lang w:eastAsia="zh-TW"/>
        </w:rPr>
        <w:t>執行環境中執行的雲端服務元件，其可用於一般開發且可能執行</w:t>
      </w:r>
      <w:r>
        <w:rPr>
          <w:rFonts w:ascii="Calibri" w:hAnsi="Calibri" w:hint="eastAsia"/>
          <w:lang w:eastAsia="zh-TW"/>
        </w:rPr>
        <w:t xml:space="preserve"> Web </w:t>
      </w:r>
      <w:r>
        <w:rPr>
          <w:rFonts w:ascii="Calibri" w:hAnsi="PMingLiU" w:hint="eastAsia"/>
          <w:lang w:eastAsia="zh-TW"/>
        </w:rPr>
        <w:t>角色的背景處理。</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B76A59">
        <w:rPr>
          <w:rFonts w:ascii="Calibri" w:hAnsi="Calibri" w:hint="eastAsia"/>
          <w:b/>
          <w:bCs/>
          <w:color w:val="00188F"/>
          <w:szCs w:val="18"/>
          <w:lang w:eastAsia="zh-TW"/>
        </w:rPr>
        <w:t>：</w:t>
      </w:r>
      <w:r>
        <w:rPr>
          <w:rFonts w:ascii="Calibri" w:hAnsi="PMingLiU" w:hint="eastAsia"/>
          <w:lang w:eastAsia="zh-TW"/>
        </w:rPr>
        <w:t>係指沒有外部連線之可用分鐘數上限的一部分之總累積分鐘數。</w:t>
      </w:r>
    </w:p>
    <w:p w:rsidR="006365DD" w:rsidRDefault="006365DD" w:rsidP="006365DD">
      <w:pPr>
        <w:pStyle w:val="ProductList-Body"/>
        <w:rPr>
          <w:rFonts w:ascii="Calibri" w:hAnsi="Calibri"/>
          <w:lang w:eastAsia="zh-TW"/>
        </w:rPr>
      </w:pPr>
    </w:p>
    <w:p w:rsidR="00205D76" w:rsidRPr="00DE1BB0" w:rsidRDefault="00205D76" w:rsidP="00205D76">
      <w:pPr>
        <w:pStyle w:val="ProductList-Body"/>
        <w:rPr>
          <w:rFonts w:cstheme="minorHAnsi"/>
        </w:rPr>
      </w:pPr>
      <w:proofErr w:type="spellStart"/>
      <w:r w:rsidRPr="00DE1BB0">
        <w:rPr>
          <w:rFonts w:cstheme="minorHAnsi"/>
          <w:b/>
          <w:color w:val="00188F"/>
        </w:rPr>
        <w:t>每月上線時間百分比：</w:t>
      </w:r>
      <w:r w:rsidRPr="00DE1BB0">
        <w:rPr>
          <w:rFonts w:cstheme="minorHAnsi"/>
        </w:rPr>
        <w:t>適用於雲端服務的計算方式為在計費月份中，特定</w:t>
      </w:r>
      <w:proofErr w:type="spellEnd"/>
      <w:r w:rsidRPr="00DE1BB0">
        <w:rPr>
          <w:rFonts w:cstheme="minorHAnsi"/>
        </w:rPr>
        <w:t xml:space="preserve"> Microsoft Azure </w:t>
      </w:r>
      <w:proofErr w:type="spellStart"/>
      <w:r w:rsidRPr="00DE1BB0">
        <w:rPr>
          <w:rFonts w:cstheme="minorHAnsi"/>
        </w:rPr>
        <w:t>訂閱之可用分鐘數上限減掉停機時間，再除以可用分鐘數上限。每月上線時間百分比係使用下列公式表示</w:t>
      </w:r>
      <w:proofErr w:type="spellEnd"/>
      <w:r w:rsidRPr="00DE1BB0">
        <w:rPr>
          <w:rFonts w:cstheme="minorHAnsi"/>
        </w:rPr>
        <w:t>：</w:t>
      </w:r>
    </w:p>
    <w:p w:rsidR="00205D76" w:rsidRPr="00DE1BB0" w:rsidRDefault="00205D76" w:rsidP="00205D76">
      <w:pPr>
        <w:pStyle w:val="ProductList-Body"/>
        <w:rPr>
          <w:rFonts w:cstheme="minorHAnsi"/>
        </w:rPr>
      </w:pPr>
    </w:p>
    <w:p w:rsidR="00205D76" w:rsidRPr="009376C5" w:rsidRDefault="00205D76" w:rsidP="00205D76">
      <w:pPr>
        <w:pStyle w:val="ListParagraph"/>
        <w:rPr>
          <w:rFonts w:cstheme="minorHAnsi"/>
          <w:lang w:val="en-US"/>
          <w:oMath/>
        </w:rPr>
      </w:pPr>
      <m:oMathPara>
        <m:oMath>
          <m:r>
            <m:rPr>
              <m:nor/>
            </m:rPr>
            <w:rPr>
              <w:rFonts w:ascii="Cambria Math" w:hAnsi="Cambria Math" w:cstheme="minorHAnsi"/>
              <w:i/>
              <w:iCs/>
              <w:sz w:val="18"/>
              <w:szCs w:val="18"/>
              <w:lang w:val="en-US"/>
            </w:rPr>
            <m:t xml:space="preserve"> </m:t>
          </m:r>
          <w:proofErr w:type="spellStart"/>
          <m:r>
            <m:rPr>
              <m:nor/>
            </m:rPr>
            <w:rPr>
              <w:rFonts w:ascii="Cambria Math" w:hAnsi="Cambria Math" w:cstheme="minorHAnsi" w:hint="eastAsia"/>
              <w:i/>
              <w:iCs/>
              <w:sz w:val="18"/>
              <w:szCs w:val="18"/>
            </w:rPr>
            <m:t>每月上線時間</m:t>
          </m:r>
          <w:proofErr w:type="spellEnd"/>
          <m:r>
            <m:rPr>
              <m:nor/>
            </m:rPr>
            <w:rPr>
              <w:rFonts w:ascii="Cambria Math" w:hAnsi="Cambria Math" w:cstheme="minorHAnsi"/>
              <w:i/>
              <w:iCs/>
              <w:sz w:val="18"/>
              <w:szCs w:val="18"/>
              <w:lang w:val="en-US"/>
            </w:rPr>
            <m:t xml:space="preserve"> %=</m:t>
          </m:r>
          <m:r>
            <w:rPr>
              <w:rFonts w:ascii="Cambria Math" w:hAnsi="Cambria Math" w:cstheme="minorHAnsi"/>
              <w:sz w:val="18"/>
              <w:szCs w:val="18"/>
              <w:lang w:val="en-US"/>
            </w:rPr>
            <m:t xml:space="preserve"> </m:t>
          </m:r>
          <m:f>
            <m:fPr>
              <m:ctrlPr>
                <w:rPr>
                  <w:rFonts w:ascii="Cambria Math" w:hAnsi="Cambria Math" w:cstheme="minorHAnsi"/>
                  <w:i/>
                  <w:iCs/>
                  <w:sz w:val="18"/>
                  <w:szCs w:val="18"/>
                </w:rPr>
              </m:ctrlPr>
            </m:fPr>
            <m:num>
              <m:r>
                <m:rPr>
                  <m:nor/>
                </m:rPr>
                <w:rPr>
                  <w:rFonts w:ascii="PMingLiU" w:hAnsi="PMingLiU" w:cstheme="minorHAnsi"/>
                  <w:i/>
                  <w:iCs/>
                  <w:sz w:val="18"/>
                  <w:szCs w:val="18"/>
                  <w:lang w:val="en-US"/>
                </w:rPr>
                <m:t xml:space="preserve">( </m:t>
              </m:r>
              <w:proofErr w:type="spellStart"/>
              <m:r>
                <m:rPr>
                  <m:nor/>
                </m:rPr>
                <w:rPr>
                  <w:rFonts w:ascii="Cambria Math" w:hAnsi="Cambria Math" w:cstheme="minorHAnsi" w:hint="eastAsia"/>
                  <w:i/>
                  <w:iCs/>
                  <w:sz w:val="18"/>
                  <w:szCs w:val="18"/>
                  <w:lang w:val="en-US"/>
                </w:rPr>
                <m:t>可用分鐘數上限</m:t>
              </m:r>
              <w:proofErr w:type="spellEnd"/>
              <m:r>
                <m:rPr>
                  <m:nor/>
                </m:rPr>
                <w:rPr>
                  <w:rFonts w:ascii="Cambria Math" w:hAnsi="Cambria Math" w:cstheme="minorHAnsi"/>
                  <w:i/>
                  <w:iCs/>
                  <w:sz w:val="18"/>
                  <w:szCs w:val="18"/>
                  <w:lang w:val="en-US"/>
                </w:rPr>
                <m:t xml:space="preserve"> </m:t>
              </m:r>
              <m:r>
                <m:rPr>
                  <m:nor/>
                </m:rPr>
                <w:rPr>
                  <w:rFonts w:ascii="PMingLiU" w:hAnsi="PMingLiU" w:cstheme="minorHAnsi"/>
                  <w:i/>
                  <w:iCs/>
                  <w:sz w:val="18"/>
                  <w:szCs w:val="18"/>
                  <w:lang w:val="en-US"/>
                </w:rPr>
                <m:t>–</m:t>
              </m:r>
              <m:r>
                <m:rPr>
                  <m:nor/>
                </m:rPr>
                <w:rPr>
                  <w:rFonts w:ascii="Cambria Math" w:hAnsi="Cambria Math" w:cstheme="minorHAnsi"/>
                  <w:i/>
                  <w:iCs/>
                  <w:sz w:val="18"/>
                  <w:szCs w:val="18"/>
                  <w:lang w:val="en-US"/>
                </w:rPr>
                <m:t xml:space="preserve"> </m:t>
              </m:r>
              <w:proofErr w:type="spellStart"/>
              <m:r>
                <m:rPr>
                  <m:nor/>
                </m:rPr>
                <w:rPr>
                  <w:rFonts w:ascii="Cambria Math" w:hAnsi="Cambria Math" w:cstheme="minorHAnsi" w:hint="eastAsia"/>
                  <w:i/>
                  <w:iCs/>
                  <w:sz w:val="18"/>
                  <w:szCs w:val="18"/>
                  <w:lang w:val="en-US"/>
                </w:rPr>
                <m:t>停機時間</m:t>
              </m:r>
              <w:proofErr w:type="spellEnd"/>
              <m:r>
                <m:rPr>
                  <m:nor/>
                </m:rPr>
                <w:rPr>
                  <w:rFonts w:ascii="PMingLiU" w:hAnsi="PMingLiU" w:cstheme="minorHAnsi"/>
                  <w:i/>
                  <w:iCs/>
                  <w:sz w:val="18"/>
                  <w:szCs w:val="18"/>
                  <w:lang w:val="en-US"/>
                </w:rPr>
                <m:t>)</m:t>
              </m:r>
            </m:num>
            <m:den>
              <w:proofErr w:type="spellStart"/>
              <m:r>
                <m:rPr>
                  <m:nor/>
                </m:rPr>
                <w:rPr>
                  <w:rFonts w:ascii="Cambria Math" w:hAnsi="Cambria Math" w:cstheme="minorHAnsi" w:hint="eastAsia"/>
                  <w:i/>
                  <w:iCs/>
                  <w:sz w:val="18"/>
                  <w:szCs w:val="18"/>
                  <w:lang w:val="en-US"/>
                </w:rPr>
                <m:t>可用分鐘數上限</m:t>
              </m:r>
              <w:proofErr w:type="spellEnd"/>
            </m:den>
          </m:f>
        </m:oMath>
      </m:oMathPara>
    </w:p>
    <w:p w:rsidR="006365DD" w:rsidRDefault="006365DD" w:rsidP="00DE0056">
      <w:pPr>
        <w:pStyle w:val="ProductList-Body"/>
        <w:keepNext/>
        <w:rPr>
          <w:rFonts w:ascii="Calibri" w:hAnsi="Calibri"/>
        </w:rPr>
      </w:pPr>
      <w:r>
        <w:rPr>
          <w:rFonts w:ascii="Calibri" w:hAnsi="PMingLiU" w:hint="eastAsia"/>
          <w:b/>
          <w:color w:val="00188F"/>
        </w:rPr>
        <w:t>服務折讓</w:t>
      </w:r>
      <w:r w:rsidR="00E9079E" w:rsidRPr="00B76A59">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proofErr w:type="spellStart"/>
            <w:r>
              <w:rPr>
                <w:rFonts w:ascii="Calibri" w:hAnsi="PMingLiU" w:hint="eastAsia"/>
                <w:color w:val="FFFFFF" w:themeColor="background1"/>
              </w:rPr>
              <w:t>每月上線時間百分比</w:t>
            </w:r>
            <w:proofErr w:type="spellEnd"/>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proofErr w:type="spellStart"/>
            <w:r>
              <w:rPr>
                <w:rFonts w:ascii="Calibri" w:hAnsi="PMingLiU" w:hint="eastAsia"/>
                <w:color w:val="FFFFFF" w:themeColor="background1"/>
              </w:rPr>
              <w:t>服務折讓</w:t>
            </w:r>
            <w:proofErr w:type="spellEnd"/>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CE5349"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proofErr w:type="spellStart"/>
        <w:r w:rsidR="00D90DC9">
          <w:rPr>
            <w:rStyle w:val="Hyperlink"/>
            <w:rFonts w:ascii="Calibri" w:hAnsi="PMingLiU" w:hint="eastAsia"/>
            <w:sz w:val="16"/>
            <w:szCs w:val="16"/>
          </w:rPr>
          <w:t>目錄</w:t>
        </w:r>
        <w:proofErr w:type="spellEnd"/>
      </w:hyperlink>
      <w:r w:rsidR="00D90DC9">
        <w:rPr>
          <w:rFonts w:ascii="Calibri" w:hAnsi="Calibri" w:hint="eastAsia"/>
          <w:sz w:val="16"/>
          <w:szCs w:val="16"/>
        </w:rPr>
        <w:t xml:space="preserve"> / </w:t>
      </w:r>
      <w:hyperlink w:anchor="Definitions" w:history="1">
        <w:proofErr w:type="spellStart"/>
        <w:r w:rsidR="00D90DC9">
          <w:rPr>
            <w:rStyle w:val="Hyperlink"/>
            <w:rFonts w:ascii="Calibri" w:hAnsi="PMingLiU" w:hint="eastAsia"/>
            <w:sz w:val="16"/>
            <w:szCs w:val="16"/>
          </w:rPr>
          <w:t>定義</w:t>
        </w:r>
        <w:proofErr w:type="spellEnd"/>
      </w:hyperlink>
    </w:p>
    <w:p w:rsidR="00777AC4" w:rsidRPr="00422E69" w:rsidRDefault="00777AC4" w:rsidP="00A64BC0">
      <w:pPr>
        <w:pStyle w:val="ProductList-Offering2Heading"/>
        <w:keepNext/>
        <w:tabs>
          <w:tab w:val="clear" w:pos="360"/>
          <w:tab w:val="clear" w:pos="720"/>
          <w:tab w:val="clear" w:pos="1080"/>
        </w:tabs>
        <w:outlineLvl w:val="2"/>
        <w:rPr>
          <w:rFonts w:asciiTheme="minorHAnsi" w:hAnsiTheme="minorHAnsi" w:cstheme="minorHAnsi"/>
        </w:rPr>
      </w:pPr>
      <w:bookmarkStart w:id="93" w:name="_Toc450912769"/>
      <w:bookmarkStart w:id="94" w:name="_Toc478507147"/>
      <w:bookmarkStart w:id="95" w:name="_Toc421206038"/>
      <w:proofErr w:type="spellStart"/>
      <w:r w:rsidRPr="00422E69">
        <w:rPr>
          <w:rFonts w:asciiTheme="minorHAnsi" w:hAnsiTheme="minorHAnsi" w:cstheme="minorHAnsi"/>
        </w:rPr>
        <w:t>資料目錄</w:t>
      </w:r>
      <w:bookmarkEnd w:id="93"/>
      <w:bookmarkEnd w:id="94"/>
      <w:proofErr w:type="spellEnd"/>
    </w:p>
    <w:p w:rsidR="00777AC4" w:rsidRPr="00422E69" w:rsidRDefault="00777AC4" w:rsidP="00777AC4">
      <w:pPr>
        <w:pStyle w:val="ProductList-Body"/>
        <w:rPr>
          <w:rFonts w:cstheme="minorHAnsi"/>
        </w:rPr>
      </w:pPr>
      <w:proofErr w:type="spellStart"/>
      <w:r w:rsidRPr="00422E69">
        <w:rPr>
          <w:rFonts w:cstheme="minorHAnsi"/>
          <w:b/>
          <w:color w:val="00188F"/>
        </w:rPr>
        <w:t>其他定義</w:t>
      </w:r>
      <w:proofErr w:type="spellEnd"/>
      <w:r w:rsidRPr="00422E69">
        <w:rPr>
          <w:rFonts w:cstheme="minorHAnsi"/>
          <w:b/>
          <w:color w:val="00188F"/>
        </w:rPr>
        <w:t>：</w:t>
      </w:r>
    </w:p>
    <w:p w:rsidR="00777AC4" w:rsidRPr="00422E69" w:rsidRDefault="00777AC4" w:rsidP="00777AC4">
      <w:pPr>
        <w:pStyle w:val="ProductList-Body"/>
        <w:rPr>
          <w:rFonts w:cstheme="minorHAnsi"/>
          <w:lang w:eastAsia="zh-TW"/>
        </w:rPr>
      </w:pPr>
      <w:r w:rsidRPr="00E075E9">
        <w:rPr>
          <w:rFonts w:ascii="Calibri" w:hAnsi="PMingLiU"/>
          <w:lang w:eastAsia="zh-TW"/>
        </w:rPr>
        <w:t>「</w:t>
      </w:r>
      <w:r w:rsidRPr="00777AC4">
        <w:rPr>
          <w:rFonts w:ascii="Calibri" w:hAnsi="PMingLiU"/>
          <w:b/>
          <w:color w:val="00188F"/>
          <w:lang w:eastAsia="zh-TW"/>
        </w:rPr>
        <w:t>部署分鐘數</w:t>
      </w:r>
      <w:r w:rsidRPr="00E075E9">
        <w:rPr>
          <w:rFonts w:ascii="Calibri" w:hAnsi="PMingLiU"/>
          <w:lang w:eastAsia="zh-TW"/>
        </w:rPr>
        <w:t>」</w:t>
      </w:r>
      <w:r w:rsidRPr="00422E69">
        <w:rPr>
          <w:rFonts w:cstheme="minorHAnsi"/>
          <w:lang w:eastAsia="zh-TW"/>
        </w:rPr>
        <w:t>係指在計費月份期間已訂購之資料目錄的總分鐘數。</w:t>
      </w:r>
    </w:p>
    <w:p w:rsidR="00777AC4" w:rsidRPr="00422E69" w:rsidRDefault="00777AC4" w:rsidP="00777AC4">
      <w:pPr>
        <w:pStyle w:val="ProductList-Body"/>
        <w:rPr>
          <w:rFonts w:cstheme="minorHAnsi"/>
          <w:lang w:eastAsia="zh-TW"/>
        </w:rPr>
      </w:pPr>
    </w:p>
    <w:p w:rsidR="00777AC4" w:rsidRPr="00422E69" w:rsidRDefault="00777AC4" w:rsidP="00777AC4">
      <w:pPr>
        <w:pStyle w:val="ProductList-Body"/>
        <w:rPr>
          <w:rFonts w:cstheme="minorHAnsi"/>
          <w:lang w:eastAsia="zh-TW"/>
        </w:rPr>
      </w:pPr>
      <w:r w:rsidRPr="00E075E9">
        <w:rPr>
          <w:rFonts w:ascii="Calibri" w:hAnsi="PMingLiU"/>
          <w:lang w:eastAsia="zh-TW"/>
        </w:rPr>
        <w:t>「</w:t>
      </w:r>
      <w:r w:rsidRPr="00777AC4">
        <w:rPr>
          <w:rFonts w:ascii="Calibri" w:hAnsi="PMingLiU"/>
          <w:b/>
          <w:color w:val="00188F"/>
          <w:lang w:eastAsia="zh-TW"/>
        </w:rPr>
        <w:t>項目</w:t>
      </w:r>
      <w:r w:rsidRPr="00E075E9">
        <w:rPr>
          <w:rFonts w:ascii="Calibri" w:hAnsi="PMingLiU"/>
          <w:lang w:eastAsia="zh-TW"/>
        </w:rPr>
        <w:t>」</w:t>
      </w:r>
      <w:r w:rsidRPr="00422E69">
        <w:rPr>
          <w:rFonts w:cstheme="minorHAnsi"/>
          <w:lang w:eastAsia="zh-TW"/>
        </w:rPr>
        <w:t>係指資料目錄中的任何目錄物件註冊項目</w:t>
      </w:r>
      <w:r w:rsidRPr="00422E69">
        <w:rPr>
          <w:rFonts w:cstheme="minorHAnsi"/>
          <w:lang w:eastAsia="zh-TW"/>
        </w:rPr>
        <w:t xml:space="preserve"> (</w:t>
      </w:r>
      <w:r w:rsidRPr="00422E69">
        <w:rPr>
          <w:rFonts w:cstheme="minorHAnsi"/>
          <w:lang w:eastAsia="zh-TW"/>
        </w:rPr>
        <w:t>例如表格、檢視、量測、叢集或報表</w:t>
      </w:r>
      <w:r w:rsidRPr="00422E69">
        <w:rPr>
          <w:rFonts w:cstheme="minorHAnsi"/>
          <w:lang w:eastAsia="zh-TW"/>
        </w:rPr>
        <w:t>)</w:t>
      </w:r>
      <w:r w:rsidRPr="00422E69">
        <w:rPr>
          <w:rFonts w:cstheme="minorHAnsi"/>
          <w:lang w:eastAsia="zh-TW"/>
        </w:rPr>
        <w:t>。</w:t>
      </w:r>
    </w:p>
    <w:p w:rsidR="00777AC4" w:rsidRPr="00422E69" w:rsidRDefault="00777AC4" w:rsidP="00777AC4">
      <w:pPr>
        <w:pStyle w:val="ProductList-Body"/>
        <w:rPr>
          <w:rFonts w:cstheme="minorHAnsi"/>
          <w:lang w:eastAsia="zh-TW"/>
        </w:rPr>
      </w:pPr>
      <w:r w:rsidRPr="00E075E9">
        <w:rPr>
          <w:rFonts w:ascii="Calibri" w:hAnsi="PMingLiU"/>
          <w:lang w:eastAsia="zh-TW"/>
        </w:rPr>
        <w:t>「</w:t>
      </w:r>
      <w:r w:rsidRPr="00777AC4">
        <w:rPr>
          <w:rFonts w:ascii="Calibri" w:hAnsi="PMingLiU"/>
          <w:b/>
          <w:color w:val="00188F"/>
          <w:lang w:eastAsia="zh-TW"/>
        </w:rPr>
        <w:t>可用分鐘數上限</w:t>
      </w:r>
      <w:r w:rsidRPr="00E075E9">
        <w:rPr>
          <w:rFonts w:ascii="Calibri" w:hAnsi="PMingLiU"/>
          <w:lang w:eastAsia="zh-TW"/>
        </w:rPr>
        <w:t>」</w:t>
      </w:r>
      <w:r w:rsidRPr="00422E69">
        <w:rPr>
          <w:rFonts w:cstheme="minorHAnsi"/>
          <w:color w:val="000000" w:themeColor="text1"/>
          <w:lang w:eastAsia="zh-TW"/>
        </w:rPr>
        <w:t>係指在計費月份期間，針對指定的</w:t>
      </w:r>
      <w:r w:rsidRPr="00422E69">
        <w:rPr>
          <w:rFonts w:cstheme="minorHAnsi"/>
          <w:color w:val="000000" w:themeColor="text1"/>
          <w:lang w:eastAsia="zh-TW"/>
        </w:rPr>
        <w:t xml:space="preserve"> Microsoft Azure </w:t>
      </w:r>
      <w:r w:rsidRPr="00422E69">
        <w:rPr>
          <w:rFonts w:cstheme="minorHAnsi"/>
          <w:color w:val="000000" w:themeColor="text1"/>
          <w:lang w:eastAsia="zh-TW"/>
        </w:rPr>
        <w:t>訂閱之相關資料目錄進行部署之所有部署分鐘數總和。</w:t>
      </w:r>
    </w:p>
    <w:p w:rsidR="00777AC4" w:rsidRPr="00422E69" w:rsidRDefault="00777AC4" w:rsidP="00777AC4">
      <w:pPr>
        <w:pStyle w:val="ProductList-Body"/>
        <w:rPr>
          <w:rFonts w:cstheme="minorHAnsi"/>
          <w:lang w:eastAsia="zh-TW"/>
        </w:rPr>
      </w:pPr>
    </w:p>
    <w:p w:rsidR="00777AC4" w:rsidRPr="00422E69" w:rsidRDefault="00777AC4" w:rsidP="00777AC4">
      <w:pPr>
        <w:pStyle w:val="NormalWeb"/>
        <w:shd w:val="clear" w:color="auto" w:fill="FFFFFF"/>
        <w:spacing w:before="0" w:beforeAutospacing="0" w:after="0" w:afterAutospacing="0"/>
        <w:rPr>
          <w:rFonts w:asciiTheme="minorHAnsi" w:hAnsiTheme="minorHAnsi" w:cstheme="minorHAnsi"/>
        </w:rPr>
      </w:pPr>
      <w:r w:rsidRPr="00422E69">
        <w:rPr>
          <w:rFonts w:asciiTheme="minorHAnsi" w:hAnsiTheme="minorHAnsi" w:cstheme="minorHAnsi"/>
          <w:b/>
          <w:color w:val="00188F"/>
          <w:sz w:val="18"/>
        </w:rPr>
        <w:t>停機時間</w:t>
      </w:r>
      <w:r w:rsidRPr="00422E69">
        <w:rPr>
          <w:rFonts w:asciiTheme="minorHAnsi" w:hAnsiTheme="minorHAnsi" w:cstheme="minorHAnsi"/>
          <w:b/>
          <w:sz w:val="18"/>
        </w:rPr>
        <w:t>：</w:t>
      </w:r>
      <w:r w:rsidRPr="00422E69">
        <w:rPr>
          <w:rFonts w:asciiTheme="minorHAnsi" w:hAnsiTheme="minorHAnsi" w:cstheme="minorHAnsi"/>
          <w:sz w:val="18"/>
          <w:szCs w:val="22"/>
        </w:rPr>
        <w:t>係指無法使用資料目錄期間之總累積部署分鐘數。如果在某分鐘內，管理員在資料目錄中新增或移除使用者之一切嘗試，或是使用者為了註冊、搜尋或刪除項目而對資料目錄執行</w:t>
      </w:r>
      <w:r w:rsidRPr="00422E69">
        <w:rPr>
          <w:rFonts w:asciiTheme="minorHAnsi" w:hAnsiTheme="minorHAnsi" w:cstheme="minorHAnsi"/>
          <w:sz w:val="18"/>
          <w:szCs w:val="22"/>
        </w:rPr>
        <w:t xml:space="preserve"> API </w:t>
      </w:r>
      <w:r w:rsidRPr="00422E69">
        <w:rPr>
          <w:rFonts w:asciiTheme="minorHAnsi" w:hAnsiTheme="minorHAnsi" w:cstheme="minorHAnsi"/>
          <w:sz w:val="18"/>
          <w:szCs w:val="22"/>
        </w:rPr>
        <w:t>呼叫之一切嘗試，均傳回錯誤碼，或並未在</w:t>
      </w:r>
      <w:r w:rsidRPr="00422E69">
        <w:rPr>
          <w:rFonts w:asciiTheme="minorHAnsi" w:hAnsiTheme="minorHAnsi" w:cstheme="minorHAnsi"/>
          <w:sz w:val="18"/>
          <w:szCs w:val="22"/>
        </w:rPr>
        <w:t xml:space="preserve"> 5 </w:t>
      </w:r>
      <w:r w:rsidRPr="00422E69">
        <w:rPr>
          <w:rFonts w:asciiTheme="minorHAnsi" w:hAnsiTheme="minorHAnsi" w:cstheme="minorHAnsi"/>
          <w:sz w:val="18"/>
          <w:szCs w:val="22"/>
        </w:rPr>
        <w:t>分鐘內傳回回應，則該分鐘便視為無法供特定資料目錄使用。</w:t>
      </w:r>
    </w:p>
    <w:p w:rsidR="00777AC4" w:rsidRPr="00422E69" w:rsidRDefault="00777AC4" w:rsidP="00777AC4">
      <w:pPr>
        <w:pStyle w:val="ProductList-Body"/>
        <w:rPr>
          <w:rFonts w:cstheme="minorHAnsi"/>
          <w:lang w:eastAsia="zh-TW"/>
        </w:rPr>
      </w:pPr>
    </w:p>
    <w:p w:rsidR="00777AC4" w:rsidRPr="00422E69" w:rsidRDefault="00777AC4" w:rsidP="00777AC4">
      <w:pPr>
        <w:pStyle w:val="ProductList-Body"/>
        <w:rPr>
          <w:rFonts w:cstheme="minorHAnsi"/>
          <w:lang w:eastAsia="zh-TW"/>
        </w:rPr>
      </w:pPr>
      <w:r w:rsidRPr="00422E69">
        <w:rPr>
          <w:rFonts w:cstheme="minorHAnsi"/>
          <w:b/>
          <w:color w:val="00188F"/>
          <w:lang w:eastAsia="zh-TW"/>
        </w:rPr>
        <w:t>每月上線時間百分比：</w:t>
      </w:r>
      <w:r w:rsidRPr="00422E69">
        <w:rPr>
          <w:rFonts w:cstheme="minorHAnsi"/>
          <w:lang w:eastAsia="zh-TW"/>
        </w:rPr>
        <w:t>每月上線時間百分比係利用下列公式計算：</w:t>
      </w:r>
    </w:p>
    <w:p w:rsidR="00777AC4" w:rsidRPr="00422E69" w:rsidRDefault="00777AC4" w:rsidP="00777AC4">
      <w:pPr>
        <w:pStyle w:val="ProductList-Body"/>
        <w:rPr>
          <w:rFonts w:cstheme="minorHAnsi"/>
          <w:lang w:eastAsia="zh-TW"/>
        </w:rPr>
      </w:pPr>
    </w:p>
    <w:p w:rsidR="00777AC4" w:rsidRPr="00422E69" w:rsidRDefault="00CE5349" w:rsidP="00777AC4">
      <w:pPr>
        <w:pStyle w:val="ListParagraph"/>
        <w:rPr>
          <w:rFonts w:cstheme="minorHAnsi"/>
          <w:lang w:eastAsia="zh-TW"/>
        </w:rPr>
      </w:pPr>
      <m:oMathPara>
        <m:oMath>
          <m:f>
            <m:fPr>
              <m:ctrlPr>
                <w:rPr>
                  <w:rFonts w:ascii="Cambria Math" w:hAnsi="Cambria Math" w:cstheme="minorHAnsi"/>
                  <w:i/>
                  <w:sz w:val="18"/>
                  <w:szCs w:val="18"/>
                </w:rPr>
              </m:ctrlPr>
            </m:fPr>
            <m:num>
              <m:r>
                <m:rPr>
                  <m:nor/>
                </m:rPr>
                <w:rPr>
                  <w:rFonts w:ascii="Cambria Math" w:cstheme="minorHAnsi"/>
                  <w:i/>
                  <w:sz w:val="18"/>
                  <w:szCs w:val="18"/>
                  <w:lang w:eastAsia="zh-TW"/>
                </w:rPr>
                <m:t>可用分鐘數上限</m:t>
              </m:r>
              <m:r>
                <m:rPr>
                  <m:nor/>
                </m:rPr>
                <w:rPr>
                  <w:rFonts w:ascii="Cambria Math" w:cstheme="minorHAnsi"/>
                  <w:i/>
                  <w:sz w:val="18"/>
                  <w:szCs w:val="18"/>
                  <w:lang w:eastAsia="zh-TW"/>
                </w:rPr>
                <m:t xml:space="preserve"> - </m:t>
              </m:r>
              <m:r>
                <m:rPr>
                  <m:nor/>
                </m:rPr>
                <w:rPr>
                  <w:rFonts w:ascii="Cambria Math" w:cstheme="minorHAnsi"/>
                  <w:i/>
                  <w:sz w:val="18"/>
                  <w:szCs w:val="18"/>
                  <w:lang w:eastAsia="zh-TW"/>
                </w:rPr>
                <m:t>停機時間</m:t>
              </m:r>
              <m:r>
                <m:rPr>
                  <m:nor/>
                </m:rPr>
                <w:rPr>
                  <w:rFonts w:ascii="Cambria Math" w:cstheme="minorHAnsi"/>
                  <w:i/>
                  <w:sz w:val="18"/>
                  <w:szCs w:val="18"/>
                  <w:lang w:eastAsia="zh-TW"/>
                </w:rPr>
                <m:t xml:space="preserve"> </m:t>
              </m:r>
            </m:num>
            <m:den>
              <m:r>
                <m:rPr>
                  <m:nor/>
                </m:rPr>
                <w:rPr>
                  <w:rFonts w:ascii="Cambria Math" w:cstheme="minorHAnsi"/>
                  <w:i/>
                  <w:sz w:val="18"/>
                  <w:szCs w:val="18"/>
                  <w:lang w:eastAsia="zh-TW"/>
                </w:rPr>
                <m:t>可用分鐘數上限</m:t>
              </m:r>
            </m:den>
          </m:f>
          <m:r>
            <w:rPr>
              <w:rFonts w:ascii="Cambria Math" w:hAnsi="Cambria Math" w:cstheme="minorHAnsi"/>
              <w:sz w:val="18"/>
              <w:szCs w:val="18"/>
              <w:lang w:eastAsia="zh-TW"/>
            </w:rPr>
            <m:t xml:space="preserve"> x 100</m:t>
          </m:r>
        </m:oMath>
      </m:oMathPara>
    </w:p>
    <w:p w:rsidR="00777AC4" w:rsidRPr="00422E69" w:rsidRDefault="00777AC4" w:rsidP="00777AC4">
      <w:pPr>
        <w:pStyle w:val="ProductList-Body"/>
        <w:rPr>
          <w:rFonts w:cstheme="minorHAnsi"/>
        </w:rPr>
      </w:pPr>
      <w:proofErr w:type="spellStart"/>
      <w:r w:rsidRPr="00422E69">
        <w:rPr>
          <w:rFonts w:cstheme="minorHAnsi"/>
          <w:b/>
          <w:color w:val="00188F"/>
        </w:rPr>
        <w:t>服務折讓</w:t>
      </w:r>
      <w:proofErr w:type="spellEnd"/>
      <w:r w:rsidRPr="00AD206C">
        <w:rPr>
          <w:rFonts w:cstheme="minorHAnsi"/>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7AC4" w:rsidRPr="00422E69" w:rsidTr="00777AC4">
        <w:trPr>
          <w:tblHeader/>
        </w:trPr>
        <w:tc>
          <w:tcPr>
            <w:tcW w:w="5400" w:type="dxa"/>
            <w:shd w:val="clear" w:color="auto" w:fill="0072C6"/>
          </w:tcPr>
          <w:p w:rsidR="00777AC4" w:rsidRPr="00422E69" w:rsidRDefault="00777AC4" w:rsidP="00777AC4">
            <w:pPr>
              <w:pStyle w:val="ProductList-OfferingBody"/>
              <w:jc w:val="center"/>
              <w:rPr>
                <w:rFonts w:cstheme="minorHAnsi"/>
                <w:color w:val="FFFFFF" w:themeColor="background1"/>
              </w:rPr>
            </w:pPr>
            <w:proofErr w:type="spellStart"/>
            <w:r w:rsidRPr="00422E69">
              <w:rPr>
                <w:rFonts w:cstheme="minorHAnsi"/>
                <w:color w:val="FFFFFF" w:themeColor="background1"/>
              </w:rPr>
              <w:t>每月上線時間百分比</w:t>
            </w:r>
            <w:proofErr w:type="spellEnd"/>
          </w:p>
        </w:tc>
        <w:tc>
          <w:tcPr>
            <w:tcW w:w="5400" w:type="dxa"/>
            <w:shd w:val="clear" w:color="auto" w:fill="0072C6"/>
          </w:tcPr>
          <w:p w:rsidR="00777AC4" w:rsidRPr="00422E69" w:rsidRDefault="00777AC4" w:rsidP="00777AC4">
            <w:pPr>
              <w:pStyle w:val="ProductList-OfferingBody"/>
              <w:jc w:val="center"/>
              <w:rPr>
                <w:rFonts w:cstheme="minorHAnsi"/>
                <w:color w:val="FFFFFF" w:themeColor="background1"/>
              </w:rPr>
            </w:pPr>
            <w:proofErr w:type="spellStart"/>
            <w:r w:rsidRPr="00422E69">
              <w:rPr>
                <w:rFonts w:cstheme="minorHAnsi"/>
                <w:color w:val="FFFFFF" w:themeColor="background1"/>
              </w:rPr>
              <w:t>服務折讓</w:t>
            </w:r>
            <w:proofErr w:type="spellEnd"/>
          </w:p>
        </w:tc>
      </w:tr>
      <w:tr w:rsidR="00777AC4" w:rsidRPr="00422E69" w:rsidTr="00777AC4">
        <w:tc>
          <w:tcPr>
            <w:tcW w:w="5400" w:type="dxa"/>
          </w:tcPr>
          <w:p w:rsidR="00777AC4" w:rsidRPr="00422E69" w:rsidRDefault="00777AC4" w:rsidP="00777AC4">
            <w:pPr>
              <w:pStyle w:val="ProductList-OfferingBody"/>
              <w:jc w:val="center"/>
              <w:rPr>
                <w:rFonts w:cstheme="minorHAnsi"/>
              </w:rPr>
            </w:pPr>
            <w:r w:rsidRPr="00422E69">
              <w:rPr>
                <w:rFonts w:cstheme="minorHAnsi"/>
              </w:rPr>
              <w:t>&lt; 99.9%</w:t>
            </w:r>
          </w:p>
        </w:tc>
        <w:tc>
          <w:tcPr>
            <w:tcW w:w="5400" w:type="dxa"/>
          </w:tcPr>
          <w:p w:rsidR="00777AC4" w:rsidRPr="00422E69" w:rsidRDefault="00777AC4" w:rsidP="00777AC4">
            <w:pPr>
              <w:pStyle w:val="ProductList-OfferingBody"/>
              <w:jc w:val="center"/>
              <w:rPr>
                <w:rFonts w:cstheme="minorHAnsi"/>
              </w:rPr>
            </w:pPr>
            <w:r w:rsidRPr="00422E69">
              <w:rPr>
                <w:rFonts w:cstheme="minorHAnsi"/>
              </w:rPr>
              <w:t>10%</w:t>
            </w:r>
          </w:p>
        </w:tc>
      </w:tr>
      <w:tr w:rsidR="00777AC4" w:rsidRPr="00422E69" w:rsidTr="00777AC4">
        <w:tc>
          <w:tcPr>
            <w:tcW w:w="5400" w:type="dxa"/>
          </w:tcPr>
          <w:p w:rsidR="00777AC4" w:rsidRPr="00422E69" w:rsidRDefault="00777AC4" w:rsidP="00777AC4">
            <w:pPr>
              <w:pStyle w:val="ProductList-OfferingBody"/>
              <w:jc w:val="center"/>
              <w:rPr>
                <w:rFonts w:cstheme="minorHAnsi"/>
              </w:rPr>
            </w:pPr>
            <w:r w:rsidRPr="00422E69">
              <w:rPr>
                <w:rFonts w:cstheme="minorHAnsi"/>
              </w:rPr>
              <w:t>&lt; 99%</w:t>
            </w:r>
          </w:p>
        </w:tc>
        <w:tc>
          <w:tcPr>
            <w:tcW w:w="5400" w:type="dxa"/>
          </w:tcPr>
          <w:p w:rsidR="00777AC4" w:rsidRPr="00422E69" w:rsidRDefault="00777AC4" w:rsidP="00777AC4">
            <w:pPr>
              <w:pStyle w:val="ProductList-OfferingBody"/>
              <w:jc w:val="center"/>
              <w:rPr>
                <w:rFonts w:cstheme="minorHAnsi"/>
              </w:rPr>
            </w:pPr>
            <w:r w:rsidRPr="00422E69">
              <w:rPr>
                <w:rFonts w:cstheme="minorHAnsi"/>
              </w:rPr>
              <w:t>25%</w:t>
            </w:r>
          </w:p>
        </w:tc>
      </w:tr>
    </w:tbl>
    <w:p w:rsidR="00777AC4" w:rsidRPr="00422E69" w:rsidRDefault="00CE5349"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proofErr w:type="spellStart"/>
        <w:r w:rsidR="00777AC4" w:rsidRPr="00422E69">
          <w:rPr>
            <w:rStyle w:val="Hyperlink"/>
            <w:rFonts w:cstheme="minorHAnsi"/>
            <w:sz w:val="16"/>
            <w:szCs w:val="16"/>
          </w:rPr>
          <w:t>目錄</w:t>
        </w:r>
        <w:proofErr w:type="spellEnd"/>
      </w:hyperlink>
      <w:r w:rsidR="00777AC4" w:rsidRPr="00422E69">
        <w:rPr>
          <w:rFonts w:cstheme="minorHAnsi"/>
          <w:sz w:val="16"/>
          <w:szCs w:val="16"/>
        </w:rPr>
        <w:t xml:space="preserve"> / </w:t>
      </w:r>
      <w:hyperlink w:anchor="Definitions" w:history="1">
        <w:proofErr w:type="spellStart"/>
        <w:r w:rsidR="00777AC4" w:rsidRPr="00422E69">
          <w:rPr>
            <w:rStyle w:val="Hyperlink"/>
            <w:rFonts w:cstheme="minorHAnsi"/>
            <w:sz w:val="16"/>
            <w:szCs w:val="16"/>
          </w:rPr>
          <w:t>定義</w:t>
        </w:r>
        <w:proofErr w:type="spellEnd"/>
      </w:hyperlink>
    </w:p>
    <w:p w:rsidR="00E92F9C" w:rsidRPr="00A332EC" w:rsidRDefault="00E92F9C" w:rsidP="00E92F9C">
      <w:pPr>
        <w:pStyle w:val="ProductList-Offering2Heading"/>
        <w:tabs>
          <w:tab w:val="clear" w:pos="360"/>
        </w:tabs>
        <w:outlineLvl w:val="2"/>
        <w:rPr>
          <w:rFonts w:ascii="Calibri" w:hAnsi="Calibri"/>
        </w:rPr>
      </w:pPr>
      <w:bookmarkStart w:id="96" w:name="_Toc478507148"/>
      <w:r w:rsidRPr="00A332EC">
        <w:rPr>
          <w:rFonts w:ascii="Calibri Light" w:hAnsi="Calibri Light"/>
        </w:rPr>
        <w:t>Data Factory –</w:t>
      </w:r>
      <w:r w:rsidRPr="00A332EC">
        <w:rPr>
          <w:rFonts w:ascii="Calibri" w:hAnsi="Calibri"/>
        </w:rPr>
        <w:t xml:space="preserve"> </w:t>
      </w:r>
      <w:proofErr w:type="spellStart"/>
      <w:r w:rsidRPr="00A332EC">
        <w:rPr>
          <w:rFonts w:ascii="Calibri" w:hAnsi="Calibri"/>
        </w:rPr>
        <w:t>活動執行</w:t>
      </w:r>
      <w:bookmarkEnd w:id="95"/>
      <w:bookmarkEnd w:id="96"/>
      <w:proofErr w:type="spellEnd"/>
    </w:p>
    <w:p w:rsidR="00E92F9C" w:rsidRPr="00A332EC" w:rsidRDefault="00E92F9C" w:rsidP="00E92F9C">
      <w:pPr>
        <w:pStyle w:val="ProductList-Body"/>
        <w:rPr>
          <w:rFonts w:ascii="Calibri" w:hAnsi="Calibri"/>
          <w:szCs w:val="18"/>
        </w:rPr>
      </w:pPr>
      <w:proofErr w:type="spellStart"/>
      <w:r w:rsidRPr="00A332EC">
        <w:rPr>
          <w:rFonts w:ascii="Calibri" w:hAnsi="Calibri" w:cs="MS Gothic"/>
          <w:b/>
          <w:color w:val="00188F"/>
          <w:szCs w:val="18"/>
        </w:rPr>
        <w:t>其他定義</w:t>
      </w:r>
      <w:proofErr w:type="spellEnd"/>
      <w:r w:rsidRPr="00A332EC">
        <w:rPr>
          <w:rFonts w:ascii="Calibri" w:hAnsi="Calibri" w:cs="MS Gothic"/>
          <w:b/>
          <w:color w:val="00188F"/>
          <w:szCs w:val="18"/>
        </w:rPr>
        <w:t>：</w:t>
      </w:r>
    </w:p>
    <w:p w:rsidR="00E92F9C" w:rsidRPr="00A332EC" w:rsidRDefault="00E92F9C" w:rsidP="00E92F9C">
      <w:pPr>
        <w:pStyle w:val="ProductList-Body"/>
        <w:rPr>
          <w:rFonts w:ascii="Calibri" w:hAnsi="Calibri"/>
          <w:szCs w:val="18"/>
          <w:lang w:eastAsia="zh-TW"/>
        </w:rPr>
      </w:pPr>
      <w:r w:rsidRPr="00E075E9">
        <w:rPr>
          <w:rFonts w:ascii="Calibri" w:hAnsi="Calibri" w:cs="MS Gothic"/>
          <w:szCs w:val="18"/>
          <w:lang w:eastAsia="zh-TW"/>
        </w:rPr>
        <w:t>「</w:t>
      </w:r>
      <w:r w:rsidRPr="00A332EC">
        <w:rPr>
          <w:rFonts w:ascii="Calibri" w:hAnsi="Calibri" w:cs="MS Gothic"/>
          <w:b/>
          <w:color w:val="00188F"/>
          <w:szCs w:val="18"/>
          <w:lang w:eastAsia="zh-TW"/>
        </w:rPr>
        <w:t>活動執行</w:t>
      </w:r>
      <w:r w:rsidRPr="00E075E9">
        <w:rPr>
          <w:rFonts w:ascii="Calibri" w:hAnsi="Calibri" w:cs="MS Gothic"/>
          <w:szCs w:val="18"/>
          <w:lang w:eastAsia="zh-TW"/>
        </w:rPr>
        <w:t>」</w:t>
      </w:r>
      <w:r w:rsidRPr="00A332EC">
        <w:rPr>
          <w:rFonts w:ascii="Calibri" w:hAnsi="Calibri" w:cs="MS Gothic"/>
          <w:szCs w:val="18"/>
          <w:lang w:eastAsia="zh-TW"/>
        </w:rPr>
        <w:t>係指活動的執行或嘗試執行。</w:t>
      </w:r>
    </w:p>
    <w:p w:rsidR="00E92F9C" w:rsidRPr="00A332EC" w:rsidRDefault="00E92F9C" w:rsidP="00E92F9C">
      <w:pPr>
        <w:pStyle w:val="ProductList-Body"/>
        <w:rPr>
          <w:rFonts w:ascii="Calibri" w:hAnsi="Calibri"/>
          <w:szCs w:val="18"/>
          <w:lang w:eastAsia="zh-TW"/>
        </w:rPr>
      </w:pPr>
      <w:r w:rsidRPr="00E075E9">
        <w:rPr>
          <w:rFonts w:ascii="Calibri" w:hAnsi="Calibri" w:cs="MS Gothic"/>
          <w:szCs w:val="18"/>
          <w:lang w:eastAsia="zh-TW"/>
        </w:rPr>
        <w:t>「</w:t>
      </w:r>
      <w:r w:rsidRPr="00A332EC">
        <w:rPr>
          <w:rFonts w:ascii="Calibri" w:hAnsi="Calibri" w:cs="MS Gothic"/>
          <w:b/>
          <w:color w:val="00188F"/>
          <w:szCs w:val="18"/>
          <w:lang w:eastAsia="zh-TW"/>
        </w:rPr>
        <w:t>已延遲活動執行數</w:t>
      </w:r>
      <w:r w:rsidRPr="00E075E9">
        <w:rPr>
          <w:rFonts w:ascii="Calibri" w:hAnsi="Calibri" w:cs="MS Gothic"/>
          <w:szCs w:val="18"/>
          <w:lang w:eastAsia="zh-TW"/>
        </w:rPr>
        <w:t>」</w:t>
      </w:r>
      <w:r w:rsidRPr="00A332EC">
        <w:rPr>
          <w:rFonts w:ascii="Calibri" w:hAnsi="Calibri" w:cs="MS Gothic"/>
          <w:szCs w:val="18"/>
          <w:lang w:eastAsia="zh-TW"/>
        </w:rPr>
        <w:t>係指嘗試執行活動的總數，雖然所有執行該活動所需的相依性皆已滿足，但未在預定執行時間的後</w:t>
      </w:r>
      <w:r w:rsidRPr="00A332EC">
        <w:rPr>
          <w:rFonts w:ascii="Calibri" w:hAnsi="Calibri"/>
          <w:szCs w:val="18"/>
          <w:lang w:eastAsia="zh-TW"/>
        </w:rPr>
        <w:t xml:space="preserve"> 4 </w:t>
      </w:r>
      <w:r w:rsidRPr="00A332EC">
        <w:rPr>
          <w:rFonts w:ascii="Calibri" w:hAnsi="Calibri" w:cs="MS Gothic"/>
          <w:szCs w:val="18"/>
          <w:lang w:eastAsia="zh-TW"/>
        </w:rPr>
        <w:t>分鐘</w:t>
      </w:r>
      <w:r w:rsidRPr="00A332EC">
        <w:rPr>
          <w:rFonts w:ascii="Calibri" w:hAnsi="Calibri" w:cs="Gulim"/>
          <w:szCs w:val="18"/>
          <w:lang w:eastAsia="zh-TW"/>
        </w:rPr>
        <w:t>內開始執行。</w:t>
      </w:r>
    </w:p>
    <w:p w:rsidR="00E92F9C" w:rsidRPr="00A332EC" w:rsidRDefault="00E92F9C" w:rsidP="00E92F9C">
      <w:pPr>
        <w:pStyle w:val="ProductList-Body"/>
        <w:rPr>
          <w:rFonts w:ascii="Calibri" w:hAnsi="Calibri"/>
          <w:szCs w:val="18"/>
          <w:lang w:eastAsia="zh-TW"/>
        </w:rPr>
      </w:pPr>
      <w:r w:rsidRPr="00E075E9">
        <w:rPr>
          <w:rFonts w:ascii="Calibri" w:hAnsi="Calibri" w:cs="MS Gothic"/>
          <w:szCs w:val="18"/>
          <w:lang w:eastAsia="zh-TW"/>
        </w:rPr>
        <w:t>「</w:t>
      </w:r>
      <w:r w:rsidRPr="00A332EC">
        <w:rPr>
          <w:rFonts w:ascii="Calibri" w:hAnsi="Calibri" w:cs="MS Gothic"/>
          <w:b/>
          <w:color w:val="00188F"/>
          <w:szCs w:val="18"/>
          <w:lang w:eastAsia="zh-TW"/>
        </w:rPr>
        <w:t>活動執行總數</w:t>
      </w:r>
      <w:r w:rsidRPr="00E075E9">
        <w:rPr>
          <w:rFonts w:ascii="Calibri" w:hAnsi="Calibri" w:cs="MS Gothic"/>
          <w:szCs w:val="18"/>
          <w:lang w:eastAsia="zh-TW"/>
        </w:rPr>
        <w:t>」</w:t>
      </w:r>
      <w:r w:rsidRPr="00A332EC">
        <w:rPr>
          <w:rFonts w:ascii="Calibri" w:hAnsi="Calibri" w:cs="MS Gothic"/>
          <w:szCs w:val="18"/>
          <w:lang w:eastAsia="zh-TW"/>
        </w:rPr>
        <w:t>係指特定</w:t>
      </w:r>
      <w:r w:rsidRPr="00A332EC">
        <w:rPr>
          <w:rFonts w:ascii="Calibri" w:hAnsi="Calibri" w:cs="Tahoma"/>
          <w:szCs w:val="18"/>
          <w:lang w:eastAsia="zh-TW"/>
        </w:rPr>
        <w:t xml:space="preserve"> Microsoft Azure </w:t>
      </w:r>
      <w:r w:rsidRPr="00A332EC">
        <w:rPr>
          <w:rFonts w:ascii="Calibri" w:hAnsi="Calibri" w:cs="MS Gothic"/>
          <w:szCs w:val="18"/>
          <w:lang w:eastAsia="zh-TW"/>
        </w:rPr>
        <w:t>訂</w:t>
      </w:r>
      <w:r w:rsidRPr="00A332EC">
        <w:rPr>
          <w:rFonts w:ascii="Calibri" w:hAnsi="Calibri" w:cs="Gulim"/>
          <w:szCs w:val="18"/>
          <w:lang w:eastAsia="zh-TW"/>
        </w:rPr>
        <w:t>閱的計費月</w:t>
      </w:r>
      <w:r w:rsidRPr="00A332EC">
        <w:rPr>
          <w:rFonts w:ascii="Calibri" w:hAnsi="Calibri" w:cs="MS Gothic"/>
          <w:szCs w:val="18"/>
          <w:lang w:eastAsia="zh-TW"/>
        </w:rPr>
        <w:t>份期間所嘗試執行的活動總數。</w:t>
      </w:r>
    </w:p>
    <w:p w:rsidR="00E92F9C" w:rsidRPr="00A332EC" w:rsidRDefault="00E92F9C" w:rsidP="00E92F9C">
      <w:pPr>
        <w:pStyle w:val="ProductList-Body"/>
        <w:rPr>
          <w:rFonts w:ascii="Calibri" w:hAnsi="Calibri"/>
          <w:szCs w:val="18"/>
          <w:lang w:eastAsia="zh-TW"/>
        </w:rPr>
      </w:pPr>
    </w:p>
    <w:p w:rsidR="00E92F9C" w:rsidRPr="00A332EC" w:rsidRDefault="00E92F9C" w:rsidP="00E92F9C">
      <w:pPr>
        <w:pStyle w:val="ProductList-Body"/>
        <w:rPr>
          <w:rFonts w:ascii="Calibri" w:hAnsi="Calibri"/>
          <w:szCs w:val="18"/>
          <w:lang w:eastAsia="zh-TW"/>
        </w:rPr>
      </w:pPr>
      <w:r w:rsidRPr="00A332EC">
        <w:rPr>
          <w:rFonts w:ascii="Calibri" w:hAnsi="Calibri" w:cs="MS Gothic"/>
          <w:b/>
          <w:color w:val="00188F"/>
          <w:szCs w:val="18"/>
          <w:lang w:eastAsia="zh-TW"/>
        </w:rPr>
        <w:t>每月上線時間百分比</w:t>
      </w:r>
      <w:r w:rsidRPr="00A332EC">
        <w:rPr>
          <w:rFonts w:ascii="Calibri" w:hAnsi="Calibri" w:cs="MS Gothic"/>
          <w:b/>
          <w:bCs/>
          <w:color w:val="00188F"/>
          <w:szCs w:val="18"/>
          <w:lang w:eastAsia="zh-TW"/>
        </w:rPr>
        <w:t>：</w:t>
      </w:r>
      <w:r w:rsidRPr="00A332EC">
        <w:rPr>
          <w:rFonts w:ascii="Calibri" w:hAnsi="Calibri" w:cs="MS Gothic"/>
          <w:szCs w:val="18"/>
          <w:lang w:eastAsia="zh-TW"/>
        </w:rPr>
        <w:t>每月上線時間百分比係利用下列公式計算：</w:t>
      </w:r>
    </w:p>
    <w:p w:rsidR="00E92F9C" w:rsidRPr="00A332EC" w:rsidRDefault="00E92F9C" w:rsidP="00E92F9C">
      <w:pPr>
        <w:pStyle w:val="ProductList-Body"/>
        <w:rPr>
          <w:rFonts w:ascii="Calibri" w:hAnsi="Calibri"/>
          <w:lang w:eastAsia="zh-TW"/>
        </w:rPr>
      </w:pPr>
    </w:p>
    <w:p w:rsidR="00E92F9C" w:rsidRPr="00A332EC" w:rsidRDefault="00CE5349" w:rsidP="00DE0056">
      <w:pPr>
        <w:pStyle w:val="Heading4"/>
        <w:keepNext w:val="0"/>
        <w:keepLines w:val="0"/>
        <w:spacing w:line="257" w:lineRule="auto"/>
        <w:rPr>
          <w:rFonts w:ascii="Calibri" w:eastAsia="PMingLiU" w:hAnsi="Calibri"/>
          <w:color w:val="auto"/>
        </w:rPr>
      </w:pPr>
      <m:oMathPara>
        <m:oMath>
          <m:f>
            <m:fPr>
              <m:ctrlPr>
                <w:rPr>
                  <w:rFonts w:ascii="Cambria Math" w:eastAsia="PMingLiU" w:hAnsi="Cambria Math" w:cs="Tahoma"/>
                  <w:color w:val="auto"/>
                  <w:sz w:val="18"/>
                  <w:szCs w:val="18"/>
                </w:rPr>
              </m:ctrlPr>
            </m:fPr>
            <m:num>
              <m:r>
                <w:rPr>
                  <w:rFonts w:ascii="Cambria Math" w:eastAsia="PMingLiU" w:hAnsi="Cambria Math"/>
                  <w:color w:val="auto"/>
                  <w:sz w:val="18"/>
                  <w:szCs w:val="18"/>
                </w:rPr>
                <m:t>活動執行總數</m:t>
              </m:r>
              <m:r>
                <w:rPr>
                  <w:rFonts w:ascii="Cambria Math" w:eastAsia="PMingLiU" w:hAnsi="Cambria Math"/>
                  <w:color w:val="auto"/>
                  <w:sz w:val="18"/>
                  <w:szCs w:val="18"/>
                </w:rPr>
                <m:t>-</m:t>
              </m:r>
              <m:r>
                <w:rPr>
                  <w:rFonts w:ascii="Cambria Math" w:eastAsia="PMingLiU" w:hAnsi="Cambria Math"/>
                  <w:color w:val="auto"/>
                  <w:sz w:val="18"/>
                  <w:szCs w:val="18"/>
                </w:rPr>
                <m:t>已延遲活動執行數</m:t>
              </m:r>
            </m:num>
            <m:den>
              <m:r>
                <w:rPr>
                  <w:rFonts w:ascii="Cambria Math" w:eastAsia="PMingLiU" w:hAnsi="Cambria Math"/>
                  <w:color w:val="auto"/>
                  <w:sz w:val="18"/>
                  <w:szCs w:val="18"/>
                </w:rPr>
                <m:t>活動執行總數</m:t>
              </m:r>
            </m:den>
          </m:f>
          <m:r>
            <w:rPr>
              <w:rFonts w:ascii="Cambria Math" w:eastAsia="PMingLiU" w:hAnsi="Cambria Math" w:cs="Tahoma"/>
              <w:color w:val="auto"/>
              <w:sz w:val="18"/>
              <w:szCs w:val="18"/>
            </w:rPr>
            <m:t xml:space="preserve"> </m:t>
          </m:r>
          <m:r>
            <w:rPr>
              <w:rFonts w:ascii="Cambria Math" w:eastAsia="PMingLiU" w:hAnsi="Cambria Math" w:cs="Cambria Math"/>
              <w:color w:val="auto"/>
              <w:sz w:val="18"/>
              <w:szCs w:val="18"/>
            </w:rPr>
            <m:t>x</m:t>
          </m:r>
          <m:r>
            <w:rPr>
              <w:rFonts w:ascii="Cambria Math" w:eastAsia="PMingLiU" w:hAnsi="Cambria Math" w:cs="Tahoma"/>
              <w:color w:val="auto"/>
              <w:sz w:val="18"/>
              <w:szCs w:val="18"/>
            </w:rPr>
            <m:t xml:space="preserve"> 100</m:t>
          </m:r>
        </m:oMath>
      </m:oMathPara>
    </w:p>
    <w:p w:rsidR="00E92F9C" w:rsidRPr="00A332EC" w:rsidRDefault="00E92F9C" w:rsidP="00DE0056">
      <w:pPr>
        <w:pStyle w:val="ProductList-Body"/>
        <w:keepNext/>
        <w:rPr>
          <w:rFonts w:ascii="Calibri" w:hAnsi="Calibri"/>
        </w:rPr>
      </w:pPr>
      <w:proofErr w:type="spellStart"/>
      <w:r w:rsidRPr="00A332EC">
        <w:rPr>
          <w:rFonts w:ascii="Calibri" w:hAnsi="Calibri" w:cs="MS Gothic"/>
          <w:b/>
          <w:color w:val="00188F"/>
        </w:rPr>
        <w:t>服務折讓</w:t>
      </w:r>
      <w:proofErr w:type="spellEnd"/>
      <w:r w:rsidRPr="00A332EC">
        <w:rPr>
          <w:rFonts w:ascii="Calibri" w:hAnsi="Calibri" w:cs="MS Gothic"/>
          <w:b/>
          <w:bCs/>
          <w:color w:val="00188F"/>
        </w:rPr>
        <w:t>：</w:t>
      </w:r>
    </w:p>
    <w:tbl>
      <w:tblPr>
        <w:tblW w:w="10782"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E92F9C" w:rsidRPr="00A332EC" w:rsidTr="009A5C4E">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E92F9C" w:rsidRPr="00A332EC" w:rsidRDefault="00E92F9C" w:rsidP="00E92F9C">
            <w:pPr>
              <w:pStyle w:val="ProductList-OfferingBody"/>
              <w:spacing w:line="276" w:lineRule="auto"/>
              <w:jc w:val="center"/>
              <w:rPr>
                <w:rFonts w:ascii="Calibri" w:hAnsi="Calibri"/>
                <w:color w:val="FFFFFF" w:themeColor="background1"/>
              </w:rPr>
            </w:pPr>
            <w:proofErr w:type="spellStart"/>
            <w:r w:rsidRPr="00A332EC">
              <w:rPr>
                <w:rFonts w:ascii="Calibri" w:hAnsi="Calibri" w:cs="MS Gothic"/>
                <w:color w:val="FFFFFF" w:themeColor="background1"/>
              </w:rPr>
              <w:t>每月上線時間百分比</w:t>
            </w:r>
            <w:proofErr w:type="spellEnd"/>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E92F9C" w:rsidRPr="00A332EC" w:rsidRDefault="00E92F9C" w:rsidP="00E92F9C">
            <w:pPr>
              <w:pStyle w:val="ProductList-OfferingBody"/>
              <w:spacing w:line="276" w:lineRule="auto"/>
              <w:jc w:val="center"/>
              <w:rPr>
                <w:rFonts w:ascii="Calibri" w:hAnsi="Calibri"/>
                <w:color w:val="FFFFFF" w:themeColor="background1"/>
              </w:rPr>
            </w:pPr>
            <w:proofErr w:type="spellStart"/>
            <w:r w:rsidRPr="00A332EC">
              <w:rPr>
                <w:rFonts w:ascii="Calibri" w:hAnsi="Calibri" w:cs="MS Gothic"/>
                <w:color w:val="FFFFFF" w:themeColor="background1"/>
              </w:rPr>
              <w:t>服務折讓</w:t>
            </w:r>
            <w:proofErr w:type="spellEnd"/>
          </w:p>
        </w:tc>
      </w:tr>
      <w:tr w:rsidR="00E92F9C" w:rsidRPr="00A332EC" w:rsidTr="009A5C4E">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&lt; 99.9%</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10%</w:t>
            </w:r>
          </w:p>
        </w:tc>
      </w:tr>
      <w:tr w:rsidR="00E92F9C" w:rsidRPr="00A332EC" w:rsidTr="009A5C4E">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&lt; 99%</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25%</w:t>
            </w:r>
          </w:p>
        </w:tc>
      </w:tr>
    </w:tbl>
    <w:bookmarkStart w:id="97" w:name="_Toc421206039"/>
    <w:p w:rsidR="00E92F9C" w:rsidRPr="00A332EC" w:rsidRDefault="00E92F9C" w:rsidP="00E92F9C">
      <w:pPr>
        <w:pStyle w:val="ProductList-Body"/>
        <w:shd w:val="clear" w:color="auto" w:fill="808080" w:themeFill="background1" w:themeFillShade="80"/>
        <w:tabs>
          <w:tab w:val="clear" w:pos="360"/>
        </w:tabs>
        <w:spacing w:before="120" w:after="240"/>
        <w:jc w:val="right"/>
        <w:rPr>
          <w:color w:val="0563C1"/>
          <w:sz w:val="16"/>
          <w:szCs w:val="16"/>
          <w:lang w:val="en-US"/>
        </w:rPr>
      </w:pPr>
      <w:r w:rsidRPr="00A332EC">
        <w:rPr>
          <w:rFonts w:eastAsiaTheme="minorHAnsi"/>
        </w:rPr>
        <w:fldChar w:fldCharType="begin"/>
      </w:r>
      <w:r w:rsidRPr="00A332EC">
        <w:rPr>
          <w:color w:val="0563C1"/>
          <w:sz w:val="16"/>
          <w:szCs w:val="16"/>
          <w:lang w:val="en-US"/>
        </w:rPr>
        <w:instrText>HYPERLINK  \l "_top"</w:instrText>
      </w:r>
      <w:r w:rsidRPr="00A332EC">
        <w:rPr>
          <w:rFonts w:eastAsiaTheme="minorHAnsi"/>
        </w:rPr>
        <w:fldChar w:fldCharType="separate"/>
      </w:r>
      <w:proofErr w:type="spellStart"/>
      <w:r w:rsidRPr="00A332EC">
        <w:rPr>
          <w:rStyle w:val="Hyperlink"/>
          <w:rFonts w:cs="MS Gothic"/>
          <w:color w:val="0563C1"/>
          <w:sz w:val="16"/>
          <w:szCs w:val="16"/>
        </w:rPr>
        <w:t>目錄</w:t>
      </w:r>
      <w:proofErr w:type="spellEnd"/>
      <w:r w:rsidRPr="00A332EC">
        <w:rPr>
          <w:rStyle w:val="Hyperlink"/>
          <w:rFonts w:cs="MS Gothic"/>
          <w:color w:val="0563C1"/>
          <w:sz w:val="16"/>
          <w:szCs w:val="16"/>
        </w:rPr>
        <w:fldChar w:fldCharType="end"/>
      </w:r>
      <w:r w:rsidRPr="00A332EC">
        <w:rPr>
          <w:color w:val="0563C1"/>
          <w:sz w:val="16"/>
          <w:szCs w:val="16"/>
          <w:lang w:val="en-US"/>
        </w:rPr>
        <w:t xml:space="preserve"> /</w:t>
      </w:r>
      <w:proofErr w:type="spellStart"/>
      <w:r w:rsidR="00CE5349">
        <w:fldChar w:fldCharType="begin"/>
      </w:r>
      <w:r w:rsidR="00CE5349">
        <w:instrText xml:space="preserve"> HYPERLINK \l "</w:instrText>
      </w:r>
      <w:r w:rsidR="00CE5349">
        <w:instrText>其他定義</w:instrText>
      </w:r>
      <w:r w:rsidR="00CE5349">
        <w:instrText xml:space="preserve">" </w:instrText>
      </w:r>
      <w:r w:rsidR="00CE5349">
        <w:fldChar w:fldCharType="separate"/>
      </w:r>
      <w:r w:rsidRPr="00A332EC">
        <w:rPr>
          <w:rStyle w:val="Hyperlink"/>
          <w:rFonts w:cs="MS Gothic"/>
          <w:b/>
          <w:color w:val="0563C1"/>
          <w:sz w:val="16"/>
          <w:szCs w:val="16"/>
        </w:rPr>
        <w:t>定義</w:t>
      </w:r>
      <w:proofErr w:type="spellEnd"/>
      <w:r w:rsidR="00CE5349">
        <w:rPr>
          <w:rStyle w:val="Hyperlink"/>
          <w:rFonts w:cs="MS Gothic"/>
          <w:b/>
          <w:color w:val="0563C1"/>
          <w:sz w:val="16"/>
          <w:szCs w:val="16"/>
        </w:rPr>
        <w:fldChar w:fldCharType="end"/>
      </w:r>
    </w:p>
    <w:p w:rsidR="00E92F9C" w:rsidRPr="00A332EC" w:rsidRDefault="00E92F9C" w:rsidP="00E9163B">
      <w:pPr>
        <w:pStyle w:val="ProductList-Offering2Heading"/>
        <w:keepNext/>
        <w:tabs>
          <w:tab w:val="clear" w:pos="360"/>
        </w:tabs>
        <w:outlineLvl w:val="2"/>
        <w:rPr>
          <w:rFonts w:ascii="Calibri Light" w:hAnsi="Calibri Light"/>
          <w:lang w:val="en-US"/>
        </w:rPr>
      </w:pPr>
      <w:bookmarkStart w:id="98" w:name="_Toc478507149"/>
      <w:r w:rsidRPr="00A332EC">
        <w:rPr>
          <w:rFonts w:ascii="Calibri Light" w:hAnsi="Calibri Light"/>
          <w:lang w:val="en-US"/>
        </w:rPr>
        <w:lastRenderedPageBreak/>
        <w:t xml:space="preserve">Data Factory – API </w:t>
      </w:r>
      <w:proofErr w:type="spellStart"/>
      <w:r w:rsidRPr="00A332EC">
        <w:rPr>
          <w:rFonts w:ascii="Calibri Light" w:hAnsi="Calibri Light" w:cs="MS Gothic"/>
        </w:rPr>
        <w:t>呼叫</w:t>
      </w:r>
      <w:bookmarkEnd w:id="97"/>
      <w:bookmarkEnd w:id="98"/>
      <w:proofErr w:type="spellEnd"/>
    </w:p>
    <w:p w:rsidR="00E92F9C" w:rsidRPr="00A332EC" w:rsidRDefault="00E92F9C" w:rsidP="00E92F9C">
      <w:pPr>
        <w:pStyle w:val="ProductList-Body"/>
        <w:rPr>
          <w:rFonts w:ascii="Calibri" w:hAnsi="Calibri"/>
          <w:lang w:val="en-US"/>
        </w:rPr>
      </w:pPr>
      <w:proofErr w:type="spellStart"/>
      <w:r w:rsidRPr="00A332EC">
        <w:rPr>
          <w:rFonts w:ascii="Calibri" w:hAnsi="Calibri" w:cs="MS Gothic"/>
          <w:b/>
          <w:color w:val="00188F"/>
        </w:rPr>
        <w:t>其他定義</w:t>
      </w:r>
      <w:proofErr w:type="spellEnd"/>
      <w:r w:rsidRPr="00A332EC">
        <w:rPr>
          <w:rFonts w:ascii="Calibri" w:hAnsi="Calibri" w:cs="MS Gothic"/>
          <w:b/>
          <w:color w:val="00188F"/>
          <w:lang w:val="en-US"/>
        </w:rPr>
        <w:t>：</w:t>
      </w:r>
    </w:p>
    <w:p w:rsidR="00205D76" w:rsidRPr="00DE1BB0" w:rsidRDefault="00205D76" w:rsidP="00205D76">
      <w:pPr>
        <w:pStyle w:val="ProductList-Body"/>
        <w:rPr>
          <w:rFonts w:cstheme="minorHAnsi"/>
        </w:rPr>
      </w:pPr>
      <w:r w:rsidRPr="00DE1BB0">
        <w:rPr>
          <w:rFonts w:cstheme="minorHAnsi"/>
        </w:rPr>
        <w:t>「</w:t>
      </w:r>
      <w:proofErr w:type="spellStart"/>
      <w:r w:rsidRPr="00DE1BB0">
        <w:rPr>
          <w:rFonts w:cstheme="minorHAnsi"/>
          <w:b/>
          <w:color w:val="00188F"/>
        </w:rPr>
        <w:t>已排除要求數</w:t>
      </w:r>
      <w:r w:rsidRPr="00DE1BB0">
        <w:rPr>
          <w:rFonts w:cstheme="minorHAnsi"/>
        </w:rPr>
        <w:t>」是指產生</w:t>
      </w:r>
      <w:proofErr w:type="spellEnd"/>
      <w:r w:rsidRPr="00DE1BB0">
        <w:rPr>
          <w:rFonts w:cstheme="minorHAnsi"/>
        </w:rPr>
        <w:t xml:space="preserve"> HTTP 4xx </w:t>
      </w:r>
      <w:proofErr w:type="spellStart"/>
      <w:r w:rsidRPr="00DE1BB0">
        <w:rPr>
          <w:rFonts w:cstheme="minorHAnsi"/>
        </w:rPr>
        <w:t>狀態碼</w:t>
      </w:r>
      <w:proofErr w:type="spellEnd"/>
      <w:r w:rsidRPr="00DE1BB0">
        <w:rPr>
          <w:rFonts w:cstheme="minorHAnsi"/>
        </w:rPr>
        <w:t xml:space="preserve"> (HTTP 408 </w:t>
      </w:r>
      <w:proofErr w:type="spellStart"/>
      <w:r w:rsidRPr="00DE1BB0">
        <w:rPr>
          <w:rFonts w:cstheme="minorHAnsi"/>
        </w:rPr>
        <w:t>狀態碼除外</w:t>
      </w:r>
      <w:proofErr w:type="spellEnd"/>
      <w:r w:rsidRPr="00DE1BB0">
        <w:rPr>
          <w:rFonts w:cstheme="minorHAnsi"/>
        </w:rPr>
        <w:t xml:space="preserve">) </w:t>
      </w:r>
      <w:proofErr w:type="spellStart"/>
      <w:r w:rsidRPr="00DE1BB0">
        <w:rPr>
          <w:rFonts w:cstheme="minorHAnsi"/>
        </w:rPr>
        <w:t>的要求總和</w:t>
      </w:r>
      <w:proofErr w:type="spellEnd"/>
      <w:r w:rsidRPr="00DE1BB0">
        <w:rPr>
          <w:rFonts w:cstheme="minorHAnsi"/>
        </w:rPr>
        <w:t>。</w:t>
      </w:r>
    </w:p>
    <w:p w:rsidR="00E92F9C" w:rsidRPr="00A332EC" w:rsidRDefault="00E92F9C" w:rsidP="00E92F9C">
      <w:pPr>
        <w:pStyle w:val="ProductList-Body"/>
        <w:rPr>
          <w:rFonts w:ascii="Calibri" w:hAnsi="Calibri"/>
          <w:lang w:eastAsia="zh-TW"/>
        </w:rPr>
      </w:pPr>
      <w:r w:rsidRPr="00E075E9">
        <w:rPr>
          <w:rFonts w:ascii="Calibri" w:hAnsi="Calibri" w:cs="MS Gothic"/>
          <w:lang w:eastAsia="zh-TW"/>
        </w:rPr>
        <w:t>「</w:t>
      </w:r>
      <w:r w:rsidRPr="00A332EC">
        <w:rPr>
          <w:rFonts w:ascii="Calibri" w:hAnsi="Calibri" w:cs="MS Gothic"/>
          <w:b/>
          <w:color w:val="00188F"/>
          <w:lang w:eastAsia="zh-TW"/>
        </w:rPr>
        <w:t>失敗要求數</w:t>
      </w:r>
      <w:r w:rsidRPr="00E075E9">
        <w:rPr>
          <w:rFonts w:ascii="Calibri" w:hAnsi="Calibri" w:cs="MS Gothic"/>
          <w:lang w:eastAsia="zh-TW"/>
        </w:rPr>
        <w:t>」</w:t>
      </w:r>
      <w:r w:rsidRPr="00A332EC">
        <w:rPr>
          <w:rFonts w:ascii="Calibri" w:hAnsi="Calibri" w:cs="MS Gothic"/>
          <w:lang w:eastAsia="zh-TW"/>
        </w:rPr>
        <w:t>係指在總要求數當中，傳回錯誤碼、傳回</w:t>
      </w:r>
      <w:r w:rsidRPr="00A332EC">
        <w:rPr>
          <w:rFonts w:ascii="Calibri" w:hAnsi="Calibri"/>
          <w:lang w:eastAsia="zh-TW"/>
        </w:rPr>
        <w:t xml:space="preserve"> HTTP 408 </w:t>
      </w:r>
      <w:r w:rsidRPr="00A332EC">
        <w:rPr>
          <w:rFonts w:ascii="Calibri" w:hAnsi="Calibri" w:cs="MS Gothic"/>
          <w:lang w:eastAsia="zh-TW"/>
        </w:rPr>
        <w:t>狀態碼，或無法在</w:t>
      </w:r>
      <w:r w:rsidRPr="00A332EC">
        <w:rPr>
          <w:rFonts w:ascii="Calibri" w:hAnsi="Calibri"/>
          <w:lang w:eastAsia="zh-TW"/>
        </w:rPr>
        <w:t xml:space="preserve"> 2 </w:t>
      </w:r>
      <w:r w:rsidRPr="00A332EC">
        <w:rPr>
          <w:rFonts w:ascii="Calibri" w:hAnsi="Calibri" w:cs="MS Gothic"/>
          <w:lang w:eastAsia="zh-TW"/>
        </w:rPr>
        <w:t>秒</w:t>
      </w:r>
      <w:r w:rsidRPr="00A332EC">
        <w:rPr>
          <w:rFonts w:ascii="Calibri" w:hAnsi="Calibri" w:cs="Gulim"/>
          <w:lang w:eastAsia="zh-TW"/>
        </w:rPr>
        <w:t>內回傳成功碼的所有要求總和。</w:t>
      </w:r>
    </w:p>
    <w:p w:rsidR="00E92F9C" w:rsidRPr="00A332EC" w:rsidRDefault="00E92F9C" w:rsidP="00E92F9C">
      <w:pPr>
        <w:pStyle w:val="ProductList-Body"/>
        <w:rPr>
          <w:rFonts w:ascii="Calibri" w:hAnsi="Calibri"/>
          <w:lang w:eastAsia="zh-TW"/>
        </w:rPr>
      </w:pPr>
      <w:r w:rsidRPr="00E075E9">
        <w:rPr>
          <w:rFonts w:ascii="Calibri" w:hAnsi="Calibri" w:cs="MS Gothic"/>
          <w:lang w:eastAsia="zh-TW"/>
        </w:rPr>
        <w:t>「</w:t>
      </w:r>
      <w:r w:rsidRPr="00A332EC">
        <w:rPr>
          <w:rFonts w:ascii="Calibri" w:hAnsi="Calibri" w:cs="MS Gothic"/>
          <w:b/>
          <w:color w:val="00188F"/>
          <w:lang w:eastAsia="zh-TW"/>
        </w:rPr>
        <w:t>資源</w:t>
      </w:r>
      <w:r w:rsidRPr="00E075E9">
        <w:rPr>
          <w:rFonts w:ascii="Calibri" w:hAnsi="Calibri" w:cs="MS Gothic"/>
          <w:lang w:eastAsia="zh-TW"/>
        </w:rPr>
        <w:t>」</w:t>
      </w:r>
      <w:r w:rsidRPr="00A332EC">
        <w:rPr>
          <w:rFonts w:ascii="Calibri" w:hAnsi="Calibri" w:cs="MS Gothic"/>
          <w:lang w:eastAsia="zh-TW"/>
        </w:rPr>
        <w:t>係指於</w:t>
      </w:r>
      <w:r w:rsidRPr="00A332EC">
        <w:rPr>
          <w:rFonts w:ascii="Calibri" w:hAnsi="Calibri"/>
          <w:lang w:eastAsia="zh-TW"/>
        </w:rPr>
        <w:t xml:space="preserve"> Data Factory </w:t>
      </w:r>
      <w:r w:rsidRPr="00A332EC">
        <w:rPr>
          <w:rFonts w:ascii="Calibri" w:hAnsi="Calibri" w:cs="Gulim"/>
          <w:lang w:eastAsia="zh-TW"/>
        </w:rPr>
        <w:t>內建立的管道、資料集和連結服務。</w:t>
      </w:r>
    </w:p>
    <w:p w:rsidR="00E92F9C" w:rsidRPr="00A332EC" w:rsidRDefault="00E92F9C" w:rsidP="00E92F9C">
      <w:pPr>
        <w:pStyle w:val="ProductList-Body"/>
        <w:rPr>
          <w:rFonts w:ascii="Calibri" w:hAnsi="Calibri"/>
          <w:lang w:eastAsia="zh-TW"/>
        </w:rPr>
      </w:pPr>
      <w:r w:rsidRPr="00E075E9">
        <w:rPr>
          <w:rFonts w:ascii="Calibri" w:hAnsi="Calibri" w:cs="MS Gothic"/>
          <w:lang w:eastAsia="zh-TW"/>
        </w:rPr>
        <w:t>「</w:t>
      </w:r>
      <w:r w:rsidRPr="00A332EC">
        <w:rPr>
          <w:rFonts w:ascii="Calibri" w:hAnsi="Calibri" w:cs="MS Gothic"/>
          <w:b/>
          <w:color w:val="00188F"/>
          <w:lang w:eastAsia="zh-TW"/>
        </w:rPr>
        <w:t>總要求數</w:t>
      </w:r>
      <w:r w:rsidRPr="00E075E9">
        <w:rPr>
          <w:rFonts w:ascii="Calibri" w:hAnsi="Calibri" w:cs="MS Gothic"/>
          <w:lang w:eastAsia="zh-TW"/>
        </w:rPr>
        <w:t>」</w:t>
      </w:r>
      <w:r w:rsidRPr="00A332EC">
        <w:rPr>
          <w:rFonts w:ascii="Calibri" w:hAnsi="Calibri" w:cs="MS Gothic"/>
          <w:lang w:eastAsia="zh-TW"/>
        </w:rPr>
        <w:t>係指在特定</w:t>
      </w:r>
      <w:r w:rsidRPr="00A332EC">
        <w:rPr>
          <w:rFonts w:ascii="Calibri" w:hAnsi="Calibri"/>
          <w:lang w:eastAsia="zh-TW"/>
        </w:rPr>
        <w:t xml:space="preserve"> Microsoft Azure </w:t>
      </w:r>
      <w:r w:rsidRPr="00A332EC">
        <w:rPr>
          <w:rFonts w:ascii="Calibri" w:hAnsi="Calibri" w:cs="MS Gothic"/>
          <w:lang w:eastAsia="zh-TW"/>
        </w:rPr>
        <w:t>訂</w:t>
      </w:r>
      <w:r w:rsidRPr="00A332EC">
        <w:rPr>
          <w:rFonts w:ascii="Calibri" w:hAnsi="Calibri" w:cs="Gulim"/>
          <w:lang w:eastAsia="zh-TW"/>
        </w:rPr>
        <w:t>閱的計費月</w:t>
      </w:r>
      <w:r w:rsidRPr="00A332EC">
        <w:rPr>
          <w:rFonts w:ascii="Calibri" w:hAnsi="Calibri" w:cs="MS Gothic"/>
          <w:lang w:eastAsia="zh-TW"/>
        </w:rPr>
        <w:t>份期間，針對有效管道</w:t>
      </w:r>
      <w:r w:rsidRPr="00A332EC">
        <w:rPr>
          <w:rFonts w:ascii="Calibri" w:hAnsi="Calibri" w:cs="Gulim"/>
          <w:lang w:eastAsia="zh-TW"/>
        </w:rPr>
        <w:t>內資源執行作業的所有要求數總和，但不包含已排除要求數。</w:t>
      </w:r>
    </w:p>
    <w:p w:rsidR="00E92F9C" w:rsidRPr="00A332EC" w:rsidRDefault="00E92F9C" w:rsidP="00E92F9C">
      <w:pPr>
        <w:pStyle w:val="ProductList-Body"/>
        <w:rPr>
          <w:rFonts w:ascii="Calibri" w:hAnsi="Calibri"/>
          <w:lang w:eastAsia="zh-TW"/>
        </w:rPr>
      </w:pPr>
    </w:p>
    <w:p w:rsidR="00205D76" w:rsidRPr="00DE1BB0" w:rsidRDefault="00205D76" w:rsidP="00205D76">
      <w:pPr>
        <w:pStyle w:val="ProductList-Body"/>
        <w:rPr>
          <w:rFonts w:cstheme="minorHAnsi"/>
        </w:rPr>
      </w:pPr>
      <w:proofErr w:type="spellStart"/>
      <w:r w:rsidRPr="00DE1BB0">
        <w:rPr>
          <w:rFonts w:cstheme="minorHAnsi"/>
          <w:b/>
          <w:color w:val="00188F"/>
        </w:rPr>
        <w:t>每月上線時間百分比</w:t>
      </w:r>
      <w:r w:rsidRPr="00686178">
        <w:rPr>
          <w:rFonts w:cstheme="minorHAnsi"/>
          <w:b/>
          <w:bCs/>
        </w:rPr>
        <w:t>：</w:t>
      </w:r>
      <w:r w:rsidRPr="00DE1BB0">
        <w:rPr>
          <w:rFonts w:cstheme="minorHAnsi"/>
        </w:rPr>
        <w:t>適用於對</w:t>
      </w:r>
      <w:proofErr w:type="spellEnd"/>
      <w:r w:rsidRPr="00DE1BB0">
        <w:rPr>
          <w:rFonts w:cstheme="minorHAnsi"/>
        </w:rPr>
        <w:t xml:space="preserve"> Data Factory </w:t>
      </w:r>
      <w:proofErr w:type="spellStart"/>
      <w:r w:rsidRPr="00DE1BB0">
        <w:rPr>
          <w:rFonts w:cstheme="minorHAnsi"/>
        </w:rPr>
        <w:t>服務進行之</w:t>
      </w:r>
      <w:proofErr w:type="spellEnd"/>
      <w:r w:rsidRPr="00DE1BB0">
        <w:rPr>
          <w:rFonts w:cstheme="minorHAnsi"/>
        </w:rPr>
        <w:t xml:space="preserve"> API </w:t>
      </w:r>
      <w:proofErr w:type="spellStart"/>
      <w:r w:rsidRPr="00DE1BB0">
        <w:rPr>
          <w:rFonts w:cstheme="minorHAnsi"/>
        </w:rPr>
        <w:t>呼叫的計算方式為在計費月份中，特定</w:t>
      </w:r>
      <w:proofErr w:type="spellEnd"/>
      <w:r w:rsidRPr="00DE1BB0">
        <w:rPr>
          <w:rFonts w:cstheme="minorHAnsi"/>
        </w:rPr>
        <w:t xml:space="preserve"> Microsoft Azure </w:t>
      </w:r>
      <w:proofErr w:type="spellStart"/>
      <w:r w:rsidRPr="00DE1BB0">
        <w:rPr>
          <w:rFonts w:cstheme="minorHAnsi"/>
        </w:rPr>
        <w:t>訂閱之總要求數減掉失敗要求數，再除以總要求數。每月上線時間百分比係使用下列公式表示</w:t>
      </w:r>
      <w:proofErr w:type="spellEnd"/>
      <w:r w:rsidRPr="00DE1BB0">
        <w:rPr>
          <w:rFonts w:cstheme="minorHAnsi"/>
        </w:rPr>
        <w:t>：</w:t>
      </w:r>
    </w:p>
    <w:p w:rsidR="00205D76" w:rsidRPr="00DE1BB0" w:rsidRDefault="00205D76" w:rsidP="00205D76">
      <w:pPr>
        <w:pStyle w:val="ProductList-Body"/>
        <w:rPr>
          <w:rFonts w:cstheme="minorHAnsi"/>
        </w:rPr>
      </w:pPr>
    </w:p>
    <w:p w:rsidR="00205D76" w:rsidRPr="009376C5" w:rsidRDefault="00205D76" w:rsidP="00205D76">
      <w:pPr>
        <w:rPr>
          <w:rFonts w:cstheme="minorHAnsi"/>
          <w:oMath/>
        </w:rPr>
      </w:pPr>
      <m:oMathPara>
        <m:oMath>
          <m:r>
            <m:rPr>
              <m:nor/>
            </m:rPr>
            <w:rPr>
              <w:rFonts w:ascii="Cambria Math" w:hAnsi="Cambria Math" w:cstheme="minorHAnsi" w:hint="eastAsia"/>
              <w:i/>
              <w:iCs/>
              <w:sz w:val="18"/>
              <w:szCs w:val="18"/>
            </w:rPr>
            <m:t>每月上線時間</m:t>
          </m:r>
          <m:r>
            <m:rPr>
              <m:nor/>
            </m:rPr>
            <w:rPr>
              <w:rFonts w:ascii="Cambria Math" w:hAnsi="Cambria Math" w:cstheme="minorHAnsi"/>
              <w:i/>
              <w:iCs/>
              <w:sz w:val="18"/>
              <w:szCs w:val="18"/>
            </w:rPr>
            <m:t xml:space="preserve"> %</m:t>
          </m:r>
          <m:r>
            <m:rPr>
              <m:nor/>
            </m:rPr>
            <w:rPr>
              <w:rFonts w:ascii="Cambria Math" w:hAnsi="Cambria Math" w:cstheme="minorHAnsi"/>
              <w:i/>
              <w:iCs/>
              <w:sz w:val="18"/>
              <w:szCs w:val="18"/>
              <w:lang w:val="en-US"/>
            </w:rPr>
            <m:t xml:space="preserve"> </m:t>
          </m:r>
          <m:r>
            <m:rPr>
              <m:nor/>
            </m:rPr>
            <w:rPr>
              <w:rFonts w:ascii="Cambria Math" w:hAnsi="Cambria Math" w:cstheme="minorHAnsi"/>
              <w:i/>
              <w:iCs/>
              <w:sz w:val="18"/>
              <w:szCs w:val="18"/>
            </w:rPr>
            <m:t>=</m:t>
          </m:r>
          <m:r>
            <w:rPr>
              <w:rFonts w:ascii="Cambria Math" w:hAnsi="Cambria Math" w:cstheme="minorHAnsi"/>
              <w:sz w:val="18"/>
              <w:szCs w:val="18"/>
            </w:rPr>
            <m:t xml:space="preserve"> </m:t>
          </m:r>
          <m:f>
            <m:fPr>
              <m:ctrlPr>
                <w:rPr>
                  <w:rFonts w:ascii="Cambria Math" w:hAnsi="Cambria Math" w:cstheme="minorHAnsi"/>
                  <w:i/>
                  <w:iCs/>
                  <w:color w:val="000000" w:themeColor="text1"/>
                  <w:sz w:val="18"/>
                  <w:szCs w:val="18"/>
                </w:rPr>
              </m:ctrlPr>
            </m:fPr>
            <m:num>
              <m:r>
                <m:rPr>
                  <m:nor/>
                </m:rPr>
                <w:rPr>
                  <w:rFonts w:ascii="PMingLiU" w:hAnsi="PMingLiU" w:cstheme="minorHAnsi"/>
                  <w:i/>
                  <w:iCs/>
                  <w:sz w:val="18"/>
                  <w:szCs w:val="18"/>
                  <w:lang w:val="en-US"/>
                </w:rPr>
                <m:t>(</m:t>
              </m:r>
              <m:r>
                <m:rPr>
                  <m:nor/>
                </m:rPr>
                <w:rPr>
                  <w:rFonts w:ascii="Cambria Math" w:hAnsi="Cambria Math" w:cstheme="minorHAnsi" w:hint="eastAsia"/>
                  <w:i/>
                  <w:iCs/>
                  <w:color w:val="000000" w:themeColor="text1"/>
                  <w:sz w:val="18"/>
                  <w:szCs w:val="18"/>
                </w:rPr>
                <m:t>總要求數</m:t>
              </m:r>
              <m:r>
                <m:rPr>
                  <m:nor/>
                </m:rPr>
                <w:rPr>
                  <w:rFonts w:ascii="PMingLiU" w:hAnsi="PMingLiU" w:cstheme="minorHAnsi"/>
                  <w:i/>
                  <w:iCs/>
                  <w:sz w:val="18"/>
                  <w:szCs w:val="18"/>
                  <w:lang w:val="en-US"/>
                </w:rPr>
                <m:t>–</m:t>
              </m:r>
              <m:r>
                <m:rPr>
                  <m:nor/>
                </m:rPr>
                <w:rPr>
                  <w:rFonts w:ascii="Cambria Math" w:hAnsi="Cambria Math" w:cstheme="minorHAnsi" w:hint="eastAsia"/>
                  <w:i/>
                  <w:iCs/>
                  <w:color w:val="000000" w:themeColor="text1"/>
                  <w:sz w:val="18"/>
                  <w:szCs w:val="18"/>
                </w:rPr>
                <m:t>失敗要求數</m:t>
              </m:r>
              <m:r>
                <m:rPr>
                  <m:nor/>
                </m:rPr>
                <w:rPr>
                  <w:rFonts w:ascii="PMingLiU" w:hAnsi="PMingLiU" w:cstheme="minorHAnsi"/>
                  <w:i/>
                  <w:iCs/>
                  <w:sz w:val="18"/>
                  <w:szCs w:val="18"/>
                  <w:lang w:val="en-US"/>
                </w:rPr>
                <m:t>)</m:t>
              </m:r>
            </m:num>
            <m:den>
              <m:r>
                <m:rPr>
                  <m:nor/>
                </m:rPr>
                <w:rPr>
                  <w:rFonts w:ascii="Cambria Math" w:hAnsi="Cambria Math" w:cstheme="minorHAnsi" w:hint="eastAsia"/>
                  <w:i/>
                  <w:iCs/>
                  <w:color w:val="000000" w:themeColor="text1"/>
                  <w:sz w:val="18"/>
                  <w:szCs w:val="18"/>
                </w:rPr>
                <m:t>總要求數</m:t>
              </m:r>
            </m:den>
          </m:f>
        </m:oMath>
      </m:oMathPara>
    </w:p>
    <w:p w:rsidR="00205D76" w:rsidRPr="00DE1BB0" w:rsidRDefault="00205D76" w:rsidP="00205D76">
      <w:pPr>
        <w:pStyle w:val="ProductList-Body"/>
        <w:rPr>
          <w:rFonts w:cstheme="minorHAnsi"/>
          <w:lang w:eastAsia="zh-TW"/>
        </w:rPr>
      </w:pPr>
      <w:r w:rsidRPr="00DE1BB0">
        <w:rPr>
          <w:rFonts w:cstheme="minorHAnsi"/>
          <w:b/>
          <w:color w:val="00188F"/>
          <w:lang w:eastAsia="zh-TW"/>
        </w:rPr>
        <w:t>服務折讓</w:t>
      </w:r>
      <w:r w:rsidRPr="00686178">
        <w:rPr>
          <w:rFonts w:cstheme="minorHAnsi"/>
          <w:b/>
          <w:bCs/>
          <w:lang w:eastAsia="zh-TW"/>
        </w:rPr>
        <w:t>：</w:t>
      </w:r>
    </w:p>
    <w:p w:rsidR="00205D76" w:rsidRPr="00DE1BB0" w:rsidRDefault="00205D76" w:rsidP="00205D76">
      <w:pPr>
        <w:pStyle w:val="ProductList-Body"/>
        <w:rPr>
          <w:rFonts w:cstheme="minorHAnsi"/>
          <w:lang w:eastAsia="zh-TW"/>
        </w:rPr>
      </w:pPr>
      <w:r w:rsidRPr="00DE1BB0">
        <w:rPr>
          <w:rFonts w:cstheme="minorHAnsi"/>
          <w:lang w:eastAsia="zh-TW"/>
        </w:rPr>
        <w:t>下列服務折讓亦適用於客戶在</w:t>
      </w:r>
      <w:r w:rsidRPr="00DE1BB0">
        <w:rPr>
          <w:rFonts w:cstheme="minorHAnsi"/>
          <w:lang w:eastAsia="zh-TW"/>
        </w:rPr>
        <w:t xml:space="preserve"> Data Factory </w:t>
      </w:r>
      <w:r w:rsidRPr="00DE1BB0">
        <w:rPr>
          <w:rFonts w:cstheme="minorHAnsi"/>
          <w:lang w:eastAsia="zh-TW"/>
        </w:rPr>
        <w:t>服務內對</w:t>
      </w:r>
      <w:r w:rsidRPr="00DE1BB0">
        <w:rPr>
          <w:rFonts w:cstheme="minorHAnsi"/>
          <w:lang w:eastAsia="zh-TW"/>
        </w:rPr>
        <w:t xml:space="preserve"> API </w:t>
      </w:r>
      <w:r w:rsidRPr="00DE1BB0">
        <w:rPr>
          <w:rFonts w:cstheme="minorHAnsi"/>
          <w:lang w:eastAsia="zh-TW"/>
        </w:rPr>
        <w:t>呼叫之使用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5D76" w:rsidRPr="00DE1BB0" w:rsidTr="00205D76">
        <w:trPr>
          <w:tblHeader/>
        </w:trPr>
        <w:tc>
          <w:tcPr>
            <w:tcW w:w="5400" w:type="dxa"/>
            <w:shd w:val="clear" w:color="auto" w:fill="0072C6"/>
          </w:tcPr>
          <w:p w:rsidR="00205D76" w:rsidRPr="00DE1BB0" w:rsidRDefault="00205D76" w:rsidP="00205D76">
            <w:pPr>
              <w:pStyle w:val="ProductList-OfferingBody"/>
              <w:jc w:val="center"/>
              <w:rPr>
                <w:rFonts w:cstheme="minorHAnsi"/>
                <w:color w:val="FFFFFF" w:themeColor="background1"/>
              </w:rPr>
            </w:pPr>
            <w:proofErr w:type="spellStart"/>
            <w:r w:rsidRPr="00DE1BB0">
              <w:rPr>
                <w:rFonts w:cstheme="minorHAnsi"/>
                <w:color w:val="FFFFFF" w:themeColor="background1"/>
              </w:rPr>
              <w:t>每月上線時間百分比</w:t>
            </w:r>
            <w:proofErr w:type="spellEnd"/>
          </w:p>
        </w:tc>
        <w:tc>
          <w:tcPr>
            <w:tcW w:w="5400" w:type="dxa"/>
            <w:shd w:val="clear" w:color="auto" w:fill="0072C6"/>
          </w:tcPr>
          <w:p w:rsidR="00205D76" w:rsidRPr="00DE1BB0" w:rsidRDefault="00205D76" w:rsidP="00205D76">
            <w:pPr>
              <w:pStyle w:val="ProductList-OfferingBody"/>
              <w:jc w:val="center"/>
              <w:rPr>
                <w:rFonts w:cstheme="minorHAnsi"/>
                <w:color w:val="FFFFFF" w:themeColor="background1"/>
              </w:rPr>
            </w:pPr>
            <w:proofErr w:type="spellStart"/>
            <w:r w:rsidRPr="00DE1BB0">
              <w:rPr>
                <w:rFonts w:cstheme="minorHAnsi"/>
                <w:color w:val="FFFFFF" w:themeColor="background1"/>
              </w:rPr>
              <w:t>服務折讓</w:t>
            </w:r>
            <w:proofErr w:type="spellEnd"/>
          </w:p>
        </w:tc>
      </w:tr>
      <w:tr w:rsidR="00205D76" w:rsidRPr="00DE1BB0" w:rsidTr="00205D76">
        <w:tc>
          <w:tcPr>
            <w:tcW w:w="5400" w:type="dxa"/>
          </w:tcPr>
          <w:p w:rsidR="00205D76" w:rsidRPr="00DE1BB0" w:rsidRDefault="00205D76" w:rsidP="00205D76">
            <w:pPr>
              <w:pStyle w:val="ProductList-OfferingBody"/>
              <w:jc w:val="center"/>
              <w:rPr>
                <w:rFonts w:cstheme="minorHAnsi"/>
              </w:rPr>
            </w:pPr>
            <w:r w:rsidRPr="00DE1BB0">
              <w:rPr>
                <w:rFonts w:cstheme="minorHAnsi"/>
              </w:rPr>
              <w:t>&lt; 99.9%</w:t>
            </w:r>
          </w:p>
        </w:tc>
        <w:tc>
          <w:tcPr>
            <w:tcW w:w="5400" w:type="dxa"/>
          </w:tcPr>
          <w:p w:rsidR="00205D76" w:rsidRPr="00DE1BB0" w:rsidRDefault="00205D76" w:rsidP="00205D76">
            <w:pPr>
              <w:pStyle w:val="ProductList-OfferingBody"/>
              <w:jc w:val="center"/>
              <w:rPr>
                <w:rFonts w:cstheme="minorHAnsi"/>
              </w:rPr>
            </w:pPr>
            <w:r w:rsidRPr="00DE1BB0">
              <w:rPr>
                <w:rFonts w:cstheme="minorHAnsi"/>
              </w:rPr>
              <w:t>10%</w:t>
            </w:r>
          </w:p>
        </w:tc>
      </w:tr>
      <w:tr w:rsidR="00205D76" w:rsidRPr="00DE1BB0" w:rsidTr="00205D76">
        <w:tc>
          <w:tcPr>
            <w:tcW w:w="5400" w:type="dxa"/>
          </w:tcPr>
          <w:p w:rsidR="00205D76" w:rsidRPr="00DE1BB0" w:rsidRDefault="00205D76" w:rsidP="00205D76">
            <w:pPr>
              <w:pStyle w:val="ProductList-OfferingBody"/>
              <w:jc w:val="center"/>
              <w:rPr>
                <w:rFonts w:cstheme="minorHAnsi"/>
              </w:rPr>
            </w:pPr>
            <w:r w:rsidRPr="00DE1BB0">
              <w:rPr>
                <w:rFonts w:cstheme="minorHAnsi"/>
              </w:rPr>
              <w:t>&lt; 99%</w:t>
            </w:r>
          </w:p>
        </w:tc>
        <w:tc>
          <w:tcPr>
            <w:tcW w:w="5400" w:type="dxa"/>
          </w:tcPr>
          <w:p w:rsidR="00205D76" w:rsidRPr="00DE1BB0" w:rsidRDefault="00205D76" w:rsidP="00205D76">
            <w:pPr>
              <w:pStyle w:val="ProductList-OfferingBody"/>
              <w:jc w:val="center"/>
              <w:rPr>
                <w:rFonts w:cstheme="minorHAnsi"/>
              </w:rPr>
            </w:pPr>
            <w:r w:rsidRPr="00DE1BB0">
              <w:rPr>
                <w:rFonts w:cstheme="minorHAnsi"/>
              </w:rPr>
              <w:t>25%</w:t>
            </w:r>
          </w:p>
        </w:tc>
      </w:tr>
    </w:tbl>
    <w:p w:rsidR="00E92F9C" w:rsidRPr="00A332EC" w:rsidRDefault="00CE5349" w:rsidP="00A65D17">
      <w:pPr>
        <w:pStyle w:val="ProductList-Body"/>
        <w:shd w:val="clear" w:color="auto" w:fill="808080" w:themeFill="background1" w:themeFillShade="80"/>
        <w:tabs>
          <w:tab w:val="clear" w:pos="360"/>
        </w:tabs>
        <w:spacing w:before="120" w:after="240"/>
        <w:jc w:val="right"/>
        <w:rPr>
          <w:rFonts w:ascii="Calibri" w:hAnsi="Calibri"/>
          <w:color w:val="0563C1"/>
          <w:sz w:val="16"/>
          <w:szCs w:val="16"/>
        </w:rPr>
      </w:pPr>
      <w:hyperlink w:anchor="_top" w:history="1">
        <w:proofErr w:type="spellStart"/>
        <w:r w:rsidR="00E92F9C" w:rsidRPr="00A332EC">
          <w:rPr>
            <w:rStyle w:val="Hyperlink"/>
            <w:rFonts w:ascii="Calibri" w:hAnsi="Calibri" w:cs="MS Gothic"/>
            <w:color w:val="0563C1"/>
            <w:sz w:val="16"/>
            <w:szCs w:val="16"/>
          </w:rPr>
          <w:t>目錄</w:t>
        </w:r>
        <w:proofErr w:type="spellEnd"/>
      </w:hyperlink>
      <w:r w:rsidR="00E92F9C" w:rsidRPr="00A332EC">
        <w:rPr>
          <w:rFonts w:ascii="Calibri" w:hAnsi="Calibri"/>
          <w:color w:val="0563C1"/>
          <w:sz w:val="16"/>
          <w:szCs w:val="16"/>
        </w:rPr>
        <w:t xml:space="preserve"> / </w:t>
      </w:r>
      <w:hyperlink w:anchor="其他定義" w:history="1">
        <w:proofErr w:type="spellStart"/>
        <w:r w:rsidR="00E92F9C" w:rsidRPr="00A332EC">
          <w:rPr>
            <w:rStyle w:val="Hyperlink"/>
            <w:rFonts w:ascii="Calibri" w:hAnsi="Calibri" w:cs="MS Gothic"/>
            <w:color w:val="0563C1"/>
            <w:sz w:val="16"/>
            <w:szCs w:val="16"/>
          </w:rPr>
          <w:t>定義</w:t>
        </w:r>
        <w:proofErr w:type="spellEnd"/>
      </w:hyperlink>
    </w:p>
    <w:p w:rsidR="001A228A" w:rsidRPr="001A228A" w:rsidRDefault="001A228A" w:rsidP="001A228A">
      <w:pPr>
        <w:pStyle w:val="ProductList-Offering2Heading"/>
        <w:keepNext/>
        <w:tabs>
          <w:tab w:val="clear" w:pos="360"/>
        </w:tabs>
        <w:outlineLvl w:val="2"/>
        <w:rPr>
          <w:rFonts w:ascii="Calibri Light" w:hAnsi="Calibri Light" w:cs="MS Gothic"/>
        </w:rPr>
      </w:pPr>
      <w:bookmarkStart w:id="99" w:name="_Toc464226303"/>
      <w:bookmarkStart w:id="100" w:name="_Toc478507150"/>
      <w:r w:rsidRPr="001A228A">
        <w:rPr>
          <w:rFonts w:ascii="Calibri Light" w:hAnsi="Calibri Light" w:cs="MS Gothic"/>
        </w:rPr>
        <w:t xml:space="preserve">Data Lake </w:t>
      </w:r>
      <w:proofErr w:type="spellStart"/>
      <w:r w:rsidRPr="001A228A">
        <w:rPr>
          <w:rFonts w:ascii="MS Gothic" w:eastAsia="MS Gothic" w:hAnsi="MS Gothic" w:cs="MS Gothic" w:hint="eastAsia"/>
        </w:rPr>
        <w:t>分析</w:t>
      </w:r>
      <w:bookmarkEnd w:id="99"/>
      <w:bookmarkEnd w:id="100"/>
      <w:proofErr w:type="spellEnd"/>
    </w:p>
    <w:p w:rsidR="001A228A" w:rsidRPr="002C5227" w:rsidRDefault="001A228A" w:rsidP="001A228A">
      <w:pPr>
        <w:pStyle w:val="ProductList-Body"/>
        <w:rPr>
          <w:rFonts w:ascii="Calibri" w:hAnsi="Calibri"/>
          <w:szCs w:val="18"/>
        </w:rPr>
      </w:pPr>
      <w:proofErr w:type="spellStart"/>
      <w:r w:rsidRPr="002C5227">
        <w:rPr>
          <w:rFonts w:ascii="Calibri" w:hAnsi="Calibri"/>
          <w:b/>
          <w:color w:val="00188F"/>
          <w:szCs w:val="18"/>
        </w:rPr>
        <w:t>新增定義</w:t>
      </w:r>
      <w:proofErr w:type="spellEnd"/>
      <w:r w:rsidRPr="002C5227">
        <w:rPr>
          <w:rFonts w:ascii="Calibri" w:hAnsi="Calibri"/>
          <w:b/>
          <w:color w:val="00188F"/>
          <w:szCs w:val="18"/>
        </w:rPr>
        <w:t>：</w:t>
      </w:r>
    </w:p>
    <w:p w:rsidR="001A228A" w:rsidRPr="002C5227" w:rsidRDefault="001A228A" w:rsidP="001A228A">
      <w:pPr>
        <w:pStyle w:val="ProductList-Body"/>
        <w:rPr>
          <w:rFonts w:ascii="Calibri" w:hAnsi="Calibri"/>
          <w:szCs w:val="18"/>
        </w:rPr>
      </w:pPr>
      <w:r w:rsidRPr="00740216">
        <w:rPr>
          <w:rFonts w:ascii="Calibri" w:hAnsi="Calibri"/>
          <w:b/>
          <w:color w:val="00188F"/>
          <w:szCs w:val="18"/>
        </w:rPr>
        <w:t>「</w:t>
      </w:r>
      <w:proofErr w:type="spellStart"/>
      <w:r w:rsidRPr="002C5227">
        <w:rPr>
          <w:rFonts w:ascii="Calibri" w:hAnsi="Calibri"/>
          <w:b/>
          <w:color w:val="00188F"/>
          <w:szCs w:val="18"/>
        </w:rPr>
        <w:t>總作業數</w:t>
      </w:r>
      <w:r w:rsidRPr="00740216">
        <w:rPr>
          <w:rFonts w:ascii="Calibri" w:hAnsi="Calibri"/>
          <w:b/>
          <w:color w:val="00188F"/>
          <w:szCs w:val="18"/>
        </w:rPr>
        <w:t>」</w:t>
      </w:r>
      <w:r w:rsidRPr="002C5227">
        <w:rPr>
          <w:rFonts w:ascii="Calibri" w:hAnsi="Calibri"/>
          <w:szCs w:val="18"/>
        </w:rPr>
        <w:t>係指在計費月份期間，特定</w:t>
      </w:r>
      <w:proofErr w:type="spellEnd"/>
      <w:r w:rsidRPr="002C5227">
        <w:rPr>
          <w:rFonts w:ascii="Calibri" w:hAnsi="Calibri"/>
          <w:szCs w:val="18"/>
        </w:rPr>
        <w:t xml:space="preserve"> Azure </w:t>
      </w:r>
      <w:proofErr w:type="spellStart"/>
      <w:r w:rsidRPr="002C5227">
        <w:rPr>
          <w:rFonts w:ascii="Calibri" w:hAnsi="Calibri"/>
          <w:szCs w:val="18"/>
        </w:rPr>
        <w:t>訂閱裡的一小時間隔內，在所有</w:t>
      </w:r>
      <w:proofErr w:type="spellEnd"/>
      <w:r w:rsidRPr="002C5227">
        <w:rPr>
          <w:rFonts w:ascii="Calibri" w:hAnsi="Calibri"/>
          <w:szCs w:val="18"/>
        </w:rPr>
        <w:t xml:space="preserve"> Data Lake </w:t>
      </w:r>
      <w:r w:rsidRPr="002C5227">
        <w:rPr>
          <w:rFonts w:ascii="Calibri" w:hAnsi="Calibri"/>
          <w:szCs w:val="18"/>
        </w:rPr>
        <w:t>分析帳戶中試圖執行之已授權作業的總數。</w:t>
      </w:r>
    </w:p>
    <w:p w:rsidR="001A228A" w:rsidRPr="002C5227" w:rsidRDefault="001A228A" w:rsidP="001A228A">
      <w:pPr>
        <w:spacing w:after="0" w:line="240" w:lineRule="auto"/>
        <w:rPr>
          <w:rFonts w:ascii="Calibri" w:hAnsi="Calibri"/>
          <w:sz w:val="18"/>
          <w:szCs w:val="18"/>
        </w:rPr>
      </w:pPr>
      <w:r w:rsidRPr="00740216">
        <w:rPr>
          <w:rFonts w:ascii="Calibri" w:hAnsi="Calibri"/>
          <w:b/>
          <w:color w:val="00188F"/>
          <w:sz w:val="18"/>
          <w:szCs w:val="18"/>
        </w:rPr>
        <w:t>「</w:t>
      </w:r>
      <w:r w:rsidRPr="002C5227">
        <w:rPr>
          <w:rFonts w:ascii="Calibri" w:hAnsi="Calibri"/>
          <w:b/>
          <w:color w:val="00188F"/>
          <w:sz w:val="18"/>
          <w:szCs w:val="18"/>
        </w:rPr>
        <w:t>失敗作業數</w:t>
      </w:r>
      <w:r w:rsidRPr="00740216">
        <w:rPr>
          <w:rFonts w:ascii="Calibri" w:hAnsi="Calibri"/>
          <w:b/>
          <w:color w:val="00188F"/>
          <w:sz w:val="18"/>
          <w:szCs w:val="18"/>
        </w:rPr>
        <w:t>」</w:t>
      </w:r>
      <w:r w:rsidRPr="002C5227">
        <w:rPr>
          <w:rFonts w:ascii="Calibri" w:hAnsi="Calibri"/>
          <w:sz w:val="18"/>
          <w:szCs w:val="18"/>
        </w:rPr>
        <w:t>係指在總作業數當中，傳回錯誤碼，或無法在</w:t>
      </w:r>
      <w:r w:rsidRPr="002C5227">
        <w:rPr>
          <w:rFonts w:ascii="Calibri" w:hAnsi="Calibri"/>
          <w:sz w:val="18"/>
          <w:szCs w:val="18"/>
        </w:rPr>
        <w:t xml:space="preserve"> 5 </w:t>
      </w:r>
      <w:r w:rsidRPr="002C5227">
        <w:rPr>
          <w:rFonts w:ascii="Calibri" w:hAnsi="Calibri"/>
          <w:sz w:val="18"/>
          <w:szCs w:val="18"/>
        </w:rPr>
        <w:t>分鐘</w:t>
      </w:r>
      <w:r w:rsidRPr="002C5227">
        <w:rPr>
          <w:rFonts w:ascii="Calibri" w:hAnsi="Calibri"/>
          <w:sz w:val="18"/>
          <w:szCs w:val="18"/>
        </w:rPr>
        <w:t xml:space="preserve"> (</w:t>
      </w:r>
      <w:r w:rsidRPr="002C5227">
        <w:rPr>
          <w:rFonts w:ascii="Calibri" w:hAnsi="Calibri"/>
          <w:sz w:val="18"/>
          <w:szCs w:val="18"/>
        </w:rPr>
        <w:t>帳戶建立與刪除</w:t>
      </w:r>
      <w:r w:rsidRPr="002C5227">
        <w:rPr>
          <w:rFonts w:ascii="Calibri" w:hAnsi="Calibri"/>
          <w:sz w:val="18"/>
          <w:szCs w:val="18"/>
        </w:rPr>
        <w:t xml:space="preserve">) </w:t>
      </w:r>
      <w:r w:rsidRPr="002C5227">
        <w:rPr>
          <w:rFonts w:ascii="Calibri" w:hAnsi="Calibri"/>
          <w:sz w:val="18"/>
          <w:szCs w:val="18"/>
        </w:rPr>
        <w:t>及</w:t>
      </w:r>
      <w:r w:rsidRPr="002C5227">
        <w:rPr>
          <w:rFonts w:ascii="Calibri" w:hAnsi="Calibri"/>
          <w:sz w:val="18"/>
          <w:szCs w:val="18"/>
        </w:rPr>
        <w:t xml:space="preserve"> 25 </w:t>
      </w:r>
      <w:r w:rsidRPr="002C5227">
        <w:rPr>
          <w:rFonts w:ascii="Calibri" w:hAnsi="Calibri"/>
          <w:sz w:val="18"/>
          <w:szCs w:val="18"/>
        </w:rPr>
        <w:t>秒</w:t>
      </w:r>
      <w:r w:rsidRPr="002C5227">
        <w:rPr>
          <w:rFonts w:ascii="Calibri" w:hAnsi="Calibri"/>
          <w:sz w:val="18"/>
          <w:szCs w:val="18"/>
        </w:rPr>
        <w:t xml:space="preserve"> (</w:t>
      </w:r>
      <w:r w:rsidRPr="002C5227">
        <w:rPr>
          <w:rFonts w:ascii="Calibri" w:hAnsi="Calibri"/>
          <w:sz w:val="18"/>
          <w:szCs w:val="18"/>
        </w:rPr>
        <w:t>所有作業，包含酬載的作業則以每</w:t>
      </w:r>
      <w:r w:rsidRPr="002C5227">
        <w:rPr>
          <w:rFonts w:ascii="Calibri" w:hAnsi="Calibri"/>
          <w:sz w:val="18"/>
          <w:szCs w:val="18"/>
        </w:rPr>
        <w:t xml:space="preserve"> MB </w:t>
      </w:r>
      <w:r w:rsidRPr="002C5227">
        <w:rPr>
          <w:rFonts w:ascii="Calibri" w:hAnsi="Calibri"/>
          <w:sz w:val="18"/>
          <w:szCs w:val="18"/>
        </w:rPr>
        <w:t>增加</w:t>
      </w:r>
      <w:r w:rsidRPr="002C5227">
        <w:rPr>
          <w:rFonts w:ascii="Calibri" w:hAnsi="Calibri"/>
          <w:sz w:val="18"/>
          <w:szCs w:val="18"/>
        </w:rPr>
        <w:t xml:space="preserve"> 2 </w:t>
      </w:r>
      <w:r w:rsidRPr="002C5227">
        <w:rPr>
          <w:rFonts w:ascii="Calibri" w:hAnsi="Calibri"/>
          <w:sz w:val="18"/>
          <w:szCs w:val="18"/>
        </w:rPr>
        <w:t>秒計算</w:t>
      </w:r>
      <w:r w:rsidRPr="002C5227">
        <w:rPr>
          <w:rFonts w:ascii="Calibri" w:hAnsi="Calibri"/>
          <w:sz w:val="18"/>
          <w:szCs w:val="18"/>
        </w:rPr>
        <w:t xml:space="preserve">) </w:t>
      </w:r>
      <w:r w:rsidRPr="002C5227">
        <w:rPr>
          <w:rFonts w:ascii="Calibri" w:hAnsi="Calibri"/>
          <w:sz w:val="18"/>
          <w:szCs w:val="18"/>
        </w:rPr>
        <w:t>內回傳成功碼</w:t>
      </w:r>
      <w:r w:rsidRPr="00425979">
        <w:rPr>
          <w:rFonts w:ascii="MS Gothic" w:eastAsia="MS Gothic" w:hAnsi="MS Gothic" w:cs="MS Gothic" w:hint="eastAsia"/>
          <w:sz w:val="18"/>
          <w:szCs w:val="18"/>
        </w:rPr>
        <w:t>的</w:t>
      </w:r>
      <w:r w:rsidR="00425979" w:rsidRPr="00425979">
        <w:rPr>
          <w:rFonts w:ascii="MS Gothic" w:eastAsia="MS Gothic" w:hAnsi="MS Gothic" w:cs="MS Gothic" w:hint="eastAsia"/>
          <w:sz w:val="18"/>
          <w:szCs w:val="18"/>
        </w:rPr>
        <w:t>所有其他作業</w:t>
      </w:r>
      <w:r w:rsidRPr="002C5227">
        <w:rPr>
          <w:rFonts w:ascii="Calibri" w:hAnsi="Calibri" w:cs="Calibri"/>
          <w:sz w:val="18"/>
          <w:szCs w:val="18"/>
        </w:rPr>
        <w:t>。</w:t>
      </w:r>
    </w:p>
    <w:p w:rsidR="001A228A" w:rsidRPr="002C5227" w:rsidRDefault="001A228A" w:rsidP="001A228A">
      <w:pPr>
        <w:pStyle w:val="NormalWeb"/>
        <w:shd w:val="clear" w:color="auto" w:fill="FFFFFF"/>
        <w:spacing w:before="135" w:beforeAutospacing="0" w:after="0" w:afterAutospacing="0"/>
        <w:rPr>
          <w:rFonts w:ascii="Calibri" w:hAnsi="Calibri"/>
          <w:sz w:val="18"/>
          <w:szCs w:val="18"/>
        </w:rPr>
      </w:pPr>
      <w:r w:rsidRPr="00740216">
        <w:rPr>
          <w:rFonts w:ascii="Calibri" w:hAnsi="Calibri"/>
          <w:b/>
          <w:color w:val="00188F"/>
          <w:sz w:val="18"/>
          <w:szCs w:val="18"/>
        </w:rPr>
        <w:t>「</w:t>
      </w:r>
      <w:r w:rsidRPr="002C5227">
        <w:rPr>
          <w:rFonts w:ascii="Calibri" w:hAnsi="Calibri" w:cstheme="minorBidi"/>
          <w:b/>
          <w:color w:val="00188F"/>
          <w:sz w:val="18"/>
          <w:szCs w:val="18"/>
        </w:rPr>
        <w:t>錯誤率</w:t>
      </w:r>
      <w:r w:rsidRPr="00740216">
        <w:rPr>
          <w:rFonts w:ascii="Calibri" w:hAnsi="Calibri" w:cstheme="minorBidi"/>
          <w:b/>
          <w:color w:val="00188F"/>
          <w:sz w:val="18"/>
          <w:szCs w:val="18"/>
        </w:rPr>
        <w:t>」</w:t>
      </w:r>
      <w:r w:rsidRPr="002C5227">
        <w:rPr>
          <w:rFonts w:ascii="Calibri" w:hAnsi="Calibri" w:cstheme="minorBidi"/>
          <w:sz w:val="18"/>
          <w:szCs w:val="18"/>
        </w:rPr>
        <w:t>係指在指定的一小時間隔期間，將失敗作業的總數除以作業總數所得結果。</w:t>
      </w:r>
      <w:r w:rsidR="00425979" w:rsidRPr="002C5227">
        <w:rPr>
          <w:rFonts w:ascii="MS Gothic" w:eastAsia="MS Gothic" w:hAnsi="MS Gothic" w:cs="MS Gothic" w:hint="eastAsia"/>
          <w:sz w:val="18"/>
          <w:szCs w:val="18"/>
        </w:rPr>
        <w:t>若作業總數在一小時間隔</w:t>
      </w:r>
      <w:r w:rsidR="00425979" w:rsidRPr="002C5227">
        <w:rPr>
          <w:rFonts w:ascii="Malgun Gothic" w:eastAsia="Malgun Gothic" w:hAnsi="Malgun Gothic" w:cs="Malgun Gothic" w:hint="eastAsia"/>
          <w:sz w:val="18"/>
          <w:szCs w:val="18"/>
        </w:rPr>
        <w:t>內</w:t>
      </w:r>
      <w:r w:rsidR="00425979" w:rsidRPr="002C5227">
        <w:rPr>
          <w:rFonts w:ascii="MS Gothic" w:eastAsia="MS Gothic" w:hAnsi="MS Gothic" w:cs="MS Gothic" w:hint="eastAsia"/>
          <w:sz w:val="18"/>
          <w:szCs w:val="18"/>
        </w:rPr>
        <w:t>為零</w:t>
      </w:r>
      <w:r w:rsidR="00425979" w:rsidRPr="002C5227">
        <w:rPr>
          <w:rFonts w:ascii="Malgun Gothic Semilight" w:eastAsia="Malgun Gothic Semilight" w:hAnsi="Malgun Gothic Semilight" w:cs="Malgun Gothic Semilight" w:hint="eastAsia"/>
          <w:sz w:val="18"/>
          <w:szCs w:val="18"/>
        </w:rPr>
        <w:t>，</w:t>
      </w:r>
      <w:r w:rsidR="00425979" w:rsidRPr="002C5227">
        <w:rPr>
          <w:rFonts w:ascii="MS Gothic" w:eastAsia="MS Gothic" w:hAnsi="MS Gothic" w:cs="MS Gothic" w:hint="eastAsia"/>
          <w:sz w:val="18"/>
          <w:szCs w:val="18"/>
        </w:rPr>
        <w:t>則該時間間隔的錯誤率為</w:t>
      </w:r>
      <w:r w:rsidR="00425979" w:rsidRPr="002C5227">
        <w:rPr>
          <w:rFonts w:ascii="Calibri" w:hAnsi="Calibri" w:cstheme="minorBidi"/>
          <w:sz w:val="18"/>
          <w:szCs w:val="18"/>
        </w:rPr>
        <w:t xml:space="preserve"> 0%</w:t>
      </w:r>
      <w:r w:rsidRPr="002C5227">
        <w:rPr>
          <w:rFonts w:ascii="Calibri" w:hAnsi="Calibri" w:cstheme="minorBidi"/>
          <w:sz w:val="18"/>
          <w:szCs w:val="18"/>
        </w:rPr>
        <w:t>。</w:t>
      </w:r>
    </w:p>
    <w:p w:rsidR="001A228A" w:rsidRPr="002C5227" w:rsidRDefault="001A228A" w:rsidP="001A228A">
      <w:pPr>
        <w:pStyle w:val="ProductList-Body"/>
        <w:rPr>
          <w:rFonts w:ascii="Calibri" w:hAnsi="Calibri"/>
          <w:szCs w:val="18"/>
          <w:lang w:eastAsia="zh-TW"/>
        </w:rPr>
      </w:pPr>
    </w:p>
    <w:p w:rsidR="001A228A" w:rsidRPr="002C5227" w:rsidRDefault="001A228A" w:rsidP="001A228A">
      <w:pPr>
        <w:pStyle w:val="ProductList-Body"/>
        <w:rPr>
          <w:rFonts w:ascii="Calibri" w:hAnsi="Calibri"/>
          <w:szCs w:val="18"/>
          <w:lang w:eastAsia="zh-TW"/>
        </w:rPr>
      </w:pPr>
      <w:r w:rsidRPr="002C5227">
        <w:rPr>
          <w:rFonts w:ascii="Calibri" w:hAnsi="Calibri"/>
          <w:b/>
          <w:color w:val="00188F"/>
          <w:szCs w:val="18"/>
          <w:lang w:eastAsia="zh-TW"/>
        </w:rPr>
        <w:t>每月上線時間百分比</w:t>
      </w:r>
      <w:r w:rsidRPr="002C5227">
        <w:rPr>
          <w:rFonts w:ascii="Calibri" w:hAnsi="Calibri"/>
          <w:b/>
          <w:bCs/>
          <w:szCs w:val="18"/>
          <w:lang w:eastAsia="zh-TW"/>
        </w:rPr>
        <w:t>：</w:t>
      </w:r>
      <w:r w:rsidRPr="002C5227">
        <w:rPr>
          <w:rFonts w:ascii="Calibri" w:hAnsi="Calibri"/>
          <w:szCs w:val="18"/>
          <w:lang w:eastAsia="zh-TW"/>
        </w:rPr>
        <w:t>每月上線時間百分比係利用下列公式計算：</w:t>
      </w:r>
    </w:p>
    <w:p w:rsidR="001A228A" w:rsidRPr="004B15C5" w:rsidRDefault="001A228A" w:rsidP="001A228A">
      <w:pPr>
        <w:pStyle w:val="ProductList-Body"/>
        <w:rPr>
          <w:rFonts w:ascii="Calibri" w:hAnsi="Calibri"/>
          <w:lang w:eastAsia="zh-TW"/>
        </w:rPr>
      </w:pPr>
    </w:p>
    <w:p w:rsidR="001A228A" w:rsidRPr="001A228A" w:rsidRDefault="001A228A" w:rsidP="001A228A">
      <w:pPr>
        <w:pStyle w:val="Heading4"/>
        <w:keepNext w:val="0"/>
        <w:keepLines w:val="0"/>
        <w:rPr>
          <w:rFonts w:ascii="Cambria Math" w:eastAsia="PMingLiU" w:hAnsi="Cambria Math" w:hint="eastAsia"/>
        </w:rPr>
      </w:pPr>
      <m:oMathPara>
        <m:oMath>
          <m:r>
            <m:rPr>
              <m:nor/>
            </m:rPr>
            <w:rPr>
              <w:rFonts w:ascii="Cambria Math" w:eastAsia="MS Gothic" w:hAnsi="Cambria Math" w:cs="MS Gothic"/>
              <w:color w:val="auto"/>
              <w:sz w:val="18"/>
              <w:szCs w:val="18"/>
            </w:rPr>
            <m:t>100</m:t>
          </m:r>
          <m:r>
            <m:rPr>
              <m:nor/>
            </m:rPr>
            <w:rPr>
              <w:rFonts w:ascii="Cambria Math" w:eastAsia="PMingLiU" w:hAnsi="Cambria Math" w:cs="Tahoma"/>
              <w:color w:val="auto"/>
              <w:sz w:val="18"/>
              <w:szCs w:val="18"/>
            </w:rPr>
            <m:t xml:space="preserve">% – </m:t>
          </m:r>
          <m:r>
            <m:rPr>
              <m:nor/>
            </m:rPr>
            <w:rPr>
              <w:rFonts w:ascii="Cambria Math" w:eastAsia="MS Gothic" w:hAnsi="Cambria Math" w:cs="MS Gothic"/>
              <w:color w:val="auto"/>
              <w:sz w:val="18"/>
              <w:szCs w:val="18"/>
            </w:rPr>
            <m:t>平均錯誤率</m:t>
          </m:r>
        </m:oMath>
      </m:oMathPara>
    </w:p>
    <w:p w:rsidR="001A228A" w:rsidRPr="004B15C5" w:rsidRDefault="001A228A" w:rsidP="001A228A">
      <w:pPr>
        <w:pStyle w:val="ProductList-Body"/>
        <w:keepNext/>
        <w:rPr>
          <w:rFonts w:ascii="Calibri" w:hAnsi="Calibri"/>
        </w:rPr>
      </w:pPr>
      <w:r w:rsidRPr="004B15C5">
        <w:rPr>
          <w:rFonts w:ascii="Calibri" w:hAnsi="Calibri"/>
          <w:b/>
          <w:color w:val="00188F"/>
        </w:rPr>
        <w:t>服務折讓</w:t>
      </w:r>
      <w:r w:rsidRPr="004B15C5">
        <w:rPr>
          <w:rFonts w:ascii="Calibri" w:hAnsi="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228A" w:rsidRPr="004B15C5" w:rsidTr="001A228A">
        <w:trPr>
          <w:tblHeader/>
        </w:trPr>
        <w:tc>
          <w:tcPr>
            <w:tcW w:w="5400" w:type="dxa"/>
            <w:shd w:val="clear" w:color="auto" w:fill="0072C6"/>
          </w:tcPr>
          <w:p w:rsidR="001A228A" w:rsidRPr="004B15C5" w:rsidRDefault="001A228A" w:rsidP="001A228A">
            <w:pPr>
              <w:pStyle w:val="ProductList-OfferingBody"/>
              <w:jc w:val="center"/>
              <w:rPr>
                <w:rFonts w:ascii="Calibri" w:hAnsi="Calibri"/>
                <w:color w:val="FFFFFF" w:themeColor="background1"/>
              </w:rPr>
            </w:pPr>
            <w:r w:rsidRPr="004B15C5">
              <w:rPr>
                <w:rFonts w:ascii="Calibri" w:hAnsi="Calibri"/>
                <w:color w:val="FFFFFF" w:themeColor="background1"/>
              </w:rPr>
              <w:t>每月上線時間百分比</w:t>
            </w:r>
          </w:p>
        </w:tc>
        <w:tc>
          <w:tcPr>
            <w:tcW w:w="5400" w:type="dxa"/>
            <w:shd w:val="clear" w:color="auto" w:fill="0072C6"/>
          </w:tcPr>
          <w:p w:rsidR="001A228A" w:rsidRPr="004B15C5" w:rsidRDefault="001A228A" w:rsidP="001A228A">
            <w:pPr>
              <w:pStyle w:val="ProductList-OfferingBody"/>
              <w:jc w:val="center"/>
              <w:rPr>
                <w:rFonts w:ascii="Calibri" w:hAnsi="Calibri"/>
                <w:color w:val="FFFFFF" w:themeColor="background1"/>
              </w:rPr>
            </w:pPr>
            <w:r w:rsidRPr="004B15C5">
              <w:rPr>
                <w:rFonts w:ascii="Calibri" w:hAnsi="Calibri"/>
                <w:color w:val="FFFFFF" w:themeColor="background1"/>
              </w:rPr>
              <w:t>服務折讓</w:t>
            </w:r>
          </w:p>
        </w:tc>
      </w:tr>
      <w:tr w:rsidR="001A228A" w:rsidRPr="004B15C5" w:rsidTr="001A228A">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&lt; 99.9%</w:t>
            </w:r>
          </w:p>
        </w:tc>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10%</w:t>
            </w:r>
          </w:p>
        </w:tc>
      </w:tr>
      <w:tr w:rsidR="001A228A" w:rsidRPr="004B15C5" w:rsidTr="001A228A">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&lt; 99%</w:t>
            </w:r>
          </w:p>
        </w:tc>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25%</w:t>
            </w:r>
          </w:p>
        </w:tc>
      </w:tr>
    </w:tbl>
    <w:p w:rsidR="001A228A" w:rsidRPr="004B15C5" w:rsidRDefault="00CE5349" w:rsidP="00A65D17">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rPr>
      </w:pPr>
      <w:hyperlink w:anchor="TOC" w:history="1">
        <w:r w:rsidR="001A228A" w:rsidRPr="002C5227">
          <w:rPr>
            <w:rStyle w:val="Hyperlink"/>
            <w:color w:val="0563C1"/>
            <w:sz w:val="16"/>
            <w:szCs w:val="16"/>
          </w:rPr>
          <w:t>目錄</w:t>
        </w:r>
      </w:hyperlink>
      <w:r w:rsidR="001A228A" w:rsidRPr="002C5227">
        <w:rPr>
          <w:rFonts w:ascii="Calibri" w:hAnsi="Calibri"/>
          <w:color w:val="0563C1"/>
          <w:sz w:val="16"/>
          <w:szCs w:val="16"/>
        </w:rPr>
        <w:t xml:space="preserve"> / </w:t>
      </w:r>
      <w:hyperlink w:anchor="Definitions" w:history="1">
        <w:r w:rsidR="001A228A" w:rsidRPr="002C5227">
          <w:rPr>
            <w:rStyle w:val="Hyperlink"/>
            <w:color w:val="0563C1"/>
            <w:sz w:val="16"/>
            <w:szCs w:val="16"/>
          </w:rPr>
          <w:t>定義</w:t>
        </w:r>
      </w:hyperlink>
    </w:p>
    <w:p w:rsidR="001A228A" w:rsidRPr="001A228A" w:rsidRDefault="001A228A" w:rsidP="001A228A">
      <w:pPr>
        <w:pStyle w:val="ProductList-Offering2Heading"/>
        <w:keepNext/>
        <w:tabs>
          <w:tab w:val="clear" w:pos="360"/>
        </w:tabs>
        <w:outlineLvl w:val="2"/>
        <w:rPr>
          <w:rFonts w:ascii="Calibri Light" w:hAnsi="Calibri Light" w:cs="MS Gothic"/>
        </w:rPr>
      </w:pPr>
      <w:bookmarkStart w:id="101" w:name="_Toc464226304"/>
      <w:bookmarkStart w:id="102" w:name="_Toc478507151"/>
      <w:r w:rsidRPr="001A228A">
        <w:rPr>
          <w:rFonts w:ascii="Calibri Light" w:hAnsi="Calibri Light" w:cs="MS Gothic"/>
        </w:rPr>
        <w:t xml:space="preserve">Data Lake </w:t>
      </w:r>
      <w:r w:rsidRPr="001A228A">
        <w:rPr>
          <w:rFonts w:ascii="MS Gothic" w:eastAsia="MS Gothic" w:hAnsi="MS Gothic" w:cs="MS Gothic" w:hint="eastAsia"/>
        </w:rPr>
        <w:t>市集</w:t>
      </w:r>
      <w:bookmarkEnd w:id="101"/>
      <w:bookmarkEnd w:id="102"/>
    </w:p>
    <w:p w:rsidR="001A228A" w:rsidRPr="002C5227" w:rsidRDefault="001A228A" w:rsidP="001A228A">
      <w:pPr>
        <w:pStyle w:val="ProductList-Body"/>
        <w:rPr>
          <w:rFonts w:ascii="Calibri" w:hAnsi="Calibri"/>
          <w:szCs w:val="18"/>
        </w:rPr>
      </w:pPr>
      <w:r w:rsidRPr="002C5227">
        <w:rPr>
          <w:rFonts w:ascii="Calibri" w:hAnsi="Calibri"/>
          <w:b/>
          <w:color w:val="00188F"/>
          <w:szCs w:val="18"/>
        </w:rPr>
        <w:t>新增定義：</w:t>
      </w:r>
    </w:p>
    <w:p w:rsidR="001A228A" w:rsidRPr="002C5227" w:rsidRDefault="001A228A" w:rsidP="001A228A">
      <w:pPr>
        <w:pStyle w:val="ProductList-Body"/>
        <w:rPr>
          <w:rFonts w:ascii="Calibri" w:hAnsi="Calibri"/>
          <w:szCs w:val="18"/>
        </w:rPr>
      </w:pPr>
      <w:r w:rsidRPr="00740216">
        <w:rPr>
          <w:rFonts w:ascii="Calibri" w:hAnsi="Calibri"/>
          <w:b/>
          <w:color w:val="00188F"/>
          <w:szCs w:val="18"/>
        </w:rPr>
        <w:t>「</w:t>
      </w:r>
      <w:r w:rsidRPr="002C5227">
        <w:rPr>
          <w:rFonts w:ascii="Calibri" w:hAnsi="Calibri"/>
          <w:b/>
          <w:color w:val="00188F"/>
          <w:szCs w:val="18"/>
        </w:rPr>
        <w:t>總作業數</w:t>
      </w:r>
      <w:r w:rsidRPr="00740216">
        <w:rPr>
          <w:rFonts w:ascii="Calibri" w:hAnsi="Calibri"/>
          <w:b/>
          <w:color w:val="00188F"/>
          <w:szCs w:val="18"/>
        </w:rPr>
        <w:t>」</w:t>
      </w:r>
      <w:r w:rsidRPr="002C5227">
        <w:rPr>
          <w:rFonts w:ascii="Calibri" w:hAnsi="Calibri"/>
          <w:szCs w:val="18"/>
        </w:rPr>
        <w:t>係指在計費月份期間，特定</w:t>
      </w:r>
      <w:r w:rsidRPr="002C5227">
        <w:rPr>
          <w:rFonts w:ascii="Calibri" w:hAnsi="Calibri"/>
          <w:szCs w:val="18"/>
        </w:rPr>
        <w:t xml:space="preserve"> Azure </w:t>
      </w:r>
      <w:r w:rsidRPr="002C5227">
        <w:rPr>
          <w:rFonts w:ascii="Calibri" w:hAnsi="Calibri"/>
          <w:szCs w:val="18"/>
        </w:rPr>
        <w:t>訂閱裡的一小時間隔內，在所有</w:t>
      </w:r>
      <w:r w:rsidRPr="002C5227">
        <w:rPr>
          <w:rFonts w:ascii="Calibri" w:hAnsi="Calibri"/>
          <w:szCs w:val="18"/>
        </w:rPr>
        <w:t xml:space="preserve"> Data Lake </w:t>
      </w:r>
      <w:r w:rsidRPr="002C5227">
        <w:rPr>
          <w:rFonts w:ascii="Calibri" w:hAnsi="Calibri"/>
          <w:szCs w:val="18"/>
        </w:rPr>
        <w:t>市集帳戶中試圖執行之已授權作業的總數。</w:t>
      </w:r>
    </w:p>
    <w:p w:rsidR="001A228A" w:rsidRPr="002C5227" w:rsidRDefault="001A228A" w:rsidP="001A228A">
      <w:pPr>
        <w:spacing w:after="0" w:line="240" w:lineRule="auto"/>
        <w:rPr>
          <w:rFonts w:ascii="Calibri" w:hAnsi="Calibri"/>
          <w:sz w:val="18"/>
          <w:szCs w:val="18"/>
        </w:rPr>
      </w:pPr>
      <w:r w:rsidRPr="00740216">
        <w:rPr>
          <w:rFonts w:ascii="Calibri" w:hAnsi="Calibri"/>
          <w:b/>
          <w:color w:val="00188F"/>
          <w:sz w:val="18"/>
          <w:szCs w:val="18"/>
        </w:rPr>
        <w:lastRenderedPageBreak/>
        <w:t>「</w:t>
      </w:r>
      <w:r w:rsidRPr="002C5227">
        <w:rPr>
          <w:rFonts w:ascii="Calibri" w:hAnsi="Calibri"/>
          <w:b/>
          <w:color w:val="00188F"/>
          <w:sz w:val="18"/>
          <w:szCs w:val="18"/>
        </w:rPr>
        <w:t>失敗作業數</w:t>
      </w:r>
      <w:r w:rsidRPr="00740216">
        <w:rPr>
          <w:rFonts w:ascii="Calibri" w:hAnsi="Calibri"/>
          <w:b/>
          <w:color w:val="00188F"/>
          <w:sz w:val="18"/>
          <w:szCs w:val="18"/>
        </w:rPr>
        <w:t>」</w:t>
      </w:r>
      <w:r w:rsidRPr="002C5227">
        <w:rPr>
          <w:rFonts w:ascii="Calibri" w:hAnsi="Calibri"/>
          <w:sz w:val="18"/>
          <w:szCs w:val="18"/>
        </w:rPr>
        <w:t>係指在總作業數當中，傳回錯誤碼，或無法在</w:t>
      </w:r>
      <w:r w:rsidRPr="002C5227">
        <w:rPr>
          <w:rFonts w:ascii="Calibri" w:hAnsi="Calibri"/>
          <w:sz w:val="18"/>
          <w:szCs w:val="18"/>
        </w:rPr>
        <w:t xml:space="preserve"> 5 </w:t>
      </w:r>
      <w:r w:rsidRPr="002C5227">
        <w:rPr>
          <w:rFonts w:ascii="Calibri" w:hAnsi="Calibri"/>
          <w:sz w:val="18"/>
          <w:szCs w:val="18"/>
        </w:rPr>
        <w:t>分鐘</w:t>
      </w:r>
      <w:r w:rsidRPr="002C5227">
        <w:rPr>
          <w:rFonts w:ascii="Calibri" w:hAnsi="Calibri"/>
          <w:sz w:val="18"/>
          <w:szCs w:val="18"/>
        </w:rPr>
        <w:t xml:space="preserve"> (</w:t>
      </w:r>
      <w:r w:rsidRPr="002C5227">
        <w:rPr>
          <w:rFonts w:ascii="Calibri" w:hAnsi="Calibri"/>
          <w:sz w:val="18"/>
          <w:szCs w:val="18"/>
        </w:rPr>
        <w:t>帳戶建立與刪除</w:t>
      </w:r>
      <w:r w:rsidRPr="002C5227">
        <w:rPr>
          <w:rFonts w:ascii="Calibri" w:hAnsi="Calibri"/>
          <w:sz w:val="18"/>
          <w:szCs w:val="18"/>
        </w:rPr>
        <w:t>)</w:t>
      </w:r>
      <w:r w:rsidRPr="002C5227">
        <w:rPr>
          <w:rFonts w:ascii="Calibri" w:hAnsi="Calibri"/>
          <w:sz w:val="18"/>
          <w:szCs w:val="18"/>
        </w:rPr>
        <w:t>、</w:t>
      </w:r>
      <w:r w:rsidRPr="002C5227">
        <w:rPr>
          <w:rFonts w:ascii="Calibri" w:hAnsi="Calibri"/>
          <w:sz w:val="18"/>
          <w:szCs w:val="18"/>
        </w:rPr>
        <w:t xml:space="preserve">2 </w:t>
      </w:r>
      <w:r w:rsidRPr="002C5227">
        <w:rPr>
          <w:rFonts w:ascii="Calibri" w:hAnsi="Calibri"/>
          <w:sz w:val="18"/>
          <w:szCs w:val="18"/>
        </w:rPr>
        <w:t>秒</w:t>
      </w:r>
      <w:r w:rsidRPr="002C5227">
        <w:rPr>
          <w:rFonts w:ascii="Calibri" w:hAnsi="Calibri"/>
          <w:sz w:val="18"/>
          <w:szCs w:val="18"/>
        </w:rPr>
        <w:t xml:space="preserve"> (</w:t>
      </w:r>
      <w:r w:rsidRPr="002C5227">
        <w:rPr>
          <w:rFonts w:ascii="Calibri" w:hAnsi="Calibri"/>
          <w:sz w:val="18"/>
          <w:szCs w:val="18"/>
        </w:rPr>
        <w:t>多檔案作業時單支檔案所耗時間</w:t>
      </w:r>
      <w:r w:rsidRPr="002C5227">
        <w:rPr>
          <w:rFonts w:ascii="Calibri" w:hAnsi="Calibri"/>
          <w:sz w:val="18"/>
          <w:szCs w:val="18"/>
        </w:rPr>
        <w:t>)</w:t>
      </w:r>
      <w:r w:rsidRPr="002C5227">
        <w:rPr>
          <w:rFonts w:ascii="Calibri" w:hAnsi="Calibri"/>
          <w:sz w:val="18"/>
          <w:szCs w:val="18"/>
        </w:rPr>
        <w:t>、</w:t>
      </w:r>
      <w:r w:rsidRPr="002C5227">
        <w:rPr>
          <w:rFonts w:ascii="Calibri" w:hAnsi="Calibri"/>
          <w:sz w:val="18"/>
          <w:szCs w:val="18"/>
        </w:rPr>
        <w:t xml:space="preserve">2 </w:t>
      </w:r>
      <w:r w:rsidRPr="002C5227">
        <w:rPr>
          <w:rFonts w:ascii="Calibri" w:hAnsi="Calibri"/>
          <w:sz w:val="18"/>
          <w:szCs w:val="18"/>
        </w:rPr>
        <w:t>秒</w:t>
      </w:r>
      <w:r w:rsidRPr="002C5227">
        <w:rPr>
          <w:rFonts w:ascii="Calibri" w:hAnsi="Calibri"/>
          <w:sz w:val="18"/>
          <w:szCs w:val="18"/>
        </w:rPr>
        <w:t xml:space="preserve"> (</w:t>
      </w:r>
      <w:r w:rsidRPr="002C5227">
        <w:rPr>
          <w:rFonts w:ascii="Calibri" w:hAnsi="Calibri"/>
          <w:sz w:val="18"/>
          <w:szCs w:val="18"/>
        </w:rPr>
        <w:t>資料移轉作業時每</w:t>
      </w:r>
      <w:r w:rsidRPr="002C5227">
        <w:rPr>
          <w:rFonts w:ascii="Calibri" w:hAnsi="Calibri"/>
          <w:sz w:val="18"/>
          <w:szCs w:val="18"/>
        </w:rPr>
        <w:t xml:space="preserve"> MB </w:t>
      </w:r>
      <w:r w:rsidRPr="002C5227">
        <w:rPr>
          <w:rFonts w:ascii="Calibri" w:hAnsi="Calibri"/>
          <w:sz w:val="18"/>
          <w:szCs w:val="18"/>
        </w:rPr>
        <w:t>所耗時間</w:t>
      </w:r>
      <w:r w:rsidRPr="002C5227">
        <w:rPr>
          <w:rFonts w:ascii="Calibri" w:hAnsi="Calibri"/>
          <w:sz w:val="18"/>
          <w:szCs w:val="18"/>
        </w:rPr>
        <w:t xml:space="preserve">) </w:t>
      </w:r>
      <w:r w:rsidRPr="002C5227">
        <w:rPr>
          <w:rFonts w:ascii="Calibri" w:hAnsi="Calibri"/>
          <w:sz w:val="18"/>
          <w:szCs w:val="18"/>
        </w:rPr>
        <w:t>及</w:t>
      </w:r>
      <w:r w:rsidRPr="002C5227">
        <w:rPr>
          <w:rFonts w:ascii="Calibri" w:hAnsi="Calibri"/>
          <w:sz w:val="18"/>
          <w:szCs w:val="18"/>
        </w:rPr>
        <w:t xml:space="preserve"> 2 </w:t>
      </w:r>
      <w:r w:rsidRPr="002C5227">
        <w:rPr>
          <w:rFonts w:ascii="Calibri" w:hAnsi="Calibri"/>
          <w:sz w:val="18"/>
          <w:szCs w:val="18"/>
        </w:rPr>
        <w:t>秒</w:t>
      </w:r>
      <w:r w:rsidRPr="002C5227">
        <w:rPr>
          <w:rFonts w:ascii="Calibri" w:hAnsi="Calibri"/>
          <w:sz w:val="18"/>
          <w:szCs w:val="18"/>
        </w:rPr>
        <w:t xml:space="preserve"> (</w:t>
      </w:r>
      <w:r w:rsidRPr="002C5227">
        <w:rPr>
          <w:rFonts w:ascii="Calibri" w:hAnsi="Calibri"/>
          <w:sz w:val="18"/>
          <w:szCs w:val="18"/>
        </w:rPr>
        <w:t>所有其他作業</w:t>
      </w:r>
      <w:r w:rsidRPr="002C5227">
        <w:rPr>
          <w:rFonts w:ascii="Calibri" w:hAnsi="Calibri"/>
          <w:sz w:val="18"/>
          <w:szCs w:val="18"/>
        </w:rPr>
        <w:t xml:space="preserve">) </w:t>
      </w:r>
      <w:r w:rsidRPr="002C5227">
        <w:rPr>
          <w:rFonts w:ascii="Calibri" w:hAnsi="Calibri"/>
          <w:sz w:val="18"/>
          <w:szCs w:val="18"/>
        </w:rPr>
        <w:t>內回傳成功碼的所有作業總和。</w:t>
      </w:r>
    </w:p>
    <w:p w:rsidR="001A228A" w:rsidRPr="002C5227" w:rsidRDefault="001A228A" w:rsidP="001A228A">
      <w:pPr>
        <w:pStyle w:val="NormalWeb"/>
        <w:shd w:val="clear" w:color="auto" w:fill="FFFFFF"/>
        <w:spacing w:before="135" w:beforeAutospacing="0" w:after="0" w:afterAutospacing="0"/>
        <w:rPr>
          <w:rFonts w:ascii="Calibri" w:hAnsi="Calibri"/>
          <w:sz w:val="18"/>
          <w:szCs w:val="18"/>
        </w:rPr>
      </w:pPr>
      <w:r w:rsidRPr="00740216">
        <w:rPr>
          <w:rFonts w:ascii="Calibri" w:hAnsi="Calibri" w:cstheme="minorBidi"/>
          <w:b/>
          <w:color w:val="00188F"/>
          <w:sz w:val="18"/>
          <w:szCs w:val="18"/>
        </w:rPr>
        <w:t>「錯誤率」</w:t>
      </w:r>
      <w:r w:rsidRPr="002C5227">
        <w:rPr>
          <w:rFonts w:ascii="Calibri" w:hAnsi="Calibri" w:cstheme="minorBidi"/>
          <w:sz w:val="18"/>
          <w:szCs w:val="18"/>
        </w:rPr>
        <w:t>係指在指定的一小時間隔期間，將失敗作業的總數除以作業總數所得結果。若作業總數在一小時間隔內為零，則該時間間隔的錯誤率為</w:t>
      </w:r>
      <w:r w:rsidRPr="002C5227">
        <w:rPr>
          <w:rFonts w:ascii="Calibri" w:hAnsi="Calibri" w:cstheme="minorBidi"/>
          <w:sz w:val="18"/>
          <w:szCs w:val="18"/>
        </w:rPr>
        <w:t xml:space="preserve"> 0%</w:t>
      </w:r>
      <w:r w:rsidRPr="002C5227">
        <w:rPr>
          <w:rFonts w:ascii="Calibri" w:hAnsi="Calibri" w:cstheme="minorBidi"/>
          <w:sz w:val="18"/>
          <w:szCs w:val="18"/>
        </w:rPr>
        <w:t>。</w:t>
      </w:r>
    </w:p>
    <w:p w:rsidR="001A228A" w:rsidRPr="002C5227" w:rsidRDefault="001A228A" w:rsidP="001A228A">
      <w:pPr>
        <w:pStyle w:val="ProductList-Body"/>
        <w:rPr>
          <w:rFonts w:ascii="Calibri" w:hAnsi="Calibri"/>
          <w:szCs w:val="18"/>
          <w:lang w:eastAsia="zh-TW"/>
        </w:rPr>
      </w:pPr>
      <w:r w:rsidRPr="002C5227">
        <w:rPr>
          <w:rFonts w:ascii="Calibri" w:hAnsi="Calibri"/>
          <w:b/>
          <w:color w:val="00188F"/>
          <w:szCs w:val="18"/>
          <w:lang w:eastAsia="zh-TW"/>
        </w:rPr>
        <w:t>每月上線時間百分比</w:t>
      </w:r>
      <w:r w:rsidRPr="002C5227">
        <w:rPr>
          <w:rFonts w:ascii="Calibri" w:hAnsi="Calibri"/>
          <w:b/>
          <w:bCs/>
          <w:szCs w:val="18"/>
          <w:lang w:eastAsia="zh-TW"/>
        </w:rPr>
        <w:t>：</w:t>
      </w:r>
      <w:r w:rsidRPr="002C5227">
        <w:rPr>
          <w:rFonts w:ascii="Calibri" w:hAnsi="Calibri"/>
          <w:szCs w:val="18"/>
          <w:lang w:eastAsia="zh-TW"/>
        </w:rPr>
        <w:t>每月上線時間百分比係利用下列公式計算：</w:t>
      </w:r>
    </w:p>
    <w:p w:rsidR="001A228A" w:rsidRPr="004B15C5" w:rsidRDefault="001A228A" w:rsidP="001A228A">
      <w:pPr>
        <w:pStyle w:val="ProductList-Body"/>
        <w:rPr>
          <w:rFonts w:ascii="Calibri" w:hAnsi="Calibri"/>
          <w:lang w:eastAsia="zh-TW"/>
        </w:rPr>
      </w:pPr>
    </w:p>
    <w:p w:rsidR="001A228A" w:rsidRPr="004B15C5" w:rsidRDefault="001A228A" w:rsidP="00425979">
      <w:pPr>
        <w:pStyle w:val="Heading4"/>
        <w:keepNext w:val="0"/>
        <w:keepLines w:val="0"/>
        <w:rPr>
          <w:rFonts w:ascii="Calibri" w:hAnsi="Calibri"/>
        </w:rPr>
      </w:pPr>
      <m:oMathPara>
        <m:oMath>
          <m:r>
            <m:rPr>
              <m:nor/>
            </m:rPr>
            <w:rPr>
              <w:rFonts w:ascii="Cambria Math" w:eastAsia="MS Gothic" w:hAnsi="Cambria Math" w:cs="MS Gothic"/>
              <w:color w:val="auto"/>
              <w:sz w:val="18"/>
              <w:szCs w:val="18"/>
            </w:rPr>
            <m:t xml:space="preserve">100% – </m:t>
          </m:r>
          <m:r>
            <m:rPr>
              <m:nor/>
            </m:rPr>
            <w:rPr>
              <w:rFonts w:ascii="Cambria Math" w:eastAsia="MS Gothic" w:hAnsi="Cambria Math" w:cs="MS Gothic"/>
              <w:color w:val="auto"/>
              <w:sz w:val="18"/>
              <w:szCs w:val="18"/>
            </w:rPr>
            <m:t>平均錯誤率</m:t>
          </m:r>
          <m:r>
            <m:rPr>
              <m:nor/>
            </m:rPr>
            <w:rPr>
              <w:rFonts w:ascii="Calibri" w:hAnsi="Calibri" w:cs="Tahoma"/>
              <w:i w:val="0"/>
              <w:sz w:val="18"/>
              <w:szCs w:val="18"/>
            </w:rPr>
            <m:t xml:space="preserve"> </m:t>
          </m:r>
        </m:oMath>
      </m:oMathPara>
    </w:p>
    <w:p w:rsidR="001A228A" w:rsidRPr="004B15C5" w:rsidRDefault="001A228A" w:rsidP="001A228A">
      <w:pPr>
        <w:pStyle w:val="ProductList-Body"/>
        <w:keepNext/>
        <w:rPr>
          <w:rFonts w:ascii="Calibri" w:hAnsi="Calibri"/>
        </w:rPr>
      </w:pPr>
      <w:r w:rsidRPr="004B15C5">
        <w:rPr>
          <w:rFonts w:ascii="Calibri" w:hAnsi="Calibri"/>
          <w:b/>
          <w:color w:val="00188F"/>
        </w:rPr>
        <w:t>服務折讓</w:t>
      </w:r>
      <w:r w:rsidRPr="002C5227">
        <w:rPr>
          <w:rFonts w:ascii="Calibri" w:hAnsi="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228A" w:rsidRPr="004B15C5" w:rsidTr="001A228A">
        <w:trPr>
          <w:tblHeader/>
        </w:trPr>
        <w:tc>
          <w:tcPr>
            <w:tcW w:w="5400" w:type="dxa"/>
            <w:shd w:val="clear" w:color="auto" w:fill="0072C6"/>
          </w:tcPr>
          <w:p w:rsidR="001A228A" w:rsidRPr="004B15C5" w:rsidRDefault="001A228A" w:rsidP="001A228A">
            <w:pPr>
              <w:pStyle w:val="ProductList-OfferingBody"/>
              <w:jc w:val="center"/>
              <w:rPr>
                <w:rFonts w:ascii="Calibri" w:hAnsi="Calibri"/>
                <w:color w:val="FFFFFF" w:themeColor="background1"/>
              </w:rPr>
            </w:pPr>
            <w:r w:rsidRPr="004B15C5">
              <w:rPr>
                <w:rFonts w:ascii="Calibri" w:hAnsi="Calibri"/>
                <w:color w:val="FFFFFF" w:themeColor="background1"/>
              </w:rPr>
              <w:t>每月上線時間百分比</w:t>
            </w:r>
          </w:p>
        </w:tc>
        <w:tc>
          <w:tcPr>
            <w:tcW w:w="5400" w:type="dxa"/>
            <w:shd w:val="clear" w:color="auto" w:fill="0072C6"/>
          </w:tcPr>
          <w:p w:rsidR="001A228A" w:rsidRPr="004B15C5" w:rsidRDefault="001A228A" w:rsidP="001A228A">
            <w:pPr>
              <w:pStyle w:val="ProductList-OfferingBody"/>
              <w:jc w:val="center"/>
              <w:rPr>
                <w:rFonts w:ascii="Calibri" w:hAnsi="Calibri"/>
                <w:color w:val="FFFFFF" w:themeColor="background1"/>
              </w:rPr>
            </w:pPr>
            <w:r w:rsidRPr="004B15C5">
              <w:rPr>
                <w:rFonts w:ascii="Calibri" w:hAnsi="Calibri"/>
                <w:color w:val="FFFFFF" w:themeColor="background1"/>
              </w:rPr>
              <w:t>服務折讓</w:t>
            </w:r>
          </w:p>
        </w:tc>
      </w:tr>
      <w:tr w:rsidR="001A228A" w:rsidRPr="004B15C5" w:rsidTr="001A228A">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&lt; 99.9%</w:t>
            </w:r>
          </w:p>
        </w:tc>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10%</w:t>
            </w:r>
          </w:p>
        </w:tc>
      </w:tr>
      <w:tr w:rsidR="001A228A" w:rsidRPr="004B15C5" w:rsidTr="001A228A">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&lt; 99%</w:t>
            </w:r>
          </w:p>
        </w:tc>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25%</w:t>
            </w:r>
          </w:p>
        </w:tc>
      </w:tr>
    </w:tbl>
    <w:p w:rsidR="001A228A" w:rsidRPr="004B15C5" w:rsidRDefault="00CE5349" w:rsidP="00A65D17">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rPr>
      </w:pPr>
      <w:hyperlink w:anchor="TOC" w:history="1">
        <w:r w:rsidR="001A228A" w:rsidRPr="002C5227">
          <w:rPr>
            <w:rStyle w:val="Hyperlink"/>
            <w:color w:val="0563C1"/>
            <w:sz w:val="16"/>
            <w:szCs w:val="16"/>
          </w:rPr>
          <w:t>目錄</w:t>
        </w:r>
      </w:hyperlink>
      <w:r w:rsidR="001A228A" w:rsidRPr="002C5227">
        <w:rPr>
          <w:rFonts w:ascii="Calibri" w:hAnsi="Calibri"/>
          <w:color w:val="0563C1"/>
          <w:sz w:val="16"/>
          <w:szCs w:val="16"/>
        </w:rPr>
        <w:t xml:space="preserve"> / </w:t>
      </w:r>
      <w:hyperlink w:anchor="Definitions" w:history="1">
        <w:r w:rsidR="001A228A" w:rsidRPr="002C5227">
          <w:rPr>
            <w:rStyle w:val="Hyperlink"/>
            <w:color w:val="0563C1"/>
            <w:sz w:val="16"/>
            <w:szCs w:val="16"/>
          </w:rPr>
          <w:t>定義</w:t>
        </w:r>
      </w:hyperlink>
    </w:p>
    <w:p w:rsidR="006365DD" w:rsidRPr="008D165C" w:rsidRDefault="006365DD" w:rsidP="006A7560">
      <w:pPr>
        <w:pStyle w:val="ProductList-Offering2Heading"/>
        <w:keepNext/>
        <w:tabs>
          <w:tab w:val="clear" w:pos="360"/>
        </w:tabs>
        <w:outlineLvl w:val="2"/>
        <w:rPr>
          <w:rFonts w:ascii="Calibri Light" w:hAnsi="Calibri Light"/>
          <w:lang w:eastAsia="zh-TW"/>
        </w:rPr>
      </w:pPr>
      <w:bookmarkStart w:id="103" w:name="_Toc478507152"/>
      <w:r w:rsidRPr="008D165C">
        <w:rPr>
          <w:rFonts w:ascii="Calibri Light" w:hAnsi="Calibri Light" w:hint="eastAsia"/>
          <w:lang w:eastAsia="zh-TW"/>
        </w:rPr>
        <w:t>DocumentDB</w:t>
      </w:r>
      <w:bookmarkEnd w:id="103"/>
    </w:p>
    <w:p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B76A59">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Pr>
          <w:rFonts w:ascii="Calibri" w:hAnsi="PMingLiU" w:hint="eastAsia"/>
          <w:lang w:eastAsia="zh-TW"/>
        </w:rPr>
        <w:t>計費月份的</w:t>
      </w:r>
      <w:r w:rsidRPr="00E075E9">
        <w:rPr>
          <w:rFonts w:ascii="Calibri" w:hAnsi="PMingLiU" w:hint="eastAsia"/>
          <w:lang w:eastAsia="zh-TW"/>
        </w:rPr>
        <w:t>「</w:t>
      </w:r>
      <w:r>
        <w:rPr>
          <w:rFonts w:ascii="Calibri" w:hAnsi="PMingLiU" w:hint="eastAsia"/>
          <w:b/>
          <w:color w:val="00188F"/>
          <w:lang w:eastAsia="zh-TW"/>
        </w:rPr>
        <w:t>平均錯誤率</w:t>
      </w:r>
      <w:r w:rsidRPr="00E075E9">
        <w:rPr>
          <w:rFonts w:ascii="Calibri" w:hAnsi="PMingLiU" w:hint="eastAsia"/>
          <w:lang w:eastAsia="zh-TW"/>
        </w:rPr>
        <w:t>」</w:t>
      </w:r>
      <w:r>
        <w:rPr>
          <w:rFonts w:ascii="Calibri" w:hAnsi="PMingLiU" w:hint="eastAsia"/>
          <w:lang w:eastAsia="zh-TW"/>
        </w:rPr>
        <w:t>係指計費月份中每小時的錯誤率總和除以計費月份中的總時數所得結果。</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資料庫帳戶</w:t>
      </w:r>
      <w:r w:rsidRPr="00E075E9">
        <w:rPr>
          <w:rFonts w:ascii="Calibri" w:hAnsi="PMingLiU" w:hint="eastAsia"/>
          <w:lang w:eastAsia="zh-TW"/>
        </w:rPr>
        <w:t>」</w:t>
      </w:r>
      <w:r>
        <w:rPr>
          <w:rFonts w:ascii="Calibri" w:hAnsi="PMingLiU" w:hint="eastAsia"/>
          <w:lang w:eastAsia="zh-TW"/>
        </w:rPr>
        <w:t>係內含</w:t>
      </w:r>
      <w:r>
        <w:rPr>
          <w:rFonts w:ascii="Calibri" w:hAnsi="Calibri" w:hint="eastAsia"/>
          <w:lang w:eastAsia="zh-TW"/>
        </w:rPr>
        <w:t xml:space="preserve"> 1 </w:t>
      </w:r>
      <w:r>
        <w:rPr>
          <w:rFonts w:ascii="Calibri" w:hAnsi="PMingLiU" w:hint="eastAsia"/>
          <w:lang w:eastAsia="zh-TW"/>
        </w:rPr>
        <w:t>個以上資料庫的</w:t>
      </w:r>
      <w:r>
        <w:rPr>
          <w:rFonts w:ascii="Calibri" w:hAnsi="Calibri" w:hint="eastAsia"/>
          <w:lang w:eastAsia="zh-TW"/>
        </w:rPr>
        <w:t xml:space="preserve"> DocumentDB </w:t>
      </w:r>
      <w:r>
        <w:rPr>
          <w:rFonts w:ascii="Calibri" w:hAnsi="PMingLiU" w:hint="eastAsia"/>
          <w:lang w:eastAsia="zh-TW"/>
        </w:rPr>
        <w:t>帳戶。</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錯誤率</w:t>
      </w:r>
      <w:r w:rsidRPr="00E075E9">
        <w:rPr>
          <w:rFonts w:ascii="Calibri" w:hAnsi="PMingLiU" w:hint="eastAsia"/>
          <w:lang w:eastAsia="zh-TW"/>
        </w:rPr>
        <w:t>」</w:t>
      </w:r>
      <w:r>
        <w:rPr>
          <w:rFonts w:ascii="Calibri" w:hAnsi="PMingLiU" w:hint="eastAsia"/>
          <w:lang w:eastAsia="zh-TW"/>
        </w:rPr>
        <w:t>係指在指定的一小時間隔期間，將失敗的要求總數除以特定</w:t>
      </w:r>
      <w:r>
        <w:rPr>
          <w:rFonts w:ascii="Calibri" w:hAnsi="Calibri" w:hint="eastAsia"/>
          <w:lang w:eastAsia="zh-TW"/>
        </w:rPr>
        <w:t xml:space="preserve"> Azure </w:t>
      </w:r>
      <w:r>
        <w:rPr>
          <w:rFonts w:ascii="Calibri" w:hAnsi="PMingLiU" w:hint="eastAsia"/>
          <w:lang w:eastAsia="zh-TW"/>
        </w:rPr>
        <w:t>訂閱期間所有資源的要求總數。若要求總數在指定的一小時間隔內為零，則該時間間隔的錯誤率為</w:t>
      </w:r>
      <w:r>
        <w:rPr>
          <w:rFonts w:ascii="Calibri" w:hAnsi="Calibri" w:hint="eastAsia"/>
          <w:lang w:eastAsia="zh-TW"/>
        </w:rPr>
        <w:t xml:space="preserve"> 0%</w:t>
      </w:r>
      <w:r>
        <w:rPr>
          <w:rFonts w:ascii="Calibri" w:hAnsi="PMingLiU" w:hint="eastAsia"/>
          <w:lang w:eastAsia="zh-TW"/>
        </w:rPr>
        <w:t>。</w:t>
      </w:r>
    </w:p>
    <w:p w:rsidR="006365DD" w:rsidRDefault="006365DD" w:rsidP="006365DD">
      <w:pPr>
        <w:pStyle w:val="ProductList-Body"/>
        <w:spacing w:after="40"/>
        <w:rPr>
          <w:rFonts w:ascii="Calibri" w:hAnsi="Calibri"/>
          <w:lang w:eastAsia="zh-TW"/>
        </w:rPr>
      </w:pPr>
      <w:r>
        <w:rPr>
          <w:rFonts w:ascii="Calibri" w:hAnsi="Calibri" w:hint="eastAsia"/>
          <w:lang w:eastAsia="zh-TW"/>
        </w:rPr>
        <w:t xml:space="preserve"> </w:t>
      </w:r>
      <w:r w:rsidRPr="00E075E9">
        <w:rPr>
          <w:rFonts w:ascii="Calibri" w:hAnsi="PMingLiU" w:hint="eastAsia"/>
          <w:lang w:eastAsia="zh-TW"/>
        </w:rPr>
        <w:t>「</w:t>
      </w:r>
      <w:r>
        <w:rPr>
          <w:rFonts w:ascii="Calibri" w:hAnsi="PMingLiU" w:hint="eastAsia"/>
          <w:b/>
          <w:color w:val="00188F"/>
          <w:lang w:eastAsia="zh-TW"/>
        </w:rPr>
        <w:t>除外要求</w:t>
      </w:r>
      <w:r w:rsidRPr="00E075E9">
        <w:rPr>
          <w:rFonts w:ascii="Calibri" w:hAnsi="PMingLiU" w:hint="eastAsia"/>
          <w:lang w:eastAsia="zh-TW"/>
        </w:rPr>
        <w:t>」</w:t>
      </w:r>
      <w:r>
        <w:rPr>
          <w:rFonts w:ascii="Calibri" w:hAnsi="PMingLiU" w:hint="eastAsia"/>
          <w:lang w:eastAsia="zh-TW"/>
        </w:rPr>
        <w:t>係要求總數中導致</w:t>
      </w:r>
      <w:r>
        <w:rPr>
          <w:rFonts w:ascii="Calibri" w:hAnsi="Calibri" w:hint="eastAsia"/>
          <w:lang w:eastAsia="zh-TW"/>
        </w:rPr>
        <w:t xml:space="preserve"> HTTP 4xx </w:t>
      </w:r>
      <w:r>
        <w:rPr>
          <w:rFonts w:ascii="Calibri" w:hAnsi="PMingLiU" w:hint="eastAsia"/>
          <w:lang w:eastAsia="zh-TW"/>
        </w:rPr>
        <w:t>狀態碼、而非</w:t>
      </w:r>
      <w:r>
        <w:rPr>
          <w:rFonts w:ascii="Calibri" w:hAnsi="Calibri" w:hint="eastAsia"/>
          <w:lang w:eastAsia="zh-TW"/>
        </w:rPr>
        <w:t xml:space="preserve"> HTTP 408 </w:t>
      </w:r>
      <w:r>
        <w:rPr>
          <w:rFonts w:ascii="Calibri" w:hAnsi="PMingLiU" w:hint="eastAsia"/>
          <w:lang w:eastAsia="zh-TW"/>
        </w:rPr>
        <w:t>狀態碼的要求。</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失敗要求</w:t>
      </w:r>
      <w:r w:rsidRPr="00E075E9">
        <w:rPr>
          <w:rFonts w:ascii="Calibri" w:hAnsi="PMingLiU" w:hint="eastAsia"/>
          <w:lang w:eastAsia="zh-TW"/>
        </w:rPr>
        <w:t>」</w:t>
      </w:r>
      <w:r>
        <w:rPr>
          <w:rFonts w:ascii="Calibri" w:hAnsi="PMingLiU" w:hint="eastAsia"/>
          <w:lang w:eastAsia="zh-TW"/>
        </w:rPr>
        <w:t>係指要求總數中會傳回錯誤碼或</w:t>
      </w:r>
      <w:r>
        <w:rPr>
          <w:rFonts w:ascii="Calibri" w:hAnsi="Calibri" w:hint="eastAsia"/>
          <w:lang w:eastAsia="zh-TW"/>
        </w:rPr>
        <w:t xml:space="preserve"> HTTP 408 </w:t>
      </w:r>
      <w:r>
        <w:rPr>
          <w:rFonts w:ascii="Calibri" w:hAnsi="PMingLiU" w:hint="eastAsia"/>
          <w:lang w:eastAsia="zh-TW"/>
        </w:rPr>
        <w:t>狀態碼的要求組，或是</w:t>
      </w:r>
      <w:r>
        <w:rPr>
          <w:rFonts w:ascii="Calibri" w:hAnsi="Calibri" w:hint="eastAsia"/>
          <w:lang w:eastAsia="zh-TW"/>
        </w:rPr>
        <w:t xml:space="preserve"> 5 </w:t>
      </w:r>
      <w:r>
        <w:rPr>
          <w:rFonts w:ascii="Calibri" w:hAnsi="PMingLiU" w:hint="eastAsia"/>
          <w:lang w:eastAsia="zh-TW"/>
        </w:rPr>
        <w:t>秒內不會傳回成功碼的要求組。</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資源</w:t>
      </w:r>
      <w:r w:rsidRPr="00E075E9">
        <w:rPr>
          <w:rFonts w:ascii="Calibri" w:hAnsi="PMingLiU" w:hint="eastAsia"/>
          <w:lang w:eastAsia="zh-TW"/>
        </w:rPr>
        <w:t>」</w:t>
      </w:r>
      <w:r>
        <w:rPr>
          <w:rFonts w:ascii="Calibri" w:hAnsi="PMingLiU" w:hint="eastAsia"/>
          <w:lang w:eastAsia="zh-TW"/>
        </w:rPr>
        <w:t>係指與資料庫帳戶有關的一組</w:t>
      </w:r>
      <w:r>
        <w:rPr>
          <w:rFonts w:ascii="Calibri" w:hAnsi="Calibri" w:hint="eastAsia"/>
          <w:lang w:eastAsia="zh-TW"/>
        </w:rPr>
        <w:t xml:space="preserve"> URI </w:t>
      </w:r>
      <w:r>
        <w:rPr>
          <w:rFonts w:ascii="Calibri" w:hAnsi="PMingLiU" w:hint="eastAsia"/>
          <w:lang w:eastAsia="zh-TW"/>
        </w:rPr>
        <w:t>位址實體。</w:t>
      </w:r>
      <w:r>
        <w:rPr>
          <w:rFonts w:ascii="Calibri" w:hAnsi="Calibri" w:hint="eastAsia"/>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要求總數</w:t>
      </w:r>
      <w:r w:rsidRPr="00E075E9">
        <w:rPr>
          <w:rFonts w:ascii="Calibri" w:hAnsi="PMingLiU" w:hint="eastAsia"/>
          <w:lang w:eastAsia="zh-TW"/>
        </w:rPr>
        <w:t>」</w:t>
      </w:r>
      <w:r>
        <w:rPr>
          <w:rFonts w:ascii="Calibri" w:hAnsi="PMingLiU" w:hint="eastAsia"/>
          <w:lang w:eastAsia="zh-TW"/>
        </w:rPr>
        <w:t>係指特定</w:t>
      </w:r>
      <w:r>
        <w:rPr>
          <w:rFonts w:ascii="Calibri" w:hAnsi="Calibri" w:hint="eastAsia"/>
          <w:lang w:eastAsia="zh-TW"/>
        </w:rPr>
        <w:t xml:space="preserve"> Azure </w:t>
      </w:r>
      <w:r>
        <w:rPr>
          <w:rFonts w:ascii="Calibri" w:hAnsi="PMingLiU" w:hint="eastAsia"/>
          <w:lang w:eastAsia="zh-TW"/>
        </w:rPr>
        <w:t>訂閱的計費月份期間，於一小時內試圖進行的非除外要求之所有要求組。</w:t>
      </w:r>
    </w:p>
    <w:p w:rsidR="006365DD" w:rsidRDefault="006365DD" w:rsidP="006365DD">
      <w:pPr>
        <w:pStyle w:val="ProductList-Body"/>
        <w:spacing w:after="40"/>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B76A59">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6365DD" w:rsidRDefault="006365DD" w:rsidP="006365DD">
      <w:pPr>
        <w:pStyle w:val="ProductList-Body"/>
        <w:rPr>
          <w:rFonts w:ascii="Calibri" w:hAnsi="Calibri"/>
          <w:lang w:eastAsia="zh-TW"/>
        </w:rPr>
      </w:pPr>
    </w:p>
    <w:p w:rsidR="006365DD" w:rsidRPr="00DE0056" w:rsidRDefault="00DE0056" w:rsidP="00DE0056">
      <w:pPr>
        <w:pStyle w:val="Heading4"/>
        <w:keepNext w:val="0"/>
        <w:keepLines w:val="0"/>
        <w:rPr>
          <w:rFonts w:ascii="Cambria Math" w:eastAsia="PMingLiU" w:hAnsi="Cambria Math" w:hint="eastAsia"/>
          <w:color w:val="auto"/>
          <w:sz w:val="18"/>
          <w:szCs w:val="18"/>
        </w:rPr>
      </w:pPr>
      <m:oMathPara>
        <m:oMath>
          <m:r>
            <w:rPr>
              <w:rFonts w:ascii="Cambria Math" w:eastAsia="PMingLiU" w:hAnsi="Cambria Math"/>
              <w:color w:val="auto"/>
              <w:sz w:val="18"/>
              <w:szCs w:val="18"/>
            </w:rPr>
            <m:t xml:space="preserve">100% - </m:t>
          </m:r>
          <m:r>
            <w:rPr>
              <w:rFonts w:ascii="Cambria Math" w:eastAsia="PMingLiU" w:hAnsi="Cambria Math" w:hint="eastAsia"/>
              <w:color w:val="auto"/>
              <w:sz w:val="18"/>
              <w:szCs w:val="18"/>
            </w:rPr>
            <m:t>平均錯誤率</m:t>
          </m:r>
        </m:oMath>
      </m:oMathPara>
    </w:p>
    <w:p w:rsidR="006365DD" w:rsidRDefault="006365DD" w:rsidP="00DE0056">
      <w:pPr>
        <w:pStyle w:val="ProductList-Body"/>
        <w:keepNext/>
        <w:rPr>
          <w:rFonts w:ascii="Calibri" w:hAnsi="Calibri"/>
        </w:rPr>
      </w:pPr>
      <w:r>
        <w:rPr>
          <w:rFonts w:ascii="Calibri" w:hAnsi="PMingLiU" w:hint="eastAsia"/>
          <w:b/>
          <w:color w:val="00188F"/>
        </w:rPr>
        <w:t>服務折讓</w:t>
      </w:r>
      <w:r w:rsidR="00E9079E" w:rsidRPr="00B76A59">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CE5349"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8D165C" w:rsidRDefault="006365DD" w:rsidP="00E9163B">
      <w:pPr>
        <w:pStyle w:val="ProductList-Offering2Heading"/>
        <w:keepNext/>
        <w:tabs>
          <w:tab w:val="clear" w:pos="360"/>
        </w:tabs>
        <w:outlineLvl w:val="2"/>
        <w:rPr>
          <w:rFonts w:ascii="Calibri Light" w:hAnsi="Calibri Light"/>
          <w:lang w:eastAsia="zh-TW"/>
        </w:rPr>
      </w:pPr>
      <w:bookmarkStart w:id="104" w:name="_Toc478507153"/>
      <w:r w:rsidRPr="008D165C">
        <w:rPr>
          <w:rFonts w:ascii="Calibri Light" w:hAnsi="Calibri Light" w:hint="eastAsia"/>
          <w:lang w:eastAsia="zh-TW"/>
        </w:rPr>
        <w:t>ExpressRoute</w:t>
      </w:r>
      <w:bookmarkEnd w:id="104"/>
    </w:p>
    <w:p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B76A59">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專用電路</w:t>
      </w:r>
      <w:r w:rsidRPr="00E075E9">
        <w:rPr>
          <w:rFonts w:ascii="Calibri" w:hAnsi="PMingLiU" w:hint="eastAsia"/>
          <w:lang w:eastAsia="zh-TW"/>
        </w:rPr>
        <w:t>」</w:t>
      </w:r>
      <w:r>
        <w:rPr>
          <w:rFonts w:ascii="Calibri" w:hAnsi="PMingLiU" w:hint="eastAsia"/>
          <w:lang w:eastAsia="zh-TW"/>
        </w:rPr>
        <w:t>係指經由交換提供者或網路服務提供者在　貴用戶場所及</w:t>
      </w:r>
      <w:r>
        <w:rPr>
          <w:rFonts w:ascii="Calibri" w:hAnsi="Calibri" w:hint="eastAsia"/>
          <w:lang w:eastAsia="zh-TW"/>
        </w:rPr>
        <w:t xml:space="preserve"> Microsoft Azure </w:t>
      </w:r>
      <w:r>
        <w:rPr>
          <w:rFonts w:ascii="Calibri" w:hAnsi="PMingLiU" w:hint="eastAsia"/>
          <w:lang w:eastAsia="zh-TW"/>
        </w:rPr>
        <w:t>間，透過</w:t>
      </w:r>
      <w:r>
        <w:rPr>
          <w:rFonts w:ascii="Calibri" w:hAnsi="Calibri" w:hint="eastAsia"/>
          <w:lang w:eastAsia="zh-TW"/>
        </w:rPr>
        <w:t xml:space="preserve"> ExpressRoute </w:t>
      </w:r>
      <w:r>
        <w:rPr>
          <w:rFonts w:ascii="Calibri" w:hAnsi="PMingLiU" w:hint="eastAsia"/>
          <w:lang w:eastAsia="zh-TW"/>
        </w:rPr>
        <w:t>服務提供連線的邏輯表示法，其中此等連線並不會周遊網際網路。</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係指在計費月份期間指定之</w:t>
      </w:r>
      <w:r>
        <w:rPr>
          <w:rFonts w:ascii="Calibri" w:hAnsi="Calibri" w:hint="eastAsia"/>
          <w:lang w:eastAsia="zh-TW"/>
        </w:rPr>
        <w:t xml:space="preserve"> Microsoft Azure </w:t>
      </w:r>
      <w:r>
        <w:rPr>
          <w:rFonts w:ascii="Calibri" w:hAnsi="PMingLiU" w:hint="eastAsia"/>
          <w:lang w:eastAsia="zh-TW"/>
        </w:rPr>
        <w:t>訂閱中特定專用電路連結至</w:t>
      </w:r>
      <w:r>
        <w:rPr>
          <w:rFonts w:ascii="Calibri" w:hAnsi="Calibri" w:hint="eastAsia"/>
          <w:lang w:eastAsia="zh-TW"/>
        </w:rPr>
        <w:t xml:space="preserve"> Microsoft Azure </w:t>
      </w:r>
      <w:r>
        <w:rPr>
          <w:rFonts w:ascii="Calibri" w:hAnsi="PMingLiU" w:hint="eastAsia"/>
          <w:lang w:eastAsia="zh-TW"/>
        </w:rPr>
        <w:t>中的一個或多個虛擬網路之總分鐘數。</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虛擬網路</w:t>
      </w:r>
      <w:r w:rsidRPr="00E075E9">
        <w:rPr>
          <w:rFonts w:ascii="Calibri" w:hAnsi="PMingLiU" w:hint="eastAsia"/>
          <w:lang w:eastAsia="zh-TW"/>
        </w:rPr>
        <w:t>」</w:t>
      </w:r>
      <w:r>
        <w:rPr>
          <w:rFonts w:ascii="Calibri" w:hAnsi="PMingLiU" w:hint="eastAsia"/>
          <w:lang w:eastAsia="zh-TW"/>
        </w:rPr>
        <w:t>係指內含使用者定義的</w:t>
      </w:r>
      <w:r>
        <w:rPr>
          <w:rFonts w:ascii="Calibri" w:hAnsi="Calibri" w:hint="eastAsia"/>
          <w:lang w:eastAsia="zh-TW"/>
        </w:rPr>
        <w:t xml:space="preserve"> IP </w:t>
      </w:r>
      <w:r>
        <w:rPr>
          <w:rFonts w:ascii="Calibri" w:hAnsi="PMingLiU" w:hint="eastAsia"/>
          <w:lang w:eastAsia="zh-TW"/>
        </w:rPr>
        <w:t>位址之集合，以及在</w:t>
      </w:r>
      <w:r>
        <w:rPr>
          <w:rFonts w:ascii="Calibri" w:hAnsi="Calibri" w:hint="eastAsia"/>
          <w:lang w:eastAsia="zh-TW"/>
        </w:rPr>
        <w:t xml:space="preserve"> Microsoft Azure </w:t>
      </w:r>
      <w:r>
        <w:rPr>
          <w:rFonts w:ascii="Calibri" w:hAnsi="PMingLiU" w:hint="eastAsia"/>
          <w:lang w:eastAsia="zh-TW"/>
        </w:rPr>
        <w:t>內形成網路界限之子集合的虛擬私人網路。</w:t>
      </w:r>
    </w:p>
    <w:p w:rsidR="004D7C29" w:rsidRPr="008E7DA9" w:rsidRDefault="004D7C29" w:rsidP="004D7C29">
      <w:pPr>
        <w:pStyle w:val="ProductList-Body"/>
        <w:rPr>
          <w:lang w:eastAsia="zh-TW"/>
        </w:rPr>
      </w:pPr>
      <w:r w:rsidRPr="00E075E9">
        <w:rPr>
          <w:rFonts w:hAnsi="PMingLiU"/>
          <w:lang w:eastAsia="zh-TW"/>
        </w:rPr>
        <w:lastRenderedPageBreak/>
        <w:t>「</w:t>
      </w:r>
      <w:r w:rsidRPr="008E7DA9">
        <w:rPr>
          <w:b/>
          <w:color w:val="00188F"/>
          <w:lang w:eastAsia="zh-TW"/>
        </w:rPr>
        <w:t xml:space="preserve">VPN </w:t>
      </w:r>
      <w:r w:rsidRPr="008E7DA9">
        <w:rPr>
          <w:rFonts w:hAnsi="PMingLiU"/>
          <w:b/>
          <w:color w:val="00188F"/>
          <w:lang w:eastAsia="zh-TW"/>
        </w:rPr>
        <w:t>閘道</w:t>
      </w:r>
      <w:r w:rsidRPr="00E075E9">
        <w:rPr>
          <w:rFonts w:hAnsi="PMingLiU"/>
          <w:lang w:eastAsia="zh-TW"/>
        </w:rPr>
        <w:t>」</w:t>
      </w:r>
      <w:r w:rsidRPr="008E7DA9">
        <w:rPr>
          <w:rFonts w:hAnsi="PMingLiU"/>
          <w:lang w:eastAsia="zh-TW"/>
        </w:rPr>
        <w:t>係指可促進虛擬網路和客戶內部網路間之跨內部連線的閘道。</w:t>
      </w:r>
    </w:p>
    <w:p w:rsidR="007105B4" w:rsidRDefault="007105B4" w:rsidP="004D7C29">
      <w:pPr>
        <w:pStyle w:val="ProductList-Body"/>
        <w:rPr>
          <w:rFonts w:hAnsi="PMingLiU"/>
          <w:b/>
          <w:color w:val="00188F"/>
          <w:lang w:eastAsia="zh-TW"/>
        </w:rPr>
      </w:pPr>
    </w:p>
    <w:p w:rsidR="004D7C29" w:rsidRPr="008E7DA9" w:rsidRDefault="004D7C29" w:rsidP="004D7C29">
      <w:pPr>
        <w:pStyle w:val="ProductList-Body"/>
        <w:rPr>
          <w:lang w:eastAsia="zh-TW"/>
        </w:rPr>
      </w:pPr>
      <w:r w:rsidRPr="008E7DA9">
        <w:rPr>
          <w:rFonts w:hAnsi="PMingLiU"/>
          <w:b/>
          <w:color w:val="00188F"/>
          <w:lang w:eastAsia="zh-TW"/>
        </w:rPr>
        <w:t>停機時間</w:t>
      </w:r>
      <w:r w:rsidRPr="008E7DA9">
        <w:rPr>
          <w:rFonts w:hAnsi="PMingLiU"/>
          <w:lang w:eastAsia="zh-TW"/>
        </w:rPr>
        <w:t>：係指特定</w:t>
      </w:r>
      <w:r w:rsidRPr="008E7DA9">
        <w:rPr>
          <w:lang w:eastAsia="zh-TW"/>
        </w:rPr>
        <w:t xml:space="preserve"> Microsoft Azure </w:t>
      </w:r>
      <w:r w:rsidRPr="008E7DA9">
        <w:rPr>
          <w:rFonts w:hAnsi="PMingLiU"/>
          <w:lang w:eastAsia="zh-TW"/>
        </w:rPr>
        <w:t>訂閱的計費月份期間，無法取得專用電路的總累積分鐘數。如果在某分鐘內，　貴用戶試圖與虛擬網路相關聯</w:t>
      </w:r>
      <w:r w:rsidRPr="008E7DA9">
        <w:rPr>
          <w:lang w:eastAsia="zh-TW"/>
        </w:rPr>
        <w:t xml:space="preserve"> VPN </w:t>
      </w:r>
      <w:r w:rsidRPr="008E7DA9">
        <w:rPr>
          <w:rFonts w:hAnsi="PMingLiU"/>
          <w:lang w:eastAsia="zh-TW"/>
        </w:rPr>
        <w:t>閘道建立</w:t>
      </w:r>
      <w:r w:rsidRPr="008E7DA9">
        <w:rPr>
          <w:lang w:eastAsia="zh-TW"/>
        </w:rPr>
        <w:t xml:space="preserve"> IP </w:t>
      </w:r>
      <w:r w:rsidRPr="008E7DA9">
        <w:rPr>
          <w:rFonts w:hAnsi="PMingLiU"/>
          <w:lang w:eastAsia="zh-TW"/>
        </w:rPr>
        <w:t>等級連線但失敗時間超過三十秒，則該分鐘便視為無法供特定專用電路使用。</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690A9A">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D17901" w:rsidRDefault="00D17901" w:rsidP="00D17901">
      <w:pPr>
        <w:pStyle w:val="ProductList-Body"/>
        <w:rPr>
          <w:rFonts w:ascii="Calibri" w:hAnsi="Calibri"/>
          <w:lang w:eastAsia="zh-TW"/>
        </w:rPr>
      </w:pPr>
    </w:p>
    <w:p w:rsidR="006365DD" w:rsidRPr="00CA5529" w:rsidRDefault="00CE5349" w:rsidP="00CA5529">
      <w:pPr>
        <w:pStyle w:val="Heading4"/>
        <w:keepNext w:val="0"/>
        <w:keepLines w:val="0"/>
        <w:rPr>
          <w:rFonts w:ascii="Cambria Math" w:eastAsia="PMingLiU" w:hAnsi="Cambria Math" w:hint="eastAsia"/>
          <w:color w:val="auto"/>
          <w:sz w:val="18"/>
          <w:szCs w:val="18"/>
        </w:rPr>
      </w:pPr>
      <m:oMathPara>
        <m:oMath>
          <m:f>
            <m:fPr>
              <m:ctrlPr>
                <w:rPr>
                  <w:rFonts w:ascii="Cambria Math" w:eastAsia="PMingLiU" w:hAnsi="Cambria Math"/>
                  <w:color w:val="auto"/>
                  <w:sz w:val="18"/>
                  <w:szCs w:val="18"/>
                </w:rPr>
              </m:ctrlPr>
            </m:fPr>
            <m:num>
              <m:r>
                <w:rPr>
                  <w:rFonts w:ascii="Cambria Math" w:eastAsia="PMingLiU" w:hAnsi="Cambria Math" w:hint="eastAsia"/>
                  <w:color w:val="auto"/>
                  <w:sz w:val="18"/>
                  <w:szCs w:val="18"/>
                </w:rPr>
                <m:t>可用分鐘數上限</m:t>
              </m:r>
              <m:r>
                <w:rPr>
                  <w:rFonts w:ascii="Cambria Math" w:eastAsia="PMingLiU" w:hAnsi="Cambria Math"/>
                  <w:color w:val="auto"/>
                  <w:sz w:val="18"/>
                  <w:szCs w:val="18"/>
                </w:rPr>
                <m:t xml:space="preserve"> - </m:t>
              </m:r>
              <m:r>
                <w:rPr>
                  <w:rFonts w:ascii="Cambria Math" w:eastAsia="PMingLiU" w:hAnsi="Cambria Math" w:hint="eastAsia"/>
                  <w:color w:val="auto"/>
                  <w:sz w:val="18"/>
                  <w:szCs w:val="18"/>
                </w:rPr>
                <m:t>停機時間</m:t>
              </m:r>
            </m:num>
            <m:den>
              <m:r>
                <w:rPr>
                  <w:rFonts w:ascii="Cambria Math" w:eastAsia="PMingLiU" w:hAnsi="Cambria Math" w:hint="eastAsia"/>
                  <w:color w:val="auto"/>
                  <w:sz w:val="18"/>
                  <w:szCs w:val="18"/>
                </w:rPr>
                <m:t>可用分鐘數上限</m:t>
              </m:r>
            </m:den>
          </m:f>
          <m:r>
            <w:rPr>
              <w:rFonts w:ascii="Cambria Math" w:eastAsia="PMingLiU" w:hAnsi="Cambria Math"/>
              <w:color w:val="auto"/>
              <w:sz w:val="18"/>
              <w:szCs w:val="18"/>
            </w:rPr>
            <m:t xml:space="preserve"> x 100</m:t>
          </m:r>
        </m:oMath>
      </m:oMathPara>
    </w:p>
    <w:p w:rsidR="006365DD" w:rsidRDefault="006365DD" w:rsidP="00E9079E">
      <w:pPr>
        <w:pStyle w:val="ProductList-Body"/>
        <w:rPr>
          <w:rFonts w:ascii="Calibri" w:hAnsi="Calibri"/>
        </w:rPr>
      </w:pPr>
      <w:r>
        <w:rPr>
          <w:rFonts w:ascii="Calibri" w:hAnsi="PMingLiU" w:hint="eastAsia"/>
          <w:b/>
          <w:color w:val="00188F"/>
        </w:rPr>
        <w:t>服務折讓</w:t>
      </w:r>
      <w:r w:rsidR="00E9079E" w:rsidRPr="00690A9A">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6365DD" w:rsidP="006365DD">
      <w:pPr>
        <w:pStyle w:val="ProductList-Body"/>
        <w:rPr>
          <w:rFonts w:ascii="Calibri" w:hAnsi="Calibri"/>
          <w:lang w:val="zh-TW" w:eastAsia="zh-TW" w:bidi="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其他條款</w:t>
      </w:r>
      <w:r w:rsidR="00E9079E" w:rsidRPr="00690A9A">
        <w:rPr>
          <w:rFonts w:ascii="Calibri" w:hAnsi="Calibri" w:hint="eastAsia"/>
          <w:b/>
          <w:bCs/>
          <w:color w:val="00188F"/>
          <w:szCs w:val="18"/>
          <w:lang w:eastAsia="zh-TW"/>
        </w:rPr>
        <w:t>：</w:t>
      </w:r>
      <w:r>
        <w:rPr>
          <w:rFonts w:ascii="Calibri" w:hAnsi="PMingLiU" w:hint="eastAsia"/>
          <w:lang w:eastAsia="zh-TW"/>
        </w:rPr>
        <w:t>每月上線時間百分比及服務折讓，係按　貴用戶使用的個別專用電路計算。</w:t>
      </w:r>
    </w:p>
    <w:p w:rsidR="006365DD" w:rsidRDefault="00CE5349" w:rsidP="00A65D17">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D90DC9">
          <w:rPr>
            <w:rStyle w:val="Hyperlink"/>
            <w:rFonts w:ascii="Calibri" w:hAnsi="PMingLiU" w:hint="eastAsia"/>
            <w:sz w:val="16"/>
            <w:szCs w:val="16"/>
            <w:lang w:eastAsia="zh-TW"/>
          </w:rPr>
          <w:t>目錄</w:t>
        </w:r>
      </w:hyperlink>
      <w:r w:rsidR="00D90DC9">
        <w:rPr>
          <w:rFonts w:ascii="Calibri" w:hAnsi="Calibri" w:hint="eastAsia"/>
          <w:sz w:val="16"/>
          <w:szCs w:val="16"/>
          <w:lang w:eastAsia="zh-TW"/>
        </w:rPr>
        <w:t xml:space="preserve"> / </w:t>
      </w:r>
      <w:hyperlink w:anchor="Definitions" w:history="1">
        <w:r w:rsidR="00D90DC9">
          <w:rPr>
            <w:rStyle w:val="Hyperlink"/>
            <w:rFonts w:ascii="Calibri" w:hAnsi="PMingLiU" w:hint="eastAsia"/>
            <w:sz w:val="16"/>
            <w:szCs w:val="16"/>
            <w:lang w:eastAsia="zh-TW"/>
          </w:rPr>
          <w:t>定義</w:t>
        </w:r>
      </w:hyperlink>
    </w:p>
    <w:p w:rsidR="006365DD" w:rsidRPr="008D165C" w:rsidRDefault="006365DD" w:rsidP="008F5299">
      <w:pPr>
        <w:pStyle w:val="ProductList-Offering2Heading"/>
        <w:keepNext/>
        <w:tabs>
          <w:tab w:val="clear" w:pos="360"/>
        </w:tabs>
        <w:outlineLvl w:val="2"/>
        <w:rPr>
          <w:rFonts w:ascii="Calibri Light" w:hAnsi="Calibri Light"/>
          <w:lang w:eastAsia="zh-TW"/>
        </w:rPr>
      </w:pPr>
      <w:bookmarkStart w:id="105" w:name="_Toc478507154"/>
      <w:r w:rsidRPr="008D165C">
        <w:rPr>
          <w:rFonts w:ascii="Calibri Light" w:hAnsi="Calibri Light" w:hint="eastAsia"/>
          <w:lang w:eastAsia="zh-TW"/>
        </w:rPr>
        <w:t>HDInsight</w:t>
      </w:r>
      <w:bookmarkEnd w:id="105"/>
    </w:p>
    <w:p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690A9A">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叢集網際網路閘道</w:t>
      </w:r>
      <w:r w:rsidRPr="00E075E9">
        <w:rPr>
          <w:rFonts w:ascii="Calibri" w:hAnsi="PMingLiU" w:hint="eastAsia"/>
          <w:lang w:eastAsia="zh-TW"/>
        </w:rPr>
        <w:t>」</w:t>
      </w:r>
      <w:r>
        <w:rPr>
          <w:rFonts w:ascii="Calibri" w:hAnsi="PMingLiU" w:hint="eastAsia"/>
          <w:lang w:eastAsia="zh-TW"/>
        </w:rPr>
        <w:t>係指</w:t>
      </w:r>
      <w:r>
        <w:rPr>
          <w:rFonts w:ascii="Calibri" w:hAnsi="Calibri" w:hint="eastAsia"/>
          <w:lang w:eastAsia="zh-TW"/>
        </w:rPr>
        <w:t xml:space="preserve"> HDInsight </w:t>
      </w:r>
      <w:r>
        <w:rPr>
          <w:rFonts w:ascii="Calibri" w:hAnsi="PMingLiU" w:hint="eastAsia"/>
          <w:lang w:eastAsia="zh-TW"/>
        </w:rPr>
        <w:t>叢集內的一組虛擬機器，其會將所有連線要求代理至叢集。</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部署分鐘數</w:t>
      </w:r>
      <w:r w:rsidRPr="00E075E9">
        <w:rPr>
          <w:rFonts w:ascii="Calibri" w:hAnsi="PMingLiU" w:hint="eastAsia"/>
          <w:lang w:eastAsia="zh-TW"/>
        </w:rPr>
        <w:t>」</w:t>
      </w:r>
      <w:r>
        <w:rPr>
          <w:rFonts w:ascii="Calibri" w:hAnsi="PMingLiU" w:hint="eastAsia"/>
          <w:lang w:eastAsia="zh-TW"/>
        </w:rPr>
        <w:t>係指在</w:t>
      </w:r>
      <w:r>
        <w:rPr>
          <w:rFonts w:ascii="Calibri" w:hAnsi="Calibri" w:hint="eastAsia"/>
          <w:lang w:eastAsia="zh-TW"/>
        </w:rPr>
        <w:t xml:space="preserve"> Microsoft Azure </w:t>
      </w:r>
      <w:r>
        <w:rPr>
          <w:rFonts w:ascii="Calibri" w:hAnsi="PMingLiU" w:hint="eastAsia"/>
          <w:lang w:eastAsia="zh-TW"/>
        </w:rPr>
        <w:t>中部署特定</w:t>
      </w:r>
      <w:r>
        <w:rPr>
          <w:rFonts w:ascii="Calibri" w:hAnsi="Calibri" w:hint="eastAsia"/>
          <w:lang w:eastAsia="zh-TW"/>
        </w:rPr>
        <w:t xml:space="preserve"> HDInsight </w:t>
      </w:r>
      <w:r>
        <w:rPr>
          <w:rFonts w:ascii="Calibri" w:hAnsi="PMingLiU" w:hint="eastAsia"/>
          <w:lang w:eastAsia="zh-TW"/>
        </w:rPr>
        <w:t>叢集之總分鐘數。</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Calibri" w:hint="eastAsia"/>
          <w:b/>
          <w:color w:val="00188F"/>
          <w:lang w:eastAsia="zh-TW"/>
        </w:rPr>
        <w:t xml:space="preserve">HDInsight </w:t>
      </w:r>
      <w:r>
        <w:rPr>
          <w:rFonts w:ascii="Calibri" w:hAnsi="PMingLiU" w:hint="eastAsia"/>
          <w:b/>
          <w:color w:val="00188F"/>
          <w:lang w:eastAsia="zh-TW"/>
        </w:rPr>
        <w:t>叢集</w:t>
      </w:r>
      <w:r w:rsidRPr="00E075E9">
        <w:rPr>
          <w:rFonts w:ascii="Calibri" w:hAnsi="PMingLiU" w:hint="eastAsia"/>
          <w:lang w:eastAsia="zh-TW"/>
        </w:rPr>
        <w:t>」</w:t>
      </w:r>
      <w:r>
        <w:rPr>
          <w:rFonts w:ascii="Calibri" w:hAnsi="PMingLiU" w:hint="eastAsia"/>
          <w:lang w:eastAsia="zh-TW"/>
        </w:rPr>
        <w:t>或</w:t>
      </w:r>
      <w:r w:rsidRPr="00E075E9">
        <w:rPr>
          <w:rFonts w:ascii="Calibri" w:hAnsi="PMingLiU" w:hint="eastAsia"/>
          <w:lang w:eastAsia="zh-TW"/>
        </w:rPr>
        <w:t>「</w:t>
      </w:r>
      <w:r>
        <w:rPr>
          <w:rFonts w:ascii="Calibri" w:hAnsi="PMingLiU" w:hint="eastAsia"/>
          <w:b/>
          <w:color w:val="00188F"/>
          <w:lang w:eastAsia="zh-TW"/>
        </w:rPr>
        <w:t>叢集</w:t>
      </w:r>
      <w:r w:rsidRPr="00E075E9">
        <w:rPr>
          <w:rFonts w:ascii="Calibri" w:hAnsi="PMingLiU" w:hint="eastAsia"/>
          <w:lang w:eastAsia="zh-TW"/>
        </w:rPr>
        <w:t>」</w:t>
      </w:r>
      <w:r>
        <w:rPr>
          <w:rFonts w:ascii="Calibri" w:hAnsi="PMingLiU" w:hint="eastAsia"/>
          <w:lang w:eastAsia="zh-TW"/>
        </w:rPr>
        <w:t>係指執行</w:t>
      </w:r>
      <w:r>
        <w:rPr>
          <w:rFonts w:ascii="Calibri" w:hAnsi="Calibri" w:hint="eastAsia"/>
          <w:lang w:eastAsia="zh-TW"/>
        </w:rPr>
        <w:t xml:space="preserve"> HDInsight </w:t>
      </w:r>
      <w:r>
        <w:rPr>
          <w:rFonts w:ascii="Calibri" w:hAnsi="PMingLiU" w:hint="eastAsia"/>
          <w:lang w:eastAsia="zh-TW"/>
        </w:rPr>
        <w:t>服務之單一執行個體的虛擬機器集合。</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訂閱中，針對全部叢集進行部署的所有部署分鐘數總和。</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690A9A">
        <w:rPr>
          <w:rFonts w:ascii="Calibri" w:hAnsi="Calibri" w:hint="eastAsia"/>
          <w:b/>
          <w:bCs/>
          <w:color w:val="00188F"/>
          <w:szCs w:val="18"/>
          <w:lang w:eastAsia="zh-TW"/>
        </w:rPr>
        <w:t>：</w:t>
      </w:r>
      <w:r>
        <w:rPr>
          <w:rFonts w:ascii="Calibri" w:hAnsi="PMingLiU" w:hint="eastAsia"/>
          <w:lang w:eastAsia="zh-TW"/>
        </w:rPr>
        <w:t>係指在</w:t>
      </w:r>
      <w:r>
        <w:rPr>
          <w:rFonts w:ascii="Calibri" w:hAnsi="Calibri" w:hint="eastAsia"/>
          <w:lang w:eastAsia="zh-TW"/>
        </w:rPr>
        <w:t xml:space="preserve"> HDInsight </w:t>
      </w:r>
      <w:r>
        <w:rPr>
          <w:rFonts w:ascii="Calibri" w:hAnsi="PMingLiU" w:hint="eastAsia"/>
          <w:lang w:eastAsia="zh-TW"/>
        </w:rPr>
        <w:t>服務無法使用時部署總累積分鐘數。如果某分鐘內持續試圖建立與叢集網際網路閘道的連線均失敗，則該分鐘便視為無法供特定叢集使用。</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A326B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D17901" w:rsidRDefault="00D17901" w:rsidP="00D17901">
      <w:pPr>
        <w:pStyle w:val="ProductList-Body"/>
        <w:rPr>
          <w:rFonts w:ascii="Calibri" w:hAnsi="Calibri"/>
          <w:lang w:eastAsia="zh-TW"/>
        </w:rPr>
      </w:pPr>
    </w:p>
    <w:p w:rsidR="006365DD" w:rsidRPr="00CA5529" w:rsidRDefault="00CE5349" w:rsidP="00CA5529">
      <w:pPr>
        <w:pStyle w:val="Heading4"/>
        <w:keepNext w:val="0"/>
        <w:keepLines w:val="0"/>
        <w:rPr>
          <w:rFonts w:ascii="Cambria Math" w:eastAsia="PMingLiU" w:hAnsi="Cambria Math" w:hint="eastAsia"/>
          <w:color w:val="auto"/>
          <w:sz w:val="18"/>
          <w:szCs w:val="18"/>
        </w:rPr>
      </w:pPr>
      <m:oMathPara>
        <m:oMath>
          <m:f>
            <m:fPr>
              <m:ctrlPr>
                <w:rPr>
                  <w:rFonts w:ascii="Cambria Math" w:eastAsia="PMingLiU" w:hAnsi="Cambria Math"/>
                  <w:color w:val="auto"/>
                  <w:sz w:val="18"/>
                  <w:szCs w:val="18"/>
                </w:rPr>
              </m:ctrlPr>
            </m:fPr>
            <m:num>
              <m:r>
                <w:rPr>
                  <w:rFonts w:ascii="Cambria Math" w:eastAsia="PMingLiU" w:hAnsi="Cambria Math" w:hint="eastAsia"/>
                  <w:color w:val="auto"/>
                  <w:sz w:val="18"/>
                  <w:szCs w:val="18"/>
                </w:rPr>
                <m:t>可用分鐘數上限</m:t>
              </m:r>
              <m:r>
                <w:rPr>
                  <w:rFonts w:ascii="Cambria Math" w:eastAsia="PMingLiU" w:hAnsi="Cambria Math"/>
                  <w:color w:val="auto"/>
                  <w:sz w:val="18"/>
                  <w:szCs w:val="18"/>
                </w:rPr>
                <m:t xml:space="preserve"> - </m:t>
              </m:r>
              <m:r>
                <w:rPr>
                  <w:rFonts w:ascii="Cambria Math" w:eastAsia="PMingLiU" w:hAnsi="Cambria Math" w:hint="eastAsia"/>
                  <w:color w:val="auto"/>
                  <w:sz w:val="18"/>
                  <w:szCs w:val="18"/>
                </w:rPr>
                <m:t>停機時間</m:t>
              </m:r>
            </m:num>
            <m:den>
              <m:r>
                <w:rPr>
                  <w:rFonts w:ascii="Cambria Math" w:eastAsia="PMingLiU" w:hAnsi="Cambria Math" w:hint="eastAsia"/>
                  <w:color w:val="auto"/>
                  <w:sz w:val="18"/>
                  <w:szCs w:val="18"/>
                </w:rPr>
                <m:t>可用分鐘數上限</m:t>
              </m:r>
            </m:den>
          </m:f>
          <m:r>
            <w:rPr>
              <w:rFonts w:ascii="Cambria Math" w:eastAsia="PMingLiU" w:hAnsi="Cambria Math"/>
              <w:color w:val="auto"/>
              <w:sz w:val="18"/>
              <w:szCs w:val="18"/>
            </w:rPr>
            <m:t xml:space="preserve"> x 100</m:t>
          </m:r>
        </m:oMath>
      </m:oMathPara>
    </w:p>
    <w:p w:rsidR="006365DD" w:rsidRDefault="006365DD" w:rsidP="00E9079E">
      <w:pPr>
        <w:pStyle w:val="ProductList-Body"/>
        <w:rPr>
          <w:rFonts w:ascii="Calibri" w:hAnsi="Calibri"/>
        </w:rPr>
      </w:pPr>
      <w:r>
        <w:rPr>
          <w:rFonts w:ascii="Calibri" w:hAnsi="PMingLiU" w:hint="eastAsia"/>
          <w:b/>
          <w:color w:val="00188F"/>
        </w:rPr>
        <w:t>服務折讓</w:t>
      </w:r>
      <w:r w:rsidR="00E9079E" w:rsidRPr="00A326B2">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CE5349" w:rsidP="00A65D17">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A7560" w:rsidRPr="00F10819" w:rsidRDefault="006A7560" w:rsidP="00425979">
      <w:pPr>
        <w:pStyle w:val="ProductList-Offering2Heading"/>
        <w:keepNext/>
        <w:tabs>
          <w:tab w:val="clear" w:pos="360"/>
          <w:tab w:val="clear" w:pos="720"/>
          <w:tab w:val="clear" w:pos="1080"/>
        </w:tabs>
        <w:outlineLvl w:val="2"/>
        <w:rPr>
          <w:rFonts w:ascii="Calibri Light" w:hAnsi="Calibri Light"/>
        </w:rPr>
      </w:pPr>
      <w:bookmarkStart w:id="106" w:name="_Toc441215731"/>
      <w:bookmarkStart w:id="107" w:name="_Toc478507155"/>
      <w:bookmarkStart w:id="108" w:name="_Toc421206043"/>
      <w:bookmarkStart w:id="109" w:name="_Toc412532194"/>
      <w:r w:rsidRPr="00F10819">
        <w:rPr>
          <w:rFonts w:ascii="Calibri Light" w:hAnsi="Calibri Light"/>
        </w:rPr>
        <w:t>HockeyApp</w:t>
      </w:r>
      <w:bookmarkEnd w:id="106"/>
      <w:bookmarkEnd w:id="107"/>
    </w:p>
    <w:p w:rsidR="006A7560" w:rsidRPr="002C6EFC" w:rsidRDefault="006A7560" w:rsidP="006A7560">
      <w:pPr>
        <w:pStyle w:val="ProductList-Body"/>
      </w:pPr>
      <w:r w:rsidRPr="002C6EFC">
        <w:rPr>
          <w:b/>
          <w:color w:val="00188F"/>
        </w:rPr>
        <w:t>其他定義</w:t>
      </w:r>
      <w:r w:rsidRPr="002C6EFC">
        <w:rPr>
          <w:rFonts w:cs="Times New Roman"/>
          <w:b/>
          <w:color w:val="00188F"/>
        </w:rPr>
        <w:t>：</w:t>
      </w:r>
    </w:p>
    <w:p w:rsidR="006A7560" w:rsidRPr="002C6EFC" w:rsidRDefault="006A7560" w:rsidP="006A7560">
      <w:pPr>
        <w:pStyle w:val="ProductList-Body"/>
        <w:spacing w:after="40"/>
        <w:rPr>
          <w:lang w:eastAsia="zh-TW"/>
        </w:rPr>
      </w:pPr>
      <w:r w:rsidRPr="00E075E9">
        <w:rPr>
          <w:lang w:eastAsia="zh-TW"/>
        </w:rPr>
        <w:t>「</w:t>
      </w:r>
      <w:r w:rsidRPr="002C6EFC">
        <w:rPr>
          <w:b/>
          <w:color w:val="00188F"/>
          <w:lang w:eastAsia="zh-TW"/>
        </w:rPr>
        <w:t>HockeyApp Dashboard</w:t>
      </w:r>
      <w:r w:rsidRPr="00E075E9">
        <w:rPr>
          <w:lang w:eastAsia="zh-TW"/>
        </w:rPr>
        <w:t>」</w:t>
      </w:r>
      <w:r w:rsidRPr="002C6EFC">
        <w:rPr>
          <w:lang w:eastAsia="zh-TW"/>
        </w:rPr>
        <w:t>係指提供給開發人員之網站介面，以使用</w:t>
      </w:r>
      <w:r w:rsidRPr="002C6EFC">
        <w:rPr>
          <w:lang w:eastAsia="zh-TW"/>
        </w:rPr>
        <w:t xml:space="preserve"> HockeyApp </w:t>
      </w:r>
      <w:r w:rsidRPr="002C6EFC">
        <w:rPr>
          <w:lang w:eastAsia="zh-TW"/>
        </w:rPr>
        <w:t>服務檢視和管理應用程式。</w:t>
      </w:r>
    </w:p>
    <w:p w:rsidR="006A7560" w:rsidRPr="002C6EFC" w:rsidRDefault="006A7560" w:rsidP="006A7560">
      <w:pPr>
        <w:pStyle w:val="ProductList-Body"/>
        <w:spacing w:after="40"/>
        <w:rPr>
          <w:lang w:eastAsia="zh-TW"/>
        </w:rPr>
      </w:pPr>
      <w:r w:rsidRPr="00E075E9">
        <w:rPr>
          <w:lang w:eastAsia="zh-TW"/>
        </w:rPr>
        <w:t>「</w:t>
      </w:r>
      <w:r w:rsidRPr="002C6EFC">
        <w:rPr>
          <w:b/>
          <w:color w:val="00188F"/>
          <w:lang w:eastAsia="zh-TW"/>
        </w:rPr>
        <w:t>可用分鐘數上限</w:t>
      </w:r>
      <w:r w:rsidRPr="00E075E9">
        <w:rPr>
          <w:lang w:eastAsia="zh-TW"/>
        </w:rPr>
        <w:t>」</w:t>
      </w:r>
      <w:r w:rsidRPr="002C6EFC">
        <w:rPr>
          <w:lang w:eastAsia="zh-TW"/>
        </w:rPr>
        <w:t>係指計費月份中的總分鐘數。</w:t>
      </w:r>
    </w:p>
    <w:p w:rsidR="006A7560" w:rsidRPr="002C6EFC" w:rsidRDefault="006A7560" w:rsidP="006A7560">
      <w:pPr>
        <w:pStyle w:val="ProductList-Body"/>
        <w:rPr>
          <w:lang w:eastAsia="zh-TW"/>
        </w:rPr>
      </w:pPr>
    </w:p>
    <w:p w:rsidR="006A7560" w:rsidRPr="002C6EFC" w:rsidRDefault="006A7560" w:rsidP="006A7560">
      <w:pPr>
        <w:pStyle w:val="ProductList-Body"/>
        <w:rPr>
          <w:lang w:eastAsia="zh-TW"/>
        </w:rPr>
      </w:pPr>
      <w:r w:rsidRPr="002C6EFC">
        <w:rPr>
          <w:b/>
          <w:color w:val="00188F"/>
          <w:lang w:eastAsia="zh-TW"/>
        </w:rPr>
        <w:t>停機時間</w:t>
      </w:r>
      <w:r w:rsidRPr="002C6EFC">
        <w:rPr>
          <w:rFonts w:cs="Times New Roman"/>
          <w:b/>
          <w:color w:val="00188F"/>
          <w:lang w:eastAsia="zh-TW"/>
        </w:rPr>
        <w:t>：</w:t>
      </w:r>
      <w:r w:rsidRPr="002C6EFC">
        <w:rPr>
          <w:lang w:eastAsia="zh-TW"/>
        </w:rPr>
        <w:t>係指在計費月份期間，</w:t>
      </w:r>
      <w:r w:rsidRPr="002C6EFC">
        <w:rPr>
          <w:lang w:eastAsia="zh-TW"/>
        </w:rPr>
        <w:t xml:space="preserve">HockeyApp </w:t>
      </w:r>
      <w:r w:rsidRPr="002C6EFC">
        <w:rPr>
          <w:lang w:eastAsia="zh-TW"/>
        </w:rPr>
        <w:t>服務無法使用之總累積分鐘數。如果在某分鐘內持續對</w:t>
      </w:r>
      <w:r w:rsidRPr="002C6EFC">
        <w:rPr>
          <w:lang w:eastAsia="zh-TW"/>
        </w:rPr>
        <w:t xml:space="preserve"> HockeyApp Dashboard </w:t>
      </w:r>
      <w:r w:rsidRPr="002C6EFC">
        <w:rPr>
          <w:lang w:eastAsia="zh-TW"/>
        </w:rPr>
        <w:t>或</w:t>
      </w:r>
      <w:r w:rsidRPr="002C6EFC">
        <w:rPr>
          <w:lang w:eastAsia="zh-TW"/>
        </w:rPr>
        <w:t xml:space="preserve"> HockeyApp API </w:t>
      </w:r>
      <w:r w:rsidRPr="002C6EFC">
        <w:rPr>
          <w:lang w:eastAsia="zh-TW"/>
        </w:rPr>
        <w:t>提出</w:t>
      </w:r>
      <w:r w:rsidRPr="002C6EFC">
        <w:rPr>
          <w:lang w:eastAsia="zh-TW"/>
        </w:rPr>
        <w:t xml:space="preserve"> HTTP </w:t>
      </w:r>
      <w:r w:rsidRPr="002C6EFC">
        <w:rPr>
          <w:lang w:eastAsia="zh-TW"/>
        </w:rPr>
        <w:t>要求，均得到錯誤碼或在一分鐘內未傳回回應，則該分鐘便視為無法使用。針對</w:t>
      </w:r>
      <w:r w:rsidRPr="002C6EFC">
        <w:rPr>
          <w:lang w:eastAsia="zh-TW"/>
        </w:rPr>
        <w:t xml:space="preserve"> HockeyApp API</w:t>
      </w:r>
      <w:r w:rsidRPr="002C6EFC">
        <w:rPr>
          <w:lang w:eastAsia="zh-TW"/>
        </w:rPr>
        <w:t>、</w:t>
      </w:r>
      <w:r w:rsidRPr="002C6EFC">
        <w:rPr>
          <w:lang w:eastAsia="zh-TW"/>
        </w:rPr>
        <w:t xml:space="preserve">HTTP </w:t>
      </w:r>
      <w:r w:rsidRPr="002C6EFC">
        <w:rPr>
          <w:lang w:eastAsia="zh-TW"/>
        </w:rPr>
        <w:t>回應碼</w:t>
      </w:r>
      <w:r w:rsidRPr="002C6EFC">
        <w:rPr>
          <w:lang w:eastAsia="zh-TW"/>
        </w:rPr>
        <w:t xml:space="preserve"> 408</w:t>
      </w:r>
      <w:r w:rsidRPr="002C6EFC">
        <w:rPr>
          <w:lang w:eastAsia="zh-TW"/>
        </w:rPr>
        <w:t>、</w:t>
      </w:r>
      <w:r w:rsidRPr="002C6EFC">
        <w:rPr>
          <w:lang w:eastAsia="zh-TW"/>
        </w:rPr>
        <w:t>429</w:t>
      </w:r>
      <w:r w:rsidRPr="002C6EFC">
        <w:rPr>
          <w:lang w:eastAsia="zh-TW"/>
        </w:rPr>
        <w:t>、</w:t>
      </w:r>
      <w:r w:rsidRPr="002C6EFC">
        <w:rPr>
          <w:lang w:eastAsia="zh-TW"/>
        </w:rPr>
        <w:t>500</w:t>
      </w:r>
      <w:r w:rsidRPr="002C6EFC">
        <w:rPr>
          <w:lang w:eastAsia="zh-TW"/>
        </w:rPr>
        <w:t>、</w:t>
      </w:r>
      <w:r w:rsidRPr="002C6EFC">
        <w:rPr>
          <w:lang w:eastAsia="zh-TW"/>
        </w:rPr>
        <w:t xml:space="preserve">503 </w:t>
      </w:r>
      <w:r w:rsidRPr="002C6EFC">
        <w:rPr>
          <w:lang w:eastAsia="zh-TW"/>
        </w:rPr>
        <w:t>和</w:t>
      </w:r>
      <w:r w:rsidRPr="002C6EFC">
        <w:rPr>
          <w:lang w:eastAsia="zh-TW"/>
        </w:rPr>
        <w:t xml:space="preserve"> 511</w:t>
      </w:r>
      <w:r w:rsidRPr="002C6EFC">
        <w:rPr>
          <w:lang w:eastAsia="zh-TW"/>
        </w:rPr>
        <w:t>，皆不視為錯誤碼。</w:t>
      </w:r>
    </w:p>
    <w:p w:rsidR="006A7560" w:rsidRPr="002C6EFC" w:rsidRDefault="006A7560" w:rsidP="006A7560">
      <w:pPr>
        <w:pStyle w:val="ProductList-Body"/>
        <w:rPr>
          <w:lang w:eastAsia="zh-TW"/>
        </w:rPr>
      </w:pPr>
    </w:p>
    <w:p w:rsidR="006A7560" w:rsidRPr="00322C3D" w:rsidRDefault="006A7560" w:rsidP="006A7560">
      <w:pPr>
        <w:pStyle w:val="ProductList-Body"/>
        <w:rPr>
          <w:szCs w:val="18"/>
          <w:lang w:eastAsia="zh-TW"/>
        </w:rPr>
      </w:pPr>
      <w:r w:rsidRPr="00322C3D">
        <w:rPr>
          <w:b/>
          <w:color w:val="00188F"/>
          <w:szCs w:val="18"/>
          <w:lang w:eastAsia="zh-TW"/>
        </w:rPr>
        <w:t>每月上線時間百分比</w:t>
      </w:r>
      <w:r w:rsidRPr="00322C3D">
        <w:rPr>
          <w:rFonts w:cs="Times New Roman"/>
          <w:b/>
          <w:color w:val="00188F"/>
          <w:szCs w:val="18"/>
          <w:lang w:eastAsia="zh-TW"/>
        </w:rPr>
        <w:t>：</w:t>
      </w:r>
      <w:r w:rsidRPr="00322C3D">
        <w:rPr>
          <w:szCs w:val="18"/>
          <w:lang w:eastAsia="zh-TW"/>
        </w:rPr>
        <w:t>每月上線時間百分比係利用下列公式計算：</w:t>
      </w:r>
    </w:p>
    <w:p w:rsidR="006A7560" w:rsidRPr="00322C3D" w:rsidRDefault="006A7560" w:rsidP="006A7560">
      <w:pPr>
        <w:pStyle w:val="ProductList-Body"/>
        <w:rPr>
          <w:szCs w:val="18"/>
          <w:lang w:eastAsia="zh-TW"/>
        </w:rPr>
      </w:pPr>
    </w:p>
    <w:p w:rsidR="006A7560" w:rsidRPr="00322C3D" w:rsidRDefault="00CE5349" w:rsidP="006A7560">
      <w:pPr>
        <w:pStyle w:val="ListParagraph"/>
        <w:rPr>
          <w:sz w:val="18"/>
          <w:szCs w:val="18"/>
          <w:lang w:eastAsia="zh-TW"/>
        </w:rPr>
      </w:pPr>
      <m:oMathPara>
        <m:oMath>
          <m:f>
            <m:fPr>
              <m:ctrlPr>
                <w:rPr>
                  <w:rFonts w:ascii="Cambria Math" w:hAnsi="Cambria Math" w:cs="Tahoma"/>
                  <w:i/>
                  <w:sz w:val="18"/>
                  <w:szCs w:val="18"/>
                </w:rPr>
              </m:ctrlPr>
            </m:fPr>
            <m:num>
              <m:r>
                <m:rPr>
                  <m:nor/>
                </m:rPr>
                <w:rPr>
                  <w:rFonts w:ascii="Cambria Math" w:cs="Tahoma" w:hint="eastAsia"/>
                  <w:i/>
                  <w:sz w:val="18"/>
                  <w:szCs w:val="18"/>
                  <w:lang w:eastAsia="zh-TW"/>
                </w:rPr>
                <m:t>可用分鐘數上限</m:t>
              </m:r>
              <m:r>
                <m:rPr>
                  <m:nor/>
                </m:rPr>
                <w:rPr>
                  <w:rFonts w:ascii="Cambria Math" w:cs="Tahoma"/>
                  <w:i/>
                  <w:sz w:val="18"/>
                  <w:szCs w:val="18"/>
                  <w:lang w:eastAsia="zh-TW"/>
                </w:rPr>
                <m:t xml:space="preserve"> - </m:t>
              </m:r>
              <m:r>
                <m:rPr>
                  <m:nor/>
                </m:rPr>
                <w:rPr>
                  <w:rFonts w:ascii="Cambria Math" w:cs="Tahoma" w:hint="eastAsia"/>
                  <w:i/>
                  <w:sz w:val="18"/>
                  <w:szCs w:val="18"/>
                  <w:lang w:eastAsia="zh-TW"/>
                </w:rPr>
                <m:t>停機時間</m:t>
              </m:r>
            </m:num>
            <m:den>
              <m:r>
                <m:rPr>
                  <m:nor/>
                </m:rPr>
                <w:rPr>
                  <w:rFonts w:ascii="Cambria Math" w:cs="Tahoma" w:hint="eastAsia"/>
                  <w:i/>
                  <w:sz w:val="18"/>
                  <w:szCs w:val="18"/>
                  <w:lang w:eastAsia="zh-TW"/>
                </w:rPr>
                <m:t>可用分鐘數上限</m:t>
              </m:r>
            </m:den>
          </m:f>
          <m:r>
            <w:rPr>
              <w:rFonts w:ascii="Cambria Math" w:hAnsi="Cambria Math" w:cs="Tahoma"/>
              <w:sz w:val="18"/>
              <w:szCs w:val="18"/>
              <w:lang w:eastAsia="zh-TW"/>
            </w:rPr>
            <m:t xml:space="preserve"> </m:t>
          </m:r>
          <m:r>
            <w:rPr>
              <w:rFonts w:ascii="Cambria Math" w:hAnsi="Cambria Math" w:cs="Cambria Math"/>
              <w:sz w:val="18"/>
              <w:szCs w:val="18"/>
              <w:lang w:eastAsia="zh-TW"/>
            </w:rPr>
            <m:t>x</m:t>
          </m:r>
          <m:r>
            <w:rPr>
              <w:rFonts w:ascii="Cambria Math" w:hAnsi="Cambria Math" w:cs="Tahoma"/>
              <w:sz w:val="18"/>
              <w:szCs w:val="18"/>
              <w:lang w:eastAsia="zh-TW"/>
            </w:rPr>
            <m:t xml:space="preserve"> 100</m:t>
          </m:r>
        </m:oMath>
      </m:oMathPara>
    </w:p>
    <w:p w:rsidR="006A7560" w:rsidRPr="002C6EFC" w:rsidRDefault="006A7560" w:rsidP="006A7560">
      <w:pPr>
        <w:pStyle w:val="ProductList-Body"/>
      </w:pPr>
      <w:r w:rsidRPr="00322C3D">
        <w:rPr>
          <w:b/>
          <w:color w:val="00188F"/>
          <w:szCs w:val="18"/>
        </w:rPr>
        <w:t>服務折讓</w:t>
      </w:r>
      <w:r w:rsidRPr="00322C3D">
        <w:rPr>
          <w:rFonts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7560" w:rsidRPr="002C6EFC" w:rsidTr="009A5C4E">
        <w:trPr>
          <w:tblHeader/>
        </w:trPr>
        <w:tc>
          <w:tcPr>
            <w:tcW w:w="5400" w:type="dxa"/>
            <w:shd w:val="clear" w:color="auto" w:fill="0072C6"/>
          </w:tcPr>
          <w:p w:rsidR="006A7560" w:rsidRPr="002C6EFC" w:rsidRDefault="006A7560" w:rsidP="009A5C4E">
            <w:pPr>
              <w:pStyle w:val="ProductList-OfferingBody"/>
              <w:jc w:val="center"/>
              <w:rPr>
                <w:color w:val="FFFFFF" w:themeColor="background1"/>
              </w:rPr>
            </w:pPr>
            <w:r w:rsidRPr="002C6EFC">
              <w:rPr>
                <w:color w:val="FFFFFF" w:themeColor="background1"/>
              </w:rPr>
              <w:t>每月上線時間百分比</w:t>
            </w:r>
          </w:p>
        </w:tc>
        <w:tc>
          <w:tcPr>
            <w:tcW w:w="5400" w:type="dxa"/>
            <w:shd w:val="clear" w:color="auto" w:fill="0072C6"/>
          </w:tcPr>
          <w:p w:rsidR="006A7560" w:rsidRPr="002C6EFC" w:rsidRDefault="006A7560" w:rsidP="009A5C4E">
            <w:pPr>
              <w:pStyle w:val="ProductList-OfferingBody"/>
              <w:jc w:val="center"/>
              <w:rPr>
                <w:color w:val="FFFFFF" w:themeColor="background1"/>
              </w:rPr>
            </w:pPr>
            <w:r w:rsidRPr="002C6EFC">
              <w:rPr>
                <w:color w:val="FFFFFF" w:themeColor="background1"/>
              </w:rPr>
              <w:t>服務折讓</w:t>
            </w:r>
          </w:p>
        </w:tc>
      </w:tr>
      <w:tr w:rsidR="006A7560" w:rsidRPr="002C6EFC" w:rsidTr="009A5C4E">
        <w:tc>
          <w:tcPr>
            <w:tcW w:w="5400" w:type="dxa"/>
          </w:tcPr>
          <w:p w:rsidR="006A7560" w:rsidRPr="002C6EFC" w:rsidRDefault="006A7560" w:rsidP="009A5C4E">
            <w:pPr>
              <w:pStyle w:val="ProductList-OfferingBody"/>
              <w:jc w:val="center"/>
            </w:pPr>
            <w:r w:rsidRPr="002C6EFC">
              <w:t>&lt; 99.9%</w:t>
            </w:r>
          </w:p>
        </w:tc>
        <w:tc>
          <w:tcPr>
            <w:tcW w:w="5400" w:type="dxa"/>
          </w:tcPr>
          <w:p w:rsidR="006A7560" w:rsidRPr="002C6EFC" w:rsidRDefault="006A7560" w:rsidP="009A5C4E">
            <w:pPr>
              <w:pStyle w:val="ProductList-OfferingBody"/>
              <w:jc w:val="center"/>
            </w:pPr>
            <w:r w:rsidRPr="002C6EFC">
              <w:t>10%</w:t>
            </w:r>
          </w:p>
        </w:tc>
      </w:tr>
      <w:tr w:rsidR="006A7560" w:rsidRPr="002C6EFC" w:rsidTr="009A5C4E">
        <w:trPr>
          <w:trHeight w:val="80"/>
        </w:trPr>
        <w:tc>
          <w:tcPr>
            <w:tcW w:w="5400" w:type="dxa"/>
          </w:tcPr>
          <w:p w:rsidR="006A7560" w:rsidRPr="002C6EFC" w:rsidRDefault="006A7560" w:rsidP="009A5C4E">
            <w:pPr>
              <w:pStyle w:val="ProductList-OfferingBody"/>
              <w:jc w:val="center"/>
            </w:pPr>
            <w:r w:rsidRPr="002C6EFC">
              <w:t>&lt; 99%</w:t>
            </w:r>
          </w:p>
        </w:tc>
        <w:tc>
          <w:tcPr>
            <w:tcW w:w="5400" w:type="dxa"/>
          </w:tcPr>
          <w:p w:rsidR="006A7560" w:rsidRPr="002C6EFC" w:rsidRDefault="006A7560" w:rsidP="009A5C4E">
            <w:pPr>
              <w:pStyle w:val="ProductList-OfferingBody"/>
              <w:jc w:val="center"/>
            </w:pPr>
            <w:r w:rsidRPr="002C6EFC">
              <w:t>25%</w:t>
            </w:r>
          </w:p>
        </w:tc>
      </w:tr>
    </w:tbl>
    <w:bookmarkStart w:id="110" w:name="_Toc450912776"/>
    <w:bookmarkStart w:id="111" w:name="IoTHub"/>
    <w:p w:rsidR="00A65D17" w:rsidRPr="00066A9D" w:rsidRDefault="00A65D17" w:rsidP="00A65D17">
      <w:pPr>
        <w:pStyle w:val="ProductList-Body"/>
        <w:shd w:val="clear" w:color="auto" w:fill="808080" w:themeFill="background1" w:themeFillShade="80"/>
        <w:tabs>
          <w:tab w:val="clear" w:pos="360"/>
        </w:tabs>
        <w:spacing w:before="120" w:after="240"/>
        <w:jc w:val="right"/>
        <w:rPr>
          <w:rStyle w:val="Hyperlink"/>
          <w:rFonts w:hAnsi="PMingLiU"/>
          <w:sz w:val="16"/>
          <w:szCs w:val="16"/>
          <w:lang w:eastAsia="zh-TW"/>
        </w:rPr>
      </w:pPr>
      <w:r>
        <w:fldChar w:fldCharType="begin"/>
      </w:r>
      <w:r>
        <w:instrText xml:space="preserve"> HYPERLINK \l "TOC" </w:instrText>
      </w:r>
      <w:r>
        <w:fldChar w:fldCharType="separate"/>
      </w:r>
      <w:r>
        <w:rPr>
          <w:rStyle w:val="Hyperlink"/>
          <w:rFonts w:ascii="Calibri" w:hAnsi="PMingLiU" w:hint="eastAsia"/>
          <w:sz w:val="16"/>
          <w:szCs w:val="16"/>
          <w:lang w:eastAsia="zh-TW"/>
        </w:rPr>
        <w:t>目錄</w:t>
      </w:r>
      <w:r>
        <w:rPr>
          <w:rStyle w:val="Hyperlink"/>
          <w:rFonts w:ascii="Calibri" w:hAnsi="PMingLiU"/>
          <w:sz w:val="16"/>
          <w:szCs w:val="16"/>
          <w:lang w:eastAsia="zh-TW"/>
        </w:rPr>
        <w:fldChar w:fldCharType="end"/>
      </w:r>
      <w:r w:rsidRPr="00066A9D">
        <w:rPr>
          <w:rStyle w:val="Hyperlink"/>
          <w:rFonts w:hAnsi="PMingLiU" w:hint="eastAsia"/>
          <w:lang w:eastAsia="zh-TW"/>
        </w:rPr>
        <w:t xml:space="preserve"> / </w:t>
      </w:r>
      <w:hyperlink w:anchor="Definitions" w:history="1">
        <w:r>
          <w:rPr>
            <w:rStyle w:val="Hyperlink"/>
            <w:rFonts w:ascii="Calibri" w:hAnsi="PMingLiU" w:hint="eastAsia"/>
            <w:sz w:val="16"/>
            <w:szCs w:val="16"/>
            <w:lang w:eastAsia="zh-TW"/>
          </w:rPr>
          <w:t>定義</w:t>
        </w:r>
      </w:hyperlink>
    </w:p>
    <w:p w:rsidR="00777AC4" w:rsidRPr="00777AC4" w:rsidRDefault="00777AC4" w:rsidP="008F5299">
      <w:pPr>
        <w:pStyle w:val="ProductList-Offering2Heading"/>
        <w:keepNext/>
        <w:tabs>
          <w:tab w:val="clear" w:pos="360"/>
          <w:tab w:val="clear" w:pos="720"/>
          <w:tab w:val="clear" w:pos="1080"/>
        </w:tabs>
        <w:outlineLvl w:val="2"/>
        <w:rPr>
          <w:rFonts w:ascii="Calibri Light" w:hAnsi="Calibri Light"/>
        </w:rPr>
      </w:pPr>
      <w:bookmarkStart w:id="112" w:name="_Toc478507156"/>
      <w:r w:rsidRPr="00777AC4">
        <w:rPr>
          <w:rFonts w:ascii="Calibri Light" w:hAnsi="Calibri Light"/>
        </w:rPr>
        <w:t xml:space="preserve">IoT </w:t>
      </w:r>
      <w:r w:rsidRPr="00777AC4">
        <w:rPr>
          <w:rFonts w:ascii="Calibri Light" w:hAnsi="Calibri Light"/>
        </w:rPr>
        <w:t>中樞</w:t>
      </w:r>
      <w:bookmarkEnd w:id="110"/>
      <w:bookmarkEnd w:id="112"/>
    </w:p>
    <w:bookmarkEnd w:id="111"/>
    <w:p w:rsidR="00777AC4" w:rsidRPr="00422E69" w:rsidRDefault="00777AC4" w:rsidP="00777AC4">
      <w:pPr>
        <w:pStyle w:val="ProductList-Body"/>
        <w:rPr>
          <w:rFonts w:cstheme="minorHAnsi"/>
        </w:rPr>
      </w:pPr>
      <w:r w:rsidRPr="00422E69">
        <w:rPr>
          <w:rFonts w:cstheme="minorHAnsi"/>
          <w:b/>
          <w:color w:val="00188F"/>
        </w:rPr>
        <w:t>其他定義：</w:t>
      </w:r>
    </w:p>
    <w:p w:rsidR="00777AC4" w:rsidRPr="00422E69" w:rsidRDefault="00777AC4" w:rsidP="00777AC4">
      <w:pPr>
        <w:pStyle w:val="ProductList-Body"/>
        <w:spacing w:after="40"/>
        <w:rPr>
          <w:rFonts w:cstheme="minorHAnsi"/>
          <w:lang w:eastAsia="zh-TW"/>
        </w:rPr>
      </w:pPr>
      <w:r w:rsidRPr="00E075E9">
        <w:rPr>
          <w:rFonts w:cstheme="minorHAnsi"/>
          <w:lang w:eastAsia="zh-TW"/>
        </w:rPr>
        <w:t>「</w:t>
      </w:r>
      <w:r w:rsidRPr="00422E69">
        <w:rPr>
          <w:rFonts w:cstheme="minorHAnsi"/>
          <w:b/>
          <w:color w:val="00188F"/>
          <w:lang w:eastAsia="zh-TW"/>
        </w:rPr>
        <w:t>部署分鐘數</w:t>
      </w:r>
      <w:r w:rsidRPr="00E075E9">
        <w:rPr>
          <w:rFonts w:cstheme="minorHAnsi"/>
          <w:lang w:eastAsia="zh-TW"/>
        </w:rPr>
        <w:t>」</w:t>
      </w:r>
      <w:r w:rsidRPr="00422E69">
        <w:rPr>
          <w:rFonts w:cstheme="minorHAnsi"/>
          <w:lang w:eastAsia="zh-TW"/>
        </w:rPr>
        <w:t>係指在計費月份期間於</w:t>
      </w:r>
      <w:r w:rsidRPr="00422E69">
        <w:rPr>
          <w:rFonts w:cstheme="minorHAnsi"/>
          <w:lang w:eastAsia="zh-TW"/>
        </w:rPr>
        <w:t xml:space="preserve"> Microsoft Azure </w:t>
      </w:r>
      <w:r w:rsidRPr="00422E69">
        <w:rPr>
          <w:rFonts w:cstheme="minorHAnsi"/>
          <w:lang w:eastAsia="zh-TW"/>
        </w:rPr>
        <w:t>中部署特定</w:t>
      </w:r>
      <w:r w:rsidRPr="00422E69">
        <w:rPr>
          <w:rFonts w:cstheme="minorHAnsi"/>
          <w:lang w:eastAsia="zh-TW"/>
        </w:rPr>
        <w:t xml:space="preserve"> IoT </w:t>
      </w:r>
      <w:r w:rsidRPr="00422E69">
        <w:rPr>
          <w:rFonts w:cstheme="minorHAnsi"/>
          <w:lang w:eastAsia="zh-TW"/>
        </w:rPr>
        <w:t>中樞之總分鐘數。</w:t>
      </w:r>
    </w:p>
    <w:p w:rsidR="00777AC4" w:rsidRPr="00422E69" w:rsidRDefault="00777AC4" w:rsidP="00777AC4">
      <w:pPr>
        <w:pStyle w:val="ProductList-Body"/>
        <w:spacing w:after="40"/>
        <w:rPr>
          <w:rFonts w:cstheme="minorHAnsi"/>
          <w:lang w:eastAsia="zh-TW"/>
        </w:rPr>
      </w:pPr>
      <w:r w:rsidRPr="00E075E9">
        <w:rPr>
          <w:rFonts w:cstheme="minorHAnsi"/>
          <w:lang w:eastAsia="zh-TW"/>
        </w:rPr>
        <w:t>「</w:t>
      </w:r>
      <w:r w:rsidRPr="00422E69">
        <w:rPr>
          <w:rFonts w:cstheme="minorHAnsi"/>
          <w:b/>
          <w:color w:val="00188F"/>
          <w:lang w:eastAsia="zh-TW"/>
        </w:rPr>
        <w:t>裝置身分操作</w:t>
      </w:r>
      <w:r w:rsidRPr="00E075E9">
        <w:rPr>
          <w:rFonts w:cstheme="minorHAnsi"/>
          <w:lang w:eastAsia="zh-TW"/>
        </w:rPr>
        <w:t>」</w:t>
      </w:r>
      <w:r w:rsidRPr="00422E69">
        <w:rPr>
          <w:rFonts w:cstheme="minorHAnsi"/>
          <w:lang w:eastAsia="zh-TW"/>
        </w:rPr>
        <w:t>係指於</w:t>
      </w:r>
      <w:r w:rsidRPr="00422E69">
        <w:rPr>
          <w:rFonts w:cstheme="minorHAnsi"/>
          <w:lang w:eastAsia="zh-TW"/>
        </w:rPr>
        <w:t xml:space="preserve"> IoT </w:t>
      </w:r>
      <w:r w:rsidRPr="00422E69">
        <w:rPr>
          <w:rFonts w:cstheme="minorHAnsi"/>
          <w:lang w:eastAsia="zh-TW"/>
        </w:rPr>
        <w:t>中樞的裝置身分註冊上執行建立、讀取、更新和刪除等作業。</w:t>
      </w:r>
    </w:p>
    <w:p w:rsidR="00777AC4" w:rsidRPr="00422E69" w:rsidRDefault="00777AC4" w:rsidP="00777AC4">
      <w:pPr>
        <w:pStyle w:val="ProductList-Body"/>
        <w:rPr>
          <w:rFonts w:cstheme="minorHAnsi"/>
          <w:lang w:eastAsia="zh-TW"/>
        </w:rPr>
      </w:pPr>
      <w:r w:rsidRPr="00E075E9">
        <w:rPr>
          <w:rFonts w:cstheme="minorHAnsi"/>
          <w:lang w:eastAsia="zh-TW"/>
        </w:rPr>
        <w:t>「</w:t>
      </w:r>
      <w:r w:rsidRPr="00422E69">
        <w:rPr>
          <w:rFonts w:cstheme="minorHAnsi"/>
          <w:b/>
          <w:color w:val="00188F"/>
          <w:lang w:eastAsia="zh-TW"/>
        </w:rPr>
        <w:t>可用分鐘數上限</w:t>
      </w:r>
      <w:r w:rsidRPr="00E075E9">
        <w:rPr>
          <w:rFonts w:cstheme="minorHAnsi"/>
          <w:lang w:eastAsia="zh-TW"/>
        </w:rPr>
        <w:t>」</w:t>
      </w:r>
      <w:r w:rsidRPr="00422E69">
        <w:rPr>
          <w:rFonts w:cstheme="minorHAnsi"/>
          <w:lang w:eastAsia="zh-TW"/>
        </w:rPr>
        <w:t>係指在計費月份期間，於指定的</w:t>
      </w:r>
      <w:r w:rsidRPr="00422E69">
        <w:rPr>
          <w:rFonts w:cstheme="minorHAnsi"/>
          <w:lang w:eastAsia="zh-TW"/>
        </w:rPr>
        <w:t xml:space="preserve"> Microsoft Azure </w:t>
      </w:r>
      <w:r w:rsidRPr="00422E69">
        <w:rPr>
          <w:rFonts w:cstheme="minorHAnsi"/>
          <w:lang w:eastAsia="zh-TW"/>
        </w:rPr>
        <w:t>訂閱中，針對全部</w:t>
      </w:r>
      <w:r w:rsidRPr="00422E69">
        <w:rPr>
          <w:rFonts w:cstheme="minorHAnsi"/>
          <w:lang w:eastAsia="zh-TW"/>
        </w:rPr>
        <w:t xml:space="preserve"> IoT </w:t>
      </w:r>
      <w:r w:rsidRPr="00422E69">
        <w:rPr>
          <w:rFonts w:cstheme="minorHAnsi"/>
          <w:lang w:eastAsia="zh-TW"/>
        </w:rPr>
        <w:t>中樞進行部署之所有部署分鐘數總和。</w:t>
      </w:r>
    </w:p>
    <w:p w:rsidR="00777AC4" w:rsidRPr="00422E69" w:rsidRDefault="00777AC4" w:rsidP="00777AC4">
      <w:pPr>
        <w:pStyle w:val="ProductList-Body"/>
        <w:rPr>
          <w:rFonts w:cstheme="minorHAnsi"/>
          <w:lang w:eastAsia="zh-TW"/>
        </w:rPr>
      </w:pPr>
      <w:r w:rsidRPr="00E075E9">
        <w:rPr>
          <w:rFonts w:cstheme="minorHAnsi"/>
          <w:lang w:eastAsia="zh-TW"/>
        </w:rPr>
        <w:t>「</w:t>
      </w:r>
      <w:r w:rsidRPr="00422E69">
        <w:rPr>
          <w:rFonts w:cstheme="minorHAnsi"/>
          <w:b/>
          <w:color w:val="00188F"/>
          <w:lang w:eastAsia="zh-TW"/>
        </w:rPr>
        <w:t>訊息</w:t>
      </w:r>
      <w:r w:rsidRPr="00E075E9">
        <w:rPr>
          <w:rFonts w:cstheme="minorHAnsi"/>
          <w:lang w:eastAsia="zh-TW"/>
        </w:rPr>
        <w:t>」</w:t>
      </w:r>
      <w:r w:rsidRPr="00422E69">
        <w:rPr>
          <w:rFonts w:cstheme="minorHAnsi"/>
          <w:lang w:eastAsia="zh-TW"/>
        </w:rPr>
        <w:t>係指使用服務所支援之任何通訊協定，透過所部署</w:t>
      </w:r>
      <w:r w:rsidRPr="00422E69">
        <w:rPr>
          <w:rFonts w:cstheme="minorHAnsi"/>
          <w:lang w:eastAsia="zh-TW"/>
        </w:rPr>
        <w:t xml:space="preserve"> IoT </w:t>
      </w:r>
      <w:r w:rsidRPr="00422E69">
        <w:rPr>
          <w:rFonts w:cstheme="minorHAnsi"/>
          <w:lang w:eastAsia="zh-TW"/>
        </w:rPr>
        <w:t>中樞轉送至與</w:t>
      </w:r>
      <w:r w:rsidRPr="00422E69">
        <w:rPr>
          <w:rFonts w:cstheme="minorHAnsi"/>
          <w:lang w:eastAsia="zh-TW"/>
        </w:rPr>
        <w:t xml:space="preserve"> IoT </w:t>
      </w:r>
      <w:r w:rsidRPr="00422E69">
        <w:rPr>
          <w:rFonts w:cstheme="minorHAnsi"/>
          <w:lang w:eastAsia="zh-TW"/>
        </w:rPr>
        <w:t>中樞連結之註冊裝置、或</w:t>
      </w:r>
      <w:r w:rsidRPr="00422E69">
        <w:rPr>
          <w:rFonts w:cstheme="minorHAnsi"/>
          <w:lang w:eastAsia="zh-TW"/>
        </w:rPr>
        <w:t xml:space="preserve"> IoT </w:t>
      </w:r>
      <w:r w:rsidRPr="00422E69">
        <w:rPr>
          <w:rFonts w:cstheme="minorHAnsi"/>
          <w:lang w:eastAsia="zh-TW"/>
        </w:rPr>
        <w:t>中樞接收自註冊裝置的任何內容。</w:t>
      </w:r>
      <w:r>
        <w:rPr>
          <w:rFonts w:cstheme="minorHAnsi"/>
          <w:lang w:eastAsia="zh-TW"/>
        </w:rPr>
        <w:t xml:space="preserve"> </w:t>
      </w:r>
    </w:p>
    <w:p w:rsidR="00777AC4" w:rsidRPr="00422E69" w:rsidRDefault="00777AC4" w:rsidP="00777AC4">
      <w:pPr>
        <w:pStyle w:val="ProductList-Body"/>
        <w:rPr>
          <w:rFonts w:cstheme="minorHAnsi"/>
          <w:lang w:eastAsia="zh-TW"/>
        </w:rPr>
      </w:pPr>
    </w:p>
    <w:p w:rsidR="00777AC4" w:rsidRPr="00422E69" w:rsidRDefault="00777AC4" w:rsidP="00777AC4">
      <w:pPr>
        <w:pStyle w:val="ProductList-Body"/>
        <w:rPr>
          <w:rFonts w:cstheme="minorHAnsi"/>
          <w:lang w:eastAsia="zh-TW"/>
        </w:rPr>
      </w:pPr>
      <w:r w:rsidRPr="00422E69">
        <w:rPr>
          <w:rFonts w:cstheme="minorHAnsi"/>
          <w:b/>
          <w:color w:val="00188F"/>
          <w:lang w:eastAsia="zh-TW"/>
        </w:rPr>
        <w:t>停機時間</w:t>
      </w:r>
      <w:r w:rsidRPr="009F5051">
        <w:rPr>
          <w:rFonts w:cstheme="minorHAnsi"/>
          <w:b/>
          <w:lang w:eastAsia="zh-TW"/>
        </w:rPr>
        <w:t>：</w:t>
      </w:r>
      <w:r w:rsidRPr="00422E69">
        <w:rPr>
          <w:rFonts w:cstheme="minorHAnsi"/>
          <w:lang w:eastAsia="zh-TW"/>
        </w:rPr>
        <w:t>係指無法提供</w:t>
      </w:r>
      <w:r w:rsidRPr="00422E69">
        <w:rPr>
          <w:rFonts w:cstheme="minorHAnsi"/>
          <w:lang w:eastAsia="zh-TW"/>
        </w:rPr>
        <w:t xml:space="preserve"> IoT </w:t>
      </w:r>
      <w:r w:rsidRPr="00422E69">
        <w:rPr>
          <w:rFonts w:cstheme="minorHAnsi"/>
          <w:lang w:eastAsia="zh-TW"/>
        </w:rPr>
        <w:t>中樞期間於指定的</w:t>
      </w:r>
      <w:r w:rsidRPr="00422E69">
        <w:rPr>
          <w:rFonts w:cstheme="minorHAnsi"/>
          <w:lang w:eastAsia="zh-TW"/>
        </w:rPr>
        <w:t xml:space="preserve"> Microsoft Azure </w:t>
      </w:r>
      <w:r w:rsidRPr="00422E69">
        <w:rPr>
          <w:rFonts w:cstheme="minorHAnsi"/>
          <w:lang w:eastAsia="zh-TW"/>
        </w:rPr>
        <w:t>訂閱中，針對全部所部署</w:t>
      </w:r>
      <w:r w:rsidRPr="00422E69">
        <w:rPr>
          <w:rFonts w:cstheme="minorHAnsi"/>
          <w:lang w:eastAsia="zh-TW"/>
        </w:rPr>
        <w:t xml:space="preserve"> IoT </w:t>
      </w:r>
      <w:r w:rsidRPr="00422E69">
        <w:rPr>
          <w:rFonts w:cstheme="minorHAnsi"/>
          <w:lang w:eastAsia="zh-TW"/>
        </w:rPr>
        <w:t>中樞之總累積部署分鐘數。如果在某分鐘內持續試圖在特定</w:t>
      </w:r>
      <w:r w:rsidRPr="00422E69">
        <w:rPr>
          <w:rFonts w:cstheme="minorHAnsi"/>
          <w:lang w:eastAsia="zh-TW"/>
        </w:rPr>
        <w:t xml:space="preserve"> IoT </w:t>
      </w:r>
      <w:r w:rsidRPr="00422E69">
        <w:rPr>
          <w:rFonts w:cstheme="minorHAnsi"/>
          <w:lang w:eastAsia="zh-TW"/>
        </w:rPr>
        <w:t>中樞上傳送或接收訊息或執行裝置身分作業，均傳回錯誤碼或並未在五分鐘內得到成功碼，則該分鐘便視為無法使用該</w:t>
      </w:r>
      <w:r w:rsidRPr="00422E69">
        <w:rPr>
          <w:rFonts w:cstheme="minorHAnsi"/>
          <w:lang w:eastAsia="zh-TW"/>
        </w:rPr>
        <w:t xml:space="preserve"> IoT </w:t>
      </w:r>
      <w:r w:rsidRPr="00422E69">
        <w:rPr>
          <w:rFonts w:cstheme="minorHAnsi"/>
          <w:lang w:eastAsia="zh-TW"/>
        </w:rPr>
        <w:t>中樞。</w:t>
      </w:r>
    </w:p>
    <w:p w:rsidR="00777AC4" w:rsidRPr="00422E69" w:rsidRDefault="00777AC4" w:rsidP="00777AC4">
      <w:pPr>
        <w:pStyle w:val="ProductList-Body"/>
        <w:rPr>
          <w:rFonts w:cstheme="minorHAnsi"/>
          <w:lang w:eastAsia="zh-TW"/>
        </w:rPr>
      </w:pPr>
    </w:p>
    <w:p w:rsidR="00777AC4" w:rsidRPr="00422E69" w:rsidRDefault="00777AC4" w:rsidP="00777AC4">
      <w:pPr>
        <w:pStyle w:val="ProductList-Body"/>
        <w:rPr>
          <w:rFonts w:cstheme="minorHAnsi"/>
          <w:lang w:eastAsia="zh-TW"/>
        </w:rPr>
      </w:pPr>
      <w:r w:rsidRPr="00422E69">
        <w:rPr>
          <w:rFonts w:cstheme="minorHAnsi"/>
          <w:b/>
          <w:color w:val="00188F"/>
          <w:lang w:eastAsia="zh-TW"/>
        </w:rPr>
        <w:t>每月上線時間百分比</w:t>
      </w:r>
      <w:r w:rsidRPr="00711E39">
        <w:rPr>
          <w:rFonts w:cstheme="minorHAnsi"/>
          <w:b/>
          <w:lang w:eastAsia="zh-TW"/>
        </w:rPr>
        <w:t>：</w:t>
      </w:r>
      <w:r w:rsidRPr="00422E69">
        <w:rPr>
          <w:rFonts w:cstheme="minorHAnsi"/>
          <w:lang w:eastAsia="zh-TW"/>
        </w:rPr>
        <w:t>每月上線時間百分比係利用下列公式計算：</w:t>
      </w:r>
    </w:p>
    <w:p w:rsidR="00777AC4" w:rsidRPr="00422E69" w:rsidRDefault="00777AC4" w:rsidP="00777AC4">
      <w:pPr>
        <w:pStyle w:val="ProductList-Body"/>
        <w:rPr>
          <w:rFonts w:cstheme="minorHAnsi"/>
          <w:lang w:eastAsia="zh-TW"/>
        </w:rPr>
      </w:pPr>
    </w:p>
    <w:p w:rsidR="00777AC4" w:rsidRPr="00422E69" w:rsidRDefault="00CE5349" w:rsidP="00777AC4">
      <w:pPr>
        <w:pStyle w:val="ListParagraph"/>
        <w:rPr>
          <w:rFonts w:cstheme="minorHAnsi"/>
          <w:lang w:eastAsia="zh-TW"/>
        </w:rPr>
      </w:pPr>
      <m:oMathPara>
        <m:oMath>
          <m:f>
            <m:fPr>
              <m:ctrlPr>
                <w:rPr>
                  <w:rFonts w:ascii="Cambria Math" w:hAnsi="Cambria Math" w:cstheme="minorHAnsi"/>
                  <w:i/>
                  <w:sz w:val="18"/>
                  <w:szCs w:val="18"/>
                </w:rPr>
              </m:ctrlPr>
            </m:fPr>
            <m:num>
              <m:r>
                <m:rPr>
                  <m:nor/>
                </m:rPr>
                <w:rPr>
                  <w:rFonts w:ascii="Cambria Math" w:cstheme="minorHAnsi"/>
                  <w:i/>
                  <w:sz w:val="18"/>
                  <w:szCs w:val="18"/>
                  <w:lang w:eastAsia="zh-TW"/>
                </w:rPr>
                <m:t>可用分鐘數上限</m:t>
              </m:r>
              <m:r>
                <m:rPr>
                  <m:nor/>
                </m:rPr>
                <w:rPr>
                  <w:rFonts w:ascii="Cambria Math" w:cstheme="minorHAnsi"/>
                  <w:i/>
                  <w:sz w:val="18"/>
                  <w:szCs w:val="18"/>
                  <w:lang w:eastAsia="zh-TW"/>
                </w:rPr>
                <m:t xml:space="preserve"> - </m:t>
              </m:r>
              <m:r>
                <m:rPr>
                  <m:nor/>
                </m:rPr>
                <w:rPr>
                  <w:rFonts w:ascii="Cambria Math" w:cstheme="minorHAnsi"/>
                  <w:i/>
                  <w:sz w:val="18"/>
                  <w:szCs w:val="18"/>
                  <w:lang w:eastAsia="zh-TW"/>
                </w:rPr>
                <m:t>停機時間</m:t>
              </m:r>
              <m:r>
                <m:rPr>
                  <m:nor/>
                </m:rPr>
                <w:rPr>
                  <w:rFonts w:ascii="Cambria Math" w:cstheme="minorHAnsi"/>
                  <w:i/>
                  <w:sz w:val="18"/>
                  <w:szCs w:val="18"/>
                  <w:lang w:eastAsia="zh-TW"/>
                </w:rPr>
                <m:t xml:space="preserve"> </m:t>
              </m:r>
            </m:num>
            <m:den>
              <m:r>
                <m:rPr>
                  <m:nor/>
                </m:rPr>
                <w:rPr>
                  <w:rFonts w:ascii="Cambria Math" w:cstheme="minorHAnsi"/>
                  <w:i/>
                  <w:sz w:val="18"/>
                  <w:szCs w:val="18"/>
                  <w:lang w:eastAsia="zh-TW"/>
                </w:rPr>
                <m:t>可用分鐘數上限</m:t>
              </m:r>
            </m:den>
          </m:f>
          <m:r>
            <w:rPr>
              <w:rFonts w:ascii="Cambria Math" w:hAnsi="Cambria Math" w:cstheme="minorHAnsi"/>
              <w:sz w:val="18"/>
              <w:szCs w:val="18"/>
              <w:lang w:eastAsia="zh-TW"/>
            </w:rPr>
            <m:t xml:space="preserve"> x 100</m:t>
          </m:r>
        </m:oMath>
      </m:oMathPara>
    </w:p>
    <w:p w:rsidR="00777AC4" w:rsidRPr="00422E69" w:rsidRDefault="00777AC4" w:rsidP="00A64BC0">
      <w:pPr>
        <w:pStyle w:val="ProductList-Body"/>
        <w:keepNext/>
        <w:rPr>
          <w:rFonts w:cstheme="minorHAnsi"/>
        </w:rPr>
      </w:pPr>
      <w:r w:rsidRPr="00422E69">
        <w:rPr>
          <w:rFonts w:cstheme="minorHAnsi"/>
          <w:b/>
          <w:color w:val="00188F"/>
        </w:rPr>
        <w:t>服務折讓</w:t>
      </w:r>
      <w:r w:rsidRPr="00942AE6">
        <w:rPr>
          <w:rFonts w:cstheme="minorHAnsi"/>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7AC4" w:rsidRPr="00422E69" w:rsidTr="00777AC4">
        <w:trPr>
          <w:tblHeader/>
        </w:trPr>
        <w:tc>
          <w:tcPr>
            <w:tcW w:w="5400" w:type="dxa"/>
            <w:shd w:val="clear" w:color="auto" w:fill="0072C6"/>
          </w:tcPr>
          <w:p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每月上線時間百分比</w:t>
            </w:r>
          </w:p>
        </w:tc>
        <w:tc>
          <w:tcPr>
            <w:tcW w:w="5400" w:type="dxa"/>
            <w:shd w:val="clear" w:color="auto" w:fill="0072C6"/>
          </w:tcPr>
          <w:p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服務折讓</w:t>
            </w:r>
          </w:p>
        </w:tc>
      </w:tr>
      <w:tr w:rsidR="00777AC4" w:rsidRPr="00422E69" w:rsidTr="00777AC4">
        <w:tc>
          <w:tcPr>
            <w:tcW w:w="5400" w:type="dxa"/>
          </w:tcPr>
          <w:p w:rsidR="00777AC4" w:rsidRPr="00422E69" w:rsidRDefault="00777AC4" w:rsidP="00777AC4">
            <w:pPr>
              <w:pStyle w:val="ProductList-OfferingBody"/>
              <w:jc w:val="center"/>
              <w:rPr>
                <w:rFonts w:cstheme="minorHAnsi"/>
              </w:rPr>
            </w:pPr>
            <w:r w:rsidRPr="00422E69">
              <w:rPr>
                <w:rFonts w:cstheme="minorHAnsi"/>
              </w:rPr>
              <w:t>&lt; 99.9%</w:t>
            </w:r>
          </w:p>
        </w:tc>
        <w:tc>
          <w:tcPr>
            <w:tcW w:w="5400" w:type="dxa"/>
          </w:tcPr>
          <w:p w:rsidR="00777AC4" w:rsidRPr="00422E69" w:rsidRDefault="00777AC4" w:rsidP="00777AC4">
            <w:pPr>
              <w:pStyle w:val="ProductList-OfferingBody"/>
              <w:jc w:val="center"/>
              <w:rPr>
                <w:rFonts w:cstheme="minorHAnsi"/>
              </w:rPr>
            </w:pPr>
            <w:r w:rsidRPr="00422E69">
              <w:rPr>
                <w:rFonts w:cstheme="minorHAnsi"/>
              </w:rPr>
              <w:t>10%</w:t>
            </w:r>
          </w:p>
        </w:tc>
      </w:tr>
      <w:tr w:rsidR="00777AC4" w:rsidRPr="00422E69" w:rsidTr="00777AC4">
        <w:tc>
          <w:tcPr>
            <w:tcW w:w="5400" w:type="dxa"/>
          </w:tcPr>
          <w:p w:rsidR="00777AC4" w:rsidRPr="00422E69" w:rsidRDefault="00777AC4" w:rsidP="00777AC4">
            <w:pPr>
              <w:pStyle w:val="ProductList-OfferingBody"/>
              <w:jc w:val="center"/>
              <w:rPr>
                <w:rFonts w:cstheme="minorHAnsi"/>
              </w:rPr>
            </w:pPr>
            <w:r w:rsidRPr="00422E69">
              <w:rPr>
                <w:rFonts w:cstheme="minorHAnsi"/>
              </w:rPr>
              <w:t>&lt; 99%</w:t>
            </w:r>
          </w:p>
        </w:tc>
        <w:tc>
          <w:tcPr>
            <w:tcW w:w="5400" w:type="dxa"/>
          </w:tcPr>
          <w:p w:rsidR="00777AC4" w:rsidRPr="00422E69" w:rsidRDefault="00777AC4" w:rsidP="00777AC4">
            <w:pPr>
              <w:pStyle w:val="ProductList-OfferingBody"/>
              <w:jc w:val="center"/>
              <w:rPr>
                <w:rFonts w:cstheme="minorHAnsi"/>
              </w:rPr>
            </w:pPr>
            <w:r w:rsidRPr="00422E69">
              <w:rPr>
                <w:rFonts w:cstheme="minorHAnsi"/>
              </w:rPr>
              <w:t>25%</w:t>
            </w:r>
          </w:p>
        </w:tc>
      </w:tr>
    </w:tbl>
    <w:p w:rsidR="00777AC4" w:rsidRPr="00422E69" w:rsidRDefault="00CE5349"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777AC4" w:rsidRPr="00422E69">
          <w:rPr>
            <w:rStyle w:val="Hyperlink"/>
            <w:rFonts w:cstheme="minorHAnsi"/>
            <w:sz w:val="16"/>
            <w:szCs w:val="16"/>
          </w:rPr>
          <w:t>目錄</w:t>
        </w:r>
      </w:hyperlink>
      <w:r w:rsidR="00777AC4" w:rsidRPr="00422E69">
        <w:rPr>
          <w:rFonts w:cstheme="minorHAnsi"/>
          <w:sz w:val="16"/>
          <w:szCs w:val="16"/>
        </w:rPr>
        <w:t xml:space="preserve"> / </w:t>
      </w:r>
      <w:hyperlink w:anchor="Definitions" w:history="1">
        <w:r w:rsidR="00777AC4" w:rsidRPr="00422E69">
          <w:rPr>
            <w:rStyle w:val="Hyperlink"/>
            <w:rFonts w:cstheme="minorHAnsi"/>
            <w:sz w:val="16"/>
            <w:szCs w:val="16"/>
          </w:rPr>
          <w:t>定義</w:t>
        </w:r>
      </w:hyperlink>
    </w:p>
    <w:p w:rsidR="00E92F9C" w:rsidRPr="00A332EC" w:rsidRDefault="00E92F9C" w:rsidP="00E92F9C">
      <w:pPr>
        <w:pStyle w:val="ProductList-Offering2Heading"/>
        <w:tabs>
          <w:tab w:val="clear" w:pos="360"/>
        </w:tabs>
        <w:outlineLvl w:val="2"/>
        <w:rPr>
          <w:rFonts w:ascii="Calibri" w:hAnsi="Calibri"/>
          <w:lang w:eastAsia="zh-TW"/>
        </w:rPr>
      </w:pPr>
      <w:bookmarkStart w:id="113" w:name="_Toc478507157"/>
      <w:r w:rsidRPr="00A332EC">
        <w:rPr>
          <w:rFonts w:ascii="Calibri" w:hAnsi="Calibri" w:cs="MS Gothic"/>
          <w:lang w:eastAsia="zh-TW"/>
        </w:rPr>
        <w:t>金鑰保存庫</w:t>
      </w:r>
      <w:bookmarkEnd w:id="108"/>
      <w:bookmarkEnd w:id="113"/>
    </w:p>
    <w:p w:rsidR="00E92F9C" w:rsidRPr="00A332EC" w:rsidRDefault="00E92F9C" w:rsidP="00E92F9C">
      <w:pPr>
        <w:pStyle w:val="ProductList-Body"/>
        <w:rPr>
          <w:rFonts w:ascii="Calibri" w:hAnsi="Calibri"/>
          <w:lang w:eastAsia="zh-TW"/>
        </w:rPr>
      </w:pPr>
      <w:r w:rsidRPr="00A332EC">
        <w:rPr>
          <w:rFonts w:ascii="Calibri" w:hAnsi="Calibri" w:cs="MS Gothic"/>
          <w:b/>
          <w:color w:val="00188F"/>
          <w:lang w:eastAsia="zh-TW"/>
        </w:rPr>
        <w:t>其他定義：</w:t>
      </w:r>
    </w:p>
    <w:p w:rsidR="00E92F9C" w:rsidRPr="00A332EC" w:rsidRDefault="00E92F9C" w:rsidP="00E92F9C">
      <w:pPr>
        <w:pStyle w:val="ProductList-Body"/>
        <w:spacing w:after="40"/>
        <w:rPr>
          <w:rFonts w:ascii="Calibri" w:hAnsi="Calibri"/>
          <w:lang w:eastAsia="zh-TW"/>
        </w:rPr>
      </w:pPr>
      <w:r w:rsidRPr="00E075E9">
        <w:rPr>
          <w:rFonts w:ascii="Calibri" w:hAnsi="Calibri" w:cs="MS Gothic"/>
          <w:lang w:eastAsia="zh-TW"/>
        </w:rPr>
        <w:t>「</w:t>
      </w:r>
      <w:r w:rsidRPr="00A332EC">
        <w:rPr>
          <w:rFonts w:ascii="Calibri" w:hAnsi="Calibri" w:cs="MS Gothic"/>
          <w:b/>
          <w:color w:val="00188F"/>
          <w:lang w:eastAsia="zh-TW"/>
        </w:rPr>
        <w:t>部署分鐘數</w:t>
      </w:r>
      <w:r w:rsidRPr="00E075E9">
        <w:rPr>
          <w:rFonts w:ascii="Calibri" w:hAnsi="Calibri" w:cs="MS Gothic"/>
          <w:lang w:eastAsia="zh-TW"/>
        </w:rPr>
        <w:t>」</w:t>
      </w:r>
      <w:r w:rsidRPr="00A332EC">
        <w:rPr>
          <w:rFonts w:ascii="Calibri" w:hAnsi="Calibri" w:cs="MS Gothic"/>
          <w:lang w:eastAsia="zh-TW"/>
        </w:rPr>
        <w:t>係指在計費月份期間於</w:t>
      </w:r>
      <w:r w:rsidRPr="00A332EC">
        <w:rPr>
          <w:rFonts w:ascii="Calibri" w:hAnsi="Calibri"/>
          <w:lang w:eastAsia="zh-TW"/>
        </w:rPr>
        <w:t xml:space="preserve"> Microsoft Azure </w:t>
      </w:r>
      <w:r w:rsidRPr="00A332EC">
        <w:rPr>
          <w:rFonts w:ascii="Calibri" w:hAnsi="Calibri" w:cs="MS Gothic"/>
          <w:lang w:eastAsia="zh-TW"/>
        </w:rPr>
        <w:t>中部署特定金鑰保存庫的總分鐘數。</w:t>
      </w:r>
    </w:p>
    <w:p w:rsidR="00E92F9C" w:rsidRPr="00A332EC" w:rsidRDefault="00E92F9C" w:rsidP="00E92F9C">
      <w:pPr>
        <w:pStyle w:val="ProductList-Body"/>
        <w:spacing w:after="40"/>
        <w:rPr>
          <w:rFonts w:ascii="Calibri" w:hAnsi="Calibri"/>
          <w:lang w:eastAsia="zh-TW"/>
        </w:rPr>
      </w:pPr>
      <w:r w:rsidRPr="00E075E9">
        <w:rPr>
          <w:rFonts w:ascii="Calibri" w:hAnsi="Calibri" w:cs="MS Gothic"/>
          <w:lang w:eastAsia="zh-TW"/>
        </w:rPr>
        <w:lastRenderedPageBreak/>
        <w:t>「</w:t>
      </w:r>
      <w:r w:rsidRPr="00A332EC">
        <w:rPr>
          <w:rFonts w:ascii="Calibri" w:hAnsi="Calibri" w:cs="MS Gothic"/>
          <w:b/>
          <w:color w:val="00188F"/>
          <w:lang w:eastAsia="zh-TW"/>
        </w:rPr>
        <w:t>除外交易數</w:t>
      </w:r>
      <w:r w:rsidRPr="00E075E9">
        <w:rPr>
          <w:rFonts w:ascii="Calibri" w:hAnsi="Calibri" w:cs="MS Gothic"/>
          <w:lang w:eastAsia="zh-TW"/>
        </w:rPr>
        <w:t>」</w:t>
      </w:r>
      <w:r w:rsidRPr="00A332EC">
        <w:rPr>
          <w:rFonts w:ascii="Calibri" w:hAnsi="Calibri" w:cs="MS Gothic"/>
          <w:lang w:eastAsia="zh-TW"/>
        </w:rPr>
        <w:t>係指建立、更新或刪除金鑰保存庫、金鑰或秘密的交易。</w:t>
      </w:r>
    </w:p>
    <w:p w:rsidR="00E92F9C" w:rsidRPr="00A332EC" w:rsidRDefault="00E92F9C" w:rsidP="00E92F9C">
      <w:pPr>
        <w:pStyle w:val="ProductList-Body"/>
        <w:rPr>
          <w:rFonts w:ascii="Calibri" w:hAnsi="Calibri"/>
          <w:lang w:eastAsia="zh-TW"/>
        </w:rPr>
      </w:pPr>
      <w:r w:rsidRPr="00A332EC">
        <w:rPr>
          <w:rFonts w:ascii="Calibri" w:hAnsi="Calibri"/>
          <w:lang w:eastAsia="zh-TW"/>
        </w:rPr>
        <w:t xml:space="preserve"> </w:t>
      </w:r>
      <w:r w:rsidRPr="00E075E9">
        <w:rPr>
          <w:rFonts w:ascii="Calibri" w:hAnsi="Calibri" w:cs="MS Gothic"/>
          <w:lang w:eastAsia="zh-TW"/>
        </w:rPr>
        <w:t>「</w:t>
      </w:r>
      <w:r w:rsidRPr="00A332EC">
        <w:rPr>
          <w:rFonts w:ascii="Calibri" w:hAnsi="Calibri" w:cs="MS Gothic"/>
          <w:b/>
          <w:color w:val="00188F"/>
          <w:lang w:eastAsia="zh-TW"/>
        </w:rPr>
        <w:t>可用分鐘數上限</w:t>
      </w:r>
      <w:r w:rsidRPr="00E075E9">
        <w:rPr>
          <w:rFonts w:ascii="Calibri" w:hAnsi="Calibri" w:cs="MS Gothic"/>
          <w:lang w:eastAsia="zh-TW"/>
        </w:rPr>
        <w:t>」</w:t>
      </w:r>
      <w:r w:rsidRPr="00A332EC">
        <w:rPr>
          <w:rFonts w:ascii="Calibri" w:hAnsi="Calibri" w:cs="MS Gothic"/>
          <w:lang w:eastAsia="zh-TW"/>
        </w:rPr>
        <w:t>係指　貴用</w:t>
      </w:r>
      <w:r w:rsidRPr="00A332EC">
        <w:rPr>
          <w:rFonts w:ascii="Calibri" w:hAnsi="Calibri" w:cs="Gulim"/>
          <w:lang w:eastAsia="zh-TW"/>
        </w:rPr>
        <w:t>戶在計費月</w:t>
      </w:r>
      <w:r w:rsidRPr="00A332EC">
        <w:rPr>
          <w:rFonts w:ascii="Calibri" w:hAnsi="Calibri" w:cs="MS Gothic"/>
          <w:lang w:eastAsia="zh-TW"/>
        </w:rPr>
        <w:t>份期間，於指定的</w:t>
      </w:r>
      <w:r w:rsidRPr="00A332EC">
        <w:rPr>
          <w:rFonts w:ascii="Calibri" w:hAnsi="Calibri"/>
          <w:lang w:eastAsia="zh-TW"/>
        </w:rPr>
        <w:t xml:space="preserve"> Microsoft Azure </w:t>
      </w:r>
      <w:r w:rsidRPr="00A332EC">
        <w:rPr>
          <w:rFonts w:ascii="Calibri" w:hAnsi="Calibri" w:cs="MS Gothic"/>
          <w:lang w:eastAsia="zh-TW"/>
        </w:rPr>
        <w:t>訂</w:t>
      </w:r>
      <w:r w:rsidRPr="00A332EC">
        <w:rPr>
          <w:rFonts w:ascii="Calibri" w:hAnsi="Calibri" w:cs="Gulim"/>
          <w:lang w:eastAsia="zh-TW"/>
        </w:rPr>
        <w:t>閱中，針對全部金鑰保存庫進行部署的所有部署分鐘數總和。</w:t>
      </w:r>
    </w:p>
    <w:p w:rsidR="00E92F9C" w:rsidRPr="00A332EC" w:rsidRDefault="00E92F9C" w:rsidP="00E92F9C">
      <w:pPr>
        <w:pStyle w:val="ProductList-Body"/>
        <w:rPr>
          <w:rFonts w:ascii="Calibri" w:hAnsi="Calibri"/>
          <w:lang w:eastAsia="zh-TW"/>
        </w:rPr>
      </w:pPr>
    </w:p>
    <w:p w:rsidR="00E92F9C" w:rsidRPr="00A332EC" w:rsidRDefault="00E92F9C" w:rsidP="00E92F9C">
      <w:pPr>
        <w:pStyle w:val="ProductList-Body"/>
        <w:rPr>
          <w:rFonts w:ascii="Calibri" w:hAnsi="Calibri"/>
          <w:lang w:eastAsia="zh-TW"/>
        </w:rPr>
      </w:pPr>
      <w:r w:rsidRPr="00A332EC">
        <w:rPr>
          <w:rFonts w:ascii="Calibri" w:hAnsi="Calibri" w:cs="MS Gothic"/>
          <w:b/>
          <w:color w:val="00188F"/>
          <w:lang w:eastAsia="zh-TW"/>
        </w:rPr>
        <w:t>停機時間</w:t>
      </w:r>
      <w:r w:rsidRPr="00A332EC">
        <w:rPr>
          <w:rFonts w:ascii="Calibri" w:hAnsi="Calibri" w:cs="MS Gothic"/>
          <w:b/>
          <w:bCs/>
          <w:color w:val="00188F"/>
          <w:lang w:eastAsia="zh-TW"/>
        </w:rPr>
        <w:t>：</w:t>
      </w:r>
      <w:r w:rsidRPr="00A332EC">
        <w:rPr>
          <w:rFonts w:ascii="Calibri" w:hAnsi="Calibri" w:cs="MS Gothic"/>
          <w:lang w:eastAsia="zh-TW"/>
        </w:rPr>
        <w:t>係指在無法供金鑰保存庫使用的期間，客</w:t>
      </w:r>
      <w:r w:rsidRPr="00A332EC">
        <w:rPr>
          <w:rFonts w:ascii="Calibri" w:hAnsi="Calibri" w:cs="Gulim"/>
          <w:lang w:eastAsia="zh-TW"/>
        </w:rPr>
        <w:t>戶於特定的</w:t>
      </w:r>
      <w:r w:rsidRPr="00A332EC">
        <w:rPr>
          <w:rFonts w:ascii="Calibri" w:hAnsi="Calibri"/>
          <w:lang w:eastAsia="zh-TW"/>
        </w:rPr>
        <w:t xml:space="preserve"> Microsoft Azure </w:t>
      </w:r>
      <w:r w:rsidRPr="00A332EC">
        <w:rPr>
          <w:rFonts w:ascii="Calibri" w:hAnsi="Calibri" w:cs="MS Gothic"/>
          <w:lang w:eastAsia="zh-TW"/>
        </w:rPr>
        <w:t>訂</w:t>
      </w:r>
      <w:r w:rsidRPr="00A332EC">
        <w:rPr>
          <w:rFonts w:ascii="Calibri" w:hAnsi="Calibri" w:cs="Gulim"/>
          <w:lang w:eastAsia="zh-TW"/>
        </w:rPr>
        <w:t>閱中，針對全部金鑰保存庫進行部署的總累積部署分鐘數。如果某分鐘內在金鑰保存庫上持續嘗試執行交易</w:t>
      </w:r>
      <w:r w:rsidRPr="00A332EC">
        <w:rPr>
          <w:rFonts w:ascii="Calibri" w:hAnsi="Calibri"/>
          <w:lang w:eastAsia="zh-TW"/>
        </w:rPr>
        <w:t xml:space="preserve"> (</w:t>
      </w:r>
      <w:r w:rsidRPr="00A332EC">
        <w:rPr>
          <w:rFonts w:ascii="Calibri" w:hAnsi="Calibri" w:cs="MS Gothic"/>
          <w:lang w:eastAsia="zh-TW"/>
        </w:rPr>
        <w:t>不包括除外交易數</w:t>
      </w:r>
      <w:r w:rsidRPr="00A332EC">
        <w:rPr>
          <w:rFonts w:ascii="Calibri" w:hAnsi="Calibri"/>
          <w:lang w:eastAsia="zh-TW"/>
        </w:rPr>
        <w:t>)</w:t>
      </w:r>
      <w:r w:rsidRPr="00A332EC">
        <w:rPr>
          <w:rFonts w:ascii="Calibri" w:hAnsi="Calibri" w:cs="MS Gothic"/>
          <w:lang w:eastAsia="zh-TW"/>
        </w:rPr>
        <w:t>，卻傳回錯誤代碼或在</w:t>
      </w:r>
      <w:r w:rsidRPr="00A332EC">
        <w:rPr>
          <w:rFonts w:ascii="Calibri" w:hAnsi="Calibri"/>
          <w:lang w:eastAsia="zh-TW"/>
        </w:rPr>
        <w:t xml:space="preserve"> Microsoft </w:t>
      </w:r>
      <w:r w:rsidRPr="00A332EC">
        <w:rPr>
          <w:rFonts w:ascii="Calibri" w:hAnsi="Calibri" w:cs="MS Gothic"/>
          <w:lang w:eastAsia="zh-TW"/>
        </w:rPr>
        <w:t>收到要求的</w:t>
      </w:r>
      <w:r w:rsidRPr="00A332EC">
        <w:rPr>
          <w:rFonts w:ascii="Calibri" w:hAnsi="Calibri"/>
          <w:lang w:eastAsia="zh-TW"/>
        </w:rPr>
        <w:t xml:space="preserve"> 5 </w:t>
      </w:r>
      <w:r w:rsidRPr="00A332EC">
        <w:rPr>
          <w:rFonts w:ascii="Calibri" w:hAnsi="Calibri" w:cs="MS Gothic"/>
          <w:lang w:eastAsia="zh-TW"/>
        </w:rPr>
        <w:t>秒</w:t>
      </w:r>
      <w:r w:rsidRPr="00A332EC">
        <w:rPr>
          <w:rFonts w:ascii="Calibri" w:hAnsi="Calibri" w:cs="Gulim"/>
          <w:lang w:eastAsia="zh-TW"/>
        </w:rPr>
        <w:t>內沒有</w:t>
      </w:r>
      <w:r w:rsidRPr="00A332EC">
        <w:rPr>
          <w:rFonts w:ascii="Calibri" w:hAnsi="Calibri" w:cs="MingLiU"/>
          <w:lang w:eastAsia="zh-TW"/>
        </w:rPr>
        <w:t>產生成功碼，則該分鐘便視為無法供金鑰保存庫使用。</w:t>
      </w:r>
    </w:p>
    <w:p w:rsidR="00E92F9C" w:rsidRPr="00A332EC" w:rsidRDefault="00E92F9C" w:rsidP="00E92F9C">
      <w:pPr>
        <w:pStyle w:val="ProductList-Body"/>
        <w:rPr>
          <w:rFonts w:ascii="Calibri" w:hAnsi="Calibri"/>
          <w:lang w:eastAsia="zh-TW"/>
        </w:rPr>
      </w:pPr>
    </w:p>
    <w:p w:rsidR="00E92F9C" w:rsidRPr="00A332EC" w:rsidRDefault="00E92F9C" w:rsidP="00E92F9C">
      <w:pPr>
        <w:pStyle w:val="ProductList-Body"/>
        <w:rPr>
          <w:rFonts w:ascii="Calibri" w:hAnsi="Calibri"/>
          <w:lang w:eastAsia="zh-TW"/>
        </w:rPr>
      </w:pPr>
      <w:r w:rsidRPr="00A332EC">
        <w:rPr>
          <w:rFonts w:ascii="Calibri" w:hAnsi="Calibri" w:cs="MS Gothic"/>
          <w:b/>
          <w:color w:val="00188F"/>
          <w:lang w:eastAsia="zh-TW"/>
        </w:rPr>
        <w:t>每月上線時間百分比</w:t>
      </w:r>
      <w:r w:rsidRPr="00A332EC">
        <w:rPr>
          <w:rFonts w:ascii="Calibri" w:hAnsi="Calibri" w:cs="MS Gothic"/>
          <w:b/>
          <w:bCs/>
          <w:color w:val="00188F"/>
          <w:lang w:eastAsia="zh-TW"/>
        </w:rPr>
        <w:t>：</w:t>
      </w:r>
      <w:r w:rsidRPr="00A332EC">
        <w:rPr>
          <w:rFonts w:ascii="Calibri" w:hAnsi="Calibri" w:cs="MS Gothic"/>
          <w:lang w:eastAsia="zh-TW"/>
        </w:rPr>
        <w:t>每月上線時間百分比係利用下列公式計算：</w:t>
      </w:r>
    </w:p>
    <w:p w:rsidR="00E92F9C" w:rsidRPr="00A332EC" w:rsidRDefault="00E92F9C" w:rsidP="00E92F9C">
      <w:pPr>
        <w:pStyle w:val="ProductList-Body"/>
        <w:rPr>
          <w:rFonts w:ascii="Calibri" w:hAnsi="Calibri"/>
          <w:lang w:eastAsia="zh-TW"/>
        </w:rPr>
      </w:pPr>
    </w:p>
    <w:p w:rsidR="00E92F9C" w:rsidRPr="00CA5529" w:rsidRDefault="00CE5349" w:rsidP="00CA5529">
      <w:pPr>
        <w:pStyle w:val="Heading4"/>
        <w:keepNext w:val="0"/>
        <w:keepLines w:val="0"/>
        <w:rPr>
          <w:rFonts w:ascii="Cambria Math" w:eastAsia="PMingLiU" w:hAnsi="Cambria Math" w:hint="eastAsia"/>
          <w:color w:val="auto"/>
          <w:sz w:val="18"/>
          <w:szCs w:val="18"/>
        </w:rPr>
      </w:pPr>
      <m:oMathPara>
        <m:oMath>
          <m:f>
            <m:fPr>
              <m:ctrlPr>
                <w:rPr>
                  <w:rFonts w:ascii="Cambria Math" w:eastAsia="PMingLiU" w:hAnsi="Cambria Math"/>
                  <w:color w:val="auto"/>
                  <w:sz w:val="18"/>
                  <w:szCs w:val="18"/>
                </w:rPr>
              </m:ctrlPr>
            </m:fPr>
            <m:num>
              <m:r>
                <w:rPr>
                  <w:rFonts w:ascii="Cambria Math" w:eastAsia="PMingLiU" w:hAnsi="Cambria Math" w:hint="eastAsia"/>
                  <w:color w:val="auto"/>
                  <w:sz w:val="18"/>
                  <w:szCs w:val="18"/>
                </w:rPr>
                <m:t>可用分鐘數上限</m:t>
              </m:r>
              <m:r>
                <w:rPr>
                  <w:rFonts w:ascii="Cambria Math" w:eastAsia="PMingLiU" w:hAnsi="Cambria Math"/>
                  <w:color w:val="auto"/>
                  <w:sz w:val="18"/>
                  <w:szCs w:val="18"/>
                </w:rPr>
                <m:t>-</m:t>
              </m:r>
              <m:r>
                <w:rPr>
                  <w:rFonts w:ascii="Cambria Math" w:eastAsia="PMingLiU" w:hAnsi="Cambria Math" w:hint="eastAsia"/>
                  <w:color w:val="auto"/>
                  <w:sz w:val="18"/>
                  <w:szCs w:val="18"/>
                </w:rPr>
                <m:t>停機時間</m:t>
              </m:r>
            </m:num>
            <m:den>
              <m:r>
                <w:rPr>
                  <w:rFonts w:ascii="Cambria Math" w:eastAsia="PMingLiU" w:hAnsi="Cambria Math" w:hint="eastAsia"/>
                  <w:color w:val="auto"/>
                  <w:sz w:val="18"/>
                  <w:szCs w:val="18"/>
                </w:rPr>
                <m:t>可用分鐘數上限</m:t>
              </m:r>
            </m:den>
          </m:f>
          <m:r>
            <w:rPr>
              <w:rFonts w:ascii="Cambria Math" w:eastAsia="PMingLiU" w:hAnsi="Cambria Math"/>
              <w:color w:val="auto"/>
              <w:sz w:val="18"/>
              <w:szCs w:val="18"/>
            </w:rPr>
            <m:t xml:space="preserve"> x 100</m:t>
          </m:r>
        </m:oMath>
      </m:oMathPara>
    </w:p>
    <w:p w:rsidR="00E92F9C" w:rsidRPr="00A332EC" w:rsidRDefault="00E92F9C" w:rsidP="002F4645">
      <w:pPr>
        <w:pStyle w:val="ProductList-Body"/>
        <w:keepNext/>
        <w:rPr>
          <w:rFonts w:ascii="Calibri" w:hAnsi="Calibri"/>
        </w:rPr>
      </w:pPr>
      <w:r w:rsidRPr="00A332EC">
        <w:rPr>
          <w:rFonts w:ascii="Calibri" w:hAnsi="Calibri" w:cs="MS Gothic"/>
          <w:b/>
          <w:color w:val="00188F"/>
        </w:rPr>
        <w:t>服務折讓</w:t>
      </w:r>
      <w:r w:rsidRPr="00A332EC">
        <w:rPr>
          <w:rFonts w:ascii="Calibri" w:hAnsi="Calibri" w:cs="MS Gothic"/>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F9C" w:rsidRPr="00A332EC"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E92F9C" w:rsidRPr="00A332EC" w:rsidRDefault="00E92F9C" w:rsidP="00E92F9C">
            <w:pPr>
              <w:pStyle w:val="ProductList-OfferingBody"/>
              <w:spacing w:line="276" w:lineRule="auto"/>
              <w:jc w:val="center"/>
              <w:rPr>
                <w:rFonts w:ascii="Calibri" w:hAnsi="Calibri"/>
                <w:color w:val="FFFFFF" w:themeColor="background1"/>
              </w:rPr>
            </w:pPr>
            <w:r w:rsidRPr="00A332EC">
              <w:rPr>
                <w:rFonts w:ascii="Calibri" w:hAnsi="Calibri" w:cs="MS Gothic"/>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E92F9C" w:rsidRPr="00A332EC" w:rsidRDefault="00E92F9C" w:rsidP="00E92F9C">
            <w:pPr>
              <w:pStyle w:val="ProductList-OfferingBody"/>
              <w:spacing w:line="276" w:lineRule="auto"/>
              <w:jc w:val="center"/>
              <w:rPr>
                <w:rFonts w:ascii="Calibri" w:hAnsi="Calibri"/>
                <w:color w:val="FFFFFF" w:themeColor="background1"/>
              </w:rPr>
            </w:pPr>
            <w:r w:rsidRPr="00A332EC">
              <w:rPr>
                <w:rFonts w:ascii="Calibri" w:hAnsi="Calibri" w:cs="MS Gothic"/>
                <w:color w:val="FFFFFF" w:themeColor="background1"/>
              </w:rPr>
              <w:t>服務折讓</w:t>
            </w:r>
          </w:p>
        </w:tc>
      </w:tr>
      <w:tr w:rsidR="00E92F9C" w:rsidRPr="00A332EC"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10%</w:t>
            </w:r>
          </w:p>
        </w:tc>
      </w:tr>
      <w:tr w:rsidR="00E92F9C" w:rsidRPr="00A332EC"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25%</w:t>
            </w:r>
          </w:p>
        </w:tc>
      </w:tr>
    </w:tbl>
    <w:p w:rsidR="00E92F9C" w:rsidRPr="00A332EC" w:rsidRDefault="00CE5349" w:rsidP="00A65D17">
      <w:pPr>
        <w:pStyle w:val="ProductList-Body"/>
        <w:shd w:val="clear" w:color="auto" w:fill="808080" w:themeFill="background1" w:themeFillShade="80"/>
        <w:tabs>
          <w:tab w:val="clear" w:pos="360"/>
        </w:tabs>
        <w:spacing w:before="120" w:after="240"/>
        <w:jc w:val="right"/>
        <w:rPr>
          <w:rFonts w:ascii="Calibri" w:hAnsi="Calibri"/>
          <w:color w:val="0563C1"/>
        </w:rPr>
      </w:pPr>
      <w:hyperlink w:anchor="_top" w:history="1">
        <w:r w:rsidR="00E92F9C" w:rsidRPr="00A332EC">
          <w:rPr>
            <w:rStyle w:val="Hyperlink"/>
            <w:rFonts w:ascii="Calibri" w:hAnsi="Calibri" w:cs="MS Gothic"/>
            <w:color w:val="0563C1"/>
            <w:sz w:val="16"/>
            <w:szCs w:val="16"/>
          </w:rPr>
          <w:t>目錄</w:t>
        </w:r>
      </w:hyperlink>
      <w:r w:rsidR="00E92F9C" w:rsidRPr="00A332EC">
        <w:rPr>
          <w:rFonts w:ascii="Calibri" w:hAnsi="Calibri"/>
          <w:color w:val="0563C1"/>
          <w:sz w:val="16"/>
          <w:szCs w:val="16"/>
        </w:rPr>
        <w:t xml:space="preserve"> / </w:t>
      </w:r>
      <w:hyperlink w:anchor="其他定義" w:history="1">
        <w:r w:rsidR="00E92F9C" w:rsidRPr="00A332EC">
          <w:rPr>
            <w:rStyle w:val="Hyperlink"/>
            <w:rFonts w:ascii="Calibri" w:hAnsi="Calibri" w:cs="MS Gothic"/>
            <w:color w:val="0563C1"/>
            <w:sz w:val="16"/>
            <w:szCs w:val="16"/>
          </w:rPr>
          <w:t>定義</w:t>
        </w:r>
      </w:hyperlink>
    </w:p>
    <w:p w:rsidR="00777AC4" w:rsidRPr="00777AC4" w:rsidRDefault="00777AC4" w:rsidP="00777AC4">
      <w:pPr>
        <w:pStyle w:val="ProductList-Offering2Heading"/>
        <w:keepNext/>
        <w:tabs>
          <w:tab w:val="clear" w:pos="360"/>
        </w:tabs>
        <w:outlineLvl w:val="2"/>
        <w:rPr>
          <w:rFonts w:ascii="Calibri Light" w:hAnsi="Calibri Light"/>
          <w:szCs w:val="28"/>
        </w:rPr>
      </w:pPr>
      <w:bookmarkStart w:id="114" w:name="_Toc450912778"/>
      <w:bookmarkStart w:id="115" w:name="_Toc478507158"/>
      <w:bookmarkStart w:id="116" w:name="LogAnalytics"/>
      <w:r w:rsidRPr="00777AC4">
        <w:rPr>
          <w:rFonts w:ascii="Calibri Light" w:hAnsi="Calibri Light"/>
          <w:szCs w:val="28"/>
        </w:rPr>
        <w:t>Log Analytics</w:t>
      </w:r>
      <w:bookmarkEnd w:id="114"/>
      <w:bookmarkEnd w:id="115"/>
    </w:p>
    <w:bookmarkEnd w:id="116"/>
    <w:p w:rsidR="00777AC4" w:rsidRPr="00422E69" w:rsidRDefault="00777AC4" w:rsidP="00777AC4">
      <w:pPr>
        <w:pStyle w:val="ProductList-Body"/>
        <w:keepNext/>
        <w:rPr>
          <w:rFonts w:cstheme="minorHAnsi"/>
        </w:rPr>
      </w:pPr>
      <w:r w:rsidRPr="00422E69">
        <w:rPr>
          <w:rFonts w:cstheme="minorHAnsi"/>
          <w:b/>
          <w:color w:val="00188F"/>
        </w:rPr>
        <w:t>其他定義</w:t>
      </w:r>
      <w:r w:rsidRPr="009D368D">
        <w:rPr>
          <w:rFonts w:cstheme="minorHAnsi"/>
          <w:b/>
        </w:rPr>
        <w:t>：</w:t>
      </w:r>
    </w:p>
    <w:p w:rsidR="00777AC4" w:rsidRPr="00422E69" w:rsidRDefault="00777AC4" w:rsidP="00777AC4">
      <w:pPr>
        <w:pStyle w:val="ProductList-Body"/>
        <w:spacing w:after="40"/>
        <w:rPr>
          <w:rFonts w:cstheme="minorHAnsi"/>
          <w:lang w:eastAsia="zh-TW"/>
        </w:rPr>
      </w:pPr>
      <w:r w:rsidRPr="00E075E9">
        <w:rPr>
          <w:rFonts w:cstheme="minorHAnsi"/>
          <w:lang w:eastAsia="zh-TW"/>
        </w:rPr>
        <w:t>「</w:t>
      </w:r>
      <w:r w:rsidRPr="00422E69">
        <w:rPr>
          <w:rFonts w:cstheme="minorHAnsi"/>
          <w:b/>
          <w:color w:val="00188F"/>
          <w:lang w:eastAsia="zh-TW"/>
        </w:rPr>
        <w:t>批次</w:t>
      </w:r>
      <w:r w:rsidRPr="00E075E9">
        <w:rPr>
          <w:rFonts w:cstheme="minorHAnsi"/>
          <w:lang w:eastAsia="zh-TW"/>
        </w:rPr>
        <w:t>」</w:t>
      </w:r>
      <w:r w:rsidRPr="00422E69">
        <w:rPr>
          <w:rFonts w:cstheme="minorHAnsi"/>
          <w:lang w:eastAsia="zh-TW"/>
        </w:rPr>
        <w:t>係指一組記錄資料項目，其於指定期間內經上傳至</w:t>
      </w:r>
      <w:r w:rsidRPr="00422E69">
        <w:rPr>
          <w:rFonts w:cstheme="minorHAnsi"/>
          <w:lang w:eastAsia="zh-TW"/>
        </w:rPr>
        <w:t xml:space="preserve"> Log Analytics </w:t>
      </w:r>
      <w:r w:rsidRPr="00422E69">
        <w:rPr>
          <w:rFonts w:cstheme="minorHAnsi"/>
          <w:lang w:eastAsia="zh-TW"/>
        </w:rPr>
        <w:t>服務或由</w:t>
      </w:r>
      <w:r w:rsidRPr="00422E69">
        <w:rPr>
          <w:rFonts w:cstheme="minorHAnsi"/>
          <w:lang w:eastAsia="zh-TW"/>
        </w:rPr>
        <w:t xml:space="preserve"> Log Analytics </w:t>
      </w:r>
      <w:r w:rsidRPr="00422E69">
        <w:rPr>
          <w:rFonts w:cstheme="minorHAnsi"/>
          <w:lang w:eastAsia="zh-TW"/>
        </w:rPr>
        <w:t>服務自儲存區讀取。佇列以編列索引之批次，會顯示在管理入口網站的使用量區段。</w:t>
      </w:r>
    </w:p>
    <w:p w:rsidR="00777AC4" w:rsidRPr="00422E69" w:rsidRDefault="00777AC4" w:rsidP="00777AC4">
      <w:pPr>
        <w:pStyle w:val="ProductList-Body"/>
        <w:rPr>
          <w:rFonts w:cstheme="minorHAnsi"/>
          <w:lang w:eastAsia="zh-TW"/>
        </w:rPr>
      </w:pPr>
      <w:r w:rsidRPr="00E075E9">
        <w:rPr>
          <w:rFonts w:cstheme="minorHAnsi"/>
          <w:lang w:eastAsia="zh-TW"/>
        </w:rPr>
        <w:t>「</w:t>
      </w:r>
      <w:r w:rsidRPr="00422E69">
        <w:rPr>
          <w:rFonts w:cstheme="minorHAnsi"/>
          <w:b/>
          <w:color w:val="00188F"/>
          <w:lang w:eastAsia="zh-TW"/>
        </w:rPr>
        <w:t>記錄資料</w:t>
      </w:r>
      <w:r w:rsidRPr="00E075E9">
        <w:rPr>
          <w:rFonts w:cstheme="minorHAnsi"/>
          <w:lang w:eastAsia="zh-TW"/>
        </w:rPr>
        <w:t>」</w:t>
      </w:r>
      <w:r w:rsidRPr="00422E69">
        <w:rPr>
          <w:rFonts w:cstheme="minorHAnsi"/>
          <w:lang w:eastAsia="zh-TW"/>
        </w:rPr>
        <w:t>係指支援事件的相關資訊，如</w:t>
      </w:r>
      <w:r w:rsidRPr="00422E69">
        <w:rPr>
          <w:rFonts w:cstheme="minorHAnsi"/>
          <w:lang w:eastAsia="zh-TW"/>
        </w:rPr>
        <w:t xml:space="preserve"> IIS </w:t>
      </w:r>
      <w:r w:rsidRPr="00422E69">
        <w:rPr>
          <w:rFonts w:cstheme="minorHAnsi"/>
          <w:lang w:eastAsia="zh-TW"/>
        </w:rPr>
        <w:t>與</w:t>
      </w:r>
      <w:r w:rsidRPr="00422E69">
        <w:rPr>
          <w:rFonts w:cstheme="minorHAnsi"/>
          <w:lang w:eastAsia="zh-TW"/>
        </w:rPr>
        <w:t xml:space="preserve"> Windows </w:t>
      </w:r>
      <w:r w:rsidRPr="00422E69">
        <w:rPr>
          <w:rFonts w:cstheme="minorHAnsi"/>
          <w:lang w:eastAsia="zh-TW"/>
        </w:rPr>
        <w:t>事件，以一台經設定以服務索引處理</w:t>
      </w:r>
      <w:r w:rsidRPr="00422E69">
        <w:rPr>
          <w:rFonts w:cstheme="minorHAnsi"/>
          <w:lang w:eastAsia="zh-TW"/>
        </w:rPr>
        <w:t xml:space="preserve"> Log Analytics </w:t>
      </w:r>
      <w:r w:rsidRPr="00422E69">
        <w:rPr>
          <w:rFonts w:cstheme="minorHAnsi"/>
          <w:lang w:eastAsia="zh-TW"/>
        </w:rPr>
        <w:t>服務的電腦記錄。</w:t>
      </w:r>
    </w:p>
    <w:p w:rsidR="00777AC4" w:rsidRPr="00422E69" w:rsidRDefault="00777AC4" w:rsidP="00777AC4">
      <w:pPr>
        <w:pStyle w:val="ProductList-Body"/>
        <w:rPr>
          <w:rFonts w:cstheme="minorHAnsi"/>
          <w:lang w:eastAsia="zh-TW"/>
        </w:rPr>
      </w:pPr>
      <w:r w:rsidRPr="00E075E9">
        <w:rPr>
          <w:rFonts w:cstheme="minorHAnsi"/>
          <w:lang w:eastAsia="zh-TW"/>
        </w:rPr>
        <w:t>「</w:t>
      </w:r>
      <w:r w:rsidRPr="00422E69">
        <w:rPr>
          <w:rFonts w:cstheme="minorHAnsi"/>
          <w:b/>
          <w:color w:val="00188F"/>
          <w:lang w:eastAsia="zh-TW"/>
        </w:rPr>
        <w:t>已延遲批次</w:t>
      </w:r>
      <w:r w:rsidRPr="00E075E9">
        <w:rPr>
          <w:rFonts w:cstheme="minorHAnsi"/>
          <w:lang w:eastAsia="zh-TW"/>
        </w:rPr>
        <w:t>」</w:t>
      </w:r>
      <w:r w:rsidRPr="00422E69">
        <w:rPr>
          <w:rFonts w:cstheme="minorHAnsi"/>
          <w:lang w:eastAsia="zh-TW"/>
        </w:rPr>
        <w:t>係指總佇列批次中，無法於佇列六小時內完成索引編列的批次總數。</w:t>
      </w:r>
    </w:p>
    <w:p w:rsidR="00777AC4" w:rsidRPr="00422E69" w:rsidRDefault="00777AC4" w:rsidP="00777AC4">
      <w:pPr>
        <w:pStyle w:val="ProductList-Body"/>
        <w:rPr>
          <w:rFonts w:cstheme="minorHAnsi"/>
          <w:lang w:eastAsia="zh-TW"/>
        </w:rPr>
      </w:pPr>
      <w:r w:rsidRPr="00E075E9">
        <w:rPr>
          <w:rFonts w:cstheme="minorHAnsi"/>
          <w:lang w:eastAsia="zh-TW"/>
        </w:rPr>
        <w:t>「</w:t>
      </w:r>
      <w:r w:rsidRPr="00422E69">
        <w:rPr>
          <w:rFonts w:cstheme="minorHAnsi"/>
          <w:b/>
          <w:color w:val="00188F"/>
          <w:lang w:eastAsia="zh-TW"/>
        </w:rPr>
        <w:t>總佇列批次</w:t>
      </w:r>
      <w:r w:rsidRPr="00E075E9">
        <w:rPr>
          <w:rFonts w:cstheme="minorHAnsi"/>
          <w:lang w:eastAsia="zh-TW"/>
        </w:rPr>
        <w:t>」</w:t>
      </w:r>
      <w:r w:rsidRPr="00422E69">
        <w:rPr>
          <w:rFonts w:cstheme="minorHAnsi"/>
          <w:lang w:eastAsia="zh-TW"/>
        </w:rPr>
        <w:t>係指於特定計費月份中，已佇列讓</w:t>
      </w:r>
      <w:r w:rsidRPr="00422E69">
        <w:rPr>
          <w:rFonts w:cstheme="minorHAnsi"/>
          <w:lang w:eastAsia="zh-TW"/>
        </w:rPr>
        <w:t xml:space="preserve"> Log Analytics </w:t>
      </w:r>
      <w:r w:rsidRPr="00422E69">
        <w:rPr>
          <w:rFonts w:cstheme="minorHAnsi"/>
          <w:lang w:eastAsia="zh-TW"/>
        </w:rPr>
        <w:t>服務編列索引的批次總數。</w:t>
      </w:r>
    </w:p>
    <w:p w:rsidR="00777AC4" w:rsidRPr="00422E69" w:rsidRDefault="00777AC4" w:rsidP="00777AC4">
      <w:pPr>
        <w:pStyle w:val="ProductList-Body"/>
        <w:rPr>
          <w:rFonts w:cstheme="minorHAnsi"/>
          <w:lang w:eastAsia="zh-TW"/>
        </w:rPr>
      </w:pPr>
    </w:p>
    <w:p w:rsidR="00777AC4" w:rsidRPr="00422E69" w:rsidRDefault="00777AC4" w:rsidP="00777AC4">
      <w:pPr>
        <w:pStyle w:val="ProductList-Body"/>
        <w:rPr>
          <w:rFonts w:cstheme="minorHAnsi"/>
          <w:lang w:eastAsia="zh-TW"/>
        </w:rPr>
      </w:pPr>
      <w:r w:rsidRPr="00422E69">
        <w:rPr>
          <w:rFonts w:cstheme="minorHAnsi"/>
          <w:b/>
          <w:color w:val="00188F"/>
          <w:lang w:eastAsia="zh-TW"/>
        </w:rPr>
        <w:t>每月上線時間百分比</w:t>
      </w:r>
      <w:r w:rsidRPr="00BE216E">
        <w:rPr>
          <w:rFonts w:cstheme="minorHAnsi"/>
          <w:b/>
          <w:lang w:eastAsia="zh-TW"/>
        </w:rPr>
        <w:t>：</w:t>
      </w:r>
      <w:r w:rsidRPr="00422E69">
        <w:rPr>
          <w:rFonts w:cstheme="minorHAnsi"/>
          <w:lang w:eastAsia="zh-TW"/>
        </w:rPr>
        <w:t>每月上線時間百分比係利用下列公式計算：</w:t>
      </w:r>
    </w:p>
    <w:p w:rsidR="00777AC4" w:rsidRPr="00422E69" w:rsidRDefault="00777AC4" w:rsidP="00777AC4">
      <w:pPr>
        <w:pStyle w:val="ProductList-Body"/>
        <w:rPr>
          <w:rFonts w:cstheme="minorHAnsi"/>
          <w:lang w:eastAsia="zh-TW"/>
        </w:rPr>
      </w:pPr>
    </w:p>
    <w:p w:rsidR="00777AC4" w:rsidRPr="002C00FE" w:rsidRDefault="00CE5349" w:rsidP="00A64BC0">
      <w:pPr>
        <w:pStyle w:val="Heading4"/>
        <w:keepNext w:val="0"/>
        <w:keepLines w:val="0"/>
        <w:spacing w:line="257" w:lineRule="auto"/>
        <w:rPr>
          <w:rFonts w:asciiTheme="minorHAnsi" w:eastAsia="PMingLiU" w:hAnsiTheme="minorHAnsi" w:cstheme="minorHAnsi"/>
          <w:i w:val="0"/>
          <w:iCs w:val="0"/>
          <w:color w:val="auto"/>
        </w:rPr>
      </w:pPr>
      <m:oMathPara>
        <m:oMath>
          <m:f>
            <m:fPr>
              <m:ctrlPr>
                <w:rPr>
                  <w:rFonts w:ascii="Cambria Math" w:eastAsia="PMingLiU" w:hAnsi="Cambria Math" w:cstheme="minorHAnsi"/>
                  <w:color w:val="000000" w:themeColor="text1"/>
                  <w:sz w:val="18"/>
                  <w:szCs w:val="18"/>
                </w:rPr>
              </m:ctrlPr>
            </m:fPr>
            <m:num>
              <m:r>
                <w:rPr>
                  <w:rFonts w:ascii="Cambria Math" w:eastAsia="PMingLiU" w:hAnsi="Cambria Math" w:cs="Cambria Math" w:hint="eastAsia"/>
                  <w:color w:val="000000" w:themeColor="text1"/>
                  <w:sz w:val="18"/>
                  <w:szCs w:val="18"/>
                </w:rPr>
                <m:t>總佇列批次</m:t>
              </m:r>
              <m:r>
                <w:rPr>
                  <w:rFonts w:ascii="MS Mincho" w:eastAsia="MS Mincho" w:hAnsi="MS Mincho" w:cs="MS Mincho" w:hint="eastAsia"/>
                  <w:color w:val="000000" w:themeColor="text1"/>
                  <w:sz w:val="18"/>
                  <w:szCs w:val="18"/>
                </w:rPr>
                <m:t>-</m:t>
              </m:r>
              <m:r>
                <w:rPr>
                  <w:rFonts w:ascii="PMingLiU" w:eastAsia="PMingLiU" w:hAnsi="PMingLiU" w:cs="PMingLiU" w:hint="eastAsia"/>
                  <w:color w:val="000000" w:themeColor="text1"/>
                  <w:sz w:val="18"/>
                  <w:szCs w:val="18"/>
                </w:rPr>
                <m:t>已延遲批次</m:t>
              </m:r>
            </m:num>
            <m:den>
              <m:r>
                <w:rPr>
                  <w:rFonts w:ascii="Cambria Math" w:eastAsia="PMingLiU" w:hAnsi="Cambria Math" w:cs="Cambria Math" w:hint="eastAsia"/>
                  <w:color w:val="000000" w:themeColor="text1"/>
                  <w:sz w:val="18"/>
                  <w:szCs w:val="18"/>
                </w:rPr>
                <m:t>已佇列批次總數</m:t>
              </m:r>
            </m:den>
          </m:f>
          <m:r>
            <w:rPr>
              <w:rFonts w:ascii="Cambria Math" w:eastAsia="PMingLiU" w:hAnsi="Cambria Math" w:cstheme="minorHAnsi"/>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stheme="minorHAnsi"/>
              <w:color w:val="000000" w:themeColor="text1"/>
              <w:sz w:val="18"/>
              <w:szCs w:val="18"/>
            </w:rPr>
            <m:t xml:space="preserve"> 100</m:t>
          </m:r>
        </m:oMath>
      </m:oMathPara>
    </w:p>
    <w:p w:rsidR="00777AC4" w:rsidRPr="00422E69" w:rsidRDefault="00777AC4" w:rsidP="00A64BC0">
      <w:pPr>
        <w:pStyle w:val="ProductList-Body"/>
        <w:keepNext/>
        <w:rPr>
          <w:rFonts w:cstheme="minorHAnsi"/>
        </w:rPr>
      </w:pPr>
      <w:r w:rsidRPr="00422E69">
        <w:rPr>
          <w:rFonts w:cstheme="minorHAnsi"/>
          <w:b/>
          <w:color w:val="00188F"/>
        </w:rPr>
        <w:t>服務折讓</w:t>
      </w:r>
      <w:r w:rsidRPr="0066439E">
        <w:rPr>
          <w:rFonts w:cstheme="minorHAnsi"/>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7AC4" w:rsidRPr="00422E69" w:rsidTr="00777AC4">
        <w:trPr>
          <w:tblHeader/>
        </w:trPr>
        <w:tc>
          <w:tcPr>
            <w:tcW w:w="5400" w:type="dxa"/>
            <w:shd w:val="clear" w:color="auto" w:fill="0072C6"/>
          </w:tcPr>
          <w:p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每月上線時間百分比</w:t>
            </w:r>
          </w:p>
        </w:tc>
        <w:tc>
          <w:tcPr>
            <w:tcW w:w="5400" w:type="dxa"/>
            <w:shd w:val="clear" w:color="auto" w:fill="0072C6"/>
          </w:tcPr>
          <w:p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服務折讓</w:t>
            </w:r>
          </w:p>
        </w:tc>
      </w:tr>
      <w:tr w:rsidR="00777AC4" w:rsidRPr="00422E69" w:rsidTr="00777AC4">
        <w:tc>
          <w:tcPr>
            <w:tcW w:w="5400" w:type="dxa"/>
          </w:tcPr>
          <w:p w:rsidR="00777AC4" w:rsidRPr="00422E69" w:rsidRDefault="00777AC4" w:rsidP="00777AC4">
            <w:pPr>
              <w:pStyle w:val="ProductList-OfferingBody"/>
              <w:jc w:val="center"/>
              <w:rPr>
                <w:rFonts w:cstheme="minorHAnsi"/>
              </w:rPr>
            </w:pPr>
            <w:r w:rsidRPr="00422E69">
              <w:rPr>
                <w:rFonts w:cstheme="minorHAnsi"/>
              </w:rPr>
              <w:t>&lt; 99.9%</w:t>
            </w:r>
          </w:p>
        </w:tc>
        <w:tc>
          <w:tcPr>
            <w:tcW w:w="5400" w:type="dxa"/>
          </w:tcPr>
          <w:p w:rsidR="00777AC4" w:rsidRPr="00422E69" w:rsidRDefault="00777AC4" w:rsidP="00777AC4">
            <w:pPr>
              <w:pStyle w:val="ProductList-OfferingBody"/>
              <w:jc w:val="center"/>
              <w:rPr>
                <w:rFonts w:cstheme="minorHAnsi"/>
              </w:rPr>
            </w:pPr>
            <w:r w:rsidRPr="00422E69">
              <w:rPr>
                <w:rFonts w:cstheme="minorHAnsi"/>
              </w:rPr>
              <w:t>10%</w:t>
            </w:r>
          </w:p>
        </w:tc>
      </w:tr>
      <w:tr w:rsidR="00777AC4" w:rsidRPr="00422E69" w:rsidTr="00777AC4">
        <w:tc>
          <w:tcPr>
            <w:tcW w:w="5400" w:type="dxa"/>
          </w:tcPr>
          <w:p w:rsidR="00777AC4" w:rsidRPr="00422E69" w:rsidRDefault="00777AC4" w:rsidP="00777AC4">
            <w:pPr>
              <w:pStyle w:val="ProductList-OfferingBody"/>
              <w:jc w:val="center"/>
              <w:rPr>
                <w:rFonts w:cstheme="minorHAnsi"/>
              </w:rPr>
            </w:pPr>
            <w:r w:rsidRPr="00422E69">
              <w:rPr>
                <w:rFonts w:cstheme="minorHAnsi"/>
              </w:rPr>
              <w:t>&lt; 99%</w:t>
            </w:r>
          </w:p>
        </w:tc>
        <w:tc>
          <w:tcPr>
            <w:tcW w:w="5400" w:type="dxa"/>
          </w:tcPr>
          <w:p w:rsidR="00777AC4" w:rsidRPr="00422E69" w:rsidRDefault="00777AC4" w:rsidP="00777AC4">
            <w:pPr>
              <w:pStyle w:val="ProductList-OfferingBody"/>
              <w:jc w:val="center"/>
              <w:rPr>
                <w:rFonts w:cstheme="minorHAnsi"/>
              </w:rPr>
            </w:pPr>
            <w:r w:rsidRPr="00422E69">
              <w:rPr>
                <w:rFonts w:cstheme="minorHAnsi"/>
              </w:rPr>
              <w:t>25%</w:t>
            </w:r>
          </w:p>
        </w:tc>
      </w:tr>
    </w:tbl>
    <w:p w:rsidR="00777AC4" w:rsidRPr="00422E69" w:rsidRDefault="00CE5349"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777AC4" w:rsidRPr="00422E69">
          <w:rPr>
            <w:rStyle w:val="Hyperlink"/>
            <w:rFonts w:cstheme="minorHAnsi"/>
            <w:sz w:val="16"/>
            <w:szCs w:val="16"/>
          </w:rPr>
          <w:t>目錄</w:t>
        </w:r>
      </w:hyperlink>
      <w:r w:rsidR="00777AC4" w:rsidRPr="00422E69">
        <w:rPr>
          <w:rFonts w:cstheme="minorHAnsi"/>
          <w:sz w:val="16"/>
          <w:szCs w:val="16"/>
        </w:rPr>
        <w:t xml:space="preserve"> / </w:t>
      </w:r>
      <w:hyperlink w:anchor="Definitions" w:history="1">
        <w:r w:rsidR="00777AC4" w:rsidRPr="00422E69">
          <w:rPr>
            <w:rStyle w:val="Hyperlink"/>
            <w:rFonts w:cstheme="minorHAnsi"/>
            <w:sz w:val="16"/>
            <w:szCs w:val="16"/>
          </w:rPr>
          <w:t>定義</w:t>
        </w:r>
      </w:hyperlink>
    </w:p>
    <w:p w:rsidR="008F5299" w:rsidRPr="004840C2" w:rsidRDefault="008F5299" w:rsidP="008F5299">
      <w:pPr>
        <w:pStyle w:val="ProductList-Offering2Heading"/>
        <w:keepNext/>
        <w:tabs>
          <w:tab w:val="clear" w:pos="360"/>
          <w:tab w:val="clear" w:pos="720"/>
          <w:tab w:val="clear" w:pos="1080"/>
        </w:tabs>
        <w:outlineLvl w:val="2"/>
        <w:rPr>
          <w:rFonts w:ascii="Calibri" w:hAnsi="Calibri"/>
        </w:rPr>
      </w:pPr>
      <w:bookmarkStart w:id="117" w:name="_Toc478507159"/>
      <w:r w:rsidRPr="004840C2">
        <w:rPr>
          <w:rFonts w:ascii="Calibri" w:hAnsi="Calibri"/>
        </w:rPr>
        <w:t>邏輯應用程式</w:t>
      </w:r>
      <w:bookmarkEnd w:id="117"/>
    </w:p>
    <w:p w:rsidR="008F5299" w:rsidRPr="004840C2" w:rsidRDefault="008F5299" w:rsidP="008F5299">
      <w:pPr>
        <w:pStyle w:val="ProductList-Body"/>
        <w:keepNext/>
        <w:rPr>
          <w:rFonts w:ascii="Calibri" w:hAnsi="Calibri"/>
        </w:rPr>
      </w:pPr>
      <w:r w:rsidRPr="004840C2">
        <w:rPr>
          <w:rFonts w:ascii="Calibri" w:hAnsi="Calibri"/>
          <w:b/>
          <w:color w:val="00188F"/>
        </w:rPr>
        <w:t>新增定義</w:t>
      </w:r>
      <w:r w:rsidRPr="00036417">
        <w:rPr>
          <w:rFonts w:ascii="Calibri" w:hAnsi="Calibri"/>
          <w:b/>
          <w:bCs/>
          <w:szCs w:val="18"/>
        </w:rPr>
        <w:t>：</w:t>
      </w:r>
    </w:p>
    <w:p w:rsidR="008F5299" w:rsidRPr="004840C2" w:rsidRDefault="008F5299" w:rsidP="008F5299">
      <w:pPr>
        <w:pStyle w:val="ProductList-Body"/>
        <w:spacing w:after="40"/>
        <w:rPr>
          <w:rFonts w:ascii="Calibri" w:hAnsi="Calibri"/>
        </w:rPr>
      </w:pPr>
      <w:r w:rsidRPr="004840C2">
        <w:rPr>
          <w:rFonts w:ascii="Calibri" w:hAnsi="Calibri"/>
        </w:rPr>
        <w:t>「</w:t>
      </w:r>
      <w:r w:rsidRPr="004840C2">
        <w:rPr>
          <w:rFonts w:ascii="Calibri" w:hAnsi="Calibri"/>
          <w:b/>
          <w:color w:val="00188F"/>
        </w:rPr>
        <w:t>部署分鐘數</w:t>
      </w:r>
      <w:r w:rsidRPr="004840C2">
        <w:rPr>
          <w:rFonts w:ascii="Calibri" w:hAnsi="Calibri"/>
        </w:rPr>
        <w:t>」係指在計費月份期間設定為在</w:t>
      </w:r>
      <w:r w:rsidRPr="004840C2">
        <w:rPr>
          <w:rFonts w:ascii="Calibri" w:hAnsi="Calibri"/>
        </w:rPr>
        <w:t xml:space="preserve"> Microsoft Azure </w:t>
      </w:r>
      <w:r w:rsidRPr="004840C2">
        <w:rPr>
          <w:rFonts w:ascii="Calibri" w:hAnsi="Calibri"/>
        </w:rPr>
        <w:t>中執行之特定邏輯應用程式的總分鐘數。部署分鐘數之計算起自邏輯應用程式之建立，或客戶所啟始、將造成執行邏輯應用程式之動作，終至客戶所起始、將導致停止或刪除邏輯應用程式之動作的時間。</w:t>
      </w:r>
    </w:p>
    <w:p w:rsidR="008F5299" w:rsidRPr="004840C2" w:rsidRDefault="008F5299" w:rsidP="008F5299">
      <w:pPr>
        <w:spacing w:line="240" w:lineRule="auto"/>
        <w:rPr>
          <w:rFonts w:ascii="Calibri" w:hAnsi="Calibri"/>
        </w:rPr>
      </w:pPr>
      <w:r w:rsidRPr="004840C2">
        <w:rPr>
          <w:rFonts w:ascii="Calibri" w:hAnsi="Calibri"/>
          <w:sz w:val="18"/>
          <w:szCs w:val="18"/>
        </w:rPr>
        <w:lastRenderedPageBreak/>
        <w:t>「</w:t>
      </w:r>
      <w:r w:rsidRPr="004840C2">
        <w:rPr>
          <w:rFonts w:ascii="Calibri" w:hAnsi="Calibri"/>
          <w:b/>
          <w:color w:val="00188F"/>
          <w:sz w:val="18"/>
        </w:rPr>
        <w:t>可用分鐘數上限</w:t>
      </w:r>
      <w:r w:rsidRPr="004840C2">
        <w:rPr>
          <w:rFonts w:ascii="Calibri" w:hAnsi="Calibri"/>
          <w:sz w:val="18"/>
          <w:szCs w:val="18"/>
        </w:rPr>
        <w:t>」</w:t>
      </w:r>
      <w:r w:rsidRPr="004840C2">
        <w:rPr>
          <w:rFonts w:ascii="Calibri" w:hAnsi="Calibri"/>
          <w:sz w:val="18"/>
        </w:rPr>
        <w:t>係指在計費月份期間，於特定</w:t>
      </w:r>
      <w:r w:rsidRPr="004840C2">
        <w:rPr>
          <w:rFonts w:ascii="Calibri" w:hAnsi="Calibri"/>
          <w:sz w:val="18"/>
        </w:rPr>
        <w:t xml:space="preserve"> Microsoft Azure </w:t>
      </w:r>
      <w:r w:rsidRPr="004840C2">
        <w:rPr>
          <w:rFonts w:ascii="Calibri" w:hAnsi="Calibri"/>
          <w:sz w:val="18"/>
        </w:rPr>
        <w:t>訂閱中，客戶所部署之全部邏輯應用程式的所有部署分鐘數總和。</w:t>
      </w:r>
    </w:p>
    <w:p w:rsidR="008F5299" w:rsidRPr="004840C2" w:rsidRDefault="008F5299" w:rsidP="008F5299">
      <w:pPr>
        <w:pStyle w:val="ProductList-Body"/>
        <w:rPr>
          <w:rFonts w:ascii="Calibri" w:hAnsi="Calibri"/>
          <w:lang w:eastAsia="zh-TW"/>
        </w:rPr>
      </w:pPr>
      <w:r w:rsidRPr="004840C2">
        <w:rPr>
          <w:rFonts w:ascii="Calibri" w:hAnsi="Calibri"/>
          <w:lang w:eastAsia="zh-TW"/>
        </w:rPr>
        <w:t>「</w:t>
      </w:r>
      <w:r w:rsidRPr="004840C2">
        <w:rPr>
          <w:rFonts w:ascii="Calibri" w:hAnsi="Calibri"/>
          <w:b/>
          <w:color w:val="00188F"/>
          <w:lang w:eastAsia="zh-TW"/>
        </w:rPr>
        <w:t>停機時間</w:t>
      </w:r>
      <w:r w:rsidRPr="004840C2">
        <w:rPr>
          <w:rFonts w:ascii="Calibri" w:hAnsi="Calibri"/>
          <w:lang w:eastAsia="zh-TW"/>
        </w:rPr>
        <w:t>」係指於指定的</w:t>
      </w:r>
      <w:r w:rsidRPr="004840C2">
        <w:rPr>
          <w:rFonts w:ascii="Calibri" w:hAnsi="Calibri"/>
          <w:lang w:eastAsia="zh-TW"/>
        </w:rPr>
        <w:t xml:space="preserve"> Microsoft Azure </w:t>
      </w:r>
      <w:r w:rsidRPr="004840C2">
        <w:rPr>
          <w:rFonts w:ascii="Calibri" w:hAnsi="Calibri"/>
          <w:lang w:eastAsia="zh-TW"/>
        </w:rPr>
        <w:t>訂閱中，在邏輯應用程式無法使用之期間，針對由客戶部署之全部邏輯應用程式的總累積部署分鐘數。如果在某分鐘內，特定邏輯應用程式和</w:t>
      </w:r>
      <w:r w:rsidRPr="004840C2">
        <w:rPr>
          <w:rFonts w:ascii="Calibri" w:hAnsi="Calibri"/>
          <w:lang w:eastAsia="zh-TW"/>
        </w:rPr>
        <w:t xml:space="preserve"> Microsoft </w:t>
      </w:r>
      <w:r w:rsidRPr="004840C2">
        <w:rPr>
          <w:rFonts w:ascii="Calibri" w:hAnsi="Calibri"/>
          <w:lang w:eastAsia="zh-TW"/>
        </w:rPr>
        <w:t>的網際網路閘道之間沒有連線，則該分鐘便視為該邏輯應用程式無法使用。</w:t>
      </w:r>
    </w:p>
    <w:p w:rsidR="008F5299" w:rsidRPr="004840C2" w:rsidRDefault="008F5299" w:rsidP="008F5299">
      <w:pPr>
        <w:pStyle w:val="ProductList-Body"/>
        <w:rPr>
          <w:rFonts w:ascii="Calibri" w:hAnsi="Calibri"/>
          <w:lang w:eastAsia="zh-TW"/>
        </w:rPr>
      </w:pPr>
    </w:p>
    <w:p w:rsidR="008F5299" w:rsidRPr="004840C2" w:rsidRDefault="008F5299" w:rsidP="008F5299">
      <w:pPr>
        <w:pStyle w:val="ProductList-Body"/>
        <w:rPr>
          <w:rFonts w:ascii="Calibri" w:hAnsi="Calibri"/>
          <w:lang w:eastAsia="zh-TW"/>
        </w:rPr>
      </w:pPr>
      <w:r w:rsidRPr="004840C2">
        <w:rPr>
          <w:rFonts w:ascii="Calibri" w:hAnsi="Calibri"/>
          <w:b/>
          <w:color w:val="00188F"/>
          <w:lang w:eastAsia="zh-TW"/>
        </w:rPr>
        <w:t>每月上線時間百分比</w:t>
      </w:r>
      <w:r w:rsidRPr="003D09C5">
        <w:rPr>
          <w:rFonts w:ascii="Calibri" w:hAnsi="Calibri"/>
          <w:b/>
          <w:bCs/>
          <w:szCs w:val="18"/>
          <w:lang w:eastAsia="zh-TW"/>
        </w:rPr>
        <w:t>：</w:t>
      </w:r>
      <w:r w:rsidRPr="004840C2">
        <w:rPr>
          <w:rFonts w:ascii="Calibri" w:hAnsi="Calibri"/>
          <w:lang w:eastAsia="zh-TW"/>
        </w:rPr>
        <w:t>每月上線時間百分比係利用下列公式計算：</w:t>
      </w:r>
    </w:p>
    <w:p w:rsidR="008F5299" w:rsidRPr="004840C2" w:rsidRDefault="008F5299" w:rsidP="008F5299">
      <w:pPr>
        <w:pStyle w:val="ProductList-Body"/>
        <w:rPr>
          <w:rFonts w:ascii="Calibri" w:hAnsi="Calibri"/>
          <w:lang w:eastAsia="zh-TW"/>
        </w:rPr>
      </w:pPr>
    </w:p>
    <w:p w:rsidR="008F5299" w:rsidRPr="004840C2" w:rsidRDefault="00CE5349" w:rsidP="008F5299">
      <w:pPr>
        <w:pStyle w:val="Heading4"/>
        <w:keepNext w:val="0"/>
        <w:keepLines w:val="0"/>
        <w:rPr>
          <w:rFonts w:ascii="Calibri" w:eastAsia="PMingLiU" w:hAnsi="Calibri"/>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Cambria Math" w:hint="eastAsia"/>
                  <w:color w:val="000000" w:themeColor="text1"/>
                  <w:sz w:val="18"/>
                  <w:szCs w:val="18"/>
                </w:rPr>
                <m:t>可用分鐘數上限</m:t>
              </m:r>
              <m:r>
                <w:rPr>
                  <w:rFonts w:ascii="Cambria Math" w:eastAsia="PMingLiU" w:hAnsi="Cambria Math" w:cs="Tahoma"/>
                  <w:color w:val="000000" w:themeColor="text1"/>
                  <w:sz w:val="18"/>
                  <w:szCs w:val="18"/>
                </w:rPr>
                <m:t>-</m:t>
              </m:r>
              <m:r>
                <w:rPr>
                  <w:rFonts w:ascii="Cambria Math" w:eastAsia="PMingLiU" w:hAnsi="Cambria Math" w:cs="Cambria Math" w:hint="eastAsia"/>
                  <w:color w:val="000000" w:themeColor="text1"/>
                  <w:sz w:val="18"/>
                  <w:szCs w:val="18"/>
                </w:rPr>
                <m:t>停機時間</m:t>
              </m:r>
            </m:num>
            <m:den>
              <m:r>
                <w:rPr>
                  <w:rFonts w:ascii="Cambria Math" w:eastAsia="PMingLiU" w:hAnsi="Cambria Math" w:cs="Cambria Math" w:hint="eastAsia"/>
                  <w:color w:val="000000" w:themeColor="text1"/>
                  <w:sz w:val="18"/>
                  <w:szCs w:val="18"/>
                </w:rPr>
                <m:t>可用分鐘數上限</m:t>
              </m:r>
            </m:den>
          </m:f>
          <m:r>
            <w:rPr>
              <w:rFonts w:ascii="Cambria Math" w:eastAsia="PMingLiU" w:hAnsi="Cambria Math" w:cs="Tahoma"/>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s="Tahoma"/>
              <w:color w:val="000000" w:themeColor="text1"/>
              <w:sz w:val="18"/>
              <w:szCs w:val="18"/>
            </w:rPr>
            <m:t xml:space="preserve"> 100</m:t>
          </m:r>
        </m:oMath>
      </m:oMathPara>
    </w:p>
    <w:p w:rsidR="008F5299" w:rsidRPr="004840C2" w:rsidRDefault="008F5299" w:rsidP="008F5299">
      <w:pPr>
        <w:pStyle w:val="ProductList-Body"/>
        <w:keepNext/>
        <w:rPr>
          <w:rFonts w:ascii="Calibri" w:hAnsi="Calibri"/>
        </w:rPr>
      </w:pPr>
      <w:r w:rsidRPr="004840C2">
        <w:rPr>
          <w:rFonts w:ascii="Calibri" w:hAnsi="Calibri"/>
          <w:b/>
          <w:color w:val="00188F"/>
        </w:rPr>
        <w:t>服務折讓</w:t>
      </w:r>
      <w:r w:rsidRPr="002909FE">
        <w:rPr>
          <w:rFonts w:ascii="Calibri" w:hAnsi="Calibri"/>
          <w:b/>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5299" w:rsidRPr="004840C2" w:rsidTr="00DE0056">
        <w:trPr>
          <w:tblHeader/>
        </w:trPr>
        <w:tc>
          <w:tcPr>
            <w:tcW w:w="5400" w:type="dxa"/>
            <w:shd w:val="clear" w:color="auto" w:fill="0072C6"/>
          </w:tcPr>
          <w:p w:rsidR="008F5299" w:rsidRPr="004840C2" w:rsidRDefault="008F5299" w:rsidP="00DE0056">
            <w:pPr>
              <w:pStyle w:val="ProductList-OfferingBody"/>
              <w:jc w:val="center"/>
              <w:rPr>
                <w:rFonts w:ascii="Calibri" w:hAnsi="Calibri"/>
                <w:color w:val="FFFFFF" w:themeColor="background1"/>
              </w:rPr>
            </w:pPr>
            <w:r w:rsidRPr="004840C2">
              <w:rPr>
                <w:rFonts w:ascii="Calibri" w:hAnsi="Calibri"/>
                <w:color w:val="FFFFFF" w:themeColor="background1"/>
              </w:rPr>
              <w:t>每月上線時間百分比</w:t>
            </w:r>
          </w:p>
        </w:tc>
        <w:tc>
          <w:tcPr>
            <w:tcW w:w="5400" w:type="dxa"/>
            <w:shd w:val="clear" w:color="auto" w:fill="0072C6"/>
          </w:tcPr>
          <w:p w:rsidR="008F5299" w:rsidRPr="004840C2" w:rsidRDefault="008F5299" w:rsidP="00DE0056">
            <w:pPr>
              <w:pStyle w:val="ProductList-OfferingBody"/>
              <w:jc w:val="center"/>
              <w:rPr>
                <w:rFonts w:ascii="Calibri" w:hAnsi="Calibri"/>
                <w:color w:val="FFFFFF" w:themeColor="background1"/>
              </w:rPr>
            </w:pPr>
            <w:r w:rsidRPr="004840C2">
              <w:rPr>
                <w:rFonts w:ascii="Calibri" w:hAnsi="Calibri"/>
                <w:color w:val="FFFFFF" w:themeColor="background1"/>
              </w:rPr>
              <w:t>服務折讓</w:t>
            </w:r>
          </w:p>
        </w:tc>
      </w:tr>
      <w:tr w:rsidR="008F5299" w:rsidRPr="004840C2" w:rsidTr="00DE0056">
        <w:tc>
          <w:tcPr>
            <w:tcW w:w="5400" w:type="dxa"/>
          </w:tcPr>
          <w:p w:rsidR="008F5299" w:rsidRPr="004840C2" w:rsidRDefault="008F5299" w:rsidP="00DE0056">
            <w:pPr>
              <w:pStyle w:val="ProductList-OfferingBody"/>
              <w:jc w:val="center"/>
              <w:rPr>
                <w:rFonts w:ascii="Calibri" w:hAnsi="Calibri"/>
              </w:rPr>
            </w:pPr>
            <w:r w:rsidRPr="004840C2">
              <w:rPr>
                <w:rFonts w:ascii="Calibri" w:hAnsi="Calibri"/>
              </w:rPr>
              <w:t>&lt; 99.9%</w:t>
            </w:r>
          </w:p>
        </w:tc>
        <w:tc>
          <w:tcPr>
            <w:tcW w:w="5400" w:type="dxa"/>
          </w:tcPr>
          <w:p w:rsidR="008F5299" w:rsidRPr="004840C2" w:rsidRDefault="008F5299" w:rsidP="00DE0056">
            <w:pPr>
              <w:pStyle w:val="ProductList-OfferingBody"/>
              <w:jc w:val="center"/>
              <w:rPr>
                <w:rFonts w:ascii="Calibri" w:hAnsi="Calibri"/>
              </w:rPr>
            </w:pPr>
            <w:r w:rsidRPr="004840C2">
              <w:rPr>
                <w:rFonts w:ascii="Calibri" w:hAnsi="Calibri"/>
              </w:rPr>
              <w:t>10%</w:t>
            </w:r>
          </w:p>
        </w:tc>
      </w:tr>
      <w:tr w:rsidR="008F5299" w:rsidRPr="004840C2" w:rsidTr="00DE0056">
        <w:tc>
          <w:tcPr>
            <w:tcW w:w="5400" w:type="dxa"/>
          </w:tcPr>
          <w:p w:rsidR="008F5299" w:rsidRPr="004840C2" w:rsidRDefault="008F5299" w:rsidP="00DE0056">
            <w:pPr>
              <w:pStyle w:val="ProductList-OfferingBody"/>
              <w:jc w:val="center"/>
              <w:rPr>
                <w:rFonts w:ascii="Calibri" w:hAnsi="Calibri"/>
              </w:rPr>
            </w:pPr>
            <w:r w:rsidRPr="004840C2">
              <w:rPr>
                <w:rFonts w:ascii="Calibri" w:hAnsi="Calibri"/>
              </w:rPr>
              <w:t>&lt; 99%</w:t>
            </w:r>
          </w:p>
        </w:tc>
        <w:tc>
          <w:tcPr>
            <w:tcW w:w="5400" w:type="dxa"/>
          </w:tcPr>
          <w:p w:rsidR="008F5299" w:rsidRPr="004840C2" w:rsidRDefault="008F5299" w:rsidP="00DE0056">
            <w:pPr>
              <w:pStyle w:val="ProductList-OfferingBody"/>
              <w:jc w:val="center"/>
              <w:rPr>
                <w:rFonts w:ascii="Calibri" w:hAnsi="Calibri"/>
              </w:rPr>
            </w:pPr>
            <w:r w:rsidRPr="004840C2">
              <w:rPr>
                <w:rFonts w:ascii="Calibri" w:hAnsi="Calibri"/>
              </w:rPr>
              <w:t>25%</w:t>
            </w:r>
          </w:p>
        </w:tc>
      </w:tr>
    </w:tbl>
    <w:p w:rsidR="008F5299" w:rsidRPr="000C739C" w:rsidRDefault="00CE5349" w:rsidP="00A65D17">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sz w:val="16"/>
          <w:szCs w:val="16"/>
        </w:rPr>
      </w:pPr>
      <w:hyperlink w:anchor="TOC" w:history="1">
        <w:r w:rsidR="008F5299" w:rsidRPr="000C739C">
          <w:rPr>
            <w:rStyle w:val="Hyperlink"/>
            <w:color w:val="0563C1"/>
            <w:sz w:val="16"/>
            <w:szCs w:val="16"/>
          </w:rPr>
          <w:t>目錄</w:t>
        </w:r>
      </w:hyperlink>
      <w:r w:rsidR="008F5299" w:rsidRPr="000C739C">
        <w:rPr>
          <w:rFonts w:ascii="Calibri" w:hAnsi="Calibri"/>
          <w:sz w:val="16"/>
          <w:szCs w:val="16"/>
        </w:rPr>
        <w:t xml:space="preserve"> / </w:t>
      </w:r>
      <w:hyperlink w:anchor="Definitions" w:history="1">
        <w:r w:rsidR="008F5299" w:rsidRPr="000C739C">
          <w:rPr>
            <w:rStyle w:val="Hyperlink"/>
            <w:color w:val="0563C1"/>
            <w:sz w:val="16"/>
            <w:szCs w:val="16"/>
          </w:rPr>
          <w:t>定義</w:t>
        </w:r>
      </w:hyperlink>
    </w:p>
    <w:p w:rsidR="006365DD" w:rsidRPr="000850EF" w:rsidRDefault="006365DD" w:rsidP="00F0132F">
      <w:pPr>
        <w:pStyle w:val="ProductList-Offering2Heading"/>
        <w:keepNext/>
        <w:tabs>
          <w:tab w:val="clear" w:pos="360"/>
        </w:tabs>
        <w:outlineLvl w:val="2"/>
        <w:rPr>
          <w:rFonts w:ascii="Calibri Light" w:hAnsi="Calibri Light"/>
          <w:szCs w:val="28"/>
        </w:rPr>
      </w:pPr>
      <w:bookmarkStart w:id="118" w:name="_Toc478507160"/>
      <w:r w:rsidRPr="000850EF">
        <w:rPr>
          <w:rFonts w:ascii="Calibri Light" w:hAnsi="Calibri Light"/>
          <w:szCs w:val="28"/>
        </w:rPr>
        <w:t xml:space="preserve">Machine Learning – </w:t>
      </w:r>
      <w:r w:rsidRPr="000850EF">
        <w:rPr>
          <w:rFonts w:ascii="Calibri Light" w:hAnsi="Calibri Light"/>
          <w:szCs w:val="28"/>
        </w:rPr>
        <w:t>批次執行服務</w:t>
      </w:r>
      <w:r w:rsidRPr="000850EF">
        <w:rPr>
          <w:rFonts w:ascii="Calibri Light" w:hAnsi="Calibri Light"/>
          <w:szCs w:val="28"/>
        </w:rPr>
        <w:t xml:space="preserve"> (BES) </w:t>
      </w:r>
      <w:r w:rsidRPr="000850EF">
        <w:rPr>
          <w:rFonts w:ascii="Calibri Light" w:hAnsi="Calibri Light"/>
          <w:szCs w:val="28"/>
        </w:rPr>
        <w:t>及管理</w:t>
      </w:r>
      <w:r w:rsidRPr="000850EF">
        <w:rPr>
          <w:rFonts w:ascii="Calibri Light" w:hAnsi="Calibri Light"/>
          <w:szCs w:val="28"/>
        </w:rPr>
        <w:t xml:space="preserve"> API </w:t>
      </w:r>
      <w:r w:rsidRPr="000850EF">
        <w:rPr>
          <w:rFonts w:ascii="Calibri Light" w:hAnsi="Calibri Light"/>
          <w:szCs w:val="28"/>
        </w:rPr>
        <w:t>服務</w:t>
      </w:r>
      <w:bookmarkEnd w:id="109"/>
      <w:bookmarkEnd w:id="118"/>
    </w:p>
    <w:p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A326B2">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失敗交易數</w:t>
      </w:r>
      <w:r w:rsidRPr="00E075E9">
        <w:rPr>
          <w:rFonts w:ascii="Calibri" w:hAnsi="PMingLiU" w:hint="eastAsia"/>
          <w:lang w:eastAsia="zh-TW"/>
        </w:rPr>
        <w:t>」</w:t>
      </w:r>
      <w:r>
        <w:rPr>
          <w:rFonts w:ascii="Calibri" w:hAnsi="PMingLiU" w:hint="eastAsia"/>
          <w:lang w:eastAsia="zh-TW"/>
        </w:rPr>
        <w:t>係指試圖交易總數內會傳回錯誤碼的全部要求組。</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試圖交易總數</w:t>
      </w:r>
      <w:r w:rsidRPr="00E075E9">
        <w:rPr>
          <w:rFonts w:ascii="Calibri" w:hAnsi="PMingLiU" w:hint="eastAsia"/>
          <w:lang w:eastAsia="zh-TW"/>
        </w:rPr>
        <w:t>」</w:t>
      </w:r>
      <w:r>
        <w:rPr>
          <w:rFonts w:ascii="Calibri" w:hAnsi="PMingLiU" w:hint="eastAsia"/>
          <w:lang w:eastAsia="zh-TW"/>
        </w:rPr>
        <w:t>係指由　貴用戶就特定</w:t>
      </w:r>
      <w:r>
        <w:rPr>
          <w:rFonts w:ascii="Calibri" w:hAnsi="Calibri" w:hint="eastAsia"/>
          <w:lang w:eastAsia="zh-TW"/>
        </w:rPr>
        <w:t xml:space="preserve"> Microsoft Azure </w:t>
      </w:r>
      <w:r>
        <w:rPr>
          <w:rFonts w:ascii="Calibri" w:hAnsi="PMingLiU" w:hint="eastAsia"/>
          <w:lang w:eastAsia="zh-TW"/>
        </w:rPr>
        <w:t>訂閱的計費月份期間進行之驗證的</w:t>
      </w:r>
      <w:r>
        <w:rPr>
          <w:rFonts w:ascii="Calibri" w:hAnsi="Calibri" w:hint="eastAsia"/>
          <w:lang w:eastAsia="zh-TW"/>
        </w:rPr>
        <w:t xml:space="preserve"> REST BES </w:t>
      </w:r>
      <w:r>
        <w:rPr>
          <w:rFonts w:ascii="Calibri" w:hAnsi="PMingLiU" w:hint="eastAsia"/>
          <w:lang w:eastAsia="zh-TW"/>
        </w:rPr>
        <w:t>和管理</w:t>
      </w:r>
      <w:r>
        <w:rPr>
          <w:rFonts w:ascii="Calibri" w:hAnsi="Calibri" w:hint="eastAsia"/>
          <w:lang w:eastAsia="zh-TW"/>
        </w:rPr>
        <w:t xml:space="preserve"> API </w:t>
      </w:r>
      <w:r>
        <w:rPr>
          <w:rFonts w:ascii="Calibri" w:hAnsi="PMingLiU" w:hint="eastAsia"/>
          <w:lang w:eastAsia="zh-TW"/>
        </w:rPr>
        <w:t>要求總數。</w:t>
      </w: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A326B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6365DD" w:rsidRDefault="006365DD" w:rsidP="006365DD">
      <w:pPr>
        <w:pStyle w:val="ProductList-Body"/>
        <w:rPr>
          <w:rFonts w:ascii="Calibri" w:hAnsi="Calibri"/>
          <w:lang w:eastAsia="zh-TW"/>
        </w:rPr>
      </w:pPr>
    </w:p>
    <w:p w:rsidR="006365DD" w:rsidRPr="0079262D" w:rsidRDefault="00CE5349" w:rsidP="00C66D7A">
      <w:pPr>
        <w:pStyle w:val="Heading4"/>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MS Mincho" w:eastAsia="MS Mincho" w:hAnsi="MS Mincho"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rsidR="006365DD" w:rsidRPr="0041721F" w:rsidRDefault="006365DD" w:rsidP="00E075E9">
      <w:pPr>
        <w:pStyle w:val="ProductList-Body"/>
        <w:keepNext/>
        <w:rPr>
          <w:rFonts w:ascii="Calibri" w:hAnsi="Calibri"/>
          <w:b/>
        </w:rPr>
      </w:pPr>
      <w:r>
        <w:rPr>
          <w:rFonts w:ascii="Calibri" w:hAnsi="PMingLiU" w:hint="eastAsia"/>
          <w:b/>
          <w:color w:val="00188F"/>
        </w:rPr>
        <w:t>服務折讓</w:t>
      </w:r>
      <w:r w:rsidR="00E9079E" w:rsidRPr="00A326B2">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6365DD" w:rsidP="006365DD">
      <w:pPr>
        <w:pStyle w:val="ProductList-Body"/>
        <w:rPr>
          <w:rFonts w:ascii="Calibri" w:hAnsi="Calibri"/>
          <w:lang w:val="zh-TW" w:eastAsia="zh-TW" w:bidi="zh-TW"/>
        </w:rPr>
      </w:pPr>
    </w:p>
    <w:p w:rsidR="006365DD" w:rsidRDefault="006365DD" w:rsidP="00E9079E">
      <w:pPr>
        <w:pStyle w:val="ProductList-Body"/>
        <w:rPr>
          <w:rFonts w:ascii="Calibri" w:hAnsi="Calibri"/>
        </w:rPr>
      </w:pPr>
      <w:r>
        <w:rPr>
          <w:rFonts w:ascii="Calibri" w:hAnsi="PMingLiU" w:hint="eastAsia"/>
          <w:b/>
          <w:color w:val="00188F"/>
          <w:lang w:eastAsia="zh-TW"/>
        </w:rPr>
        <w:t>服務等級之例外</w:t>
      </w:r>
      <w:r w:rsidR="00E9079E" w:rsidRPr="00A326B2">
        <w:rPr>
          <w:rFonts w:ascii="Calibri" w:hAnsi="Calibri" w:hint="eastAsia"/>
          <w:b/>
          <w:bCs/>
          <w:color w:val="00188F"/>
          <w:szCs w:val="18"/>
          <w:lang w:eastAsia="zh-TW"/>
        </w:rPr>
        <w:t>：</w:t>
      </w:r>
      <w:r>
        <w:rPr>
          <w:rFonts w:ascii="Calibri" w:hAnsi="PMingLiU" w:hint="eastAsia"/>
          <w:lang w:eastAsia="zh-TW"/>
        </w:rPr>
        <w:t>服務等級及服務折讓適用於　貴用戶對</w:t>
      </w:r>
      <w:r>
        <w:rPr>
          <w:rFonts w:ascii="Calibri" w:hAnsi="Calibri" w:hint="eastAsia"/>
          <w:lang w:eastAsia="zh-TW"/>
        </w:rPr>
        <w:t xml:space="preserve"> Machine Learning BES </w:t>
      </w:r>
      <w:r>
        <w:rPr>
          <w:rFonts w:ascii="Calibri" w:hAnsi="PMingLiU" w:hint="eastAsia"/>
          <w:lang w:eastAsia="zh-TW"/>
        </w:rPr>
        <w:t>和管理</w:t>
      </w:r>
      <w:r>
        <w:rPr>
          <w:rFonts w:ascii="Calibri" w:hAnsi="Calibri" w:hint="eastAsia"/>
          <w:lang w:eastAsia="zh-TW"/>
        </w:rPr>
        <w:t xml:space="preserve"> API </w:t>
      </w:r>
      <w:r>
        <w:rPr>
          <w:rFonts w:ascii="Calibri" w:hAnsi="PMingLiU" w:hint="eastAsia"/>
          <w:lang w:eastAsia="zh-TW"/>
        </w:rPr>
        <w:t>服務之使用。</w:t>
      </w:r>
      <w:r>
        <w:rPr>
          <w:rFonts w:ascii="Calibri" w:hAnsi="PMingLiU" w:hint="eastAsia"/>
        </w:rPr>
        <w:t>本</w:t>
      </w:r>
      <w:r>
        <w:rPr>
          <w:rFonts w:ascii="Calibri" w:hAnsi="Calibri" w:hint="eastAsia"/>
        </w:rPr>
        <w:t xml:space="preserve"> SLA </w:t>
      </w:r>
      <w:r>
        <w:rPr>
          <w:rFonts w:ascii="Calibri" w:hAnsi="PMingLiU" w:hint="eastAsia"/>
        </w:rPr>
        <w:t>並未涵蓋免費</w:t>
      </w:r>
      <w:r>
        <w:rPr>
          <w:rFonts w:ascii="Calibri" w:hAnsi="Calibri" w:hint="eastAsia"/>
        </w:rPr>
        <w:t xml:space="preserve"> (Free) Machine Learning </w:t>
      </w:r>
      <w:r>
        <w:rPr>
          <w:rFonts w:ascii="Calibri" w:hAnsi="PMingLiU" w:hint="eastAsia"/>
        </w:rPr>
        <w:t>層。</w:t>
      </w:r>
    </w:p>
    <w:p w:rsidR="006365DD" w:rsidRDefault="00CE5349" w:rsidP="00A65D17">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0850EF" w:rsidRDefault="006365DD" w:rsidP="006365DD">
      <w:pPr>
        <w:pStyle w:val="ProductList-Offering2Heading"/>
        <w:tabs>
          <w:tab w:val="clear" w:pos="360"/>
        </w:tabs>
        <w:outlineLvl w:val="2"/>
        <w:rPr>
          <w:rFonts w:ascii="Calibri Light" w:hAnsi="Calibri Light"/>
          <w:szCs w:val="28"/>
        </w:rPr>
      </w:pPr>
      <w:bookmarkStart w:id="119" w:name="_Toc478507161"/>
      <w:r w:rsidRPr="000850EF">
        <w:rPr>
          <w:rFonts w:ascii="Calibri Light" w:hAnsi="Calibri Light"/>
          <w:szCs w:val="28"/>
        </w:rPr>
        <w:t xml:space="preserve">Machine Learning – </w:t>
      </w:r>
      <w:r w:rsidRPr="000850EF">
        <w:rPr>
          <w:rFonts w:ascii="Calibri Light" w:hAnsi="Calibri Light"/>
          <w:szCs w:val="28"/>
        </w:rPr>
        <w:t>要求回應服務</w:t>
      </w:r>
      <w:r w:rsidRPr="000850EF">
        <w:rPr>
          <w:rFonts w:ascii="Calibri Light" w:hAnsi="Calibri Light"/>
          <w:szCs w:val="28"/>
        </w:rPr>
        <w:t xml:space="preserve"> (RRS)</w:t>
      </w:r>
      <w:bookmarkEnd w:id="119"/>
    </w:p>
    <w:p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A326B2">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失敗交易數</w:t>
      </w:r>
      <w:r w:rsidRPr="00E075E9">
        <w:rPr>
          <w:rFonts w:ascii="Calibri" w:hAnsi="PMingLiU" w:hint="eastAsia"/>
          <w:lang w:eastAsia="zh-TW"/>
        </w:rPr>
        <w:t>」</w:t>
      </w:r>
      <w:r>
        <w:rPr>
          <w:rFonts w:ascii="Calibri" w:hAnsi="PMingLiU" w:hint="eastAsia"/>
          <w:lang w:eastAsia="zh-TW"/>
        </w:rPr>
        <w:t>係指試圖交易總數內會傳回錯誤碼的全部要求組。</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試圖交易總數</w:t>
      </w:r>
      <w:r w:rsidRPr="00E075E9">
        <w:rPr>
          <w:rFonts w:ascii="Calibri" w:hAnsi="PMingLiU" w:hint="eastAsia"/>
          <w:lang w:eastAsia="zh-TW"/>
        </w:rPr>
        <w:t>」</w:t>
      </w:r>
      <w:r>
        <w:rPr>
          <w:rFonts w:ascii="Calibri" w:hAnsi="PMingLiU" w:hint="eastAsia"/>
          <w:lang w:eastAsia="zh-TW"/>
        </w:rPr>
        <w:t>係指由　貴用戶就特定</w:t>
      </w:r>
      <w:r>
        <w:rPr>
          <w:rFonts w:ascii="Calibri" w:hAnsi="Calibri" w:hint="eastAsia"/>
          <w:lang w:eastAsia="zh-TW"/>
        </w:rPr>
        <w:t xml:space="preserve"> Microsoft Azure </w:t>
      </w:r>
      <w:r>
        <w:rPr>
          <w:rFonts w:ascii="Calibri" w:hAnsi="PMingLiU" w:hint="eastAsia"/>
          <w:lang w:eastAsia="zh-TW"/>
        </w:rPr>
        <w:t>訂閱的計費月份期間進行之驗證的</w:t>
      </w:r>
      <w:r>
        <w:rPr>
          <w:rFonts w:ascii="Calibri" w:hAnsi="Calibri" w:hint="eastAsia"/>
          <w:lang w:eastAsia="zh-TW"/>
        </w:rPr>
        <w:t xml:space="preserve"> REST RRS </w:t>
      </w:r>
      <w:r>
        <w:rPr>
          <w:rFonts w:ascii="Calibri" w:hAnsi="PMingLiU" w:hint="eastAsia"/>
          <w:lang w:eastAsia="zh-TW"/>
        </w:rPr>
        <w:t>和管理</w:t>
      </w:r>
      <w:r>
        <w:rPr>
          <w:rFonts w:ascii="Calibri" w:hAnsi="Calibri" w:hint="eastAsia"/>
          <w:lang w:eastAsia="zh-TW"/>
        </w:rPr>
        <w:t xml:space="preserve"> API </w:t>
      </w:r>
      <w:r>
        <w:rPr>
          <w:rFonts w:ascii="Calibri" w:hAnsi="PMingLiU" w:hint="eastAsia"/>
          <w:lang w:eastAsia="zh-TW"/>
        </w:rPr>
        <w:t>要求總數。</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A326B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C66D7A" w:rsidRDefault="00C66D7A" w:rsidP="00C66D7A">
      <w:pPr>
        <w:pStyle w:val="ProductList-Body"/>
        <w:rPr>
          <w:rFonts w:ascii="Calibri" w:hAnsi="Calibri"/>
          <w:lang w:eastAsia="zh-TW"/>
        </w:rPr>
      </w:pPr>
    </w:p>
    <w:p w:rsidR="006365DD" w:rsidRPr="0079262D" w:rsidRDefault="00CE5349" w:rsidP="00573C38">
      <w:pPr>
        <w:pStyle w:val="Heading4"/>
        <w:keepNext w:val="0"/>
        <w:keepLines w:val="0"/>
        <w:spacing w:line="257" w:lineRule="auto"/>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Cambria Math" w:eastAsia="MS Mincho" w:hAnsi="Cambria Math"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libri"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libri" w:cs="Tahoma"/>
              <w:color w:val="000000" w:themeColor="text1"/>
              <w:sz w:val="18"/>
              <w:szCs w:val="18"/>
            </w:rPr>
            <m:t xml:space="preserve"> 100</m:t>
          </m:r>
        </m:oMath>
      </m:oMathPara>
    </w:p>
    <w:p w:rsidR="006365DD" w:rsidRDefault="006365DD" w:rsidP="00E9079E">
      <w:pPr>
        <w:pStyle w:val="ProductList-Body"/>
        <w:rPr>
          <w:rFonts w:ascii="Calibri" w:hAnsi="Calibri"/>
        </w:rPr>
      </w:pPr>
      <w:r>
        <w:rPr>
          <w:rFonts w:ascii="Calibri" w:hAnsi="PMingLiU" w:hint="eastAsia"/>
          <w:b/>
          <w:color w:val="00188F"/>
        </w:rPr>
        <w:t>服務折讓</w:t>
      </w:r>
      <w:r w:rsidR="00E9079E" w:rsidRPr="00A326B2">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6365DD" w:rsidP="006365DD">
      <w:pPr>
        <w:pStyle w:val="ProductList-Body"/>
        <w:rPr>
          <w:rFonts w:ascii="Calibri" w:hAnsi="Calibri"/>
          <w:lang w:val="zh-TW" w:eastAsia="zh-TW" w:bidi="zh-TW"/>
        </w:rPr>
      </w:pPr>
    </w:p>
    <w:p w:rsidR="006365DD" w:rsidRDefault="006365DD" w:rsidP="00E9079E">
      <w:pPr>
        <w:pStyle w:val="ProductList-Body"/>
        <w:rPr>
          <w:rFonts w:ascii="Calibri" w:hAnsi="Calibri"/>
        </w:rPr>
      </w:pPr>
      <w:r>
        <w:rPr>
          <w:rFonts w:ascii="Calibri" w:hAnsi="PMingLiU" w:hint="eastAsia"/>
          <w:b/>
          <w:color w:val="00188F"/>
          <w:lang w:eastAsia="zh-TW"/>
        </w:rPr>
        <w:t>服務等級之例外</w:t>
      </w:r>
      <w:r w:rsidR="00E9079E" w:rsidRPr="00A326B2">
        <w:rPr>
          <w:rFonts w:ascii="Calibri" w:hAnsi="Calibri" w:hint="eastAsia"/>
          <w:b/>
          <w:bCs/>
          <w:color w:val="00188F"/>
          <w:szCs w:val="18"/>
          <w:lang w:eastAsia="zh-TW"/>
        </w:rPr>
        <w:t>：</w:t>
      </w:r>
      <w:r>
        <w:rPr>
          <w:rFonts w:ascii="Calibri" w:hAnsi="PMingLiU" w:hint="eastAsia"/>
          <w:lang w:eastAsia="zh-TW"/>
        </w:rPr>
        <w:t>服務等級及服務折讓適用於　貴用戶對</w:t>
      </w:r>
      <w:r>
        <w:rPr>
          <w:rFonts w:ascii="Calibri" w:hAnsi="Calibri" w:hint="eastAsia"/>
          <w:lang w:eastAsia="zh-TW"/>
        </w:rPr>
        <w:t xml:space="preserve"> Machine Learning RRS </w:t>
      </w:r>
      <w:r>
        <w:rPr>
          <w:rFonts w:ascii="Calibri" w:hAnsi="PMingLiU" w:hint="eastAsia"/>
          <w:lang w:eastAsia="zh-TW"/>
        </w:rPr>
        <w:t>和管理</w:t>
      </w:r>
      <w:r>
        <w:rPr>
          <w:rFonts w:ascii="Calibri" w:hAnsi="Calibri" w:hint="eastAsia"/>
          <w:lang w:eastAsia="zh-TW"/>
        </w:rPr>
        <w:t xml:space="preserve"> API </w:t>
      </w:r>
      <w:r>
        <w:rPr>
          <w:rFonts w:ascii="Calibri" w:hAnsi="PMingLiU" w:hint="eastAsia"/>
          <w:lang w:eastAsia="zh-TW"/>
        </w:rPr>
        <w:t>服務之使用。</w:t>
      </w:r>
      <w:r>
        <w:rPr>
          <w:rFonts w:ascii="Calibri" w:hAnsi="PMingLiU" w:hint="eastAsia"/>
        </w:rPr>
        <w:t>本</w:t>
      </w:r>
      <w:r>
        <w:rPr>
          <w:rFonts w:ascii="Calibri" w:hAnsi="Calibri" w:hint="eastAsia"/>
        </w:rPr>
        <w:t xml:space="preserve"> SLA </w:t>
      </w:r>
      <w:r>
        <w:rPr>
          <w:rFonts w:ascii="Calibri" w:hAnsi="PMingLiU" w:hint="eastAsia"/>
        </w:rPr>
        <w:t>並未涵蓋免費</w:t>
      </w:r>
      <w:r>
        <w:rPr>
          <w:rFonts w:ascii="Calibri" w:hAnsi="Calibri" w:hint="eastAsia"/>
        </w:rPr>
        <w:t xml:space="preserve"> (Free) Machine Learning </w:t>
      </w:r>
      <w:r>
        <w:rPr>
          <w:rFonts w:ascii="Calibri" w:hAnsi="PMingLiU" w:hint="eastAsia"/>
        </w:rPr>
        <w:t>層。</w:t>
      </w:r>
    </w:p>
    <w:p w:rsidR="006365DD" w:rsidRDefault="00CE5349" w:rsidP="00A65D17">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B026EE" w:rsidRPr="002565BE" w:rsidRDefault="00B026EE" w:rsidP="00E9163B">
      <w:pPr>
        <w:pStyle w:val="ProductList-Offering2Heading"/>
        <w:keepNext/>
        <w:tabs>
          <w:tab w:val="clear" w:pos="360"/>
          <w:tab w:val="clear" w:pos="720"/>
          <w:tab w:val="clear" w:pos="1080"/>
        </w:tabs>
        <w:outlineLvl w:val="2"/>
        <w:rPr>
          <w:rFonts w:asciiTheme="minorHAnsi" w:hAnsiTheme="minorHAnsi" w:cstheme="minorHAnsi"/>
        </w:rPr>
      </w:pPr>
      <w:bookmarkStart w:id="120" w:name="_Toc425256432"/>
      <w:bookmarkStart w:id="121" w:name="_Toc478507162"/>
      <w:r w:rsidRPr="002565BE">
        <w:rPr>
          <w:rFonts w:asciiTheme="minorHAnsi" w:hAnsiTheme="minorHAnsi" w:cstheme="minorHAnsi"/>
        </w:rPr>
        <w:t>媒體服務</w:t>
      </w:r>
      <w:r w:rsidRPr="002565BE">
        <w:rPr>
          <w:rFonts w:asciiTheme="minorHAnsi" w:hAnsiTheme="minorHAnsi" w:cstheme="minorHAnsi"/>
        </w:rPr>
        <w:t xml:space="preserve"> – </w:t>
      </w:r>
      <w:r w:rsidRPr="002565BE">
        <w:rPr>
          <w:rFonts w:asciiTheme="minorHAnsi" w:hAnsiTheme="minorHAnsi" w:cstheme="minorHAnsi"/>
        </w:rPr>
        <w:t>內容保護服務</w:t>
      </w:r>
      <w:bookmarkEnd w:id="120"/>
      <w:bookmarkEnd w:id="121"/>
    </w:p>
    <w:p w:rsidR="00B026EE" w:rsidRPr="002565BE" w:rsidRDefault="00B026EE" w:rsidP="00E9163B">
      <w:pPr>
        <w:pStyle w:val="ProductList-Body"/>
        <w:keepNext/>
        <w:rPr>
          <w:rFonts w:cstheme="minorHAnsi"/>
        </w:rPr>
      </w:pPr>
      <w:r w:rsidRPr="002565BE">
        <w:rPr>
          <w:rFonts w:cstheme="minorHAnsi"/>
          <w:b/>
          <w:color w:val="00188F"/>
        </w:rPr>
        <w:t>其他定義：</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失敗交易數</w:t>
      </w:r>
      <w:r w:rsidRPr="00E075E9">
        <w:rPr>
          <w:rFonts w:cstheme="minorHAnsi"/>
          <w:lang w:eastAsia="zh-TW"/>
        </w:rPr>
        <w:t>」</w:t>
      </w:r>
      <w:r w:rsidRPr="002565BE">
        <w:rPr>
          <w:rFonts w:cstheme="minorHAnsi"/>
          <w:lang w:eastAsia="zh-TW"/>
        </w:rPr>
        <w:t>係指在</w:t>
      </w:r>
      <w:r w:rsidRPr="00E075E9">
        <w:rPr>
          <w:rFonts w:cstheme="minorHAnsi"/>
          <w:lang w:eastAsia="zh-TW"/>
        </w:rPr>
        <w:t>「</w:t>
      </w:r>
      <w:r w:rsidRPr="002565BE">
        <w:rPr>
          <w:rFonts w:cstheme="minorHAnsi"/>
          <w:lang w:eastAsia="zh-TW"/>
        </w:rPr>
        <w:t>試圖交易總數</w:t>
      </w:r>
      <w:r w:rsidRPr="00E075E9">
        <w:rPr>
          <w:rFonts w:cstheme="minorHAnsi"/>
          <w:lang w:eastAsia="zh-TW"/>
        </w:rPr>
        <w:t>」</w:t>
      </w:r>
      <w:r w:rsidRPr="002565BE">
        <w:rPr>
          <w:rFonts w:cstheme="minorHAnsi"/>
          <w:lang w:eastAsia="zh-TW"/>
        </w:rPr>
        <w:t>中包含的全部有效金鑰要求，由於錯誤碼或其他原因，未能在內容保護服務收到後</w:t>
      </w:r>
      <w:r w:rsidRPr="002565BE">
        <w:rPr>
          <w:rFonts w:cstheme="minorHAnsi"/>
          <w:lang w:eastAsia="zh-TW"/>
        </w:rPr>
        <w:t xml:space="preserve"> 30 </w:t>
      </w:r>
      <w:r w:rsidRPr="002565BE">
        <w:rPr>
          <w:rFonts w:cstheme="minorHAnsi"/>
          <w:lang w:eastAsia="zh-TW"/>
        </w:rPr>
        <w:t>秒內傳回成功碼之次數。</w:t>
      </w:r>
    </w:p>
    <w:p w:rsidR="00B026EE" w:rsidRPr="002565BE" w:rsidRDefault="00B026EE" w:rsidP="00B026EE">
      <w:pPr>
        <w:pStyle w:val="ProductList-Body"/>
        <w:rPr>
          <w:rFonts w:cstheme="minorHAnsi"/>
          <w:lang w:eastAsia="zh-TW"/>
        </w:rPr>
      </w:pPr>
      <w:r w:rsidRPr="00E075E9">
        <w:rPr>
          <w:rFonts w:cstheme="minorHAnsi"/>
          <w:lang w:eastAsia="zh-TW"/>
        </w:rPr>
        <w:t>「</w:t>
      </w:r>
      <w:r w:rsidRPr="002565BE">
        <w:rPr>
          <w:rFonts w:cstheme="minorHAnsi"/>
          <w:b/>
          <w:color w:val="00188F"/>
          <w:lang w:eastAsia="zh-TW"/>
        </w:rPr>
        <w:t>試圖交易總數</w:t>
      </w:r>
      <w:r w:rsidRPr="00E075E9">
        <w:rPr>
          <w:rFonts w:cstheme="minorHAnsi"/>
          <w:lang w:eastAsia="zh-TW"/>
        </w:rPr>
        <w:t>」</w:t>
      </w:r>
      <w:r w:rsidRPr="002565BE">
        <w:rPr>
          <w:rFonts w:cstheme="minorHAnsi"/>
          <w:lang w:eastAsia="zh-TW"/>
        </w:rPr>
        <w:t>係指由客戶於計費月份期間，針對特定</w:t>
      </w:r>
      <w:r w:rsidRPr="002565BE">
        <w:rPr>
          <w:rFonts w:cstheme="minorHAnsi"/>
          <w:lang w:eastAsia="zh-TW"/>
        </w:rPr>
        <w:t xml:space="preserve"> Azure </w:t>
      </w:r>
      <w:r w:rsidRPr="002565BE">
        <w:rPr>
          <w:rFonts w:cstheme="minorHAnsi"/>
          <w:lang w:eastAsia="zh-TW"/>
        </w:rPr>
        <w:t>訂閱進行之全部有效金鑰要求。</w:t>
      </w:r>
    </w:p>
    <w:p w:rsidR="00B026EE" w:rsidRPr="002565BE" w:rsidRDefault="00B026EE" w:rsidP="00B026EE">
      <w:pPr>
        <w:pStyle w:val="ProductList-Body"/>
        <w:rPr>
          <w:rFonts w:cstheme="minorHAnsi"/>
          <w:lang w:eastAsia="zh-TW"/>
        </w:rPr>
      </w:pPr>
      <w:r w:rsidRPr="00E075E9">
        <w:rPr>
          <w:rFonts w:cstheme="minorHAnsi"/>
          <w:iCs/>
          <w:lang w:eastAsia="zh-TW"/>
        </w:rPr>
        <w:t>「</w:t>
      </w:r>
      <w:r w:rsidRPr="002565BE">
        <w:rPr>
          <w:rFonts w:cstheme="minorHAnsi"/>
          <w:b/>
          <w:iCs/>
          <w:color w:val="00188F"/>
          <w:lang w:eastAsia="zh-TW"/>
        </w:rPr>
        <w:t>有效金鑰要求</w:t>
      </w:r>
      <w:r w:rsidRPr="00E075E9">
        <w:rPr>
          <w:rFonts w:cstheme="minorHAnsi"/>
          <w:lang w:eastAsia="zh-TW"/>
        </w:rPr>
        <w:t>」</w:t>
      </w:r>
      <w:r w:rsidRPr="002565BE">
        <w:rPr>
          <w:rFonts w:cstheme="minorHAnsi"/>
          <w:lang w:eastAsia="zh-TW"/>
        </w:rPr>
        <w:t>係指在客戶媒體服務中，為其現有內容金鑰之內容保護服務所進行的全部要求。</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每月上線時間百分比：</w:t>
      </w:r>
      <w:r w:rsidRPr="002565BE">
        <w:rPr>
          <w:rFonts w:cstheme="minorHAnsi"/>
          <w:lang w:eastAsia="zh-TW"/>
        </w:rPr>
        <w:t>每月上線時間百分比係利用下列公式計算：</w:t>
      </w:r>
    </w:p>
    <w:p w:rsidR="00B026EE" w:rsidRPr="002565BE" w:rsidRDefault="00B026EE" w:rsidP="00B026EE">
      <w:pPr>
        <w:pStyle w:val="ProductList-Body"/>
        <w:rPr>
          <w:rFonts w:cstheme="minorHAnsi"/>
          <w:lang w:eastAsia="zh-TW"/>
        </w:rPr>
      </w:pPr>
    </w:p>
    <w:p w:rsidR="00B026EE" w:rsidRPr="00CA5529" w:rsidRDefault="00CE5349" w:rsidP="00B026EE">
      <w:pPr>
        <w:pStyle w:val="Heading4"/>
        <w:rPr>
          <w:rFonts w:ascii="Cambria Math" w:eastAsia="PMingLiU" w:hAnsi="Cambria Math" w:hint="eastAsia"/>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cs="Cambria Math"/>
                  <w:color w:val="000000" w:themeColor="text1"/>
                  <w:sz w:val="18"/>
                  <w:szCs w:val="18"/>
                </w:rPr>
                <m:t>試圖交易總數</m:t>
              </m:r>
              <m:r>
                <w:rPr>
                  <w:rFonts w:ascii="Cambria Math" w:eastAsia="PMingLiU" w:hAnsi="Cambria Math"/>
                  <w:color w:val="000000" w:themeColor="text1"/>
                  <w:sz w:val="18"/>
                  <w:szCs w:val="18"/>
                </w:rPr>
                <m:t>-</m:t>
              </m:r>
              <m:r>
                <w:rPr>
                  <w:rFonts w:ascii="Cambria Math" w:eastAsia="PMingLiU" w:hAnsi="Cambria Math"/>
                  <w:color w:val="000000" w:themeColor="text1"/>
                  <w:sz w:val="18"/>
                  <w:szCs w:val="18"/>
                </w:rPr>
                <m:t>失敗交易數</m:t>
              </m:r>
            </m:num>
            <m:den>
              <m:r>
                <w:rPr>
                  <w:rFonts w:ascii="Cambria Math" w:eastAsia="PMingLiU" w:hAnsi="Cambria Math" w:cs="Cambria Math"/>
                  <w:color w:val="000000" w:themeColor="text1"/>
                  <w:sz w:val="18"/>
                  <w:szCs w:val="18"/>
                </w:rPr>
                <m:t>試圖交易總數</m:t>
              </m:r>
            </m:den>
          </m:f>
          <m:r>
            <w:rPr>
              <w:rFonts w:ascii="Cambria Math" w:eastAsia="PMingLiU" w:hAnsi="Cambria Math"/>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olor w:val="000000" w:themeColor="text1"/>
              <w:sz w:val="18"/>
              <w:szCs w:val="18"/>
            </w:rPr>
            <m:t xml:space="preserve"> 100</m:t>
          </m:r>
        </m:oMath>
      </m:oMathPara>
    </w:p>
    <w:p w:rsidR="00B026EE" w:rsidRPr="002565BE" w:rsidRDefault="00B026EE" w:rsidP="00F0132F">
      <w:pPr>
        <w:pStyle w:val="ProductList-Body"/>
        <w:keepNext/>
        <w:rPr>
          <w:rFonts w:cstheme="minorHAnsi"/>
        </w:rPr>
      </w:pPr>
      <w:r w:rsidRPr="002565BE">
        <w:rPr>
          <w:rFonts w:cstheme="minorHAnsi"/>
          <w:b/>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rsidTr="00B026EE">
        <w:trPr>
          <w:tblHeader/>
        </w:trPr>
        <w:tc>
          <w:tcPr>
            <w:tcW w:w="5400" w:type="dxa"/>
            <w:shd w:val="clear" w:color="auto" w:fill="0072C6"/>
          </w:tcPr>
          <w:p w:rsidR="00B026EE" w:rsidRPr="002565BE" w:rsidRDefault="00B026EE" w:rsidP="00F0132F">
            <w:pPr>
              <w:pStyle w:val="ProductList-OfferingBody"/>
              <w:keepNext/>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rsidR="00B026EE" w:rsidRPr="002565BE" w:rsidRDefault="00B026EE" w:rsidP="00F0132F">
            <w:pPr>
              <w:pStyle w:val="ProductList-OfferingBody"/>
              <w:keepNext/>
              <w:jc w:val="center"/>
              <w:rPr>
                <w:rFonts w:cstheme="minorHAnsi"/>
                <w:color w:val="FFFFFF" w:themeColor="background1"/>
              </w:rPr>
            </w:pPr>
            <w:r w:rsidRPr="002565BE">
              <w:rPr>
                <w:rFonts w:cstheme="minorHAnsi"/>
                <w:color w:val="FFFFFF" w:themeColor="background1"/>
              </w:rPr>
              <w:t>服務折讓</w:t>
            </w:r>
          </w:p>
        </w:tc>
      </w:tr>
      <w:tr w:rsidR="00B026EE" w:rsidRPr="00A906E3" w:rsidTr="00B026EE">
        <w:tc>
          <w:tcPr>
            <w:tcW w:w="5400" w:type="dxa"/>
          </w:tcPr>
          <w:p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rsidTr="00B026EE">
        <w:tc>
          <w:tcPr>
            <w:tcW w:w="5400" w:type="dxa"/>
          </w:tcPr>
          <w:p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25%</w:t>
            </w:r>
          </w:p>
        </w:tc>
      </w:tr>
    </w:tbl>
    <w:p w:rsidR="00B026EE" w:rsidRPr="002565BE" w:rsidRDefault="00CE5349"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026EE" w:rsidRPr="002565BE">
          <w:rPr>
            <w:rStyle w:val="Hyperlink"/>
            <w:rFonts w:cstheme="minorHAnsi"/>
            <w:sz w:val="16"/>
            <w:szCs w:val="16"/>
          </w:rPr>
          <w:t>目錄</w:t>
        </w:r>
      </w:hyperlink>
      <w:r w:rsidR="00B026EE" w:rsidRPr="002565BE">
        <w:rPr>
          <w:rFonts w:cstheme="minorHAnsi"/>
          <w:sz w:val="16"/>
          <w:szCs w:val="16"/>
        </w:rPr>
        <w:t xml:space="preserve"> / </w:t>
      </w:r>
      <w:hyperlink w:anchor="其他定義" w:history="1">
        <w:r w:rsidR="00B026EE" w:rsidRPr="002565BE">
          <w:rPr>
            <w:rStyle w:val="Hyperlink"/>
            <w:rFonts w:cstheme="minorHAnsi"/>
            <w:sz w:val="16"/>
            <w:szCs w:val="16"/>
          </w:rPr>
          <w:t>定義</w:t>
        </w:r>
      </w:hyperlink>
    </w:p>
    <w:p w:rsidR="006365DD" w:rsidRPr="000850EF" w:rsidRDefault="006365DD" w:rsidP="00E075E9">
      <w:pPr>
        <w:pStyle w:val="ProductList-Offering2Heading"/>
        <w:keepNext/>
        <w:tabs>
          <w:tab w:val="clear" w:pos="360"/>
        </w:tabs>
        <w:outlineLvl w:val="2"/>
        <w:rPr>
          <w:rFonts w:ascii="Calibri" w:hAnsi="Calibri"/>
          <w:szCs w:val="28"/>
        </w:rPr>
      </w:pPr>
      <w:bookmarkStart w:id="122" w:name="_Toc478507163"/>
      <w:r w:rsidRPr="000850EF">
        <w:rPr>
          <w:rFonts w:ascii="Calibri" w:hAnsi="PMingLiU" w:hint="eastAsia"/>
          <w:szCs w:val="28"/>
        </w:rPr>
        <w:t>媒體服務</w:t>
      </w:r>
      <w:r w:rsidRPr="000850EF">
        <w:rPr>
          <w:rFonts w:ascii="Calibri" w:hAnsi="Calibri"/>
          <w:szCs w:val="28"/>
        </w:rPr>
        <w:t xml:space="preserve"> </w:t>
      </w:r>
      <w:r w:rsidRPr="000850EF">
        <w:rPr>
          <w:rFonts w:ascii="Calibri Light" w:hAnsi="Calibri Light"/>
          <w:szCs w:val="28"/>
        </w:rPr>
        <w:t>–</w:t>
      </w:r>
      <w:r w:rsidRPr="000850EF">
        <w:rPr>
          <w:rFonts w:ascii="Calibri" w:hAnsi="Calibri"/>
          <w:szCs w:val="28"/>
        </w:rPr>
        <w:t xml:space="preserve"> </w:t>
      </w:r>
      <w:r w:rsidRPr="000850EF">
        <w:rPr>
          <w:rFonts w:ascii="Calibri" w:hAnsi="PMingLiU" w:hint="eastAsia"/>
          <w:szCs w:val="28"/>
        </w:rPr>
        <w:t>編碼服務</w:t>
      </w:r>
      <w:bookmarkEnd w:id="122"/>
    </w:p>
    <w:p w:rsidR="006365DD" w:rsidRDefault="006365DD" w:rsidP="00E075E9">
      <w:pPr>
        <w:pStyle w:val="ProductList-Body"/>
        <w:keepNext/>
        <w:rPr>
          <w:rFonts w:ascii="Calibri" w:hAnsi="Calibri"/>
          <w:lang w:eastAsia="zh-TW"/>
        </w:rPr>
      </w:pPr>
      <w:r>
        <w:rPr>
          <w:rFonts w:ascii="Calibri" w:hAnsi="PMingLiU" w:hint="eastAsia"/>
          <w:b/>
          <w:color w:val="00188F"/>
          <w:lang w:eastAsia="zh-TW"/>
        </w:rPr>
        <w:t>其他定義</w:t>
      </w:r>
      <w:r w:rsidR="00E9079E" w:rsidRPr="00A326B2">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編碼</w:t>
      </w:r>
      <w:r w:rsidRPr="00E075E9">
        <w:rPr>
          <w:rFonts w:ascii="Calibri" w:hAnsi="PMingLiU" w:hint="eastAsia"/>
          <w:lang w:eastAsia="zh-TW"/>
        </w:rPr>
        <w:t>」</w:t>
      </w:r>
      <w:r>
        <w:rPr>
          <w:rFonts w:ascii="Calibri" w:hAnsi="PMingLiU" w:hint="eastAsia"/>
          <w:lang w:eastAsia="zh-TW"/>
        </w:rPr>
        <w:t>係指依媒體服務工作中之設定，每個訂閱之媒體檔案的處理。</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失敗交易數</w:t>
      </w:r>
      <w:r w:rsidRPr="00E075E9">
        <w:rPr>
          <w:rFonts w:ascii="Calibri" w:hAnsi="PMingLiU" w:hint="eastAsia"/>
          <w:lang w:eastAsia="zh-TW"/>
        </w:rPr>
        <w:t>」</w:t>
      </w:r>
      <w:r>
        <w:rPr>
          <w:rFonts w:ascii="Calibri" w:hAnsi="PMingLiU" w:hint="eastAsia"/>
          <w:lang w:eastAsia="zh-TW"/>
        </w:rPr>
        <w:t>係指從</w:t>
      </w:r>
      <w:r>
        <w:rPr>
          <w:rFonts w:ascii="Calibri" w:hAnsi="Calibri" w:hint="eastAsia"/>
          <w:lang w:eastAsia="zh-TW"/>
        </w:rPr>
        <w:t xml:space="preserve"> Microsoft </w:t>
      </w:r>
      <w:r>
        <w:rPr>
          <w:rFonts w:ascii="Calibri" w:hAnsi="PMingLiU" w:hint="eastAsia"/>
          <w:lang w:eastAsia="zh-TW"/>
        </w:rPr>
        <w:t>收到要求起</w:t>
      </w:r>
      <w:r>
        <w:rPr>
          <w:rFonts w:ascii="Calibri" w:hAnsi="Calibri" w:hint="eastAsia"/>
          <w:lang w:eastAsia="zh-TW"/>
        </w:rPr>
        <w:t xml:space="preserve"> 30 </w:t>
      </w:r>
      <w:r>
        <w:rPr>
          <w:rFonts w:ascii="Calibri" w:hAnsi="PMingLiU" w:hint="eastAsia"/>
          <w:lang w:eastAsia="zh-TW"/>
        </w:rPr>
        <w:t>秒內不會傳回成功碼之試圖交易總數內的全部要求組。</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媒體服務</w:t>
      </w:r>
      <w:r w:rsidRPr="00E075E9">
        <w:rPr>
          <w:rFonts w:ascii="Calibri" w:hAnsi="PMingLiU" w:hint="eastAsia"/>
          <w:lang w:eastAsia="zh-TW"/>
        </w:rPr>
        <w:t>」</w:t>
      </w:r>
      <w:r>
        <w:rPr>
          <w:rFonts w:ascii="Calibri" w:hAnsi="PMingLiU" w:hint="eastAsia"/>
          <w:lang w:eastAsia="zh-TW"/>
        </w:rPr>
        <w:t>係指在管理入口網站中建立之</w:t>
      </w:r>
      <w:r>
        <w:rPr>
          <w:rFonts w:ascii="Calibri" w:hAnsi="Calibri" w:hint="eastAsia"/>
          <w:lang w:eastAsia="zh-TW"/>
        </w:rPr>
        <w:t xml:space="preserve"> Azure </w:t>
      </w:r>
      <w:r>
        <w:rPr>
          <w:rFonts w:ascii="Calibri" w:hAnsi="PMingLiU" w:hint="eastAsia"/>
          <w:lang w:eastAsia="zh-TW"/>
        </w:rPr>
        <w:t>媒體服務帳戶，其與　貴用戶的</w:t>
      </w:r>
      <w:r>
        <w:rPr>
          <w:rFonts w:ascii="Calibri" w:hAnsi="Calibri" w:hint="eastAsia"/>
          <w:lang w:eastAsia="zh-TW"/>
        </w:rPr>
        <w:t xml:space="preserve"> Microsoft Azure </w:t>
      </w:r>
      <w:r>
        <w:rPr>
          <w:rFonts w:ascii="Calibri" w:hAnsi="PMingLiU" w:hint="eastAsia"/>
          <w:lang w:eastAsia="zh-TW"/>
        </w:rPr>
        <w:t>訂閱相關聯。每個</w:t>
      </w:r>
      <w:r>
        <w:rPr>
          <w:rFonts w:ascii="Calibri" w:hAnsi="Calibri" w:hint="eastAsia"/>
          <w:lang w:eastAsia="zh-TW"/>
        </w:rPr>
        <w:t xml:space="preserve"> Microsoft Azure </w:t>
      </w:r>
      <w:r>
        <w:rPr>
          <w:rFonts w:ascii="Calibri" w:hAnsi="PMingLiU" w:hint="eastAsia"/>
          <w:lang w:eastAsia="zh-TW"/>
        </w:rPr>
        <w:t>訂閱得有一個以上之相關媒體服務。</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媒體服務工作</w:t>
      </w:r>
      <w:r w:rsidRPr="00E075E9">
        <w:rPr>
          <w:rFonts w:ascii="Calibri" w:hAnsi="PMingLiU" w:hint="eastAsia"/>
          <w:lang w:eastAsia="zh-TW"/>
        </w:rPr>
        <w:t>」</w:t>
      </w:r>
      <w:r>
        <w:rPr>
          <w:rFonts w:ascii="Calibri" w:hAnsi="PMingLiU" w:hint="eastAsia"/>
          <w:lang w:eastAsia="zh-TW"/>
        </w:rPr>
        <w:t>係指由　貴用戶依設定進行之媒體處理工作之個別作業。媒體處理作業與編碼及轉換媒體檔案相關。</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試圖交易總數</w:t>
      </w:r>
      <w:r w:rsidRPr="00E075E9">
        <w:rPr>
          <w:rFonts w:ascii="Calibri" w:hAnsi="PMingLiU" w:hint="eastAsia"/>
          <w:lang w:eastAsia="zh-TW"/>
        </w:rPr>
        <w:t>」</w:t>
      </w:r>
      <w:r>
        <w:rPr>
          <w:rFonts w:ascii="Calibri" w:hAnsi="PMingLiU" w:hint="eastAsia"/>
          <w:lang w:eastAsia="zh-TW"/>
        </w:rPr>
        <w:t>係指由　貴用戶就媒體服務相關事宜於訂閱的計費月份期間進行之驗證的</w:t>
      </w:r>
      <w:r>
        <w:rPr>
          <w:rFonts w:ascii="Calibri" w:hAnsi="Calibri" w:hint="eastAsia"/>
          <w:lang w:eastAsia="zh-TW"/>
        </w:rPr>
        <w:t xml:space="preserve"> REST API </w:t>
      </w:r>
      <w:r>
        <w:rPr>
          <w:rFonts w:ascii="Calibri" w:hAnsi="PMingLiU" w:hint="eastAsia"/>
          <w:lang w:eastAsia="zh-TW"/>
        </w:rPr>
        <w:t>要求總數。試圖交易總數不包括傳回錯誤碼之</w:t>
      </w:r>
      <w:r>
        <w:rPr>
          <w:rFonts w:ascii="Calibri" w:hAnsi="Calibri" w:hint="eastAsia"/>
          <w:lang w:eastAsia="zh-TW"/>
        </w:rPr>
        <w:t xml:space="preserve"> REST API </w:t>
      </w:r>
      <w:r>
        <w:rPr>
          <w:rFonts w:ascii="Calibri" w:hAnsi="PMingLiU" w:hint="eastAsia"/>
          <w:lang w:eastAsia="zh-TW"/>
        </w:rPr>
        <w:t>要求，其係收到第一次錯誤碼之後五分鐘視窗內持續重複的要求。</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A326B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C66D7A" w:rsidRDefault="00C66D7A" w:rsidP="00C66D7A">
      <w:pPr>
        <w:pStyle w:val="ProductList-Body"/>
        <w:rPr>
          <w:rFonts w:ascii="Calibri" w:hAnsi="Calibri"/>
          <w:lang w:eastAsia="zh-TW"/>
        </w:rPr>
      </w:pPr>
    </w:p>
    <w:p w:rsidR="006365DD" w:rsidRPr="0079262D" w:rsidRDefault="00CE5349" w:rsidP="00C66D7A">
      <w:pPr>
        <w:pStyle w:val="Heading4"/>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Cambria Math" w:eastAsia="MS Mincho" w:hAnsi="Cambria Math"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libri"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libri" w:cs="Tahoma"/>
              <w:color w:val="000000" w:themeColor="text1"/>
              <w:sz w:val="18"/>
              <w:szCs w:val="18"/>
            </w:rPr>
            <m:t xml:space="preserve"> 100</m:t>
          </m:r>
        </m:oMath>
      </m:oMathPara>
    </w:p>
    <w:p w:rsidR="006365DD" w:rsidRDefault="006365DD" w:rsidP="00E9079E">
      <w:pPr>
        <w:pStyle w:val="ProductList-Body"/>
        <w:rPr>
          <w:rFonts w:ascii="Calibri" w:hAnsi="Calibri"/>
        </w:rPr>
      </w:pPr>
      <w:r>
        <w:rPr>
          <w:rFonts w:ascii="Calibri" w:hAnsi="PMingLiU" w:hint="eastAsia"/>
          <w:b/>
          <w:color w:val="00188F"/>
        </w:rPr>
        <w:t>服務折讓</w:t>
      </w:r>
      <w:r w:rsidR="00E9079E" w:rsidRPr="007308CD">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CE5349"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0850EF" w:rsidRDefault="006365DD" w:rsidP="00E9163B">
      <w:pPr>
        <w:pStyle w:val="ProductList-Offering2Heading"/>
        <w:keepNext/>
        <w:tabs>
          <w:tab w:val="clear" w:pos="360"/>
        </w:tabs>
        <w:outlineLvl w:val="2"/>
        <w:rPr>
          <w:rFonts w:ascii="Calibri Light" w:hAnsi="Calibri Light"/>
          <w:szCs w:val="28"/>
          <w:lang w:eastAsia="zh-TW"/>
        </w:rPr>
      </w:pPr>
      <w:bookmarkStart w:id="123" w:name="_Toc478507164"/>
      <w:r w:rsidRPr="000850EF">
        <w:rPr>
          <w:rFonts w:ascii="Calibri Light" w:hAnsi="Calibri Light"/>
          <w:szCs w:val="28"/>
          <w:lang w:eastAsia="zh-TW"/>
        </w:rPr>
        <w:t>媒體服務</w:t>
      </w:r>
      <w:r w:rsidRPr="000850EF">
        <w:rPr>
          <w:rFonts w:ascii="Calibri Light" w:hAnsi="Calibri Light"/>
          <w:szCs w:val="28"/>
          <w:lang w:eastAsia="zh-TW"/>
        </w:rPr>
        <w:t xml:space="preserve"> – Indexer </w:t>
      </w:r>
      <w:r w:rsidRPr="000850EF">
        <w:rPr>
          <w:rFonts w:ascii="Calibri Light" w:hAnsi="Calibri Light"/>
          <w:szCs w:val="28"/>
          <w:lang w:eastAsia="zh-TW"/>
        </w:rPr>
        <w:t>服務</w:t>
      </w:r>
      <w:bookmarkEnd w:id="123"/>
    </w:p>
    <w:p w:rsidR="006365DD" w:rsidRDefault="006365DD" w:rsidP="00E9163B">
      <w:pPr>
        <w:pStyle w:val="ProductList-Body"/>
        <w:keepNext/>
        <w:rPr>
          <w:rFonts w:ascii="Calibri" w:hAnsi="Calibri"/>
          <w:lang w:eastAsia="zh-TW"/>
        </w:rPr>
      </w:pPr>
      <w:r>
        <w:rPr>
          <w:rFonts w:ascii="Calibri" w:hAnsi="PMingLiU" w:hint="eastAsia"/>
          <w:b/>
          <w:color w:val="00188F"/>
          <w:lang w:eastAsia="zh-TW"/>
        </w:rPr>
        <w:t>其他定義</w:t>
      </w:r>
      <w:r w:rsidR="00222766" w:rsidRPr="007308CD">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編碼保留單位</w:t>
      </w:r>
      <w:r w:rsidRPr="00E075E9">
        <w:rPr>
          <w:rFonts w:ascii="Calibri" w:hAnsi="PMingLiU" w:hint="eastAsia"/>
          <w:lang w:eastAsia="zh-TW"/>
        </w:rPr>
        <w:t>」</w:t>
      </w:r>
      <w:r>
        <w:rPr>
          <w:rFonts w:ascii="Calibri" w:hAnsi="PMingLiU" w:hint="eastAsia"/>
          <w:lang w:eastAsia="zh-TW"/>
        </w:rPr>
        <w:t>係指客戶以</w:t>
      </w:r>
      <w:r>
        <w:rPr>
          <w:rFonts w:ascii="Calibri" w:hAnsi="Calibri" w:hint="eastAsia"/>
          <w:lang w:eastAsia="zh-TW"/>
        </w:rPr>
        <w:t xml:space="preserve"> Azure </w:t>
      </w:r>
      <w:r>
        <w:rPr>
          <w:rFonts w:ascii="Calibri" w:hAnsi="PMingLiU" w:hint="eastAsia"/>
          <w:lang w:eastAsia="zh-TW"/>
        </w:rPr>
        <w:t>媒體服務帳戶所購買的編碼保留單位。</w:t>
      </w:r>
    </w:p>
    <w:p w:rsidR="005420DD" w:rsidRDefault="005420DD" w:rsidP="005420DD">
      <w:pPr>
        <w:pStyle w:val="ProductList-Body"/>
        <w:rPr>
          <w:lang w:val="en-US" w:eastAsia="zh-TW"/>
        </w:rPr>
      </w:pPr>
      <w:r w:rsidRPr="00E075E9">
        <w:rPr>
          <w:rFonts w:hAnsi="PMingLiU" w:hint="eastAsia"/>
          <w:lang w:eastAsia="zh-TW"/>
        </w:rPr>
        <w:t>「</w:t>
      </w:r>
      <w:r>
        <w:rPr>
          <w:rFonts w:hAnsi="PMingLiU" w:hint="eastAsia"/>
          <w:b/>
          <w:color w:val="00188F"/>
          <w:lang w:eastAsia="zh-TW"/>
        </w:rPr>
        <w:t>失敗交易數</w:t>
      </w:r>
      <w:r w:rsidRPr="00E075E9">
        <w:rPr>
          <w:rFonts w:hAnsi="PMingLiU" w:hint="eastAsia"/>
          <w:lang w:eastAsia="zh-TW"/>
        </w:rPr>
        <w:t>」</w:t>
      </w:r>
      <w:r>
        <w:rPr>
          <w:rFonts w:hAnsi="PMingLiU" w:hint="eastAsia"/>
          <w:lang w:eastAsia="zh-TW"/>
        </w:rPr>
        <w:t>係指試圖交易總數內符合以下條件的索引工作：</w:t>
      </w:r>
      <w:r>
        <w:rPr>
          <w:lang w:eastAsia="zh-TW"/>
        </w:rPr>
        <w:t xml:space="preserve">a) </w:t>
      </w:r>
      <w:r>
        <w:rPr>
          <w:rFonts w:hAnsi="PMingLiU" w:hint="eastAsia"/>
          <w:lang w:eastAsia="zh-TW"/>
        </w:rPr>
        <w:t>於輸入檔案</w:t>
      </w:r>
      <w:r>
        <w:rPr>
          <w:lang w:eastAsia="zh-TW"/>
        </w:rPr>
        <w:t xml:space="preserve"> 3 </w:t>
      </w:r>
      <w:r>
        <w:rPr>
          <w:rFonts w:hAnsi="PMingLiU" w:hint="eastAsia"/>
          <w:lang w:eastAsia="zh-TW"/>
        </w:rPr>
        <w:t>倍長的時間內沒有完成，或</w:t>
      </w:r>
      <w:r>
        <w:rPr>
          <w:lang w:eastAsia="zh-TW"/>
        </w:rPr>
        <w:t xml:space="preserve"> b) </w:t>
      </w:r>
      <w:r>
        <w:rPr>
          <w:rFonts w:hAnsi="PMingLiU" w:hint="eastAsia"/>
          <w:lang w:eastAsia="zh-TW"/>
        </w:rPr>
        <w:t>未能於索引工作開放編碼保留單位後的</w:t>
      </w:r>
      <w:r>
        <w:rPr>
          <w:lang w:eastAsia="zh-TW"/>
        </w:rPr>
        <w:t xml:space="preserve"> 5 </w:t>
      </w:r>
      <w:r>
        <w:rPr>
          <w:rFonts w:hAnsi="PMingLiU" w:hint="eastAsia"/>
          <w:lang w:eastAsia="zh-TW"/>
        </w:rPr>
        <w:t>分鐘內開始處理。</w:t>
      </w:r>
    </w:p>
    <w:p w:rsidR="005420DD" w:rsidRDefault="005420DD" w:rsidP="005420DD">
      <w:pPr>
        <w:pStyle w:val="ProductList-Body"/>
        <w:rPr>
          <w:rFonts w:ascii="Calibri" w:hAnsi="Calibri"/>
          <w:lang w:val="en-US" w:eastAsia="zh-TW"/>
        </w:rPr>
      </w:pPr>
      <w:r w:rsidRPr="00E075E9">
        <w:rPr>
          <w:rFonts w:ascii="Calibri" w:hAnsi="PMingLiU" w:hint="eastAsia"/>
          <w:lang w:eastAsia="zh-TW"/>
        </w:rPr>
        <w:t>「</w:t>
      </w:r>
      <w:r>
        <w:rPr>
          <w:rFonts w:ascii="Calibri" w:hAnsi="PMingLiU" w:hint="eastAsia"/>
          <w:b/>
          <w:bCs/>
          <w:color w:val="00188F"/>
          <w:lang w:eastAsia="zh-TW"/>
        </w:rPr>
        <w:t>索引工作</w:t>
      </w:r>
      <w:r w:rsidRPr="00E075E9">
        <w:rPr>
          <w:rFonts w:ascii="Calibri" w:hAnsi="PMingLiU" w:hint="eastAsia"/>
          <w:lang w:eastAsia="zh-TW"/>
        </w:rPr>
        <w:t>」</w:t>
      </w:r>
      <w:r>
        <w:rPr>
          <w:rFonts w:ascii="Calibri" w:hAnsi="PMingLiU" w:hint="eastAsia"/>
          <w:lang w:eastAsia="zh-TW"/>
        </w:rPr>
        <w:t>係指為</w:t>
      </w:r>
      <w:r>
        <w:rPr>
          <w:rFonts w:ascii="Calibri" w:hAnsi="Calibri"/>
          <w:lang w:eastAsia="zh-TW"/>
        </w:rPr>
        <w:t xml:space="preserve"> MP3 </w:t>
      </w:r>
      <w:r>
        <w:rPr>
          <w:rFonts w:ascii="Calibri" w:hAnsi="PMingLiU" w:hint="eastAsia"/>
          <w:lang w:eastAsia="zh-TW"/>
        </w:rPr>
        <w:t>輸入檔索引用的媒體服務工作，至少持續</w:t>
      </w:r>
      <w:r>
        <w:rPr>
          <w:rFonts w:ascii="Calibri" w:hAnsi="Calibri"/>
          <w:lang w:eastAsia="zh-TW"/>
        </w:rPr>
        <w:t xml:space="preserve"> 5 </w:t>
      </w:r>
      <w:r>
        <w:rPr>
          <w:rFonts w:ascii="Calibri" w:hAnsi="PMingLiU" w:hint="eastAsia"/>
          <w:lang w:eastAsia="zh-TW"/>
        </w:rPr>
        <w:t>分鐘。</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試圖交易總數</w:t>
      </w:r>
      <w:r w:rsidRPr="00E075E9">
        <w:rPr>
          <w:rFonts w:ascii="Calibri" w:hAnsi="PMingLiU" w:hint="eastAsia"/>
          <w:lang w:eastAsia="zh-TW"/>
        </w:rPr>
        <w:t>」</w:t>
      </w:r>
      <w:r>
        <w:rPr>
          <w:rFonts w:ascii="Calibri" w:hAnsi="PMingLiU" w:hint="eastAsia"/>
          <w:lang w:eastAsia="zh-TW"/>
        </w:rPr>
        <w:t>係指客戶於訂閱的計費月份期間，利用可取得的編碼保留單位所嘗試執行的索引工作總數。</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7308CD">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C66D7A" w:rsidRDefault="00C66D7A" w:rsidP="00C66D7A">
      <w:pPr>
        <w:pStyle w:val="ProductList-Body"/>
        <w:rPr>
          <w:rFonts w:ascii="Calibri" w:hAnsi="Calibri"/>
          <w:lang w:eastAsia="zh-TW"/>
        </w:rPr>
      </w:pPr>
    </w:p>
    <w:p w:rsidR="006365DD" w:rsidRPr="0079262D" w:rsidRDefault="00CE5349" w:rsidP="00C66D7A">
      <w:pPr>
        <w:pStyle w:val="Heading4"/>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Cambria Math" w:eastAsia="MS Mincho" w:hAnsi="Cambria Math"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libri"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libri" w:cs="Tahoma"/>
              <w:color w:val="000000" w:themeColor="text1"/>
              <w:sz w:val="18"/>
              <w:szCs w:val="18"/>
            </w:rPr>
            <m:t xml:space="preserve"> 100</m:t>
          </m:r>
        </m:oMath>
      </m:oMathPara>
    </w:p>
    <w:p w:rsidR="006365DD" w:rsidRPr="002C3FA1" w:rsidRDefault="006365DD" w:rsidP="00E92F9C">
      <w:pPr>
        <w:pStyle w:val="ProductList-Body"/>
        <w:rPr>
          <w:rFonts w:ascii="Calibri" w:hAnsi="Calibri"/>
          <w:b/>
        </w:rPr>
      </w:pPr>
      <w:r>
        <w:rPr>
          <w:rFonts w:ascii="Calibri" w:hAnsi="PMingLiU" w:hint="eastAsia"/>
          <w:b/>
          <w:color w:val="00188F"/>
        </w:rPr>
        <w:t>服務折讓</w:t>
      </w:r>
      <w:r w:rsidR="00222766" w:rsidRPr="007308CD">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CE5349"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030125" w:rsidRPr="007105B4" w:rsidRDefault="00030125" w:rsidP="00CA5529">
      <w:pPr>
        <w:pStyle w:val="ProductList-Offering2Heading"/>
        <w:keepNext/>
        <w:tabs>
          <w:tab w:val="clear" w:pos="360"/>
        </w:tabs>
        <w:outlineLvl w:val="2"/>
        <w:rPr>
          <w:rFonts w:ascii="Calibri Light" w:hAnsi="Calibri Light"/>
          <w:szCs w:val="28"/>
          <w:lang w:eastAsia="zh-TW"/>
        </w:rPr>
      </w:pPr>
      <w:bookmarkStart w:id="124" w:name="_top"/>
      <w:bookmarkStart w:id="125" w:name="_Toc413757510"/>
      <w:bookmarkStart w:id="126" w:name="_Toc478507165"/>
      <w:bookmarkEnd w:id="124"/>
      <w:r w:rsidRPr="007105B4">
        <w:rPr>
          <w:rFonts w:ascii="Calibri Light" w:hAnsi="Calibri Light" w:hint="eastAsia"/>
          <w:szCs w:val="28"/>
          <w:lang w:eastAsia="zh-TW"/>
        </w:rPr>
        <w:t>媒體服務</w:t>
      </w:r>
      <w:r w:rsidRPr="007105B4">
        <w:rPr>
          <w:rFonts w:ascii="Calibri Light" w:hAnsi="Calibri Light"/>
          <w:szCs w:val="28"/>
          <w:lang w:eastAsia="zh-TW"/>
        </w:rPr>
        <w:t xml:space="preserve"> – </w:t>
      </w:r>
      <w:r w:rsidRPr="007105B4">
        <w:rPr>
          <w:rFonts w:ascii="Calibri Light" w:hAnsi="Calibri Light" w:hint="eastAsia"/>
          <w:szCs w:val="28"/>
          <w:lang w:eastAsia="zh-TW"/>
        </w:rPr>
        <w:t>即時通道</w:t>
      </w:r>
      <w:bookmarkEnd w:id="125"/>
      <w:bookmarkEnd w:id="126"/>
    </w:p>
    <w:p w:rsidR="00030125" w:rsidRDefault="00030125" w:rsidP="00030125">
      <w:pPr>
        <w:pStyle w:val="ProductList-Body"/>
        <w:rPr>
          <w:szCs w:val="18"/>
          <w:lang w:eastAsia="zh-TW"/>
        </w:rPr>
      </w:pPr>
      <w:bookmarkStart w:id="127" w:name="其他定義"/>
      <w:r>
        <w:rPr>
          <w:rFonts w:hAnsi="PMingLiU" w:hint="eastAsia"/>
          <w:b/>
          <w:color w:val="00188F"/>
          <w:szCs w:val="18"/>
          <w:lang w:eastAsia="zh-TW"/>
        </w:rPr>
        <w:t>其他定義</w:t>
      </w:r>
      <w:bookmarkEnd w:id="127"/>
      <w:r>
        <w:rPr>
          <w:rFonts w:hAnsi="PMingLiU" w:hint="eastAsia"/>
          <w:b/>
          <w:bCs/>
          <w:szCs w:val="18"/>
          <w:lang w:eastAsia="zh-TW"/>
        </w:rPr>
        <w:t>：</w:t>
      </w:r>
    </w:p>
    <w:p w:rsidR="00030125" w:rsidRDefault="00030125" w:rsidP="00030125">
      <w:pPr>
        <w:pStyle w:val="ProductList-Body"/>
        <w:spacing w:after="40"/>
        <w:rPr>
          <w:rFonts w:ascii="Calibri" w:hAnsi="Calibri"/>
          <w:szCs w:val="18"/>
          <w:lang w:eastAsia="zh-TW"/>
        </w:rPr>
      </w:pPr>
      <w:r w:rsidRPr="00E075E9">
        <w:rPr>
          <w:rFonts w:hAnsi="PMingLiU" w:hint="eastAsia"/>
          <w:szCs w:val="18"/>
          <w:lang w:eastAsia="zh-TW"/>
        </w:rPr>
        <w:t>「</w:t>
      </w:r>
      <w:r>
        <w:rPr>
          <w:rFonts w:hAnsi="PMingLiU" w:hint="eastAsia"/>
          <w:b/>
          <w:color w:val="00188F"/>
          <w:szCs w:val="18"/>
          <w:lang w:eastAsia="zh-TW"/>
        </w:rPr>
        <w:t>通道</w:t>
      </w:r>
      <w:r w:rsidRPr="00E075E9">
        <w:rPr>
          <w:rFonts w:hAnsi="PMingLiU" w:hint="eastAsia"/>
          <w:szCs w:val="18"/>
          <w:lang w:eastAsia="zh-TW"/>
        </w:rPr>
        <w:t>」</w:t>
      </w:r>
      <w:r>
        <w:rPr>
          <w:rFonts w:hAnsi="PMingLiU" w:hint="eastAsia"/>
          <w:szCs w:val="18"/>
          <w:lang w:eastAsia="zh-TW"/>
        </w:rPr>
        <w:t>係指位於媒體服務內之端點，並設定為接收媒體資料之用。</w:t>
      </w:r>
    </w:p>
    <w:p w:rsidR="00030125" w:rsidRDefault="00030125" w:rsidP="00030125">
      <w:pPr>
        <w:pStyle w:val="ProductList-Body"/>
        <w:rPr>
          <w:szCs w:val="18"/>
          <w:lang w:eastAsia="zh-TW"/>
        </w:rPr>
      </w:pPr>
      <w:r w:rsidRPr="00E075E9">
        <w:rPr>
          <w:rFonts w:hAnsi="PMingLiU" w:hint="eastAsia"/>
          <w:szCs w:val="18"/>
          <w:lang w:eastAsia="zh-TW"/>
        </w:rPr>
        <w:t>「</w:t>
      </w:r>
      <w:r>
        <w:rPr>
          <w:rFonts w:hAnsi="PMingLiU" w:hint="eastAsia"/>
          <w:b/>
          <w:color w:val="00188F"/>
          <w:szCs w:val="18"/>
          <w:lang w:eastAsia="zh-TW"/>
        </w:rPr>
        <w:t>部署分鐘數</w:t>
      </w:r>
      <w:r w:rsidRPr="00E075E9">
        <w:rPr>
          <w:rFonts w:hAnsi="PMingLiU" w:hint="eastAsia"/>
          <w:szCs w:val="18"/>
          <w:lang w:eastAsia="zh-TW"/>
        </w:rPr>
        <w:t>」</w:t>
      </w:r>
      <w:r>
        <w:rPr>
          <w:rFonts w:hAnsi="PMingLiU" w:hint="eastAsia"/>
          <w:szCs w:val="18"/>
          <w:lang w:eastAsia="zh-TW"/>
        </w:rPr>
        <w:t>係指一特定通道在計費月份期間已訂購及分派給媒體服務，且於前述期間為運作中狀態之總分鐘數。</w:t>
      </w:r>
    </w:p>
    <w:p w:rsidR="00030125" w:rsidRDefault="00030125" w:rsidP="00030125">
      <w:pPr>
        <w:pStyle w:val="ProductList-Body"/>
        <w:rPr>
          <w:szCs w:val="18"/>
          <w:lang w:eastAsia="zh-TW"/>
        </w:rPr>
      </w:pPr>
      <w:r w:rsidRPr="00E075E9">
        <w:rPr>
          <w:rFonts w:hAnsi="PMingLiU" w:hint="eastAsia"/>
          <w:szCs w:val="18"/>
          <w:lang w:eastAsia="zh-TW"/>
        </w:rPr>
        <w:t>「</w:t>
      </w:r>
      <w:r>
        <w:rPr>
          <w:rFonts w:hAnsi="PMingLiU" w:hint="eastAsia"/>
          <w:b/>
          <w:color w:val="00188F"/>
          <w:szCs w:val="18"/>
          <w:lang w:eastAsia="zh-TW"/>
        </w:rPr>
        <w:t>可用分鐘數上限</w:t>
      </w:r>
      <w:r w:rsidRPr="00E075E9">
        <w:rPr>
          <w:rFonts w:hAnsi="PMingLiU" w:hint="eastAsia"/>
          <w:szCs w:val="18"/>
          <w:lang w:eastAsia="zh-TW"/>
        </w:rPr>
        <w:t>」</w:t>
      </w:r>
      <w:r>
        <w:rPr>
          <w:rFonts w:hAnsi="PMingLiU" w:hint="eastAsia"/>
          <w:szCs w:val="18"/>
          <w:lang w:eastAsia="zh-TW"/>
        </w:rPr>
        <w:t>係指在計費月份期間，針對已訂購及分派給媒體服務之全部通道的所有部署分鐘數總和。</w:t>
      </w:r>
    </w:p>
    <w:p w:rsidR="00030125" w:rsidRDefault="00030125" w:rsidP="00030125">
      <w:pPr>
        <w:pStyle w:val="ProductList-Body"/>
        <w:spacing w:after="40"/>
        <w:rPr>
          <w:spacing w:val="1"/>
          <w:szCs w:val="18"/>
          <w:lang w:eastAsia="zh-TW"/>
        </w:rPr>
      </w:pPr>
      <w:r w:rsidRPr="00E075E9">
        <w:rPr>
          <w:rFonts w:hAnsi="PMingLiU" w:hint="eastAsia"/>
          <w:spacing w:val="1"/>
          <w:szCs w:val="18"/>
          <w:lang w:eastAsia="zh-TW"/>
        </w:rPr>
        <w:t>「</w:t>
      </w:r>
      <w:r>
        <w:rPr>
          <w:rFonts w:hAnsi="PMingLiU" w:hint="eastAsia"/>
          <w:b/>
          <w:color w:val="00188F"/>
          <w:spacing w:val="1"/>
          <w:szCs w:val="18"/>
          <w:lang w:eastAsia="zh-TW"/>
        </w:rPr>
        <w:t>媒體服務</w:t>
      </w:r>
      <w:r w:rsidRPr="00E075E9">
        <w:rPr>
          <w:rFonts w:hAnsi="PMingLiU" w:hint="eastAsia"/>
          <w:spacing w:val="1"/>
          <w:szCs w:val="18"/>
          <w:lang w:eastAsia="zh-TW"/>
        </w:rPr>
        <w:t>」</w:t>
      </w:r>
      <w:r>
        <w:rPr>
          <w:rFonts w:hAnsi="PMingLiU" w:hint="eastAsia"/>
          <w:spacing w:val="1"/>
          <w:szCs w:val="18"/>
          <w:lang w:eastAsia="zh-TW"/>
        </w:rPr>
        <w:t>係指在管理入口網站中建立之</w:t>
      </w:r>
      <w:r>
        <w:rPr>
          <w:spacing w:val="1"/>
          <w:szCs w:val="18"/>
          <w:lang w:eastAsia="zh-TW"/>
        </w:rPr>
        <w:t xml:space="preserve"> Azure </w:t>
      </w:r>
      <w:r>
        <w:rPr>
          <w:rFonts w:hAnsi="PMingLiU" w:hint="eastAsia"/>
          <w:spacing w:val="1"/>
          <w:szCs w:val="18"/>
          <w:lang w:eastAsia="zh-TW"/>
        </w:rPr>
        <w:t>媒體服務帳戶，其與客戶的</w:t>
      </w:r>
      <w:r>
        <w:rPr>
          <w:spacing w:val="1"/>
          <w:szCs w:val="18"/>
          <w:lang w:eastAsia="zh-TW"/>
        </w:rPr>
        <w:t xml:space="preserve"> Microsoft Azure </w:t>
      </w:r>
      <w:r>
        <w:rPr>
          <w:rFonts w:hAnsi="PMingLiU" w:hint="eastAsia"/>
          <w:spacing w:val="1"/>
          <w:szCs w:val="18"/>
          <w:lang w:eastAsia="zh-TW"/>
        </w:rPr>
        <w:t>訂閱相關聯。每個</w:t>
      </w:r>
      <w:r>
        <w:rPr>
          <w:spacing w:val="1"/>
          <w:szCs w:val="18"/>
          <w:lang w:eastAsia="zh-TW"/>
        </w:rPr>
        <w:t xml:space="preserve"> Microsoft Azure </w:t>
      </w:r>
      <w:r>
        <w:rPr>
          <w:rFonts w:hAnsi="PMingLiU" w:hint="eastAsia"/>
          <w:spacing w:val="1"/>
          <w:szCs w:val="18"/>
          <w:lang w:eastAsia="zh-TW"/>
        </w:rPr>
        <w:t>訂閱得有一個以上之相關媒體服務。</w:t>
      </w:r>
    </w:p>
    <w:p w:rsidR="00030125" w:rsidRDefault="00030125" w:rsidP="00030125">
      <w:pPr>
        <w:pStyle w:val="ProductList-Body"/>
        <w:spacing w:after="40"/>
        <w:rPr>
          <w:szCs w:val="18"/>
          <w:lang w:eastAsia="zh-TW"/>
        </w:rPr>
      </w:pPr>
    </w:p>
    <w:p w:rsidR="00030125" w:rsidRDefault="00030125" w:rsidP="005420DD">
      <w:pPr>
        <w:pStyle w:val="ProductList-Body"/>
        <w:spacing w:after="40"/>
        <w:rPr>
          <w:szCs w:val="18"/>
          <w:lang w:eastAsia="zh-TW"/>
        </w:rPr>
      </w:pPr>
      <w:r>
        <w:rPr>
          <w:rFonts w:hAnsi="PMingLiU" w:hint="eastAsia"/>
          <w:b/>
          <w:color w:val="00188F"/>
          <w:szCs w:val="18"/>
          <w:lang w:eastAsia="zh-TW"/>
        </w:rPr>
        <w:t>停機時間</w:t>
      </w:r>
      <w:r w:rsidR="005420DD">
        <w:rPr>
          <w:rFonts w:hAnsi="PMingLiU" w:hint="eastAsia"/>
          <w:b/>
          <w:bCs/>
          <w:szCs w:val="18"/>
          <w:lang w:eastAsia="zh-TW"/>
        </w:rPr>
        <w:t>：</w:t>
      </w:r>
      <w:r>
        <w:rPr>
          <w:rFonts w:hAnsi="PMingLiU" w:hint="eastAsia"/>
          <w:szCs w:val="18"/>
          <w:lang w:eastAsia="zh-TW"/>
        </w:rPr>
        <w:t>係指在即時通道服務無法使用時，總累積的部署分鐘數。如果在該分鐘期間，該特定通道沒有外部連線，則該分鐘便視為無法使用之時間。</w:t>
      </w:r>
    </w:p>
    <w:p w:rsidR="00030125" w:rsidRDefault="00030125" w:rsidP="00030125">
      <w:pPr>
        <w:pStyle w:val="ProductList-Body"/>
        <w:rPr>
          <w:szCs w:val="18"/>
          <w:lang w:eastAsia="zh-TW"/>
        </w:rPr>
      </w:pPr>
    </w:p>
    <w:p w:rsidR="00030125" w:rsidRDefault="00030125" w:rsidP="00030125">
      <w:pPr>
        <w:pStyle w:val="ProductList-Body"/>
        <w:rPr>
          <w:szCs w:val="18"/>
          <w:lang w:eastAsia="zh-TW"/>
        </w:rPr>
      </w:pPr>
      <w:r>
        <w:rPr>
          <w:rFonts w:hAnsi="PMingLiU" w:hint="eastAsia"/>
          <w:b/>
          <w:color w:val="00188F"/>
          <w:szCs w:val="18"/>
          <w:lang w:eastAsia="zh-TW"/>
        </w:rPr>
        <w:t>每月上線時間百分比</w:t>
      </w:r>
      <w:r>
        <w:rPr>
          <w:rFonts w:hAnsi="PMingLiU" w:hint="eastAsia"/>
          <w:b/>
          <w:bCs/>
          <w:szCs w:val="18"/>
          <w:lang w:eastAsia="zh-TW"/>
        </w:rPr>
        <w:t>：</w:t>
      </w:r>
      <w:r>
        <w:rPr>
          <w:rFonts w:hAnsi="PMingLiU" w:hint="eastAsia"/>
          <w:szCs w:val="18"/>
          <w:lang w:eastAsia="zh-TW"/>
        </w:rPr>
        <w:t>每月上線時間百分比係利用下列公式計算：</w:t>
      </w:r>
    </w:p>
    <w:p w:rsidR="00030125" w:rsidRDefault="00030125" w:rsidP="00030125">
      <w:pPr>
        <w:pStyle w:val="ProductList-Body"/>
        <w:rPr>
          <w:szCs w:val="18"/>
          <w:lang w:eastAsia="zh-TW"/>
        </w:rPr>
      </w:pPr>
    </w:p>
    <w:p w:rsidR="00030125" w:rsidRPr="00CA5529" w:rsidRDefault="00CE5349" w:rsidP="00CA5529">
      <w:pPr>
        <w:pStyle w:val="Heading4"/>
        <w:rPr>
          <w:rFonts w:ascii="Cambria Math" w:eastAsia="PMingLiU" w:hAnsi="Cambria Math" w:hint="eastAsia"/>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可用分鐘數上限</m:t>
              </m:r>
              <m:r>
                <w:rPr>
                  <w:rFonts w:ascii="Cambria Math" w:eastAsia="PMingLiU" w:hAnsi="Cambria Math"/>
                  <w:color w:val="000000" w:themeColor="text1"/>
                  <w:sz w:val="18"/>
                  <w:szCs w:val="18"/>
                </w:rPr>
                <m:t xml:space="preserve"> - </m:t>
              </m:r>
              <m:r>
                <w:rPr>
                  <w:rFonts w:ascii="Cambria Math" w:eastAsia="PMingLiU" w:hAnsi="Cambria Math" w:hint="eastAsia"/>
                  <w:color w:val="000000" w:themeColor="text1"/>
                  <w:sz w:val="18"/>
                  <w:szCs w:val="18"/>
                </w:rPr>
                <m:t>停機時間</m:t>
              </m:r>
            </m:num>
            <m:den>
              <m: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x 100</m:t>
          </m:r>
        </m:oMath>
      </m:oMathPara>
    </w:p>
    <w:p w:rsidR="00030125" w:rsidRDefault="00030125" w:rsidP="00030125">
      <w:pPr>
        <w:pStyle w:val="ProductList-Body"/>
        <w:rPr>
          <w:szCs w:val="18"/>
        </w:rPr>
      </w:pPr>
      <w:r>
        <w:rPr>
          <w:rFonts w:hAnsi="PMingLiU" w:hint="eastAsia"/>
          <w:b/>
          <w:color w:val="00188F"/>
          <w:szCs w:val="18"/>
        </w:rPr>
        <w:t>服務折讓</w:t>
      </w:r>
      <w:r>
        <w:rPr>
          <w:rFonts w:hAnsi="PMingLiU" w:hint="eastAsia"/>
          <w:b/>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30125"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030125" w:rsidRDefault="00030125">
            <w:pPr>
              <w:pStyle w:val="ProductList-OfferingBody"/>
              <w:spacing w:line="254" w:lineRule="auto"/>
              <w:jc w:val="center"/>
              <w:rPr>
                <w:color w:val="FFFFFF" w:themeColor="background1"/>
                <w:lang w:val="zh-TW" w:eastAsia="zh-TW" w:bidi="zh-TW"/>
              </w:rPr>
            </w:pPr>
            <w:r>
              <w:rPr>
                <w:rFonts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030125" w:rsidRDefault="00030125">
            <w:pPr>
              <w:pStyle w:val="ProductList-OfferingBody"/>
              <w:spacing w:line="254" w:lineRule="auto"/>
              <w:jc w:val="center"/>
              <w:rPr>
                <w:color w:val="FFFFFF" w:themeColor="background1"/>
                <w:lang w:val="zh-TW" w:eastAsia="zh-TW" w:bidi="zh-TW"/>
              </w:rPr>
            </w:pPr>
            <w:r>
              <w:rPr>
                <w:rFonts w:hAnsi="PMingLiU" w:hint="eastAsia"/>
                <w:color w:val="FFFFFF" w:themeColor="background1"/>
              </w:rPr>
              <w:t>服務折讓</w:t>
            </w:r>
          </w:p>
        </w:tc>
      </w:tr>
      <w:tr w:rsidR="00030125"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0125" w:rsidRDefault="00030125">
            <w:pPr>
              <w:pStyle w:val="ProductList-OfferingBody"/>
              <w:spacing w:line="254" w:lineRule="auto"/>
              <w:jc w:val="center"/>
              <w:rPr>
                <w:lang w:val="zh-TW" w:eastAsia="zh-TW" w:bidi="zh-TW"/>
              </w:rP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0125" w:rsidRDefault="00030125">
            <w:pPr>
              <w:pStyle w:val="ProductList-OfferingBody"/>
              <w:spacing w:line="254" w:lineRule="auto"/>
              <w:jc w:val="center"/>
              <w:rPr>
                <w:lang w:val="zh-TW" w:eastAsia="zh-TW" w:bidi="zh-TW"/>
              </w:rPr>
            </w:pPr>
            <w:r>
              <w:t>10%</w:t>
            </w:r>
          </w:p>
        </w:tc>
      </w:tr>
      <w:tr w:rsidR="00030125"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0125" w:rsidRDefault="00030125">
            <w:pPr>
              <w:pStyle w:val="ProductList-OfferingBody"/>
              <w:spacing w:line="254" w:lineRule="auto"/>
              <w:jc w:val="center"/>
              <w:rPr>
                <w:lang w:val="zh-TW" w:eastAsia="zh-TW" w:bidi="zh-TW"/>
              </w:rP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0125" w:rsidRDefault="00030125">
            <w:pPr>
              <w:pStyle w:val="ProductList-OfferingBody"/>
              <w:spacing w:line="254" w:lineRule="auto"/>
              <w:jc w:val="center"/>
              <w:rPr>
                <w:lang w:val="zh-TW" w:eastAsia="zh-TW" w:bidi="zh-TW"/>
              </w:rPr>
            </w:pPr>
            <w:r>
              <w:t>25%</w:t>
            </w:r>
          </w:p>
        </w:tc>
      </w:tr>
    </w:tbl>
    <w:p w:rsidR="00030125" w:rsidRDefault="00CE5349" w:rsidP="00A65D17">
      <w:pPr>
        <w:pStyle w:val="ProductList-Body"/>
        <w:shd w:val="clear" w:color="auto" w:fill="808080" w:themeFill="background1" w:themeFillShade="80"/>
        <w:tabs>
          <w:tab w:val="clear" w:pos="360"/>
        </w:tabs>
        <w:spacing w:before="120" w:after="240"/>
        <w:jc w:val="right"/>
        <w:rPr>
          <w:lang w:val="zh-TW" w:eastAsia="zh-TW" w:bidi="zh-TW"/>
        </w:rPr>
      </w:pPr>
      <w:hyperlink r:id="rId21" w:anchor="_top" w:history="1">
        <w:r w:rsidR="00030125">
          <w:rPr>
            <w:rStyle w:val="Hyperlink"/>
            <w:rFonts w:hAnsi="PMingLiU" w:hint="eastAsia"/>
            <w:color w:val="0563C1"/>
            <w:sz w:val="16"/>
            <w:szCs w:val="16"/>
            <w:lang w:val="en-US"/>
          </w:rPr>
          <w:t>目錄</w:t>
        </w:r>
      </w:hyperlink>
      <w:r w:rsidR="00030125">
        <w:rPr>
          <w:rStyle w:val="Hyperlink"/>
          <w:rFonts w:hAnsi="PMingLiU"/>
          <w:color w:val="0563C1"/>
          <w:sz w:val="16"/>
          <w:szCs w:val="16"/>
        </w:rPr>
        <w:t xml:space="preserve"> </w:t>
      </w:r>
      <w:r w:rsidR="00030125">
        <w:rPr>
          <w:sz w:val="16"/>
          <w:szCs w:val="16"/>
        </w:rPr>
        <w:t xml:space="preserve">/ </w:t>
      </w:r>
      <w:hyperlink r:id="rId22" w:anchor="其他定義" w:history="1">
        <w:r w:rsidR="00030125">
          <w:rPr>
            <w:rStyle w:val="Hyperlink"/>
            <w:rFonts w:hAnsi="PMingLiU" w:hint="eastAsia"/>
            <w:color w:val="0563C1"/>
            <w:sz w:val="16"/>
            <w:szCs w:val="16"/>
            <w:lang w:val="en-US"/>
          </w:rPr>
          <w:t>定義</w:t>
        </w:r>
      </w:hyperlink>
    </w:p>
    <w:p w:rsidR="006365DD" w:rsidRPr="007105B4" w:rsidRDefault="006365DD" w:rsidP="006365DD">
      <w:pPr>
        <w:pStyle w:val="ProductList-Offering2Heading"/>
        <w:tabs>
          <w:tab w:val="clear" w:pos="360"/>
        </w:tabs>
        <w:outlineLvl w:val="2"/>
        <w:rPr>
          <w:rFonts w:ascii="Calibri Light" w:hAnsi="Calibri Light"/>
          <w:szCs w:val="28"/>
          <w:lang w:eastAsia="zh-TW"/>
        </w:rPr>
      </w:pPr>
      <w:bookmarkStart w:id="128" w:name="_Toc478507166"/>
      <w:r w:rsidRPr="007105B4">
        <w:rPr>
          <w:rFonts w:ascii="Calibri Light" w:hAnsi="Calibri Light" w:hint="eastAsia"/>
          <w:szCs w:val="28"/>
          <w:lang w:eastAsia="zh-TW"/>
        </w:rPr>
        <w:t>媒體服務</w:t>
      </w:r>
      <w:r w:rsidRPr="007105B4">
        <w:rPr>
          <w:rFonts w:ascii="Calibri Light" w:hAnsi="Calibri Light"/>
          <w:szCs w:val="28"/>
          <w:lang w:eastAsia="zh-TW"/>
        </w:rPr>
        <w:t xml:space="preserve"> – </w:t>
      </w:r>
      <w:r w:rsidRPr="007105B4">
        <w:rPr>
          <w:rFonts w:ascii="Calibri Light" w:hAnsi="Calibri Light" w:hint="eastAsia"/>
          <w:szCs w:val="28"/>
          <w:lang w:eastAsia="zh-TW"/>
        </w:rPr>
        <w:t>串流服務</w:t>
      </w:r>
      <w:bookmarkEnd w:id="128"/>
    </w:p>
    <w:p w:rsidR="006365DD" w:rsidRDefault="006365DD" w:rsidP="00222766">
      <w:pPr>
        <w:pStyle w:val="ProductList-Body"/>
        <w:rPr>
          <w:rFonts w:ascii="Calibri" w:hAnsi="Calibri"/>
        </w:rPr>
      </w:pPr>
      <w:r>
        <w:rPr>
          <w:rFonts w:ascii="Calibri" w:hAnsi="PMingLiU" w:hint="eastAsia"/>
          <w:b/>
          <w:color w:val="00188F"/>
        </w:rPr>
        <w:t>其他定義</w:t>
      </w:r>
      <w:r w:rsidR="00222766" w:rsidRPr="007308CD">
        <w:rPr>
          <w:rFonts w:ascii="Calibri" w:hAnsi="Calibri" w:hint="eastAsia"/>
          <w:b/>
          <w:bCs/>
          <w:color w:val="00188F"/>
          <w:szCs w:val="18"/>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部署分鐘數</w:t>
      </w:r>
      <w:r w:rsidRPr="00E075E9">
        <w:rPr>
          <w:rFonts w:ascii="Calibri" w:hAnsi="PMingLiU" w:hint="eastAsia"/>
          <w:lang w:eastAsia="zh-TW"/>
        </w:rPr>
        <w:t>」</w:t>
      </w:r>
      <w:r>
        <w:rPr>
          <w:rFonts w:ascii="Calibri" w:hAnsi="PMingLiU" w:hint="eastAsia"/>
          <w:lang w:eastAsia="zh-TW"/>
        </w:rPr>
        <w:t>係指在計費月份期間已訂購及分派給媒體服務之特定串流單位的總分鐘數。</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係指在計費月份期間，針對已訂購及分派給媒體服務之全部串流單位進行部署之所有部署分鐘數總和。</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媒體服務</w:t>
      </w:r>
      <w:r w:rsidRPr="00E075E9">
        <w:rPr>
          <w:rFonts w:ascii="Calibri" w:hAnsi="PMingLiU" w:hint="eastAsia"/>
          <w:lang w:eastAsia="zh-TW"/>
        </w:rPr>
        <w:t>」</w:t>
      </w:r>
      <w:r>
        <w:rPr>
          <w:rFonts w:ascii="Calibri" w:hAnsi="PMingLiU" w:hint="eastAsia"/>
          <w:lang w:eastAsia="zh-TW"/>
        </w:rPr>
        <w:t>係指在管理入口網站中建立之</w:t>
      </w:r>
      <w:r>
        <w:rPr>
          <w:rFonts w:ascii="Calibri" w:hAnsi="Calibri" w:hint="eastAsia"/>
          <w:lang w:eastAsia="zh-TW"/>
        </w:rPr>
        <w:t xml:space="preserve"> Azure </w:t>
      </w:r>
      <w:r>
        <w:rPr>
          <w:rFonts w:ascii="Calibri" w:hAnsi="PMingLiU" w:hint="eastAsia"/>
          <w:lang w:eastAsia="zh-TW"/>
        </w:rPr>
        <w:t>媒體服務帳戶，其與　貴用戶的</w:t>
      </w:r>
      <w:r>
        <w:rPr>
          <w:rFonts w:ascii="Calibri" w:hAnsi="Calibri" w:hint="eastAsia"/>
          <w:lang w:eastAsia="zh-TW"/>
        </w:rPr>
        <w:t xml:space="preserve"> Microsoft Azure </w:t>
      </w:r>
      <w:r>
        <w:rPr>
          <w:rFonts w:ascii="Calibri" w:hAnsi="PMingLiU" w:hint="eastAsia"/>
          <w:lang w:eastAsia="zh-TW"/>
        </w:rPr>
        <w:t>訂閱相關聯。每個</w:t>
      </w:r>
      <w:r>
        <w:rPr>
          <w:rFonts w:ascii="Calibri" w:hAnsi="Calibri" w:hint="eastAsia"/>
          <w:lang w:eastAsia="zh-TW"/>
        </w:rPr>
        <w:t xml:space="preserve"> Microsoft Azure </w:t>
      </w:r>
      <w:r>
        <w:rPr>
          <w:rFonts w:ascii="Calibri" w:hAnsi="PMingLiU" w:hint="eastAsia"/>
          <w:lang w:eastAsia="zh-TW"/>
        </w:rPr>
        <w:t>訂閱得有一個以上之相關媒體服務。</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媒體服務要求</w:t>
      </w:r>
      <w:r w:rsidRPr="00E075E9">
        <w:rPr>
          <w:rFonts w:ascii="Calibri" w:hAnsi="PMingLiU" w:hint="eastAsia"/>
          <w:lang w:eastAsia="zh-TW"/>
        </w:rPr>
        <w:t>」</w:t>
      </w:r>
      <w:r>
        <w:rPr>
          <w:rFonts w:ascii="Calibri" w:hAnsi="PMingLiU" w:hint="eastAsia"/>
          <w:lang w:eastAsia="zh-TW"/>
        </w:rPr>
        <w:t>係指發出給　貴用戶的媒體服務之要求。</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串流單位</w:t>
      </w:r>
      <w:r w:rsidRPr="00E075E9">
        <w:rPr>
          <w:rFonts w:ascii="Calibri" w:hAnsi="PMingLiU" w:hint="eastAsia"/>
          <w:lang w:eastAsia="zh-TW"/>
        </w:rPr>
        <w:t>」</w:t>
      </w:r>
      <w:r>
        <w:rPr>
          <w:rFonts w:ascii="Calibri" w:hAnsi="PMingLiU" w:hint="eastAsia"/>
          <w:lang w:eastAsia="zh-TW"/>
        </w:rPr>
        <w:t>係指由　貴用戶為媒體服務所購買的保留出口容量單位。</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有效的媒體服務要求</w:t>
      </w:r>
      <w:r w:rsidRPr="00E075E9">
        <w:rPr>
          <w:rFonts w:ascii="Calibri" w:hAnsi="PMingLiU" w:hint="eastAsia"/>
          <w:lang w:eastAsia="zh-TW"/>
        </w:rPr>
        <w:t>」</w:t>
      </w:r>
      <w:r>
        <w:rPr>
          <w:rFonts w:ascii="Calibri" w:hAnsi="PMingLiU" w:hint="eastAsia"/>
          <w:lang w:eastAsia="zh-TW"/>
        </w:rPr>
        <w:t>係指當至少已訂購一個串流單位並分派至該媒體服務時，在與客戶的媒體服務相關聯之</w:t>
      </w:r>
      <w:r>
        <w:rPr>
          <w:rFonts w:ascii="Calibri" w:hAnsi="Calibri" w:hint="eastAsia"/>
          <w:lang w:eastAsia="zh-TW"/>
        </w:rPr>
        <w:t xml:space="preserve"> Azure </w:t>
      </w:r>
      <w:r>
        <w:rPr>
          <w:rFonts w:ascii="Calibri" w:hAnsi="PMingLiU" w:hint="eastAsia"/>
          <w:lang w:eastAsia="zh-TW"/>
        </w:rPr>
        <w:t>儲存體帳戶中現有媒體內容之所有合格媒體服務要求。有效的媒體服務要求並不包括其總量超過已分派頻寬之</w:t>
      </w:r>
      <w:r>
        <w:rPr>
          <w:rFonts w:ascii="Calibri" w:hAnsi="Calibri" w:hint="eastAsia"/>
          <w:lang w:eastAsia="zh-TW"/>
        </w:rPr>
        <w:t xml:space="preserve"> 80% </w:t>
      </w:r>
      <w:r>
        <w:rPr>
          <w:rFonts w:ascii="Calibri" w:hAnsi="PMingLiU" w:hint="eastAsia"/>
          <w:lang w:eastAsia="zh-TW"/>
        </w:rPr>
        <w:t>的媒體服務要求。</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7308CD">
        <w:rPr>
          <w:rFonts w:ascii="Calibri" w:hAnsi="Calibri" w:hint="eastAsia"/>
          <w:b/>
          <w:bCs/>
          <w:color w:val="00188F"/>
          <w:szCs w:val="18"/>
          <w:lang w:eastAsia="zh-TW"/>
        </w:rPr>
        <w:t>：</w:t>
      </w:r>
      <w:r>
        <w:rPr>
          <w:rFonts w:ascii="Calibri" w:hAnsi="PMingLiU" w:hint="eastAsia"/>
          <w:lang w:eastAsia="zh-TW"/>
        </w:rPr>
        <w:t>係指在串流服務無法使用時部署總累積分鐘數。如果在某分鐘內持續對串流單位進行有效的媒體服務要求均得到錯誤碼，則該分鐘便視為無法供特定串流單位使用。</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7308CD">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C66D7A" w:rsidRDefault="00C66D7A" w:rsidP="00C66D7A">
      <w:pPr>
        <w:pStyle w:val="ProductList-Body"/>
        <w:rPr>
          <w:rFonts w:ascii="Calibri" w:hAnsi="Calibri"/>
          <w:lang w:eastAsia="zh-TW"/>
        </w:rPr>
      </w:pPr>
    </w:p>
    <w:p w:rsidR="006365DD" w:rsidRPr="0079262D" w:rsidRDefault="00CE5349" w:rsidP="00CA5529">
      <w:pPr>
        <w:pStyle w:val="Heading4"/>
        <w:keepNext w:val="0"/>
        <w:keepLines w:val="0"/>
        <w:spacing w:line="257" w:lineRule="auto"/>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Cambria Math" w:eastAsia="MS Mincho" w:hAnsi="Cambria Math"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libri"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libri" w:cs="Tahoma"/>
              <w:color w:val="000000" w:themeColor="text1"/>
              <w:sz w:val="18"/>
              <w:szCs w:val="18"/>
            </w:rPr>
            <m:t xml:space="preserve"> 100</m:t>
          </m:r>
        </m:oMath>
      </m:oMathPara>
    </w:p>
    <w:p w:rsidR="006365DD" w:rsidRDefault="006365DD" w:rsidP="00E92F9C">
      <w:pPr>
        <w:pStyle w:val="ProductList-Body"/>
        <w:rPr>
          <w:rFonts w:ascii="Calibri" w:hAnsi="Calibri"/>
        </w:rPr>
      </w:pPr>
      <w:r>
        <w:rPr>
          <w:rFonts w:ascii="Calibri" w:hAnsi="PMingLiU" w:hint="eastAsia"/>
          <w:b/>
          <w:color w:val="00188F"/>
        </w:rPr>
        <w:t>服務折讓</w:t>
      </w:r>
      <w:r w:rsidR="00222766" w:rsidRPr="007308CD">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E92F9C">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E92F9C">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CE5349"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205D76" w:rsidRPr="005009C4" w:rsidRDefault="00205D76" w:rsidP="00205D76">
      <w:pPr>
        <w:pStyle w:val="ProductList-Offering2Heading"/>
        <w:tabs>
          <w:tab w:val="clear" w:pos="360"/>
          <w:tab w:val="clear" w:pos="720"/>
          <w:tab w:val="clear" w:pos="1080"/>
        </w:tabs>
        <w:spacing w:before="0" w:after="0"/>
        <w:outlineLvl w:val="2"/>
        <w:rPr>
          <w:rFonts w:ascii="Calibri Light" w:hAnsi="Calibri Light" w:cstheme="minorHAnsi"/>
        </w:rPr>
      </w:pPr>
      <w:bookmarkStart w:id="129" w:name="_Toc468346589"/>
      <w:bookmarkStart w:id="130" w:name="MicrosoftCognitiveServices"/>
      <w:bookmarkStart w:id="131" w:name="_Toc477262589"/>
      <w:bookmarkStart w:id="132" w:name="_Toc478507167"/>
      <w:bookmarkStart w:id="133" w:name="_Toc425256437"/>
      <w:bookmarkStart w:id="134" w:name="_Toc430180052"/>
      <w:r w:rsidRPr="005009C4">
        <w:rPr>
          <w:rFonts w:ascii="Calibri Light" w:hAnsi="Calibri Light" w:cstheme="minorHAnsi"/>
        </w:rPr>
        <w:t xml:space="preserve">Microsoft </w:t>
      </w:r>
      <w:r w:rsidRPr="005009C4">
        <w:rPr>
          <w:rFonts w:ascii="Calibri Light" w:hAnsi="Calibri Light" w:cstheme="minorHAnsi"/>
        </w:rPr>
        <w:t>辨識服務</w:t>
      </w:r>
      <w:bookmarkEnd w:id="129"/>
      <w:bookmarkEnd w:id="130"/>
      <w:bookmarkEnd w:id="131"/>
      <w:bookmarkEnd w:id="132"/>
    </w:p>
    <w:p w:rsidR="00205D76" w:rsidRPr="00DE1BB0" w:rsidRDefault="00205D76" w:rsidP="00205D76">
      <w:pPr>
        <w:pStyle w:val="ProductList-Body"/>
        <w:rPr>
          <w:rFonts w:cstheme="minorHAnsi"/>
        </w:rPr>
      </w:pPr>
      <w:r w:rsidRPr="00DE1BB0">
        <w:rPr>
          <w:rFonts w:cstheme="minorHAnsi"/>
          <w:b/>
          <w:color w:val="00188F"/>
        </w:rPr>
        <w:t>新增定義</w:t>
      </w:r>
      <w:r w:rsidRPr="00686178">
        <w:rPr>
          <w:rFonts w:cstheme="minorHAnsi"/>
          <w:b/>
          <w:bCs/>
        </w:rPr>
        <w:t>：</w:t>
      </w:r>
    </w:p>
    <w:p w:rsidR="00205D76" w:rsidRPr="00DE1BB0" w:rsidRDefault="00205D76" w:rsidP="00205D76">
      <w:pPr>
        <w:pStyle w:val="NormalWeb"/>
        <w:spacing w:before="0" w:beforeAutospacing="0" w:after="0" w:afterAutospacing="0"/>
        <w:rPr>
          <w:rFonts w:asciiTheme="minorHAnsi" w:hAnsiTheme="minorHAnsi" w:cstheme="minorHAnsi"/>
        </w:rPr>
      </w:pPr>
      <w:r w:rsidRPr="00DE1BB0">
        <w:rPr>
          <w:rFonts w:asciiTheme="minorHAnsi" w:hAnsiTheme="minorHAnsi" w:cstheme="minorHAnsi"/>
          <w:b/>
          <w:color w:val="00188F"/>
          <w:sz w:val="18"/>
          <w:szCs w:val="18"/>
        </w:rPr>
        <w:t>「試圖交易總數」</w:t>
      </w:r>
      <w:r w:rsidRPr="00DE1BB0">
        <w:rPr>
          <w:rFonts w:asciiTheme="minorHAnsi" w:hAnsiTheme="minorHAnsi" w:cstheme="minorHAnsi"/>
          <w:sz w:val="18"/>
          <w:szCs w:val="18"/>
        </w:rPr>
        <w:t>係指由客戶就特定</w:t>
      </w:r>
      <w:r w:rsidRPr="00DE1BB0">
        <w:rPr>
          <w:rFonts w:asciiTheme="minorHAnsi" w:hAnsiTheme="minorHAnsi" w:cstheme="minorHAnsi"/>
          <w:sz w:val="18"/>
          <w:szCs w:val="18"/>
        </w:rPr>
        <w:t xml:space="preserve"> Cognitive Service API </w:t>
      </w:r>
      <w:r w:rsidRPr="00DE1BB0">
        <w:rPr>
          <w:rFonts w:asciiTheme="minorHAnsi" w:hAnsiTheme="minorHAnsi" w:cstheme="minorHAnsi"/>
          <w:sz w:val="18"/>
          <w:szCs w:val="18"/>
        </w:rPr>
        <w:t>的計費月份期間進行之驗證的</w:t>
      </w:r>
      <w:r w:rsidRPr="00DE1BB0">
        <w:rPr>
          <w:rFonts w:asciiTheme="minorHAnsi" w:hAnsiTheme="minorHAnsi" w:cstheme="minorHAnsi"/>
          <w:sz w:val="18"/>
          <w:szCs w:val="18"/>
        </w:rPr>
        <w:t xml:space="preserve"> API </w:t>
      </w:r>
      <w:r w:rsidRPr="00DE1BB0">
        <w:rPr>
          <w:rFonts w:asciiTheme="minorHAnsi" w:hAnsiTheme="minorHAnsi" w:cstheme="minorHAnsi"/>
          <w:sz w:val="18"/>
          <w:szCs w:val="18"/>
        </w:rPr>
        <w:t>要求總數。試圖交易總數不包括傳回錯誤碼之</w:t>
      </w:r>
      <w:r w:rsidRPr="00DE1BB0">
        <w:rPr>
          <w:rFonts w:asciiTheme="minorHAnsi" w:hAnsiTheme="minorHAnsi" w:cstheme="minorHAnsi"/>
          <w:sz w:val="18"/>
          <w:szCs w:val="18"/>
        </w:rPr>
        <w:t xml:space="preserve"> API </w:t>
      </w:r>
      <w:r w:rsidRPr="00DE1BB0">
        <w:rPr>
          <w:rFonts w:asciiTheme="minorHAnsi" w:hAnsiTheme="minorHAnsi" w:cstheme="minorHAnsi"/>
          <w:sz w:val="18"/>
          <w:szCs w:val="18"/>
        </w:rPr>
        <w:t>要求，其係收到第一次錯誤碼之後五分鐘視窗內持續重複的要求。</w:t>
      </w:r>
    </w:p>
    <w:p w:rsidR="00205D76" w:rsidRPr="00DE1BB0" w:rsidRDefault="00205D76" w:rsidP="00205D76">
      <w:pPr>
        <w:pStyle w:val="NormalWeb"/>
        <w:spacing w:before="0" w:beforeAutospacing="0" w:after="0" w:afterAutospacing="0"/>
        <w:rPr>
          <w:rFonts w:asciiTheme="minorHAnsi" w:hAnsiTheme="minorHAnsi" w:cstheme="minorHAnsi"/>
        </w:rPr>
      </w:pPr>
      <w:r w:rsidRPr="00DE1BB0">
        <w:rPr>
          <w:rFonts w:asciiTheme="minorHAnsi" w:hAnsiTheme="minorHAnsi" w:cstheme="minorHAnsi"/>
          <w:b/>
          <w:color w:val="00188F"/>
          <w:sz w:val="18"/>
          <w:szCs w:val="18"/>
        </w:rPr>
        <w:t>「失敗交易數」</w:t>
      </w:r>
      <w:r w:rsidRPr="00DE1BB0">
        <w:rPr>
          <w:rFonts w:asciiTheme="minorHAnsi" w:hAnsiTheme="minorHAnsi" w:cstheme="minorHAnsi"/>
          <w:sz w:val="18"/>
          <w:szCs w:val="18"/>
        </w:rPr>
        <w:t>是試圖交易總數當中，所有向</w:t>
      </w:r>
      <w:r w:rsidRPr="00DE1BB0">
        <w:rPr>
          <w:rFonts w:asciiTheme="minorHAnsi" w:hAnsiTheme="minorHAnsi" w:cstheme="minorHAnsi"/>
          <w:sz w:val="18"/>
          <w:szCs w:val="18"/>
        </w:rPr>
        <w:t xml:space="preserve"> Cognitive Service API </w:t>
      </w:r>
      <w:r w:rsidRPr="00DE1BB0">
        <w:rPr>
          <w:rFonts w:asciiTheme="minorHAnsi" w:hAnsiTheme="minorHAnsi" w:cstheme="minorHAnsi"/>
          <w:sz w:val="18"/>
          <w:szCs w:val="18"/>
        </w:rPr>
        <w:t>要求而傳回錯誤碼的要求總和。失敗交易嘗試不包括在收到第一次錯誤碼之後的五分鐘範圍內，持續重複而傳回錯誤碼之</w:t>
      </w:r>
      <w:r w:rsidRPr="00DE1BB0">
        <w:rPr>
          <w:rFonts w:asciiTheme="minorHAnsi" w:hAnsiTheme="minorHAnsi" w:cstheme="minorHAnsi"/>
          <w:sz w:val="18"/>
          <w:szCs w:val="18"/>
        </w:rPr>
        <w:t xml:space="preserve"> API </w:t>
      </w:r>
      <w:r w:rsidRPr="00DE1BB0">
        <w:rPr>
          <w:rFonts w:asciiTheme="minorHAnsi" w:hAnsiTheme="minorHAnsi" w:cstheme="minorHAnsi"/>
          <w:sz w:val="18"/>
          <w:szCs w:val="18"/>
        </w:rPr>
        <w:t>要求。</w:t>
      </w:r>
    </w:p>
    <w:p w:rsidR="00205D76" w:rsidRPr="003D2285" w:rsidRDefault="00205D76" w:rsidP="00205D76">
      <w:pPr>
        <w:pStyle w:val="NormalWeb"/>
        <w:spacing w:before="0" w:beforeAutospacing="0" w:after="0" w:afterAutospacing="0"/>
        <w:rPr>
          <w:rFonts w:asciiTheme="minorHAnsi" w:hAnsiTheme="minorHAnsi" w:cstheme="minorHAnsi"/>
          <w:sz w:val="18"/>
          <w:szCs w:val="18"/>
          <w:lang w:val="en-US"/>
        </w:rPr>
      </w:pPr>
    </w:p>
    <w:p w:rsidR="00205D76" w:rsidRPr="003D2285" w:rsidRDefault="00205D76" w:rsidP="00205D76">
      <w:pPr>
        <w:pStyle w:val="NormalWeb"/>
        <w:spacing w:before="0" w:beforeAutospacing="0" w:after="0" w:afterAutospacing="0"/>
        <w:rPr>
          <w:rFonts w:asciiTheme="minorHAnsi" w:hAnsiTheme="minorHAnsi" w:cstheme="minorHAnsi"/>
          <w:sz w:val="18"/>
          <w:szCs w:val="18"/>
        </w:rPr>
      </w:pPr>
      <w:r w:rsidRPr="003D2285">
        <w:rPr>
          <w:rFonts w:asciiTheme="minorHAnsi" w:hAnsiTheme="minorHAnsi" w:cstheme="minorHAnsi"/>
          <w:sz w:val="18"/>
          <w:szCs w:val="18"/>
        </w:rPr>
        <w:lastRenderedPageBreak/>
        <w:t>每一</w:t>
      </w:r>
      <w:r w:rsidRPr="003D2285">
        <w:rPr>
          <w:rFonts w:asciiTheme="minorHAnsi" w:hAnsiTheme="minorHAnsi" w:cstheme="minorHAnsi"/>
          <w:sz w:val="18"/>
          <w:szCs w:val="18"/>
        </w:rPr>
        <w:t xml:space="preserve"> API </w:t>
      </w:r>
      <w:r w:rsidRPr="003D2285">
        <w:rPr>
          <w:rFonts w:asciiTheme="minorHAnsi" w:hAnsiTheme="minorHAnsi" w:cstheme="minorHAnsi"/>
          <w:sz w:val="18"/>
          <w:szCs w:val="18"/>
        </w:rPr>
        <w:t>服務之</w:t>
      </w:r>
      <w:r w:rsidRPr="003D2285">
        <w:rPr>
          <w:rFonts w:asciiTheme="minorHAnsi" w:hAnsiTheme="minorHAnsi" w:cstheme="minorHAnsi"/>
          <w:b/>
          <w:color w:val="00188F"/>
          <w:sz w:val="18"/>
          <w:szCs w:val="18"/>
        </w:rPr>
        <w:t>「每月上線時間百分比」</w:t>
      </w:r>
      <w:r w:rsidRPr="003D2285">
        <w:rPr>
          <w:rFonts w:asciiTheme="minorHAnsi" w:hAnsiTheme="minorHAnsi" w:cstheme="minorHAnsi"/>
          <w:sz w:val="18"/>
          <w:szCs w:val="18"/>
        </w:rPr>
        <w:t>的計算方式為計費月份中，特定</w:t>
      </w:r>
      <w:r w:rsidRPr="003D2285">
        <w:rPr>
          <w:rFonts w:asciiTheme="minorHAnsi" w:hAnsiTheme="minorHAnsi" w:cstheme="minorHAnsi"/>
          <w:sz w:val="18"/>
          <w:szCs w:val="18"/>
        </w:rPr>
        <w:t xml:space="preserve"> API </w:t>
      </w:r>
      <w:r w:rsidRPr="003D2285">
        <w:rPr>
          <w:rFonts w:asciiTheme="minorHAnsi" w:hAnsiTheme="minorHAnsi" w:cstheme="minorHAnsi"/>
          <w:sz w:val="18"/>
          <w:szCs w:val="18"/>
        </w:rPr>
        <w:t>訂閱之試圖交易總數減掉失敗交易數，再除以試圖交易總數。每月上線時間百分比係使用下列公式表示：</w:t>
      </w:r>
    </w:p>
    <w:p w:rsidR="00205D76" w:rsidRPr="003D2285" w:rsidRDefault="00205D76" w:rsidP="00205D76">
      <w:pPr>
        <w:pStyle w:val="NormalWeb"/>
        <w:spacing w:before="0" w:beforeAutospacing="0" w:after="0" w:afterAutospacing="0"/>
        <w:rPr>
          <w:rFonts w:asciiTheme="minorHAnsi" w:hAnsiTheme="minorHAnsi" w:cstheme="minorHAnsi"/>
          <w:sz w:val="18"/>
          <w:szCs w:val="18"/>
        </w:rPr>
      </w:pPr>
      <w:r w:rsidRPr="003D2285">
        <w:rPr>
          <w:rFonts w:asciiTheme="minorHAnsi" w:hAnsiTheme="minorHAnsi" w:cstheme="minorHAnsi"/>
          <w:sz w:val="18"/>
          <w:szCs w:val="18"/>
        </w:rPr>
        <w:t>每月上線時間</w:t>
      </w:r>
      <w:r w:rsidRPr="003D2285">
        <w:rPr>
          <w:rFonts w:asciiTheme="minorHAnsi" w:hAnsiTheme="minorHAnsi" w:cstheme="minorHAnsi"/>
          <w:sz w:val="18"/>
          <w:szCs w:val="18"/>
        </w:rPr>
        <w:t xml:space="preserve"> % = (</w:t>
      </w:r>
      <w:r w:rsidRPr="003D2285">
        <w:rPr>
          <w:rFonts w:asciiTheme="minorHAnsi" w:hAnsiTheme="minorHAnsi" w:cstheme="minorHAnsi"/>
          <w:sz w:val="18"/>
          <w:szCs w:val="18"/>
        </w:rPr>
        <w:t>試圖交易總數</w:t>
      </w:r>
      <w:r w:rsidRPr="003D2285">
        <w:rPr>
          <w:rFonts w:asciiTheme="minorHAnsi" w:hAnsiTheme="minorHAnsi" w:cstheme="minorHAnsi"/>
          <w:sz w:val="18"/>
          <w:szCs w:val="18"/>
        </w:rPr>
        <w:t xml:space="preserve"> - </w:t>
      </w:r>
      <w:r w:rsidRPr="003D2285">
        <w:rPr>
          <w:rFonts w:asciiTheme="minorHAnsi" w:hAnsiTheme="minorHAnsi" w:cstheme="minorHAnsi"/>
          <w:sz w:val="18"/>
          <w:szCs w:val="18"/>
        </w:rPr>
        <w:t>失敗交易數</w:t>
      </w:r>
      <w:r w:rsidRPr="003D2285">
        <w:rPr>
          <w:rFonts w:asciiTheme="minorHAnsi" w:hAnsiTheme="minorHAnsi" w:cstheme="minorHAnsi"/>
          <w:sz w:val="18"/>
          <w:szCs w:val="18"/>
        </w:rPr>
        <w:t xml:space="preserve">) / </w:t>
      </w:r>
      <w:r w:rsidRPr="003D2285">
        <w:rPr>
          <w:rFonts w:asciiTheme="minorHAnsi" w:hAnsiTheme="minorHAnsi" w:cstheme="minorHAnsi"/>
          <w:sz w:val="18"/>
          <w:szCs w:val="18"/>
        </w:rPr>
        <w:t>試圖交易總數</w:t>
      </w:r>
      <w:r w:rsidRPr="003D2285">
        <w:rPr>
          <w:rFonts w:asciiTheme="minorHAnsi" w:hAnsiTheme="minorHAnsi" w:cstheme="minorHAnsi"/>
          <w:sz w:val="18"/>
          <w:szCs w:val="18"/>
        </w:rPr>
        <w:t xml:space="preserve"> * 100</w:t>
      </w:r>
    </w:p>
    <w:p w:rsidR="00205D76" w:rsidRPr="00DE1BB0" w:rsidRDefault="00205D76" w:rsidP="00205D76">
      <w:pPr>
        <w:pStyle w:val="ProductList-Body"/>
        <w:rPr>
          <w:rFonts w:cstheme="minorHAnsi"/>
          <w:lang w:eastAsia="zh-TW"/>
        </w:rPr>
      </w:pPr>
    </w:p>
    <w:p w:rsidR="00205D76" w:rsidRPr="009376C5" w:rsidRDefault="00205D76" w:rsidP="00205D76">
      <w:pPr>
        <w:rPr>
          <w:rFonts w:cstheme="minorHAnsi"/>
          <w:oMath/>
        </w:rPr>
      </w:pPr>
      <m:oMathPara>
        <m:oMath>
          <m:r>
            <m:rPr>
              <m:nor/>
            </m:rPr>
            <w:rPr>
              <w:rFonts w:ascii="Cambria Math" w:hAnsi="Cambria Math" w:cstheme="minorHAnsi" w:hint="eastAsia"/>
              <w:i/>
              <w:iCs/>
              <w:sz w:val="18"/>
              <w:szCs w:val="18"/>
            </w:rPr>
            <m:t>每月上線時間</m:t>
          </m:r>
          <m:r>
            <m:rPr>
              <m:nor/>
            </m:rPr>
            <w:rPr>
              <w:rFonts w:ascii="Cambria Math" w:hAnsi="Cambria Math" w:cstheme="minorHAnsi"/>
              <w:i/>
              <w:iCs/>
              <w:sz w:val="18"/>
              <w:szCs w:val="18"/>
            </w:rPr>
            <m:t xml:space="preserve"> %</m:t>
          </m:r>
          <m:r>
            <m:rPr>
              <m:nor/>
            </m:rPr>
            <w:rPr>
              <w:rFonts w:ascii="Cambria Math" w:hAnsi="Cambria Math" w:cstheme="minorHAnsi"/>
              <w:i/>
              <w:iCs/>
              <w:sz w:val="18"/>
              <w:szCs w:val="18"/>
              <w:lang w:val="en-US"/>
            </w:rPr>
            <m:t xml:space="preserve"> </m:t>
          </m:r>
          <m:r>
            <m:rPr>
              <m:nor/>
            </m:rPr>
            <w:rPr>
              <w:rFonts w:ascii="Cambria Math" w:hAnsi="Cambria Math" w:cstheme="minorHAnsi"/>
              <w:i/>
              <w:iCs/>
              <w:sz w:val="18"/>
              <w:szCs w:val="18"/>
            </w:rPr>
            <m:t>=</m:t>
          </m:r>
          <m:r>
            <w:rPr>
              <w:rFonts w:ascii="Cambria Math" w:hAnsi="Cambria Math" w:cstheme="minorHAnsi"/>
              <w:sz w:val="18"/>
              <w:szCs w:val="18"/>
            </w:rPr>
            <m:t xml:space="preserve"> </m:t>
          </m:r>
          <m:f>
            <m:fPr>
              <m:ctrlPr>
                <w:rPr>
                  <w:rFonts w:ascii="Cambria Math" w:hAnsi="Cambria Math" w:cstheme="minorHAnsi"/>
                  <w:i/>
                  <w:iCs/>
                  <w:color w:val="000000" w:themeColor="text1"/>
                  <w:sz w:val="18"/>
                  <w:szCs w:val="18"/>
                </w:rPr>
              </m:ctrlPr>
            </m:fPr>
            <m:num>
              <m:r>
                <m:rPr>
                  <m:nor/>
                </m:rPr>
                <w:rPr>
                  <w:rFonts w:ascii="PMingLiU" w:hAnsi="PMingLiU" w:cstheme="minorHAnsi"/>
                  <w:i/>
                  <w:iCs/>
                  <w:sz w:val="18"/>
                  <w:szCs w:val="18"/>
                  <w:lang w:val="en-US"/>
                </w:rPr>
                <m:t>(</m:t>
              </m:r>
              <m:r>
                <m:rPr>
                  <m:nor/>
                </m:rPr>
                <w:rPr>
                  <w:rFonts w:ascii="Cambria Math" w:hAnsi="Cambria Math" w:cstheme="minorHAnsi" w:hint="eastAsia"/>
                  <w:i/>
                  <w:iCs/>
                  <w:color w:val="000000" w:themeColor="text1"/>
                  <w:sz w:val="18"/>
                  <w:szCs w:val="18"/>
                </w:rPr>
                <m:t>試圖交易總數</m:t>
              </m:r>
              <m:r>
                <m:rPr>
                  <m:nor/>
                </m:rPr>
                <w:rPr>
                  <w:rFonts w:ascii="PMingLiU" w:hAnsi="PMingLiU" w:cstheme="minorHAnsi"/>
                  <w:i/>
                  <w:iCs/>
                  <w:sz w:val="18"/>
                  <w:szCs w:val="18"/>
                  <w:lang w:val="en-US"/>
                </w:rPr>
                <m:t>–</m:t>
              </m:r>
              <m:r>
                <m:rPr>
                  <m:nor/>
                </m:rPr>
                <w:rPr>
                  <w:rFonts w:ascii="Cambria Math" w:hAnsi="Cambria Math" w:cstheme="minorHAnsi" w:hint="eastAsia"/>
                  <w:i/>
                  <w:iCs/>
                  <w:color w:val="000000" w:themeColor="text1"/>
                  <w:sz w:val="18"/>
                  <w:szCs w:val="18"/>
                </w:rPr>
                <m:t>失敗交易數</m:t>
              </m:r>
              <m:r>
                <m:rPr>
                  <m:nor/>
                </m:rPr>
                <w:rPr>
                  <w:rFonts w:ascii="PMingLiU" w:hAnsi="PMingLiU" w:cstheme="minorHAnsi"/>
                  <w:i/>
                  <w:iCs/>
                  <w:sz w:val="18"/>
                  <w:szCs w:val="18"/>
                  <w:lang w:val="en-US"/>
                </w:rPr>
                <m:t>)</m:t>
              </m:r>
            </m:num>
            <m:den>
              <m:r>
                <m:rPr>
                  <m:nor/>
                </m:rPr>
                <w:rPr>
                  <w:rFonts w:ascii="Cambria Math" w:hAnsi="Cambria Math" w:cstheme="minorHAnsi" w:hint="eastAsia"/>
                  <w:i/>
                  <w:iCs/>
                  <w:color w:val="000000" w:themeColor="text1"/>
                  <w:sz w:val="18"/>
                  <w:szCs w:val="18"/>
                </w:rPr>
                <m:t>試圖交易總數</m:t>
              </m:r>
            </m:den>
          </m:f>
          <m:r>
            <m:rPr>
              <m:nor/>
            </m:rPr>
            <w:rPr>
              <w:rFonts w:ascii="Cambria Math" w:hAnsi="Cambria Math" w:cstheme="minorHAnsi"/>
              <w:i/>
              <w:iCs/>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heme="minorHAnsi"/>
              <w:color w:val="000000" w:themeColor="text1"/>
              <w:sz w:val="18"/>
              <w:szCs w:val="18"/>
            </w:rPr>
            <m:t xml:space="preserve"> </m:t>
          </m:r>
          <m:r>
            <m:rPr>
              <m:nor/>
            </m:rPr>
            <w:rPr>
              <w:rFonts w:ascii="Cambria Math" w:hAnsi="Cambria Math" w:cstheme="minorHAnsi"/>
              <w:i/>
              <w:iCs/>
              <w:color w:val="000000" w:themeColor="text1"/>
              <w:sz w:val="18"/>
              <w:szCs w:val="18"/>
            </w:rPr>
            <m:t>100</m:t>
          </m:r>
        </m:oMath>
      </m:oMathPara>
    </w:p>
    <w:p w:rsidR="00205D76" w:rsidRPr="00DE1BB0" w:rsidRDefault="00205D76" w:rsidP="00205D76">
      <w:pPr>
        <w:pStyle w:val="NormalWeb"/>
        <w:spacing w:before="0" w:beforeAutospacing="0" w:after="0" w:afterAutospacing="0"/>
        <w:rPr>
          <w:rFonts w:asciiTheme="minorHAnsi" w:hAnsiTheme="minorHAnsi" w:cstheme="minorHAnsi"/>
        </w:rPr>
      </w:pPr>
      <w:r w:rsidRPr="00DE1BB0">
        <w:rPr>
          <w:rFonts w:asciiTheme="minorHAnsi" w:hAnsiTheme="minorHAnsi" w:cstheme="minorHAnsi"/>
          <w:b/>
          <w:color w:val="00188F"/>
          <w:sz w:val="18"/>
          <w:szCs w:val="18"/>
        </w:rPr>
        <w:t>服務折讓</w:t>
      </w:r>
    </w:p>
    <w:p w:rsidR="00205D76" w:rsidRPr="00DE1BB0" w:rsidRDefault="00205D76" w:rsidP="00205D76">
      <w:pPr>
        <w:pStyle w:val="NormalWeb"/>
        <w:spacing w:before="0" w:beforeAutospacing="0" w:after="0" w:afterAutospacing="0"/>
        <w:rPr>
          <w:rFonts w:asciiTheme="minorHAnsi" w:hAnsiTheme="minorHAnsi" w:cstheme="minorHAnsi"/>
        </w:rPr>
      </w:pPr>
      <w:r w:rsidRPr="00DE1BB0">
        <w:rPr>
          <w:rFonts w:asciiTheme="minorHAnsi" w:hAnsiTheme="minorHAnsi" w:cstheme="minorHAnsi"/>
          <w:sz w:val="18"/>
          <w:szCs w:val="18"/>
        </w:rPr>
        <w:t>下列服務等級及服務折讓亦適用於</w:t>
      </w:r>
      <w:r w:rsidRPr="00DE1BB0">
        <w:rPr>
          <w:rFonts w:asciiTheme="minorHAnsi" w:hAnsiTheme="minorHAnsi" w:cstheme="minorHAnsi"/>
          <w:sz w:val="18"/>
          <w:szCs w:val="18"/>
        </w:rPr>
        <w:t xml:space="preserve"> Cognitive Services API</w:t>
      </w:r>
      <w:r w:rsidRPr="00DE1BB0">
        <w:rPr>
          <w:rFonts w:asciiTheme="minorHAnsi" w:hAnsiTheme="minorHAnsi" w:cstheme="minorHAnsi"/>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5D76" w:rsidRPr="00DE1BB0" w:rsidTr="00205D76">
        <w:trPr>
          <w:tblHeader/>
        </w:trPr>
        <w:tc>
          <w:tcPr>
            <w:tcW w:w="5400" w:type="dxa"/>
            <w:shd w:val="clear" w:color="auto" w:fill="0072C6"/>
          </w:tcPr>
          <w:p w:rsidR="00205D76" w:rsidRPr="00DE1BB0" w:rsidRDefault="00205D76" w:rsidP="00205D76">
            <w:pPr>
              <w:pStyle w:val="ProductList-OfferingBody"/>
              <w:spacing w:before="0" w:after="0"/>
              <w:jc w:val="center"/>
              <w:rPr>
                <w:rFonts w:cstheme="minorHAnsi"/>
                <w:color w:val="FFFFFF" w:themeColor="background1"/>
              </w:rPr>
            </w:pPr>
            <w:r w:rsidRPr="00DE1BB0">
              <w:rPr>
                <w:rFonts w:cstheme="minorHAnsi"/>
                <w:color w:val="FFFFFF" w:themeColor="background1"/>
              </w:rPr>
              <w:t>每月上線時間百分比</w:t>
            </w:r>
          </w:p>
        </w:tc>
        <w:tc>
          <w:tcPr>
            <w:tcW w:w="5400" w:type="dxa"/>
            <w:shd w:val="clear" w:color="auto" w:fill="0072C6"/>
          </w:tcPr>
          <w:p w:rsidR="00205D76" w:rsidRPr="00DE1BB0" w:rsidRDefault="00205D76" w:rsidP="00205D76">
            <w:pPr>
              <w:pStyle w:val="ProductList-OfferingBody"/>
              <w:spacing w:before="0" w:after="0"/>
              <w:jc w:val="center"/>
              <w:rPr>
                <w:rFonts w:cstheme="minorHAnsi"/>
                <w:color w:val="FFFFFF" w:themeColor="background1"/>
              </w:rPr>
            </w:pPr>
            <w:r w:rsidRPr="00DE1BB0">
              <w:rPr>
                <w:rFonts w:cstheme="minorHAnsi"/>
                <w:color w:val="FFFFFF" w:themeColor="background1"/>
              </w:rPr>
              <w:t>服務折讓</w:t>
            </w:r>
          </w:p>
        </w:tc>
      </w:tr>
      <w:tr w:rsidR="00205D76" w:rsidRPr="00DE1BB0" w:rsidTr="00205D76">
        <w:tc>
          <w:tcPr>
            <w:tcW w:w="5400" w:type="dxa"/>
          </w:tcPr>
          <w:p w:rsidR="00205D76" w:rsidRPr="00DE1BB0" w:rsidRDefault="00205D76" w:rsidP="00205D76">
            <w:pPr>
              <w:pStyle w:val="ProductList-OfferingBody"/>
              <w:spacing w:before="0" w:after="0"/>
              <w:jc w:val="center"/>
              <w:rPr>
                <w:rFonts w:cstheme="minorHAnsi"/>
              </w:rPr>
            </w:pPr>
            <w:r w:rsidRPr="00DE1BB0">
              <w:rPr>
                <w:rFonts w:cstheme="minorHAnsi"/>
              </w:rPr>
              <w:t>&lt; 99.9%</w:t>
            </w:r>
          </w:p>
        </w:tc>
        <w:tc>
          <w:tcPr>
            <w:tcW w:w="5400" w:type="dxa"/>
          </w:tcPr>
          <w:p w:rsidR="00205D76" w:rsidRPr="00DE1BB0" w:rsidRDefault="00205D76" w:rsidP="00205D76">
            <w:pPr>
              <w:pStyle w:val="ProductList-OfferingBody"/>
              <w:spacing w:before="0" w:after="0"/>
              <w:jc w:val="center"/>
              <w:rPr>
                <w:rFonts w:cstheme="minorHAnsi"/>
              </w:rPr>
            </w:pPr>
            <w:r w:rsidRPr="00DE1BB0">
              <w:rPr>
                <w:rFonts w:cstheme="minorHAnsi"/>
              </w:rPr>
              <w:t>10%</w:t>
            </w:r>
          </w:p>
        </w:tc>
      </w:tr>
      <w:tr w:rsidR="00205D76" w:rsidRPr="00DE1BB0" w:rsidTr="00205D76">
        <w:tc>
          <w:tcPr>
            <w:tcW w:w="5400" w:type="dxa"/>
          </w:tcPr>
          <w:p w:rsidR="00205D76" w:rsidRPr="00DE1BB0" w:rsidRDefault="00205D76" w:rsidP="00205D76">
            <w:pPr>
              <w:pStyle w:val="ProductList-OfferingBody"/>
              <w:spacing w:before="0" w:after="0"/>
              <w:jc w:val="center"/>
              <w:rPr>
                <w:rFonts w:cstheme="minorHAnsi"/>
              </w:rPr>
            </w:pPr>
            <w:r w:rsidRPr="00DE1BB0">
              <w:rPr>
                <w:rFonts w:cstheme="minorHAnsi"/>
              </w:rPr>
              <w:t>&lt; 99%</w:t>
            </w:r>
          </w:p>
        </w:tc>
        <w:tc>
          <w:tcPr>
            <w:tcW w:w="5400" w:type="dxa"/>
          </w:tcPr>
          <w:p w:rsidR="00205D76" w:rsidRPr="00DE1BB0" w:rsidRDefault="00205D76" w:rsidP="00205D76">
            <w:pPr>
              <w:pStyle w:val="ProductList-OfferingBody"/>
              <w:spacing w:before="0" w:after="0"/>
              <w:jc w:val="center"/>
              <w:rPr>
                <w:rFonts w:cstheme="minorHAnsi"/>
              </w:rPr>
            </w:pPr>
            <w:r w:rsidRPr="00DE1BB0">
              <w:rPr>
                <w:rFonts w:cstheme="minorHAnsi"/>
              </w:rPr>
              <w:t>25%</w:t>
            </w:r>
          </w:p>
        </w:tc>
      </w:tr>
    </w:tbl>
    <w:p w:rsidR="00205D76" w:rsidRPr="006956BF" w:rsidRDefault="00205D76" w:rsidP="00205D76">
      <w:pPr>
        <w:pStyle w:val="NormalWeb"/>
        <w:spacing w:before="0" w:beforeAutospacing="0" w:after="0" w:afterAutospacing="0"/>
        <w:rPr>
          <w:rFonts w:asciiTheme="minorHAnsi" w:hAnsiTheme="minorHAnsi" w:cstheme="minorHAnsi"/>
          <w:sz w:val="22"/>
          <w:szCs w:val="22"/>
        </w:rPr>
      </w:pPr>
    </w:p>
    <w:p w:rsidR="00205D76" w:rsidRPr="00DE1BB0" w:rsidRDefault="00205D76" w:rsidP="00205D76">
      <w:pPr>
        <w:pStyle w:val="ProductList-Body"/>
        <w:rPr>
          <w:rFonts w:cstheme="minorHAnsi"/>
        </w:rPr>
      </w:pPr>
      <w:r w:rsidRPr="00DE1BB0">
        <w:rPr>
          <w:rFonts w:cstheme="minorHAnsi"/>
          <w:b/>
          <w:color w:val="00188F"/>
        </w:rPr>
        <w:t>服務等級例外</w:t>
      </w:r>
      <w:r w:rsidRPr="00823342">
        <w:rPr>
          <w:rFonts w:cstheme="minorHAnsi"/>
          <w:b/>
          <w:bCs/>
        </w:rPr>
        <w:t>：</w:t>
      </w:r>
      <w:r w:rsidRPr="00DE1BB0">
        <w:rPr>
          <w:rFonts w:cstheme="minorHAnsi"/>
        </w:rPr>
        <w:t>免費層或預覽階段的提供項目並未提供</w:t>
      </w:r>
      <w:r w:rsidRPr="00DE1BB0">
        <w:rPr>
          <w:rFonts w:cstheme="minorHAnsi"/>
        </w:rPr>
        <w:t xml:space="preserve"> SLA</w:t>
      </w:r>
      <w:r w:rsidRPr="00DE1BB0">
        <w:rPr>
          <w:rFonts w:cstheme="minorHAnsi"/>
        </w:rPr>
        <w:t>。</w:t>
      </w:r>
    </w:p>
    <w:p w:rsidR="00205D76" w:rsidRPr="007977A2" w:rsidRDefault="00CE5349" w:rsidP="00205D76">
      <w:pPr>
        <w:pStyle w:val="ProductList-Body"/>
        <w:shd w:val="clear" w:color="auto" w:fill="808080" w:themeFill="background1" w:themeFillShade="80"/>
        <w:tabs>
          <w:tab w:val="clear" w:pos="360"/>
          <w:tab w:val="clear" w:pos="720"/>
          <w:tab w:val="clear" w:pos="1080"/>
        </w:tabs>
        <w:spacing w:before="120" w:after="240"/>
        <w:jc w:val="right"/>
        <w:rPr>
          <w:rFonts w:cstheme="minorHAnsi"/>
          <w:sz w:val="16"/>
          <w:szCs w:val="16"/>
        </w:rPr>
      </w:pPr>
      <w:hyperlink w:anchor="TOC" w:history="1">
        <w:r w:rsidR="00205D76" w:rsidRPr="007977A2">
          <w:rPr>
            <w:rStyle w:val="Hyperlink"/>
            <w:rFonts w:asciiTheme="majorEastAsia" w:hAnsiTheme="majorEastAsia" w:cstheme="minorHAnsi"/>
            <w:color w:val="0563C1"/>
            <w:sz w:val="16"/>
            <w:szCs w:val="16"/>
          </w:rPr>
          <w:t>目錄</w:t>
        </w:r>
      </w:hyperlink>
      <w:r w:rsidR="00205D76" w:rsidRPr="007977A2">
        <w:rPr>
          <w:rFonts w:cstheme="minorHAnsi"/>
          <w:sz w:val="16"/>
          <w:szCs w:val="16"/>
        </w:rPr>
        <w:t xml:space="preserve"> / </w:t>
      </w:r>
      <w:hyperlink w:anchor="Definitions" w:history="1">
        <w:r w:rsidR="00205D76" w:rsidRPr="007977A2">
          <w:rPr>
            <w:rStyle w:val="Hyperlink"/>
            <w:rFonts w:asciiTheme="majorEastAsia" w:hAnsiTheme="majorEastAsia" w:cstheme="minorHAnsi"/>
            <w:color w:val="0563C1"/>
            <w:sz w:val="16"/>
            <w:szCs w:val="16"/>
          </w:rPr>
          <w:t>定義</w:t>
        </w:r>
      </w:hyperlink>
    </w:p>
    <w:p w:rsidR="00D3250C" w:rsidRPr="00D3250C" w:rsidRDefault="00D3250C" w:rsidP="00D3250C">
      <w:pPr>
        <w:pStyle w:val="ProductList-Offering2Heading"/>
        <w:tabs>
          <w:tab w:val="clear" w:pos="360"/>
          <w:tab w:val="clear" w:pos="720"/>
          <w:tab w:val="clear" w:pos="1080"/>
        </w:tabs>
        <w:outlineLvl w:val="2"/>
        <w:rPr>
          <w:rFonts w:asciiTheme="minorHAnsi" w:hAnsiTheme="minorHAnsi" w:cstheme="minorHAnsi"/>
          <w:lang w:eastAsia="zh-TW"/>
        </w:rPr>
      </w:pPr>
      <w:bookmarkStart w:id="135" w:name="_Toc478507168"/>
      <w:r w:rsidRPr="00D3250C">
        <w:rPr>
          <w:rFonts w:asciiTheme="minorHAnsi" w:hAnsiTheme="minorHAnsi" w:cstheme="minorHAnsi"/>
          <w:lang w:eastAsia="zh-TW"/>
        </w:rPr>
        <w:t>行動</w:t>
      </w:r>
      <w:bookmarkEnd w:id="133"/>
      <w:r w:rsidRPr="00D3250C">
        <w:rPr>
          <w:rFonts w:asciiTheme="minorHAnsi" w:hAnsiTheme="minorHAnsi" w:cstheme="minorHAnsi"/>
          <w:lang w:eastAsia="zh-TW"/>
        </w:rPr>
        <w:t>履行情況</w:t>
      </w:r>
      <w:bookmarkEnd w:id="134"/>
      <w:bookmarkEnd w:id="135"/>
    </w:p>
    <w:p w:rsidR="00D3250C" w:rsidRPr="00D3250C" w:rsidRDefault="00D3250C" w:rsidP="00D3250C">
      <w:pPr>
        <w:pStyle w:val="ProductList-Body"/>
        <w:rPr>
          <w:rFonts w:cstheme="minorHAnsi"/>
          <w:lang w:eastAsia="zh-TW"/>
        </w:rPr>
      </w:pPr>
      <w:r w:rsidRPr="00D3250C">
        <w:rPr>
          <w:rFonts w:cstheme="minorHAnsi"/>
          <w:b/>
          <w:bCs/>
          <w:color w:val="00188F"/>
          <w:lang w:eastAsia="zh-TW"/>
        </w:rPr>
        <w:t>其他定義：</w:t>
      </w:r>
    </w:p>
    <w:p w:rsidR="00D3250C" w:rsidRPr="00D3250C" w:rsidRDefault="00D3250C" w:rsidP="00D3250C">
      <w:pPr>
        <w:pStyle w:val="ProductList-Body"/>
        <w:spacing w:after="40"/>
        <w:rPr>
          <w:rFonts w:cstheme="minorHAnsi"/>
          <w:lang w:eastAsia="zh-TW"/>
        </w:rPr>
      </w:pPr>
      <w:r w:rsidRPr="00D3250C">
        <w:rPr>
          <w:rFonts w:cstheme="minorHAnsi"/>
          <w:lang w:eastAsia="zh-TW"/>
        </w:rPr>
        <w:t>計費月份的</w:t>
      </w:r>
      <w:r w:rsidRPr="00E075E9">
        <w:rPr>
          <w:rFonts w:cstheme="minorHAnsi"/>
          <w:lang w:eastAsia="zh-TW"/>
        </w:rPr>
        <w:t>「</w:t>
      </w:r>
      <w:r w:rsidRPr="00D3250C">
        <w:rPr>
          <w:rFonts w:cstheme="minorHAnsi"/>
          <w:b/>
          <w:color w:val="00188F"/>
          <w:lang w:eastAsia="zh-TW"/>
        </w:rPr>
        <w:t>平均錯誤率</w:t>
      </w:r>
      <w:r w:rsidRPr="00E075E9">
        <w:rPr>
          <w:rFonts w:cstheme="minorHAnsi"/>
          <w:lang w:eastAsia="zh-TW"/>
        </w:rPr>
        <w:t>」</w:t>
      </w:r>
      <w:r w:rsidRPr="00D3250C">
        <w:rPr>
          <w:rFonts w:cstheme="minorHAnsi"/>
          <w:lang w:eastAsia="zh-TW"/>
        </w:rPr>
        <w:t>係指計費月份中每小時的錯誤率總和除以計費月份中的總時數所得結果。</w:t>
      </w:r>
    </w:p>
    <w:p w:rsidR="00D3250C" w:rsidRPr="00D3250C" w:rsidRDefault="00D3250C" w:rsidP="00D3250C">
      <w:pPr>
        <w:pStyle w:val="ProductList-Body"/>
        <w:spacing w:after="40"/>
        <w:rPr>
          <w:rFonts w:cstheme="minorHAnsi"/>
          <w:lang w:eastAsia="zh-TW"/>
        </w:rPr>
      </w:pPr>
      <w:r w:rsidRPr="00E075E9">
        <w:rPr>
          <w:rFonts w:cstheme="minorHAnsi"/>
          <w:lang w:eastAsia="zh-TW"/>
        </w:rPr>
        <w:t>「</w:t>
      </w:r>
      <w:r w:rsidRPr="00D3250C">
        <w:rPr>
          <w:rFonts w:cstheme="minorHAnsi"/>
          <w:b/>
          <w:bCs/>
          <w:color w:val="00188F"/>
          <w:lang w:eastAsia="zh-TW"/>
        </w:rPr>
        <w:t>錯誤率</w:t>
      </w:r>
      <w:r w:rsidRPr="00E075E9">
        <w:rPr>
          <w:rFonts w:cstheme="minorHAnsi"/>
          <w:lang w:eastAsia="zh-TW"/>
        </w:rPr>
        <w:t>」</w:t>
      </w:r>
      <w:r w:rsidRPr="00D3250C">
        <w:rPr>
          <w:rFonts w:cstheme="minorHAnsi"/>
          <w:lang w:eastAsia="zh-TW"/>
        </w:rPr>
        <w:t>係指在指定的一小時間隔期間，將失敗的要求總數除以要求總數。若在指定的一小時間隔期間內之要求總數為零，則該間隔期間之錯誤率為</w:t>
      </w:r>
      <w:r w:rsidRPr="00D3250C">
        <w:rPr>
          <w:rFonts w:cstheme="minorHAnsi"/>
          <w:lang w:eastAsia="zh-TW"/>
        </w:rPr>
        <w:t xml:space="preserve"> 0</w:t>
      </w:r>
      <w:r w:rsidRPr="00D3250C">
        <w:rPr>
          <w:rFonts w:cstheme="minorHAnsi"/>
          <w:lang w:val="en-US" w:eastAsia="zh-TW"/>
        </w:rPr>
        <w:t xml:space="preserve"> </w:t>
      </w:r>
      <w:r w:rsidRPr="00D3250C">
        <w:rPr>
          <w:rFonts w:cstheme="minorHAnsi"/>
          <w:lang w:eastAsia="zh-TW"/>
        </w:rPr>
        <w:t>%</w:t>
      </w:r>
      <w:r w:rsidRPr="00D3250C">
        <w:rPr>
          <w:rFonts w:cstheme="minorHAnsi"/>
          <w:lang w:eastAsia="zh-TW"/>
        </w:rPr>
        <w:t>。</w:t>
      </w:r>
    </w:p>
    <w:p w:rsidR="00D3250C" w:rsidRPr="00D3250C" w:rsidRDefault="00D3250C" w:rsidP="00D3250C">
      <w:pPr>
        <w:pStyle w:val="ProductList-Body"/>
        <w:spacing w:after="40"/>
        <w:rPr>
          <w:rFonts w:cstheme="minorHAnsi"/>
          <w:lang w:eastAsia="zh-TW"/>
        </w:rPr>
      </w:pPr>
      <w:r w:rsidRPr="00E075E9">
        <w:rPr>
          <w:rFonts w:cstheme="minorHAnsi"/>
          <w:bCs/>
          <w:lang w:eastAsia="zh-TW"/>
        </w:rPr>
        <w:t>「</w:t>
      </w:r>
      <w:r w:rsidRPr="00D3250C">
        <w:rPr>
          <w:rFonts w:cstheme="minorHAnsi"/>
          <w:b/>
          <w:bCs/>
          <w:color w:val="00188F"/>
          <w:lang w:eastAsia="zh-TW"/>
        </w:rPr>
        <w:t>已排除要求數</w:t>
      </w:r>
      <w:r w:rsidRPr="00E075E9">
        <w:rPr>
          <w:rFonts w:cstheme="minorHAnsi"/>
          <w:bCs/>
          <w:lang w:eastAsia="zh-TW"/>
        </w:rPr>
        <w:t>」</w:t>
      </w:r>
      <w:r w:rsidRPr="00D3250C">
        <w:rPr>
          <w:rFonts w:cstheme="minorHAnsi"/>
          <w:lang w:eastAsia="zh-TW"/>
        </w:rPr>
        <w:t>是指在</w:t>
      </w:r>
      <w:r w:rsidRPr="00D3250C">
        <w:rPr>
          <w:rFonts w:cstheme="minorHAnsi"/>
          <w:lang w:eastAsia="zh-TW"/>
        </w:rPr>
        <w:t xml:space="preserve"> REST API </w:t>
      </w:r>
      <w:r w:rsidRPr="00D3250C">
        <w:rPr>
          <w:rFonts w:cstheme="minorHAnsi"/>
          <w:lang w:eastAsia="zh-TW"/>
        </w:rPr>
        <w:t>要求當中，產生的</w:t>
      </w:r>
      <w:r w:rsidRPr="00D3250C">
        <w:rPr>
          <w:rFonts w:cstheme="minorHAnsi"/>
          <w:lang w:eastAsia="zh-TW"/>
        </w:rPr>
        <w:t xml:space="preserve"> HTTP 4xx </w:t>
      </w:r>
      <w:r w:rsidRPr="00D3250C">
        <w:rPr>
          <w:rFonts w:cstheme="minorHAnsi"/>
          <w:lang w:eastAsia="zh-TW"/>
        </w:rPr>
        <w:t>狀態碼</w:t>
      </w:r>
      <w:r w:rsidRPr="00D3250C">
        <w:rPr>
          <w:rFonts w:cstheme="minorHAnsi"/>
          <w:lang w:eastAsia="zh-TW"/>
        </w:rPr>
        <w:t xml:space="preserve"> (HTTP 408 </w:t>
      </w:r>
      <w:r w:rsidRPr="00D3250C">
        <w:rPr>
          <w:rFonts w:cstheme="minorHAnsi"/>
          <w:lang w:eastAsia="zh-TW"/>
        </w:rPr>
        <w:t>狀態碼除外</w:t>
      </w:r>
      <w:r w:rsidRPr="00D3250C">
        <w:rPr>
          <w:rFonts w:cstheme="minorHAnsi"/>
          <w:lang w:eastAsia="zh-TW"/>
        </w:rPr>
        <w:t>)</w:t>
      </w:r>
      <w:r w:rsidRPr="00D3250C">
        <w:rPr>
          <w:rFonts w:cstheme="minorHAnsi"/>
          <w:lang w:eastAsia="zh-TW"/>
        </w:rPr>
        <w:t>。</w:t>
      </w:r>
    </w:p>
    <w:p w:rsidR="00D3250C" w:rsidRPr="00D3250C" w:rsidRDefault="00D3250C" w:rsidP="00D3250C">
      <w:pPr>
        <w:pStyle w:val="ProductList-Body"/>
        <w:spacing w:after="40"/>
        <w:rPr>
          <w:rFonts w:cstheme="minorHAnsi"/>
          <w:lang w:eastAsia="zh-TW"/>
        </w:rPr>
      </w:pPr>
      <w:r w:rsidRPr="00E075E9">
        <w:rPr>
          <w:rFonts w:cstheme="minorHAnsi"/>
          <w:lang w:eastAsia="zh-TW"/>
        </w:rPr>
        <w:t>「</w:t>
      </w:r>
      <w:r w:rsidRPr="00D3250C">
        <w:rPr>
          <w:rFonts w:cstheme="minorHAnsi"/>
          <w:b/>
          <w:bCs/>
          <w:color w:val="00188F"/>
          <w:lang w:eastAsia="zh-TW"/>
        </w:rPr>
        <w:t>失敗要求</w:t>
      </w:r>
      <w:r w:rsidRPr="00E075E9">
        <w:rPr>
          <w:rFonts w:cstheme="minorHAnsi"/>
          <w:lang w:eastAsia="zh-TW"/>
        </w:rPr>
        <w:t>」</w:t>
      </w:r>
      <w:r w:rsidRPr="00D3250C">
        <w:rPr>
          <w:rFonts w:cstheme="minorHAnsi"/>
          <w:lang w:eastAsia="zh-TW"/>
        </w:rPr>
        <w:t>係指要求總數中會傳回錯誤碼或</w:t>
      </w:r>
      <w:r w:rsidRPr="00D3250C">
        <w:rPr>
          <w:rFonts w:cstheme="minorHAnsi"/>
          <w:lang w:eastAsia="zh-TW"/>
        </w:rPr>
        <w:t xml:space="preserve"> HTTP 408 </w:t>
      </w:r>
      <w:r w:rsidRPr="00D3250C">
        <w:rPr>
          <w:rFonts w:cstheme="minorHAnsi"/>
          <w:lang w:eastAsia="zh-TW"/>
        </w:rPr>
        <w:t>狀態碼的要求組，或是</w:t>
      </w:r>
      <w:r w:rsidRPr="00D3250C">
        <w:rPr>
          <w:rFonts w:cstheme="minorHAnsi"/>
          <w:lang w:eastAsia="zh-TW"/>
        </w:rPr>
        <w:t xml:space="preserve"> 30 </w:t>
      </w:r>
      <w:r w:rsidRPr="00D3250C">
        <w:rPr>
          <w:rFonts w:cstheme="minorHAnsi"/>
          <w:lang w:eastAsia="zh-TW"/>
        </w:rPr>
        <w:t>秒內不會傳回成功碼的要求組。</w:t>
      </w:r>
    </w:p>
    <w:p w:rsidR="00D3250C" w:rsidRPr="00D3250C" w:rsidRDefault="00D3250C" w:rsidP="00D3250C">
      <w:pPr>
        <w:pStyle w:val="ProductList-Body"/>
        <w:spacing w:after="40"/>
        <w:rPr>
          <w:rFonts w:cstheme="minorHAnsi"/>
        </w:rPr>
      </w:pPr>
      <w:r w:rsidRPr="00E075E9">
        <w:rPr>
          <w:rFonts w:cstheme="minorHAnsi"/>
        </w:rPr>
        <w:t>「</w:t>
      </w:r>
      <w:r w:rsidRPr="00D3250C">
        <w:rPr>
          <w:rFonts w:cstheme="minorHAnsi"/>
          <w:b/>
          <w:bCs/>
          <w:color w:val="00188F"/>
        </w:rPr>
        <w:t xml:space="preserve">Mobile Engagement </w:t>
      </w:r>
      <w:r w:rsidRPr="00D3250C">
        <w:rPr>
          <w:rFonts w:cstheme="minorHAnsi"/>
          <w:b/>
          <w:bCs/>
          <w:color w:val="00188F"/>
        </w:rPr>
        <w:t>應用程式</w:t>
      </w:r>
      <w:r w:rsidRPr="00E075E9">
        <w:rPr>
          <w:rFonts w:cstheme="minorHAnsi"/>
        </w:rPr>
        <w:t>」</w:t>
      </w:r>
      <w:r w:rsidRPr="00D3250C">
        <w:rPr>
          <w:rFonts w:cstheme="minorHAnsi"/>
        </w:rPr>
        <w:t>係指</w:t>
      </w:r>
      <w:r w:rsidRPr="00D3250C">
        <w:rPr>
          <w:rFonts w:cstheme="minorHAnsi"/>
        </w:rPr>
        <w:t xml:space="preserve"> Azure Mobile Engagement </w:t>
      </w:r>
      <w:r w:rsidRPr="00D3250C">
        <w:rPr>
          <w:rFonts w:cstheme="minorHAnsi"/>
        </w:rPr>
        <w:t>服務執行個體。</w:t>
      </w:r>
    </w:p>
    <w:p w:rsidR="00D3250C" w:rsidRPr="00D3250C" w:rsidRDefault="00D3250C" w:rsidP="00D3250C">
      <w:pPr>
        <w:pStyle w:val="ProductList-Body"/>
        <w:spacing w:after="40"/>
        <w:rPr>
          <w:rFonts w:cstheme="minorHAnsi"/>
        </w:rPr>
      </w:pPr>
      <w:r w:rsidRPr="00E075E9">
        <w:rPr>
          <w:rFonts w:cstheme="minorHAnsi"/>
        </w:rPr>
        <w:t>「</w:t>
      </w:r>
      <w:r w:rsidRPr="00D3250C">
        <w:rPr>
          <w:rFonts w:cstheme="minorHAnsi"/>
          <w:b/>
          <w:bCs/>
          <w:color w:val="00188F"/>
        </w:rPr>
        <w:t>總要求數</w:t>
      </w:r>
      <w:r w:rsidRPr="00E075E9">
        <w:rPr>
          <w:rFonts w:cstheme="minorHAnsi"/>
        </w:rPr>
        <w:t>」</w:t>
      </w:r>
      <w:r w:rsidRPr="00D3250C">
        <w:rPr>
          <w:rFonts w:cstheme="minorHAnsi"/>
        </w:rPr>
        <w:t>係指在計費月份期間，特定</w:t>
      </w:r>
      <w:r w:rsidRPr="00D3250C">
        <w:rPr>
          <w:rFonts w:cstheme="minorHAnsi"/>
        </w:rPr>
        <w:t xml:space="preserve"> Azure </w:t>
      </w:r>
      <w:r w:rsidRPr="00D3250C">
        <w:rPr>
          <w:rFonts w:cstheme="minorHAnsi"/>
        </w:rPr>
        <w:t>訂閱中，針對</w:t>
      </w:r>
      <w:r w:rsidRPr="00D3250C">
        <w:rPr>
          <w:rFonts w:cstheme="minorHAnsi"/>
        </w:rPr>
        <w:t xml:space="preserve"> Mobile Engagement </w:t>
      </w:r>
      <w:r w:rsidRPr="00D3250C">
        <w:rPr>
          <w:rFonts w:cstheme="minorHAnsi"/>
        </w:rPr>
        <w:t>應用程式進行驗證的</w:t>
      </w:r>
      <w:r w:rsidRPr="00D3250C">
        <w:rPr>
          <w:rFonts w:cstheme="minorHAnsi"/>
        </w:rPr>
        <w:t xml:space="preserve"> REST API </w:t>
      </w:r>
      <w:r w:rsidRPr="00D3250C">
        <w:rPr>
          <w:rFonts w:cstheme="minorHAnsi"/>
        </w:rPr>
        <w:t>要求總數，但不包含已排除要求數。</w:t>
      </w:r>
    </w:p>
    <w:p w:rsidR="00D3250C" w:rsidRPr="00D3250C" w:rsidRDefault="00D3250C" w:rsidP="00D3250C">
      <w:pPr>
        <w:pStyle w:val="ProductList-Body"/>
        <w:spacing w:after="40"/>
        <w:rPr>
          <w:rFonts w:cstheme="minorHAnsi"/>
        </w:rPr>
      </w:pPr>
    </w:p>
    <w:p w:rsidR="00D3250C" w:rsidRPr="00D3250C" w:rsidRDefault="00D3250C" w:rsidP="00D3250C">
      <w:pPr>
        <w:pStyle w:val="ProductList-Body"/>
        <w:spacing w:after="120"/>
        <w:rPr>
          <w:rFonts w:cstheme="minorHAnsi"/>
          <w:lang w:eastAsia="zh-TW"/>
        </w:rPr>
      </w:pPr>
      <w:r w:rsidRPr="00D3250C">
        <w:rPr>
          <w:rFonts w:cstheme="minorHAnsi"/>
          <w:b/>
          <w:color w:val="00188F"/>
          <w:lang w:eastAsia="zh-TW"/>
        </w:rPr>
        <w:t>每月上線時間百分比：</w:t>
      </w:r>
      <w:r w:rsidRPr="00D3250C">
        <w:rPr>
          <w:rFonts w:cstheme="minorHAnsi"/>
          <w:lang w:eastAsia="zh-TW"/>
        </w:rPr>
        <w:t>每月上線時間百分比係利用下列公式計算：</w:t>
      </w:r>
    </w:p>
    <w:p w:rsidR="00D3250C" w:rsidRPr="00CA5529" w:rsidRDefault="00D3250C" w:rsidP="00CA5529">
      <w:pPr>
        <w:pStyle w:val="ProductList-Body"/>
        <w:spacing w:after="120"/>
        <w:rPr>
          <w:rFonts w:hAnsi="PMingLiU" w:cs="MS Gothic"/>
          <w:i/>
          <w:szCs w:val="18"/>
          <w:lang w:eastAsia="zh-TW"/>
        </w:rPr>
      </w:pPr>
      <m:oMathPara>
        <m:oMath>
          <m:r>
            <m:rPr>
              <m:nor/>
            </m:rPr>
            <w:rPr>
              <w:rFonts w:hAnsi="PMingLiU" w:cs="MS Gothic"/>
              <w:i/>
              <w:szCs w:val="18"/>
              <w:lang w:eastAsia="zh-TW"/>
            </w:rPr>
            <m:t xml:space="preserve">100% </m:t>
          </m:r>
          <m:r>
            <m:rPr>
              <m:nor/>
            </m:rPr>
            <w:rPr>
              <w:rFonts w:hAnsi="PMingLiU" w:cs="MS Gothic"/>
              <w:i/>
              <w:szCs w:val="18"/>
              <w:lang w:eastAsia="zh-TW"/>
            </w:rPr>
            <m:t>–</m:t>
          </m:r>
          <m:r>
            <m:rPr>
              <m:nor/>
            </m:rPr>
            <w:rPr>
              <w:rFonts w:hAnsi="PMingLiU" w:cs="MS Gothic"/>
              <w:i/>
              <w:szCs w:val="18"/>
              <w:lang w:eastAsia="zh-TW"/>
            </w:rPr>
            <m:t xml:space="preserve"> </m:t>
          </m:r>
          <m:r>
            <m:rPr>
              <m:nor/>
            </m:rPr>
            <w:rPr>
              <w:rFonts w:hAnsi="PMingLiU" w:cs="MS Gothic"/>
              <w:i/>
              <w:szCs w:val="18"/>
              <w:lang w:eastAsia="zh-TW"/>
            </w:rPr>
            <m:t>平均錯誤率</m:t>
          </m:r>
        </m:oMath>
      </m:oMathPara>
    </w:p>
    <w:p w:rsidR="00D3250C" w:rsidRPr="00D3250C" w:rsidRDefault="00D3250C" w:rsidP="00CA5529">
      <w:pPr>
        <w:pStyle w:val="ProductList-Body"/>
        <w:keepNext/>
        <w:rPr>
          <w:rFonts w:cstheme="minorHAnsi"/>
          <w:b/>
          <w:color w:val="00188F"/>
        </w:rPr>
      </w:pPr>
      <w:r w:rsidRPr="00D3250C">
        <w:rPr>
          <w:rFonts w:cstheme="minorHAnsi"/>
          <w:b/>
          <w:bCs/>
          <w:color w:val="00188F"/>
        </w:rPr>
        <w:t>服務折讓</w:t>
      </w:r>
      <w:r w:rsidRPr="00D3250C">
        <w:rPr>
          <w:rFonts w:cstheme="minorHAnsi"/>
          <w:b/>
          <w:color w:val="00188F"/>
        </w:rPr>
        <w:t>：</w:t>
      </w:r>
    </w:p>
    <w:tbl>
      <w:tblPr>
        <w:tblW w:w="1080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4A0" w:firstRow="1" w:lastRow="0" w:firstColumn="1" w:lastColumn="0" w:noHBand="0" w:noVBand="1"/>
      </w:tblPr>
      <w:tblGrid>
        <w:gridCol w:w="5400"/>
        <w:gridCol w:w="5400"/>
      </w:tblGrid>
      <w:tr w:rsidR="00D3250C" w:rsidRPr="00D3250C" w:rsidTr="009A5C4E">
        <w:trPr>
          <w:tblHeader/>
        </w:trPr>
        <w:tc>
          <w:tcPr>
            <w:tcW w:w="5400" w:type="dxa"/>
            <w:shd w:val="clear" w:color="auto" w:fill="0072C6"/>
            <w:tcMar>
              <w:top w:w="0" w:type="dxa"/>
              <w:left w:w="108" w:type="dxa"/>
              <w:bottom w:w="0" w:type="dxa"/>
              <w:right w:w="108" w:type="dxa"/>
            </w:tcMar>
            <w:hideMark/>
          </w:tcPr>
          <w:p w:rsidR="00D3250C" w:rsidRPr="009A5C4E" w:rsidRDefault="00D3250C" w:rsidP="00D3250C">
            <w:pPr>
              <w:pStyle w:val="ProductList-OfferingBody"/>
              <w:spacing w:line="256" w:lineRule="auto"/>
              <w:jc w:val="center"/>
              <w:rPr>
                <w:rFonts w:ascii="Calibri" w:hAnsi="PMingLiU"/>
                <w:color w:val="FFFFFF" w:themeColor="background1"/>
              </w:rPr>
            </w:pPr>
            <w:r w:rsidRPr="009A5C4E">
              <w:rPr>
                <w:rFonts w:ascii="Calibri" w:hAnsi="PMingLiU"/>
                <w:color w:val="FFFFFF" w:themeColor="background1"/>
              </w:rPr>
              <w:t>每月上線時間百分比</w:t>
            </w:r>
          </w:p>
        </w:tc>
        <w:tc>
          <w:tcPr>
            <w:tcW w:w="5400" w:type="dxa"/>
            <w:shd w:val="clear" w:color="auto" w:fill="0072C6"/>
            <w:tcMar>
              <w:top w:w="0" w:type="dxa"/>
              <w:left w:w="108" w:type="dxa"/>
              <w:bottom w:w="0" w:type="dxa"/>
              <w:right w:w="108" w:type="dxa"/>
            </w:tcMar>
            <w:hideMark/>
          </w:tcPr>
          <w:p w:rsidR="00D3250C" w:rsidRPr="00D3250C" w:rsidRDefault="00D3250C" w:rsidP="009A5C4E">
            <w:pPr>
              <w:pStyle w:val="ProductList-OfferingBody"/>
              <w:spacing w:line="252" w:lineRule="auto"/>
              <w:jc w:val="center"/>
              <w:rPr>
                <w:rFonts w:cstheme="minorHAnsi"/>
                <w:color w:val="FFFFFF"/>
              </w:rPr>
            </w:pPr>
            <w:r w:rsidRPr="00D3250C">
              <w:rPr>
                <w:rFonts w:cstheme="minorHAnsi"/>
                <w:color w:val="FFFFFF"/>
              </w:rPr>
              <w:t>服務折讓</w:t>
            </w:r>
          </w:p>
        </w:tc>
      </w:tr>
      <w:tr w:rsidR="00D3250C" w:rsidRPr="00D3250C" w:rsidTr="009A5C4E">
        <w:tc>
          <w:tcPr>
            <w:tcW w:w="5400" w:type="dxa"/>
            <w:tcMar>
              <w:top w:w="0" w:type="dxa"/>
              <w:left w:w="108" w:type="dxa"/>
              <w:bottom w:w="0" w:type="dxa"/>
              <w:right w:w="108" w:type="dxa"/>
            </w:tcMar>
            <w:hideMark/>
          </w:tcPr>
          <w:p w:rsidR="00D3250C" w:rsidRPr="009A5C4E" w:rsidRDefault="00777AC4" w:rsidP="009A5C4E">
            <w:pPr>
              <w:pStyle w:val="ProductList-OfferingBody"/>
              <w:spacing w:line="256" w:lineRule="auto"/>
              <w:jc w:val="center"/>
              <w:rPr>
                <w:rFonts w:ascii="Calibri" w:hAnsi="Calibri"/>
                <w:lang w:val="zh-TW" w:eastAsia="zh-TW" w:bidi="zh-TW"/>
              </w:rPr>
            </w:pPr>
            <w:r>
              <w:rPr>
                <w:rFonts w:ascii="Calibri" w:hAnsi="Calibri"/>
                <w:lang w:val="zh-TW" w:eastAsia="zh-TW" w:bidi="zh-TW"/>
              </w:rPr>
              <w:t>&lt; 99.9</w:t>
            </w:r>
            <w:r w:rsidR="00D3250C" w:rsidRPr="009A5C4E">
              <w:rPr>
                <w:rFonts w:ascii="Calibri" w:hAnsi="Calibri"/>
                <w:lang w:val="zh-TW" w:eastAsia="zh-TW" w:bidi="zh-TW"/>
              </w:rPr>
              <w:t>%</w:t>
            </w:r>
          </w:p>
        </w:tc>
        <w:tc>
          <w:tcPr>
            <w:tcW w:w="5400" w:type="dxa"/>
            <w:tcMar>
              <w:top w:w="0" w:type="dxa"/>
              <w:left w:w="108" w:type="dxa"/>
              <w:bottom w:w="0" w:type="dxa"/>
              <w:right w:w="108" w:type="dxa"/>
            </w:tcMar>
            <w:hideMark/>
          </w:tcPr>
          <w:p w:rsidR="00D3250C" w:rsidRPr="00D3250C" w:rsidRDefault="00D3250C" w:rsidP="009A5C4E">
            <w:pPr>
              <w:pStyle w:val="ProductList-OfferingBody"/>
              <w:spacing w:line="252" w:lineRule="auto"/>
              <w:jc w:val="center"/>
              <w:rPr>
                <w:rFonts w:cstheme="minorHAnsi"/>
              </w:rPr>
            </w:pPr>
            <w:r w:rsidRPr="00D3250C">
              <w:rPr>
                <w:rFonts w:cstheme="minorHAnsi"/>
              </w:rPr>
              <w:t>10%</w:t>
            </w:r>
          </w:p>
        </w:tc>
      </w:tr>
      <w:tr w:rsidR="00D3250C" w:rsidRPr="00D3250C" w:rsidTr="009A5C4E">
        <w:tc>
          <w:tcPr>
            <w:tcW w:w="5400" w:type="dxa"/>
            <w:tcMar>
              <w:top w:w="0" w:type="dxa"/>
              <w:left w:w="108" w:type="dxa"/>
              <w:bottom w:w="0" w:type="dxa"/>
              <w:right w:w="108" w:type="dxa"/>
            </w:tcMar>
            <w:hideMark/>
          </w:tcPr>
          <w:p w:rsidR="00D3250C" w:rsidRPr="00D3250C" w:rsidRDefault="00D3250C" w:rsidP="009A5C4E">
            <w:pPr>
              <w:pStyle w:val="ProductList-OfferingBody"/>
              <w:spacing w:line="252" w:lineRule="auto"/>
              <w:jc w:val="center"/>
              <w:rPr>
                <w:rFonts w:cstheme="minorHAnsi"/>
              </w:rPr>
            </w:pPr>
            <w:r w:rsidRPr="00D3250C">
              <w:rPr>
                <w:rFonts w:cstheme="minorHAnsi"/>
              </w:rPr>
              <w:t>&lt; 99%</w:t>
            </w:r>
          </w:p>
        </w:tc>
        <w:tc>
          <w:tcPr>
            <w:tcW w:w="5400" w:type="dxa"/>
            <w:tcMar>
              <w:top w:w="0" w:type="dxa"/>
              <w:left w:w="108" w:type="dxa"/>
              <w:bottom w:w="0" w:type="dxa"/>
              <w:right w:w="108" w:type="dxa"/>
            </w:tcMar>
            <w:hideMark/>
          </w:tcPr>
          <w:p w:rsidR="00D3250C" w:rsidRPr="00D3250C" w:rsidRDefault="00D3250C" w:rsidP="009A5C4E">
            <w:pPr>
              <w:pStyle w:val="ProductList-OfferingBody"/>
              <w:spacing w:line="252" w:lineRule="auto"/>
              <w:jc w:val="center"/>
              <w:rPr>
                <w:rFonts w:cstheme="minorHAnsi"/>
              </w:rPr>
            </w:pPr>
            <w:r w:rsidRPr="00D3250C">
              <w:rPr>
                <w:rFonts w:cstheme="minorHAnsi"/>
              </w:rPr>
              <w:t>25%</w:t>
            </w:r>
          </w:p>
        </w:tc>
      </w:tr>
    </w:tbl>
    <w:p w:rsidR="00D3250C" w:rsidRPr="00D3250C" w:rsidRDefault="00D3250C" w:rsidP="00D3250C">
      <w:pPr>
        <w:pStyle w:val="ProductList-Body"/>
        <w:spacing w:after="40"/>
        <w:rPr>
          <w:rFonts w:cstheme="minorHAnsi"/>
        </w:rPr>
      </w:pPr>
    </w:p>
    <w:p w:rsidR="00D3250C" w:rsidRPr="00D3250C" w:rsidRDefault="00D3250C" w:rsidP="00D3250C">
      <w:pPr>
        <w:pStyle w:val="ProductList-Body"/>
        <w:spacing w:after="40"/>
        <w:rPr>
          <w:rFonts w:cstheme="minorHAnsi"/>
          <w:lang w:eastAsia="zh-TW"/>
        </w:rPr>
      </w:pPr>
      <w:r w:rsidRPr="00D3250C">
        <w:rPr>
          <w:rFonts w:cstheme="minorHAnsi"/>
          <w:lang w:eastAsia="zh-TW"/>
        </w:rPr>
        <w:t>本</w:t>
      </w:r>
      <w:r w:rsidRPr="00D3250C">
        <w:rPr>
          <w:rFonts w:cstheme="minorHAnsi"/>
          <w:lang w:eastAsia="zh-TW"/>
        </w:rPr>
        <w:t xml:space="preserve"> SLA </w:t>
      </w:r>
      <w:r w:rsidRPr="00D3250C">
        <w:rPr>
          <w:rFonts w:cstheme="minorHAnsi"/>
          <w:lang w:eastAsia="zh-TW"/>
        </w:rPr>
        <w:t>並未涵蓋免費</w:t>
      </w:r>
      <w:r w:rsidRPr="00D3250C">
        <w:rPr>
          <w:rFonts w:cstheme="minorHAnsi"/>
          <w:lang w:eastAsia="zh-TW"/>
        </w:rPr>
        <w:t xml:space="preserve"> (Free) </w:t>
      </w:r>
      <w:r w:rsidRPr="00D3250C">
        <w:rPr>
          <w:rFonts w:cstheme="minorHAnsi"/>
          <w:lang w:eastAsia="zh-TW"/>
        </w:rPr>
        <w:t>行動履行層。</w:t>
      </w:r>
    </w:p>
    <w:p w:rsidR="00D3250C" w:rsidRPr="00D3250C" w:rsidRDefault="00CE5349"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lang w:eastAsia="zh-TW"/>
        </w:rPr>
      </w:pPr>
      <w:hyperlink w:anchor="TOC" w:history="1">
        <w:r w:rsidR="00D3250C" w:rsidRPr="00D3250C">
          <w:rPr>
            <w:rStyle w:val="Hyperlink"/>
            <w:rFonts w:cstheme="minorHAnsi"/>
            <w:sz w:val="16"/>
            <w:szCs w:val="16"/>
            <w:lang w:eastAsia="zh-TW"/>
          </w:rPr>
          <w:t>目錄</w:t>
        </w:r>
      </w:hyperlink>
      <w:r w:rsidR="00D3250C" w:rsidRPr="00D3250C">
        <w:rPr>
          <w:rFonts w:cstheme="minorHAnsi"/>
          <w:sz w:val="16"/>
          <w:szCs w:val="16"/>
          <w:lang w:eastAsia="zh-TW"/>
        </w:rPr>
        <w:t xml:space="preserve"> / </w:t>
      </w:r>
      <w:hyperlink w:anchor="其他定義" w:history="1">
        <w:r w:rsidR="00D3250C" w:rsidRPr="00D3250C">
          <w:rPr>
            <w:rStyle w:val="Hyperlink"/>
            <w:rFonts w:cstheme="minorHAnsi"/>
            <w:sz w:val="16"/>
            <w:szCs w:val="16"/>
            <w:lang w:eastAsia="zh-TW"/>
          </w:rPr>
          <w:t>定義</w:t>
        </w:r>
      </w:hyperlink>
    </w:p>
    <w:p w:rsidR="006365DD" w:rsidRPr="000850EF" w:rsidRDefault="006365DD" w:rsidP="0085436E">
      <w:pPr>
        <w:pStyle w:val="ProductList-Offering2Heading"/>
        <w:keepNext/>
        <w:tabs>
          <w:tab w:val="clear" w:pos="360"/>
        </w:tabs>
        <w:outlineLvl w:val="2"/>
        <w:rPr>
          <w:rFonts w:ascii="Calibri" w:hAnsi="Calibri"/>
          <w:szCs w:val="28"/>
          <w:lang w:eastAsia="zh-TW"/>
        </w:rPr>
      </w:pPr>
      <w:bookmarkStart w:id="136" w:name="_Toc478507169"/>
      <w:r w:rsidRPr="000850EF">
        <w:rPr>
          <w:rFonts w:ascii="Calibri" w:hAnsi="PMingLiU" w:hint="eastAsia"/>
          <w:szCs w:val="28"/>
          <w:lang w:eastAsia="zh-TW"/>
        </w:rPr>
        <w:lastRenderedPageBreak/>
        <w:t>行動服務</w:t>
      </w:r>
      <w:bookmarkEnd w:id="136"/>
    </w:p>
    <w:p w:rsidR="00133E93" w:rsidRPr="00515876" w:rsidRDefault="00133E93" w:rsidP="0085436E">
      <w:pPr>
        <w:pStyle w:val="ProductList-Body"/>
        <w:keepNext/>
        <w:rPr>
          <w:lang w:eastAsia="zh-TW"/>
        </w:rPr>
      </w:pPr>
      <w:r w:rsidRPr="00515876">
        <w:rPr>
          <w:b/>
          <w:color w:val="00188F"/>
          <w:lang w:eastAsia="zh-TW"/>
        </w:rPr>
        <w:t>其他定義：</w:t>
      </w:r>
    </w:p>
    <w:p w:rsidR="00133E93" w:rsidRPr="00515876" w:rsidRDefault="00133E93" w:rsidP="00133E93">
      <w:pPr>
        <w:pStyle w:val="ProductList-Body"/>
        <w:spacing w:after="40"/>
        <w:rPr>
          <w:lang w:eastAsia="zh-TW"/>
        </w:rPr>
      </w:pPr>
      <w:r w:rsidRPr="00E075E9">
        <w:rPr>
          <w:lang w:eastAsia="zh-TW"/>
        </w:rPr>
        <w:t>「</w:t>
      </w:r>
      <w:r w:rsidRPr="00515876">
        <w:rPr>
          <w:b/>
          <w:color w:val="00188F"/>
          <w:lang w:eastAsia="zh-TW"/>
        </w:rPr>
        <w:t>失敗交易數</w:t>
      </w:r>
      <w:r w:rsidRPr="00E075E9">
        <w:rPr>
          <w:lang w:eastAsia="zh-TW"/>
        </w:rPr>
        <w:t>」</w:t>
      </w:r>
      <w:r w:rsidRPr="00515876">
        <w:rPr>
          <w:lang w:eastAsia="zh-TW"/>
        </w:rPr>
        <w:t>包括試圖交易總數內所包含會得到錯誤碼或不會傳回成功碼之任何</w:t>
      </w:r>
      <w:r w:rsidRPr="00515876">
        <w:rPr>
          <w:lang w:eastAsia="zh-TW"/>
        </w:rPr>
        <w:t xml:space="preserve"> API </w:t>
      </w:r>
      <w:r w:rsidRPr="00515876">
        <w:rPr>
          <w:lang w:eastAsia="zh-TW"/>
        </w:rPr>
        <w:t>呼叫。</w:t>
      </w:r>
    </w:p>
    <w:p w:rsidR="00133E93" w:rsidRPr="00515876" w:rsidRDefault="00133E93" w:rsidP="00133E93">
      <w:pPr>
        <w:pStyle w:val="ProductList-Body"/>
        <w:rPr>
          <w:lang w:eastAsia="zh-TW"/>
        </w:rPr>
      </w:pPr>
      <w:r w:rsidRPr="00E075E9">
        <w:rPr>
          <w:lang w:eastAsia="zh-TW"/>
        </w:rPr>
        <w:t>「</w:t>
      </w:r>
      <w:r w:rsidRPr="00515876">
        <w:rPr>
          <w:b/>
          <w:color w:val="00188F"/>
          <w:lang w:eastAsia="zh-TW"/>
        </w:rPr>
        <w:t>試圖交易總數</w:t>
      </w:r>
      <w:r w:rsidRPr="00E075E9">
        <w:rPr>
          <w:lang w:eastAsia="zh-TW"/>
        </w:rPr>
        <w:t>」</w:t>
      </w:r>
      <w:r w:rsidRPr="00515876">
        <w:rPr>
          <w:lang w:eastAsia="zh-TW"/>
        </w:rPr>
        <w:t>係指在執行</w:t>
      </w:r>
      <w:r w:rsidRPr="00515876">
        <w:rPr>
          <w:lang w:eastAsia="zh-TW"/>
        </w:rPr>
        <w:t xml:space="preserve"> Azure </w:t>
      </w:r>
      <w:r w:rsidRPr="00515876">
        <w:rPr>
          <w:lang w:eastAsia="zh-TW"/>
        </w:rPr>
        <w:t>行動服務之特定</w:t>
      </w:r>
      <w:r w:rsidRPr="00515876">
        <w:rPr>
          <w:lang w:eastAsia="zh-TW"/>
        </w:rPr>
        <w:t xml:space="preserve"> Microsoft Azure </w:t>
      </w:r>
      <w:r w:rsidRPr="00515876">
        <w:rPr>
          <w:lang w:eastAsia="zh-TW"/>
        </w:rPr>
        <w:t>訂閱的計費月份期間，對</w:t>
      </w:r>
      <w:r w:rsidRPr="00515876">
        <w:rPr>
          <w:lang w:eastAsia="zh-TW"/>
        </w:rPr>
        <w:t xml:space="preserve"> Azure </w:t>
      </w:r>
      <w:r w:rsidRPr="00515876">
        <w:rPr>
          <w:lang w:eastAsia="zh-TW"/>
        </w:rPr>
        <w:t>行動服務進行的</w:t>
      </w:r>
      <w:r w:rsidRPr="00515876">
        <w:rPr>
          <w:lang w:eastAsia="zh-TW"/>
        </w:rPr>
        <w:t xml:space="preserve"> API </w:t>
      </w:r>
      <w:r w:rsidRPr="00515876">
        <w:rPr>
          <w:lang w:eastAsia="zh-TW"/>
        </w:rPr>
        <w:t>呼叫總累積數。</w:t>
      </w:r>
    </w:p>
    <w:p w:rsidR="006365DD" w:rsidRDefault="006365DD" w:rsidP="00206458">
      <w:pPr>
        <w:pStyle w:val="ProductList-Body"/>
        <w:tabs>
          <w:tab w:val="clear" w:pos="360"/>
          <w:tab w:val="clear" w:pos="720"/>
          <w:tab w:val="clear" w:pos="1080"/>
          <w:tab w:val="left" w:pos="2431"/>
        </w:tabs>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7308CD">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C66D7A" w:rsidRDefault="00C66D7A" w:rsidP="00C66D7A">
      <w:pPr>
        <w:pStyle w:val="ProductList-Body"/>
        <w:rPr>
          <w:rFonts w:ascii="Calibri" w:hAnsi="Calibri"/>
          <w:lang w:eastAsia="zh-TW"/>
        </w:rPr>
      </w:pPr>
    </w:p>
    <w:p w:rsidR="006365DD" w:rsidRPr="0079262D" w:rsidRDefault="00CE5349" w:rsidP="00C66D7A">
      <w:pPr>
        <w:pStyle w:val="Heading4"/>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Cambria Math" w:eastAsia="MS Mincho" w:hAnsi="Cambria Math"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libri"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libri" w:cs="Tahoma"/>
              <w:color w:val="000000" w:themeColor="text1"/>
              <w:sz w:val="18"/>
              <w:szCs w:val="18"/>
            </w:rPr>
            <m:t xml:space="preserve"> 100</m:t>
          </m:r>
        </m:oMath>
      </m:oMathPara>
    </w:p>
    <w:p w:rsidR="006365DD" w:rsidRDefault="006365DD" w:rsidP="002565BE">
      <w:pPr>
        <w:pStyle w:val="ProductList-Body"/>
        <w:keepNext/>
        <w:rPr>
          <w:rFonts w:ascii="Calibri" w:hAnsi="Calibri"/>
        </w:rPr>
      </w:pPr>
      <w:r>
        <w:rPr>
          <w:rFonts w:ascii="Calibri" w:hAnsi="PMingLiU" w:hint="eastAsia"/>
          <w:b/>
          <w:color w:val="00188F"/>
        </w:rPr>
        <w:t>服務折讓</w:t>
      </w:r>
      <w:r w:rsidR="00222766" w:rsidRPr="007308CD">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6365DD" w:rsidP="006365DD">
      <w:pPr>
        <w:pStyle w:val="ProductList-Body"/>
        <w:rPr>
          <w:rFonts w:ascii="Calibri" w:hAnsi="Calibri"/>
          <w:lang w:val="zh-TW" w:eastAsia="zh-TW" w:bidi="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服務等級之例外</w:t>
      </w:r>
      <w:r w:rsidR="00222766" w:rsidRPr="007308CD">
        <w:rPr>
          <w:rFonts w:ascii="Calibri" w:hAnsi="Calibri" w:hint="eastAsia"/>
          <w:b/>
          <w:bCs/>
          <w:color w:val="00188F"/>
          <w:szCs w:val="18"/>
          <w:lang w:eastAsia="zh-TW"/>
        </w:rPr>
        <w:t>：</w:t>
      </w:r>
      <w:r>
        <w:rPr>
          <w:rFonts w:ascii="Calibri" w:hAnsi="PMingLiU" w:hint="eastAsia"/>
          <w:lang w:eastAsia="zh-TW"/>
        </w:rPr>
        <w:t>服務等級及服務折讓亦適用於　貴用戶對</w:t>
      </w:r>
      <w:r>
        <w:rPr>
          <w:rFonts w:ascii="Calibri" w:hAnsi="Calibri" w:hint="eastAsia"/>
          <w:lang w:eastAsia="zh-TW"/>
        </w:rPr>
        <w:t xml:space="preserve"> Standard </w:t>
      </w:r>
      <w:r>
        <w:rPr>
          <w:rFonts w:ascii="Calibri" w:hAnsi="PMingLiU" w:hint="eastAsia"/>
          <w:lang w:eastAsia="zh-TW"/>
        </w:rPr>
        <w:t>及</w:t>
      </w:r>
      <w:r>
        <w:rPr>
          <w:rFonts w:ascii="Calibri" w:hAnsi="Calibri" w:hint="eastAsia"/>
          <w:lang w:eastAsia="zh-TW"/>
        </w:rPr>
        <w:t xml:space="preserve"> Premium </w:t>
      </w:r>
      <w:r>
        <w:rPr>
          <w:rFonts w:ascii="Calibri" w:hAnsi="PMingLiU" w:hint="eastAsia"/>
          <w:lang w:eastAsia="zh-TW"/>
        </w:rPr>
        <w:t>行動服務層之使用。本</w:t>
      </w:r>
      <w:r>
        <w:rPr>
          <w:rFonts w:ascii="Calibri" w:hAnsi="Calibri" w:hint="eastAsia"/>
          <w:lang w:eastAsia="zh-TW"/>
        </w:rPr>
        <w:t xml:space="preserve"> SLA </w:t>
      </w:r>
      <w:r>
        <w:rPr>
          <w:rFonts w:ascii="Calibri" w:hAnsi="PMingLiU" w:hint="eastAsia"/>
          <w:lang w:eastAsia="zh-TW"/>
        </w:rPr>
        <w:t>並未涵蓋免費</w:t>
      </w:r>
      <w:r>
        <w:rPr>
          <w:rFonts w:ascii="Calibri" w:hAnsi="Calibri" w:hint="eastAsia"/>
          <w:lang w:eastAsia="zh-TW"/>
        </w:rPr>
        <w:t xml:space="preserve"> (Free) </w:t>
      </w:r>
      <w:r>
        <w:rPr>
          <w:rFonts w:ascii="Calibri" w:hAnsi="PMingLiU" w:hint="eastAsia"/>
          <w:lang w:eastAsia="zh-TW"/>
        </w:rPr>
        <w:t>行動服務層。</w:t>
      </w:r>
    </w:p>
    <w:p w:rsidR="006365DD" w:rsidRDefault="00CE5349" w:rsidP="00A65D17">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0850EF" w:rsidRDefault="006365DD" w:rsidP="006365DD">
      <w:pPr>
        <w:pStyle w:val="ProductList-Offering2Heading"/>
        <w:tabs>
          <w:tab w:val="clear" w:pos="360"/>
        </w:tabs>
        <w:outlineLvl w:val="2"/>
        <w:rPr>
          <w:rFonts w:ascii="Calibri Light" w:hAnsi="Calibri Light"/>
          <w:szCs w:val="28"/>
          <w:lang w:eastAsia="zh-TW"/>
        </w:rPr>
      </w:pPr>
      <w:bookmarkStart w:id="137" w:name="_Toc478507170"/>
      <w:r w:rsidRPr="000850EF">
        <w:rPr>
          <w:rFonts w:ascii="Calibri Light" w:hAnsi="Calibri Light" w:hint="eastAsia"/>
          <w:szCs w:val="28"/>
          <w:lang w:eastAsia="zh-TW"/>
        </w:rPr>
        <w:t>RemoteApp</w:t>
      </w:r>
      <w:bookmarkEnd w:id="137"/>
    </w:p>
    <w:p w:rsidR="006365DD" w:rsidRDefault="006365DD" w:rsidP="00222766">
      <w:pPr>
        <w:pStyle w:val="ProductList-Body"/>
        <w:rPr>
          <w:rFonts w:ascii="Calibri" w:hAnsi="Calibri"/>
          <w:lang w:eastAsia="zh-TW"/>
        </w:rPr>
      </w:pPr>
      <w:r>
        <w:rPr>
          <w:rFonts w:ascii="Calibri" w:hAnsi="PMingLiU" w:hint="eastAsia"/>
          <w:b/>
          <w:color w:val="00188F"/>
          <w:lang w:eastAsia="zh-TW"/>
        </w:rPr>
        <w:t>其他定義</w:t>
      </w:r>
      <w:r w:rsidR="00222766" w:rsidRPr="007308CD">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應用程式</w:t>
      </w:r>
      <w:r w:rsidRPr="00E075E9">
        <w:rPr>
          <w:rFonts w:ascii="Calibri" w:hAnsi="PMingLiU" w:hint="eastAsia"/>
          <w:lang w:eastAsia="zh-TW"/>
        </w:rPr>
        <w:t>」</w:t>
      </w:r>
      <w:r>
        <w:rPr>
          <w:rFonts w:ascii="Calibri" w:hAnsi="PMingLiU" w:hint="eastAsia"/>
          <w:lang w:eastAsia="zh-TW"/>
        </w:rPr>
        <w:t>係指一軟體應用程式，為串流至使用</w:t>
      </w:r>
      <w:r>
        <w:rPr>
          <w:rFonts w:ascii="Calibri" w:hAnsi="Calibri" w:hint="eastAsia"/>
          <w:lang w:eastAsia="zh-TW"/>
        </w:rPr>
        <w:t xml:space="preserve"> RemoteApp </w:t>
      </w:r>
      <w:r>
        <w:rPr>
          <w:rFonts w:ascii="Calibri" w:hAnsi="PMingLiU" w:hint="eastAsia"/>
          <w:lang w:eastAsia="zh-TW"/>
        </w:rPr>
        <w:t>服務之裝置而設。</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係指在計費月份期間於指定的</w:t>
      </w:r>
      <w:r>
        <w:rPr>
          <w:rFonts w:ascii="Calibri" w:hAnsi="Calibri" w:hint="eastAsia"/>
          <w:lang w:eastAsia="zh-TW"/>
        </w:rPr>
        <w:t xml:space="preserve"> Azure </w:t>
      </w:r>
      <w:r>
        <w:rPr>
          <w:rFonts w:ascii="Calibri" w:hAnsi="PMingLiU" w:hint="eastAsia"/>
          <w:lang w:eastAsia="zh-TW"/>
        </w:rPr>
        <w:t>訂閱中，全部使用者經允許而存取至一個以上應用程式之所有使用者應用程式分鐘數總和。</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使用者</w:t>
      </w:r>
      <w:r w:rsidRPr="00E075E9">
        <w:rPr>
          <w:rFonts w:ascii="Calibri" w:hAnsi="PMingLiU" w:hint="eastAsia"/>
          <w:lang w:eastAsia="zh-TW"/>
        </w:rPr>
        <w:t>」</w:t>
      </w:r>
      <w:r>
        <w:rPr>
          <w:rFonts w:ascii="Calibri" w:hAnsi="PMingLiU" w:hint="eastAsia"/>
          <w:lang w:eastAsia="zh-TW"/>
        </w:rPr>
        <w:t>係指得使用</w:t>
      </w:r>
      <w:r>
        <w:rPr>
          <w:rFonts w:ascii="Calibri" w:hAnsi="Calibri" w:hint="eastAsia"/>
          <w:lang w:eastAsia="zh-TW"/>
        </w:rPr>
        <w:t xml:space="preserve"> RemoteApp </w:t>
      </w:r>
      <w:r>
        <w:rPr>
          <w:rFonts w:ascii="Calibri" w:hAnsi="PMingLiU" w:hint="eastAsia"/>
          <w:lang w:eastAsia="zh-TW"/>
        </w:rPr>
        <w:t>服務串流至應用程式之特定使用者帳戶，如管理入口網站中所列示。</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使用者應用程式分鐘數</w:t>
      </w:r>
      <w:r w:rsidRPr="00E075E9">
        <w:rPr>
          <w:rFonts w:ascii="Calibri" w:hAnsi="PMingLiU" w:hint="eastAsia"/>
          <w:lang w:eastAsia="zh-TW"/>
        </w:rPr>
        <w:t>」</w:t>
      </w:r>
      <w:r>
        <w:rPr>
          <w:rFonts w:ascii="Calibri" w:hAnsi="PMingLiU" w:hint="eastAsia"/>
          <w:lang w:eastAsia="zh-TW"/>
        </w:rPr>
        <w:t>係指在計費月份內，　貴用戶授與使用者存取應用程式期間內之總分鐘數。</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5B4492">
        <w:rPr>
          <w:rFonts w:ascii="Calibri" w:hAnsi="Calibri" w:hint="eastAsia"/>
          <w:b/>
          <w:bCs/>
          <w:color w:val="00188F"/>
          <w:szCs w:val="18"/>
          <w:lang w:eastAsia="zh-TW"/>
        </w:rPr>
        <w:t>：</w:t>
      </w:r>
      <w:r>
        <w:rPr>
          <w:rFonts w:ascii="Calibri" w:hAnsi="PMingLiU" w:hint="eastAsia"/>
          <w:lang w:eastAsia="zh-TW"/>
        </w:rPr>
        <w:t>係指在</w:t>
      </w:r>
      <w:r>
        <w:rPr>
          <w:rFonts w:ascii="Calibri" w:hAnsi="Calibri" w:hint="eastAsia"/>
          <w:lang w:eastAsia="zh-TW"/>
        </w:rPr>
        <w:t xml:space="preserve"> RemoteApp </w:t>
      </w:r>
      <w:r>
        <w:rPr>
          <w:rFonts w:ascii="Calibri" w:hAnsi="PMingLiU" w:hint="eastAsia"/>
          <w:lang w:eastAsia="zh-TW"/>
        </w:rPr>
        <w:t>服務無法使用期間內的使用者總累積分鐘數。如果在某分鐘內特定使用者和應用程式間無法建立連線，則該分鐘便視為無法供該使用者之用。</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5B449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D17901" w:rsidRDefault="00D17901" w:rsidP="00D17901">
      <w:pPr>
        <w:pStyle w:val="ProductList-Body"/>
        <w:rPr>
          <w:rFonts w:ascii="Calibri" w:hAnsi="Calibri"/>
          <w:lang w:eastAsia="zh-TW"/>
        </w:rPr>
      </w:pPr>
    </w:p>
    <w:p w:rsidR="006365DD" w:rsidRPr="00CA5529" w:rsidRDefault="00CE5349" w:rsidP="00CA5529">
      <w:pPr>
        <w:pStyle w:val="Heading4"/>
        <w:keepNext w:val="0"/>
        <w:keepLines w:val="0"/>
        <w:spacing w:line="257" w:lineRule="auto"/>
        <w:rPr>
          <w:rFonts w:ascii="Cambria Math" w:eastAsia="PMingLiU" w:hAnsi="Cambria Math" w:hint="eastAsia"/>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可用分鐘數上限</m:t>
              </m:r>
              <m:r>
                <w:rPr>
                  <w:rFonts w:ascii="Cambria Math" w:eastAsia="PMingLiU" w:hAnsi="Cambria Math"/>
                  <w:color w:val="000000" w:themeColor="text1"/>
                  <w:sz w:val="18"/>
                  <w:szCs w:val="18"/>
                </w:rPr>
                <m:t xml:space="preserve"> - </m:t>
              </m:r>
              <m:r>
                <w:rPr>
                  <w:rFonts w:ascii="Cambria Math" w:eastAsia="PMingLiU" w:hAnsi="Cambria Math" w:hint="eastAsia"/>
                  <w:color w:val="000000" w:themeColor="text1"/>
                  <w:sz w:val="18"/>
                  <w:szCs w:val="18"/>
                </w:rPr>
                <m:t>停機時間</m:t>
              </m:r>
            </m:num>
            <m:den>
              <m: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x 100</m:t>
          </m:r>
        </m:oMath>
      </m:oMathPara>
    </w:p>
    <w:p w:rsidR="006365DD" w:rsidRDefault="006365DD" w:rsidP="00222766">
      <w:pPr>
        <w:pStyle w:val="ProductList-Body"/>
        <w:rPr>
          <w:rFonts w:ascii="Calibri" w:hAnsi="Calibri"/>
        </w:rPr>
      </w:pPr>
      <w:r>
        <w:rPr>
          <w:rFonts w:ascii="Calibri" w:hAnsi="PMingLiU" w:hint="eastAsia"/>
          <w:b/>
          <w:color w:val="00188F"/>
        </w:rPr>
        <w:t>服務折讓</w:t>
      </w:r>
      <w:r w:rsidR="00222766" w:rsidRPr="005B4492">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6365DD" w:rsidP="006365DD">
      <w:pPr>
        <w:pStyle w:val="ProductList-Body"/>
        <w:rPr>
          <w:rFonts w:ascii="Calibri" w:hAnsi="Calibri"/>
          <w:lang w:val="zh-TW" w:eastAsia="zh-TW" w:bidi="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服務等級之例外</w:t>
      </w:r>
      <w:r w:rsidR="00222766" w:rsidRPr="005B4492">
        <w:rPr>
          <w:rFonts w:ascii="Calibri" w:hAnsi="Calibri" w:hint="eastAsia"/>
          <w:b/>
          <w:color w:val="00188F"/>
          <w:szCs w:val="18"/>
          <w:lang w:eastAsia="zh-TW"/>
        </w:rPr>
        <w:t>：</w:t>
      </w:r>
      <w:r>
        <w:rPr>
          <w:rFonts w:ascii="Calibri" w:hAnsi="PMingLiU" w:hint="eastAsia"/>
          <w:lang w:eastAsia="zh-TW"/>
        </w:rPr>
        <w:t>服務等級及服務折讓亦適用於　貴用戶對</w:t>
      </w:r>
      <w:r>
        <w:rPr>
          <w:rFonts w:ascii="Calibri" w:hAnsi="Calibri" w:hint="eastAsia"/>
          <w:lang w:eastAsia="zh-TW"/>
        </w:rPr>
        <w:t xml:space="preserve"> </w:t>
      </w:r>
      <w:r>
        <w:rPr>
          <w:rFonts w:ascii="Calibri" w:hAnsi="Calibri" w:hint="eastAsia"/>
          <w:szCs w:val="18"/>
          <w:lang w:eastAsia="zh-TW"/>
        </w:rPr>
        <w:t xml:space="preserve">RemoteApp </w:t>
      </w:r>
      <w:r>
        <w:rPr>
          <w:rFonts w:ascii="Calibri" w:hAnsi="PMingLiU" w:hint="eastAsia"/>
          <w:szCs w:val="18"/>
          <w:lang w:eastAsia="zh-TW"/>
        </w:rPr>
        <w:t>服務之使用。本</w:t>
      </w:r>
      <w:r>
        <w:rPr>
          <w:rFonts w:ascii="Calibri" w:hAnsi="Calibri" w:hint="eastAsia"/>
          <w:szCs w:val="18"/>
          <w:lang w:eastAsia="zh-TW"/>
        </w:rPr>
        <w:t xml:space="preserve"> SLA </w:t>
      </w:r>
      <w:r>
        <w:rPr>
          <w:rFonts w:ascii="Calibri" w:hAnsi="PMingLiU" w:hint="eastAsia"/>
          <w:szCs w:val="18"/>
          <w:lang w:eastAsia="zh-TW"/>
        </w:rPr>
        <w:t>並未涵蓋</w:t>
      </w:r>
      <w:r>
        <w:rPr>
          <w:rFonts w:ascii="Calibri" w:hAnsi="Calibri" w:hint="eastAsia"/>
          <w:szCs w:val="18"/>
          <w:lang w:eastAsia="zh-TW"/>
        </w:rPr>
        <w:t xml:space="preserve"> RemoteApp </w:t>
      </w:r>
      <w:r>
        <w:rPr>
          <w:rFonts w:ascii="Calibri" w:hAnsi="PMingLiU" w:hint="eastAsia"/>
          <w:szCs w:val="18"/>
          <w:lang w:eastAsia="zh-TW"/>
        </w:rPr>
        <w:t>免費試用版</w:t>
      </w:r>
      <w:r>
        <w:rPr>
          <w:rFonts w:ascii="Calibri" w:hAnsi="PMingLiU" w:hint="eastAsia"/>
          <w:lang w:eastAsia="zh-TW"/>
        </w:rPr>
        <w:t>。</w:t>
      </w:r>
    </w:p>
    <w:p w:rsidR="006365DD" w:rsidRPr="00573C38" w:rsidRDefault="00CE5349" w:rsidP="00A65D17">
      <w:pPr>
        <w:pStyle w:val="ProductList-Body"/>
        <w:shd w:val="clear" w:color="auto" w:fill="808080" w:themeFill="background1" w:themeFillShade="80"/>
        <w:tabs>
          <w:tab w:val="clear" w:pos="360"/>
        </w:tabs>
        <w:spacing w:before="120" w:after="240"/>
        <w:jc w:val="right"/>
        <w:rPr>
          <w:rFonts w:ascii="Calibri" w:hAnsi="Calibri"/>
          <w:lang w:val="fi-FI" w:eastAsia="zh-TW"/>
        </w:rPr>
      </w:pPr>
      <w:hyperlink w:anchor="TOC" w:history="1">
        <w:r w:rsidR="00D90DC9">
          <w:rPr>
            <w:rStyle w:val="Hyperlink"/>
            <w:rFonts w:ascii="Calibri" w:hAnsi="PMingLiU" w:hint="eastAsia"/>
            <w:sz w:val="16"/>
            <w:szCs w:val="16"/>
            <w:lang w:eastAsia="zh-TW"/>
          </w:rPr>
          <w:t>目錄</w:t>
        </w:r>
      </w:hyperlink>
      <w:r w:rsidR="00D90DC9" w:rsidRPr="00573C38">
        <w:rPr>
          <w:rFonts w:ascii="Calibri" w:hAnsi="Calibri" w:hint="eastAsia"/>
          <w:sz w:val="16"/>
          <w:szCs w:val="16"/>
          <w:lang w:val="fi-FI" w:eastAsia="zh-TW"/>
        </w:rPr>
        <w:t xml:space="preserve"> / </w:t>
      </w:r>
      <w:hyperlink w:anchor="Definitions" w:history="1">
        <w:r w:rsidR="00D90DC9">
          <w:rPr>
            <w:rStyle w:val="Hyperlink"/>
            <w:rFonts w:ascii="Calibri" w:hAnsi="PMingLiU" w:hint="eastAsia"/>
            <w:sz w:val="16"/>
            <w:szCs w:val="16"/>
            <w:lang w:eastAsia="zh-TW"/>
          </w:rPr>
          <w:t>定義</w:t>
        </w:r>
      </w:hyperlink>
    </w:p>
    <w:p w:rsidR="001A228A" w:rsidRPr="00573C38" w:rsidRDefault="001A228A" w:rsidP="001A228A">
      <w:pPr>
        <w:pStyle w:val="ProductList-Offering2Heading"/>
        <w:tabs>
          <w:tab w:val="clear" w:pos="360"/>
          <w:tab w:val="clear" w:pos="720"/>
          <w:tab w:val="clear" w:pos="1080"/>
        </w:tabs>
        <w:outlineLvl w:val="2"/>
        <w:rPr>
          <w:rFonts w:ascii="Calibri Light" w:hAnsi="Calibri Light"/>
          <w:lang w:val="fi-FI"/>
        </w:rPr>
      </w:pPr>
      <w:bookmarkStart w:id="138" w:name="_Toc464226323"/>
      <w:bookmarkStart w:id="139" w:name="_Toc478507171"/>
      <w:r w:rsidRPr="00573C38">
        <w:rPr>
          <w:rFonts w:ascii="Calibri Light" w:hAnsi="Calibri Light"/>
          <w:lang w:val="fi-FI"/>
        </w:rPr>
        <w:lastRenderedPageBreak/>
        <w:t>SAP HANA on Azure</w:t>
      </w:r>
      <w:bookmarkEnd w:id="138"/>
      <w:bookmarkEnd w:id="139"/>
    </w:p>
    <w:p w:rsidR="001A228A" w:rsidRPr="00573C38" w:rsidRDefault="001A228A" w:rsidP="001A228A">
      <w:pPr>
        <w:pStyle w:val="ProductList-Body"/>
        <w:rPr>
          <w:rFonts w:ascii="Calibri" w:hAnsi="Calibri"/>
          <w:szCs w:val="18"/>
          <w:lang w:val="fi-FI"/>
        </w:rPr>
      </w:pPr>
      <w:r w:rsidRPr="002C5227">
        <w:rPr>
          <w:rFonts w:ascii="Calibri" w:hAnsi="Calibri"/>
          <w:b/>
          <w:color w:val="00188F"/>
          <w:szCs w:val="18"/>
        </w:rPr>
        <w:t>新增定義</w:t>
      </w:r>
      <w:r w:rsidRPr="00573C38">
        <w:rPr>
          <w:rFonts w:ascii="Calibri" w:hAnsi="Calibri"/>
          <w:b/>
          <w:bCs/>
          <w:szCs w:val="18"/>
          <w:lang w:val="fi-FI"/>
        </w:rPr>
        <w:t>：</w:t>
      </w:r>
    </w:p>
    <w:p w:rsidR="001A228A" w:rsidRPr="002C5227" w:rsidRDefault="001A228A" w:rsidP="001A228A">
      <w:pPr>
        <w:spacing w:after="0" w:line="252" w:lineRule="auto"/>
        <w:rPr>
          <w:rFonts w:ascii="Calibri" w:hAnsi="Calibri"/>
          <w:sz w:val="18"/>
          <w:szCs w:val="18"/>
        </w:rPr>
      </w:pPr>
      <w:r w:rsidRPr="00740216">
        <w:rPr>
          <w:rFonts w:ascii="Calibri" w:hAnsi="Calibri"/>
          <w:b/>
          <w:color w:val="00188F"/>
          <w:sz w:val="18"/>
          <w:szCs w:val="18"/>
        </w:rPr>
        <w:t>「</w:t>
      </w:r>
      <w:r w:rsidRPr="002C5227">
        <w:rPr>
          <w:rFonts w:ascii="Calibri" w:hAnsi="Calibri"/>
          <w:b/>
          <w:color w:val="00188F"/>
          <w:sz w:val="18"/>
          <w:szCs w:val="18"/>
        </w:rPr>
        <w:t>高可用性組</w:t>
      </w:r>
      <w:r w:rsidRPr="00740216">
        <w:rPr>
          <w:rFonts w:ascii="Calibri" w:hAnsi="Calibri"/>
          <w:b/>
          <w:color w:val="00188F"/>
          <w:sz w:val="18"/>
          <w:szCs w:val="18"/>
        </w:rPr>
        <w:t>」</w:t>
      </w:r>
      <w:r w:rsidRPr="002C5227">
        <w:rPr>
          <w:rFonts w:ascii="Calibri" w:hAnsi="Calibri"/>
          <w:sz w:val="18"/>
          <w:szCs w:val="18"/>
        </w:rPr>
        <w:t>係指相同區域中，已部署之兩個或以上的相同</w:t>
      </w:r>
      <w:r w:rsidRPr="002C5227">
        <w:rPr>
          <w:rFonts w:ascii="Calibri" w:hAnsi="Calibri"/>
          <w:sz w:val="18"/>
          <w:szCs w:val="18"/>
        </w:rPr>
        <w:t xml:space="preserve"> SAP HANA on Azure </w:t>
      </w:r>
      <w:r w:rsidRPr="002C5227">
        <w:rPr>
          <w:rFonts w:ascii="Calibri" w:hAnsi="Calibri"/>
          <w:sz w:val="18"/>
          <w:szCs w:val="18"/>
        </w:rPr>
        <w:t>大型執行個體，其係由客戶設定供應用程式層中進行系統複製。客戶必須在架構設計程序期間向</w:t>
      </w:r>
      <w:r w:rsidRPr="002C5227">
        <w:rPr>
          <w:rFonts w:ascii="Calibri" w:hAnsi="Calibri"/>
          <w:sz w:val="18"/>
          <w:szCs w:val="18"/>
        </w:rPr>
        <w:t xml:space="preserve"> Microsoft </w:t>
      </w:r>
      <w:r w:rsidRPr="002C5227">
        <w:rPr>
          <w:rFonts w:ascii="Calibri" w:hAnsi="Calibri"/>
          <w:sz w:val="18"/>
          <w:szCs w:val="18"/>
        </w:rPr>
        <w:t>宣告高可用性組的成員。</w:t>
      </w:r>
    </w:p>
    <w:p w:rsidR="001A228A" w:rsidRPr="002C5227" w:rsidRDefault="001A228A" w:rsidP="001A228A">
      <w:pPr>
        <w:spacing w:after="0" w:line="252" w:lineRule="auto"/>
        <w:rPr>
          <w:rFonts w:ascii="Calibri" w:hAnsi="Calibri"/>
          <w:sz w:val="18"/>
          <w:szCs w:val="18"/>
        </w:rPr>
      </w:pPr>
      <w:r w:rsidRPr="00740216">
        <w:rPr>
          <w:rFonts w:ascii="Calibri" w:hAnsi="Calibri"/>
          <w:b/>
          <w:color w:val="00188F"/>
          <w:sz w:val="18"/>
          <w:szCs w:val="18"/>
        </w:rPr>
        <w:t>「</w:t>
      </w:r>
      <w:r w:rsidRPr="002C5227">
        <w:rPr>
          <w:rFonts w:ascii="Calibri" w:hAnsi="Calibri"/>
          <w:b/>
          <w:color w:val="00188F"/>
          <w:sz w:val="18"/>
          <w:szCs w:val="18"/>
        </w:rPr>
        <w:t xml:space="preserve">SAP HANA on Azure </w:t>
      </w:r>
      <w:r w:rsidRPr="002C5227">
        <w:rPr>
          <w:rFonts w:ascii="Calibri" w:hAnsi="Calibri"/>
          <w:b/>
          <w:color w:val="00188F"/>
          <w:sz w:val="18"/>
          <w:szCs w:val="18"/>
        </w:rPr>
        <w:t>連線</w:t>
      </w:r>
      <w:r w:rsidRPr="00740216">
        <w:rPr>
          <w:rFonts w:ascii="Calibri" w:hAnsi="Calibri"/>
          <w:b/>
          <w:color w:val="00188F"/>
          <w:sz w:val="18"/>
          <w:szCs w:val="18"/>
        </w:rPr>
        <w:t>」</w:t>
      </w:r>
      <w:r w:rsidRPr="002C5227">
        <w:rPr>
          <w:rFonts w:ascii="Calibri" w:hAnsi="Calibri"/>
          <w:sz w:val="18"/>
          <w:szCs w:val="18"/>
        </w:rPr>
        <w:t>係指使用執行個體針對允許之流量設定的</w:t>
      </w:r>
      <w:r w:rsidRPr="002C5227">
        <w:rPr>
          <w:rFonts w:ascii="Calibri" w:hAnsi="Calibri"/>
          <w:sz w:val="18"/>
          <w:szCs w:val="18"/>
        </w:rPr>
        <w:t xml:space="preserve"> TCP </w:t>
      </w:r>
      <w:r w:rsidRPr="002C5227">
        <w:rPr>
          <w:rFonts w:ascii="Calibri" w:hAnsi="Calibri"/>
          <w:sz w:val="18"/>
          <w:szCs w:val="18"/>
        </w:rPr>
        <w:t>或</w:t>
      </w:r>
      <w:r w:rsidRPr="002C5227">
        <w:rPr>
          <w:rFonts w:ascii="Calibri" w:hAnsi="Calibri"/>
          <w:sz w:val="18"/>
          <w:szCs w:val="18"/>
        </w:rPr>
        <w:t xml:space="preserve"> UDP </w:t>
      </w:r>
      <w:r w:rsidRPr="002C5227">
        <w:rPr>
          <w:rFonts w:ascii="Calibri" w:hAnsi="Calibri"/>
          <w:sz w:val="18"/>
          <w:szCs w:val="18"/>
        </w:rPr>
        <w:t>通訊協定，在</w:t>
      </w:r>
      <w:r w:rsidRPr="002C5227">
        <w:rPr>
          <w:rFonts w:ascii="Calibri" w:hAnsi="Calibri"/>
          <w:sz w:val="18"/>
          <w:szCs w:val="18"/>
        </w:rPr>
        <w:t xml:space="preserve"> SAP HANA on Azure </w:t>
      </w:r>
      <w:r w:rsidRPr="002C5227">
        <w:rPr>
          <w:rFonts w:ascii="Calibri" w:hAnsi="Calibri"/>
          <w:sz w:val="18"/>
          <w:szCs w:val="18"/>
        </w:rPr>
        <w:t>大型執行個體與其他</w:t>
      </w:r>
      <w:r w:rsidRPr="002C5227">
        <w:rPr>
          <w:rFonts w:ascii="Calibri" w:hAnsi="Calibri"/>
          <w:sz w:val="18"/>
          <w:szCs w:val="18"/>
        </w:rPr>
        <w:t xml:space="preserve"> IP </w:t>
      </w:r>
      <w:r w:rsidRPr="002C5227">
        <w:rPr>
          <w:rFonts w:ascii="Calibri" w:hAnsi="Calibri"/>
          <w:sz w:val="18"/>
          <w:szCs w:val="18"/>
        </w:rPr>
        <w:t>位址之間的雙向網路流量。這些</w:t>
      </w:r>
      <w:r w:rsidRPr="002C5227">
        <w:rPr>
          <w:rFonts w:ascii="Calibri" w:hAnsi="Calibri"/>
          <w:sz w:val="18"/>
          <w:szCs w:val="18"/>
        </w:rPr>
        <w:t xml:space="preserve"> IP </w:t>
      </w:r>
      <w:r w:rsidRPr="002C5227">
        <w:rPr>
          <w:rFonts w:ascii="Calibri" w:hAnsi="Calibri"/>
          <w:sz w:val="18"/>
          <w:szCs w:val="18"/>
        </w:rPr>
        <w:t>位址可以是與虛擬機器相同之虛擬網路內的</w:t>
      </w:r>
      <w:r w:rsidRPr="002C5227">
        <w:rPr>
          <w:rFonts w:ascii="Calibri" w:hAnsi="Calibri"/>
          <w:sz w:val="18"/>
          <w:szCs w:val="18"/>
        </w:rPr>
        <w:t xml:space="preserve"> IP </w:t>
      </w:r>
      <w:r w:rsidRPr="002C5227">
        <w:rPr>
          <w:rFonts w:ascii="Calibri" w:hAnsi="Calibri"/>
          <w:sz w:val="18"/>
          <w:szCs w:val="18"/>
        </w:rPr>
        <w:t>位址，或是公用、可路由之</w:t>
      </w:r>
      <w:r w:rsidRPr="002C5227">
        <w:rPr>
          <w:rFonts w:ascii="Calibri" w:hAnsi="Calibri"/>
          <w:sz w:val="18"/>
          <w:szCs w:val="18"/>
        </w:rPr>
        <w:t xml:space="preserve"> IP </w:t>
      </w:r>
      <w:r w:rsidRPr="002C5227">
        <w:rPr>
          <w:rFonts w:ascii="Calibri" w:hAnsi="Calibri"/>
          <w:sz w:val="18"/>
          <w:szCs w:val="18"/>
        </w:rPr>
        <w:t>位址。</w:t>
      </w:r>
    </w:p>
    <w:p w:rsidR="001A228A" w:rsidRPr="002C5227" w:rsidRDefault="001A228A" w:rsidP="001A228A">
      <w:pPr>
        <w:spacing w:after="0" w:line="252" w:lineRule="auto"/>
        <w:rPr>
          <w:rFonts w:ascii="Calibri" w:hAnsi="Calibri"/>
          <w:sz w:val="18"/>
          <w:szCs w:val="18"/>
        </w:rPr>
      </w:pPr>
      <w:r w:rsidRPr="00740216">
        <w:rPr>
          <w:rFonts w:ascii="Calibri" w:hAnsi="Calibri"/>
          <w:b/>
          <w:color w:val="00188F"/>
          <w:sz w:val="18"/>
          <w:szCs w:val="18"/>
        </w:rPr>
        <w:t>「</w:t>
      </w:r>
      <w:r w:rsidRPr="002C5227">
        <w:rPr>
          <w:rFonts w:ascii="Calibri" w:hAnsi="Calibri"/>
          <w:b/>
          <w:color w:val="00188F"/>
          <w:sz w:val="18"/>
          <w:szCs w:val="18"/>
        </w:rPr>
        <w:t>可用分鐘數上限</w:t>
      </w:r>
      <w:r w:rsidRPr="00740216">
        <w:rPr>
          <w:rFonts w:ascii="Calibri" w:hAnsi="Calibri"/>
          <w:b/>
          <w:color w:val="00188F"/>
          <w:sz w:val="18"/>
          <w:szCs w:val="18"/>
        </w:rPr>
        <w:t>」</w:t>
      </w:r>
      <w:r w:rsidRPr="002C5227">
        <w:rPr>
          <w:rFonts w:ascii="Calibri" w:hAnsi="Calibri"/>
          <w:sz w:val="18"/>
          <w:szCs w:val="18"/>
        </w:rPr>
        <w:t>係指在計費月份期間，在相同高可用性組中部署之所有</w:t>
      </w:r>
      <w:r w:rsidRPr="002C5227">
        <w:rPr>
          <w:rFonts w:ascii="Calibri" w:hAnsi="Calibri"/>
          <w:sz w:val="18"/>
          <w:szCs w:val="18"/>
        </w:rPr>
        <w:t xml:space="preserve"> SAP HANA on Azure </w:t>
      </w:r>
      <w:r w:rsidRPr="002C5227">
        <w:rPr>
          <w:rFonts w:ascii="Calibri" w:hAnsi="Calibri"/>
          <w:sz w:val="18"/>
          <w:szCs w:val="18"/>
        </w:rPr>
        <w:t>執行個體的總累積分鐘數。可用分鐘數上限是從相同高可用性組中有兩個或以上的執行個體因客戶之起始動作而啟動時，至客戶起始可能停止執行個體的動作為止，所衡量出來的時間。</w:t>
      </w:r>
    </w:p>
    <w:p w:rsidR="001A228A" w:rsidRPr="002C5227" w:rsidRDefault="001A228A" w:rsidP="001A228A">
      <w:pPr>
        <w:spacing w:after="0" w:line="252" w:lineRule="auto"/>
        <w:rPr>
          <w:rFonts w:ascii="Calibri" w:hAnsi="Calibri"/>
          <w:sz w:val="18"/>
          <w:szCs w:val="18"/>
        </w:rPr>
      </w:pPr>
    </w:p>
    <w:p w:rsidR="001A228A" w:rsidRPr="002C5227" w:rsidRDefault="001A228A" w:rsidP="001A228A">
      <w:pPr>
        <w:spacing w:after="0" w:line="252" w:lineRule="auto"/>
        <w:rPr>
          <w:rFonts w:ascii="Calibri" w:hAnsi="Calibri"/>
          <w:sz w:val="18"/>
          <w:szCs w:val="18"/>
        </w:rPr>
      </w:pPr>
      <w:r w:rsidRPr="00740216">
        <w:rPr>
          <w:rFonts w:ascii="Calibri" w:hAnsi="Calibri"/>
          <w:b/>
          <w:color w:val="00188F"/>
          <w:sz w:val="18"/>
          <w:szCs w:val="18"/>
        </w:rPr>
        <w:t>「</w:t>
      </w:r>
      <w:r w:rsidRPr="002C5227">
        <w:rPr>
          <w:rFonts w:ascii="Calibri" w:hAnsi="Calibri"/>
          <w:b/>
          <w:color w:val="00188F"/>
          <w:sz w:val="18"/>
          <w:szCs w:val="18"/>
        </w:rPr>
        <w:t>停機時間</w:t>
      </w:r>
      <w:r w:rsidRPr="00740216">
        <w:rPr>
          <w:rFonts w:ascii="Calibri" w:hAnsi="Calibri"/>
          <w:b/>
          <w:color w:val="00188F"/>
          <w:sz w:val="18"/>
          <w:szCs w:val="18"/>
        </w:rPr>
        <w:t>」</w:t>
      </w:r>
      <w:r w:rsidRPr="002C5227">
        <w:rPr>
          <w:rFonts w:ascii="Calibri" w:hAnsi="Calibri"/>
          <w:sz w:val="18"/>
          <w:szCs w:val="18"/>
        </w:rPr>
        <w:t>係指可用分鐘數上限部分中，沒有</w:t>
      </w:r>
      <w:r w:rsidRPr="002C5227">
        <w:rPr>
          <w:rFonts w:ascii="Calibri" w:hAnsi="Calibri"/>
          <w:sz w:val="18"/>
          <w:szCs w:val="18"/>
        </w:rPr>
        <w:t xml:space="preserve"> SAP HANA on Azure </w:t>
      </w:r>
      <w:r w:rsidRPr="002C5227">
        <w:rPr>
          <w:rFonts w:ascii="Calibri" w:hAnsi="Calibri"/>
          <w:sz w:val="18"/>
          <w:szCs w:val="18"/>
        </w:rPr>
        <w:t>連線的總累積分鐘數。</w:t>
      </w:r>
    </w:p>
    <w:p w:rsidR="001A228A" w:rsidRPr="002C5227" w:rsidRDefault="001A228A" w:rsidP="001A228A">
      <w:pPr>
        <w:pStyle w:val="ProductList-Body"/>
        <w:rPr>
          <w:rFonts w:ascii="Calibri" w:hAnsi="Calibri"/>
          <w:szCs w:val="18"/>
          <w:lang w:eastAsia="zh-TW"/>
        </w:rPr>
      </w:pPr>
    </w:p>
    <w:p w:rsidR="001A228A" w:rsidRPr="002C5227" w:rsidRDefault="001A228A" w:rsidP="001A228A">
      <w:pPr>
        <w:pStyle w:val="ProductList-Body"/>
        <w:rPr>
          <w:rFonts w:ascii="Calibri" w:hAnsi="Calibri"/>
          <w:szCs w:val="18"/>
        </w:rPr>
      </w:pPr>
      <w:r w:rsidRPr="002C5227">
        <w:rPr>
          <w:rFonts w:ascii="Calibri" w:hAnsi="Calibri"/>
          <w:b/>
          <w:color w:val="00188F"/>
          <w:szCs w:val="18"/>
        </w:rPr>
        <w:t>每月上線時間百分比</w:t>
      </w:r>
      <w:r w:rsidRPr="002C5227">
        <w:rPr>
          <w:rFonts w:ascii="Calibri" w:hAnsi="Calibri"/>
          <w:b/>
          <w:bCs/>
          <w:szCs w:val="18"/>
        </w:rPr>
        <w:t>：</w:t>
      </w:r>
      <w:r w:rsidRPr="002C5227">
        <w:rPr>
          <w:rFonts w:ascii="Calibri" w:hAnsi="Calibri"/>
          <w:szCs w:val="18"/>
        </w:rPr>
        <w:t>每月上線時間百分比係利用下列公式計算：</w:t>
      </w:r>
    </w:p>
    <w:p w:rsidR="001A228A" w:rsidRPr="002C5227" w:rsidRDefault="001A228A" w:rsidP="001A228A">
      <w:pPr>
        <w:pStyle w:val="ProductList-Body"/>
        <w:rPr>
          <w:rFonts w:ascii="Calibri" w:hAnsi="Calibri"/>
          <w:szCs w:val="18"/>
        </w:rPr>
      </w:pPr>
    </w:p>
    <w:p w:rsidR="001A228A" w:rsidRPr="004B15C5" w:rsidRDefault="00CE5349" w:rsidP="001A228A">
      <w:pPr>
        <w:pStyle w:val="ListParagraph"/>
        <w:rPr>
          <w:rFonts w:ascii="Calibri" w:hAnsi="Calibri"/>
        </w:rPr>
      </w:pPr>
      <m:oMathPara>
        <m:oMath>
          <m:f>
            <m:fPr>
              <m:ctrlPr>
                <w:rPr>
                  <w:rFonts w:ascii="Cambria Math" w:eastAsia="PMingLiU-ExtB" w:hAnsi="Cambria Math" w:cs="Tahoma"/>
                  <w:i/>
                  <w:sz w:val="18"/>
                  <w:szCs w:val="18"/>
                </w:rPr>
              </m:ctrlPr>
            </m:fPr>
            <m:num>
              <m:r>
                <w:rPr>
                  <w:rFonts w:ascii="MS Gothic" w:eastAsia="MS Gothic" w:hAnsi="MS Gothic" w:cs="MS Gothic" w:hint="eastAsia"/>
                  <w:sz w:val="18"/>
                  <w:szCs w:val="18"/>
                </w:rPr>
                <m:t>可用分鐘數上限</m:t>
              </m:r>
              <m:r>
                <w:rPr>
                  <w:rFonts w:ascii="Cambria Math" w:eastAsia="PMingLiU-ExtB" w:hAnsi="Cambria Math" w:cs="Tahoma"/>
                  <w:sz w:val="18"/>
                  <w:szCs w:val="18"/>
                </w:rPr>
                <m:t xml:space="preserve"> - </m:t>
              </m:r>
              <m:r>
                <w:rPr>
                  <w:rFonts w:ascii="MS Gothic" w:eastAsia="MS Gothic" w:hAnsi="MS Gothic" w:cs="MS Gothic" w:hint="eastAsia"/>
                  <w:sz w:val="18"/>
                  <w:szCs w:val="18"/>
                </w:rPr>
                <m:t>停機時間</m:t>
              </m:r>
            </m:num>
            <m:den>
              <m:r>
                <w:rPr>
                  <w:rFonts w:ascii="MS Gothic" w:eastAsia="MS Gothic" w:hAnsi="MS Gothic" w:cs="MS Gothic" w:hint="eastAsia"/>
                  <w:sz w:val="18"/>
                  <w:szCs w:val="18"/>
                </w:rPr>
                <m:t>可用分鐘數上限</m:t>
              </m:r>
            </m:den>
          </m:f>
          <m:r>
            <w:rPr>
              <w:rFonts w:ascii="Cambria Math" w:eastAsia="PMingLiU-ExtB" w:hAnsi="Cambria Math" w:cs="Tahoma"/>
              <w:sz w:val="18"/>
              <w:szCs w:val="18"/>
            </w:rPr>
            <m:t xml:space="preserve"> </m:t>
          </m:r>
          <m:r>
            <w:rPr>
              <w:rFonts w:ascii="Cambria Math" w:eastAsia="PMingLiU-ExtB" w:hAnsi="Cambria Math" w:cs="Calibri"/>
              <w:sz w:val="18"/>
              <w:szCs w:val="18"/>
            </w:rPr>
            <m:t>x</m:t>
          </m:r>
          <m:r>
            <w:rPr>
              <w:rFonts w:ascii="Cambria Math" w:eastAsia="PMingLiU-ExtB" w:hAnsi="Cambria Math" w:cs="Tahoma"/>
              <w:sz w:val="18"/>
              <w:szCs w:val="18"/>
            </w:rPr>
            <m:t xml:space="preserve"> 100</m:t>
          </m:r>
        </m:oMath>
      </m:oMathPara>
    </w:p>
    <w:p w:rsidR="001A228A" w:rsidRPr="004B15C5" w:rsidRDefault="001A228A" w:rsidP="001A228A">
      <w:pPr>
        <w:pStyle w:val="ProductList-Body"/>
        <w:rPr>
          <w:rFonts w:ascii="Calibri" w:hAnsi="Calibri"/>
        </w:rPr>
      </w:pPr>
      <w:r w:rsidRPr="004B15C5">
        <w:rPr>
          <w:rFonts w:ascii="Calibri" w:hAnsi="Calibri"/>
          <w:b/>
          <w:color w:val="00188F"/>
        </w:rPr>
        <w:t>服務折讓</w:t>
      </w:r>
      <w:r w:rsidRPr="002C5227">
        <w:rPr>
          <w:rFonts w:ascii="Calibri" w:hAnsi="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228A" w:rsidRPr="004B15C5" w:rsidTr="001A228A">
        <w:trPr>
          <w:tblHeader/>
        </w:trPr>
        <w:tc>
          <w:tcPr>
            <w:tcW w:w="5400" w:type="dxa"/>
            <w:shd w:val="clear" w:color="auto" w:fill="0072C6"/>
          </w:tcPr>
          <w:p w:rsidR="001A228A" w:rsidRPr="004B15C5" w:rsidRDefault="001A228A" w:rsidP="001A228A">
            <w:pPr>
              <w:pStyle w:val="ProductList-OfferingBody"/>
              <w:jc w:val="center"/>
              <w:rPr>
                <w:rFonts w:ascii="Calibri" w:hAnsi="Calibri"/>
                <w:color w:val="FFFFFF" w:themeColor="background1"/>
              </w:rPr>
            </w:pPr>
            <w:r w:rsidRPr="004B15C5">
              <w:rPr>
                <w:rFonts w:ascii="Calibri" w:hAnsi="Calibri"/>
                <w:color w:val="FFFFFF" w:themeColor="background1"/>
              </w:rPr>
              <w:t>每月上線時間百分比</w:t>
            </w:r>
          </w:p>
        </w:tc>
        <w:tc>
          <w:tcPr>
            <w:tcW w:w="5400" w:type="dxa"/>
            <w:shd w:val="clear" w:color="auto" w:fill="0072C6"/>
          </w:tcPr>
          <w:p w:rsidR="001A228A" w:rsidRPr="004B15C5" w:rsidRDefault="001A228A" w:rsidP="001A228A">
            <w:pPr>
              <w:pStyle w:val="ProductList-OfferingBody"/>
              <w:jc w:val="center"/>
              <w:rPr>
                <w:rFonts w:ascii="Calibri" w:hAnsi="Calibri"/>
                <w:color w:val="FFFFFF" w:themeColor="background1"/>
              </w:rPr>
            </w:pPr>
            <w:r w:rsidRPr="004B15C5">
              <w:rPr>
                <w:rFonts w:ascii="Calibri" w:hAnsi="Calibri"/>
                <w:color w:val="FFFFFF" w:themeColor="background1"/>
              </w:rPr>
              <w:t>服務折讓</w:t>
            </w:r>
          </w:p>
        </w:tc>
      </w:tr>
      <w:tr w:rsidR="001A228A" w:rsidRPr="004B15C5" w:rsidTr="001A228A">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&lt; 99.9</w:t>
            </w:r>
            <w:r w:rsidR="00425979">
              <w:rPr>
                <w:rFonts w:ascii="Calibri" w:hAnsi="Calibri"/>
              </w:rPr>
              <w:t>9</w:t>
            </w:r>
            <w:r w:rsidRPr="004B15C5">
              <w:rPr>
                <w:rFonts w:ascii="Calibri" w:hAnsi="Calibri"/>
              </w:rPr>
              <w:t>%</w:t>
            </w:r>
          </w:p>
        </w:tc>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10%</w:t>
            </w:r>
          </w:p>
        </w:tc>
      </w:tr>
      <w:tr w:rsidR="001A228A" w:rsidRPr="004B15C5" w:rsidTr="001A228A">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&lt; 99.9%</w:t>
            </w:r>
          </w:p>
        </w:tc>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25%</w:t>
            </w:r>
          </w:p>
        </w:tc>
      </w:tr>
    </w:tbl>
    <w:p w:rsidR="001A228A" w:rsidRPr="004B15C5" w:rsidRDefault="00CE5349" w:rsidP="00A65D17">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rPr>
      </w:pPr>
      <w:hyperlink w:anchor="TOC" w:history="1">
        <w:r w:rsidR="001A228A" w:rsidRPr="002C5227">
          <w:rPr>
            <w:rStyle w:val="Hyperlink"/>
            <w:color w:val="0563C1"/>
            <w:sz w:val="16"/>
            <w:szCs w:val="16"/>
          </w:rPr>
          <w:t>目錄</w:t>
        </w:r>
      </w:hyperlink>
      <w:r w:rsidR="001A228A" w:rsidRPr="002C5227">
        <w:rPr>
          <w:rFonts w:ascii="Calibri" w:hAnsi="Calibri"/>
          <w:color w:val="0563C1"/>
          <w:sz w:val="16"/>
          <w:szCs w:val="16"/>
        </w:rPr>
        <w:t xml:space="preserve"> / </w:t>
      </w:r>
      <w:hyperlink w:anchor="Definitions" w:history="1">
        <w:r w:rsidR="001A228A" w:rsidRPr="002C5227">
          <w:rPr>
            <w:rStyle w:val="Hyperlink"/>
            <w:color w:val="0563C1"/>
            <w:sz w:val="16"/>
            <w:szCs w:val="16"/>
          </w:rPr>
          <w:t>定義</w:t>
        </w:r>
      </w:hyperlink>
    </w:p>
    <w:p w:rsidR="006365DD" w:rsidRPr="001A228A" w:rsidRDefault="006365DD" w:rsidP="006365DD">
      <w:pPr>
        <w:pStyle w:val="ProductList-Offering2Heading"/>
        <w:tabs>
          <w:tab w:val="clear" w:pos="360"/>
        </w:tabs>
        <w:outlineLvl w:val="2"/>
        <w:rPr>
          <w:rFonts w:ascii="Calibri" w:hAnsi="PMingLiU"/>
          <w:szCs w:val="28"/>
          <w:lang w:eastAsia="zh-TW"/>
        </w:rPr>
      </w:pPr>
      <w:bookmarkStart w:id="140" w:name="_Toc478507172"/>
      <w:r w:rsidRPr="000850EF">
        <w:rPr>
          <w:rFonts w:ascii="Calibri" w:hAnsi="PMingLiU" w:hint="eastAsia"/>
          <w:szCs w:val="28"/>
          <w:lang w:eastAsia="zh-TW"/>
        </w:rPr>
        <w:t>排程器</w:t>
      </w:r>
      <w:bookmarkEnd w:id="140"/>
    </w:p>
    <w:p w:rsidR="006365DD" w:rsidRDefault="006365DD" w:rsidP="00222766">
      <w:pPr>
        <w:pStyle w:val="ProductList-Body"/>
        <w:rPr>
          <w:rFonts w:ascii="Calibri" w:hAnsi="Calibri"/>
          <w:lang w:eastAsia="zh-TW"/>
        </w:rPr>
      </w:pPr>
      <w:r>
        <w:rPr>
          <w:rFonts w:ascii="Calibri" w:hAnsi="PMingLiU" w:hint="eastAsia"/>
          <w:b/>
          <w:color w:val="00188F"/>
          <w:lang w:eastAsia="zh-TW"/>
        </w:rPr>
        <w:t>其他定義</w:t>
      </w:r>
      <w:r w:rsidR="00222766" w:rsidRPr="00F72CA2">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係指計費月份中的總分鐘數。</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預定執行時間</w:t>
      </w:r>
      <w:r w:rsidRPr="00E075E9">
        <w:rPr>
          <w:rFonts w:ascii="Calibri" w:hAnsi="PMingLiU" w:hint="eastAsia"/>
          <w:lang w:eastAsia="zh-TW"/>
        </w:rPr>
        <w:t>」</w:t>
      </w:r>
      <w:r>
        <w:rPr>
          <w:rFonts w:ascii="Calibri" w:hAnsi="PMingLiU" w:hint="eastAsia"/>
          <w:lang w:eastAsia="zh-TW"/>
        </w:rPr>
        <w:t>係指排程工作預定開始執行的時間。</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排程工作</w:t>
      </w:r>
      <w:r w:rsidRPr="00E075E9">
        <w:rPr>
          <w:rFonts w:ascii="Calibri" w:hAnsi="PMingLiU" w:hint="eastAsia"/>
          <w:lang w:eastAsia="zh-TW"/>
        </w:rPr>
        <w:t>」</w:t>
      </w:r>
      <w:r>
        <w:rPr>
          <w:rFonts w:ascii="Calibri" w:hAnsi="PMingLiU" w:hint="eastAsia"/>
          <w:lang w:eastAsia="zh-TW"/>
        </w:rPr>
        <w:t>係指由　貴用戶根據指定的排程指定在</w:t>
      </w:r>
      <w:r>
        <w:rPr>
          <w:rFonts w:ascii="Calibri" w:hAnsi="Calibri" w:hint="eastAsia"/>
          <w:lang w:eastAsia="zh-TW"/>
        </w:rPr>
        <w:t xml:space="preserve"> Microsoft Azure </w:t>
      </w:r>
      <w:r>
        <w:rPr>
          <w:rFonts w:ascii="Calibri" w:hAnsi="PMingLiU" w:hint="eastAsia"/>
          <w:lang w:eastAsia="zh-TW"/>
        </w:rPr>
        <w:t>內執行的動作。</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F72CA2">
        <w:rPr>
          <w:rFonts w:ascii="Calibri" w:hAnsi="Calibri" w:hint="eastAsia"/>
          <w:b/>
          <w:bCs/>
          <w:color w:val="00188F"/>
          <w:szCs w:val="18"/>
          <w:lang w:eastAsia="zh-TW"/>
        </w:rPr>
        <w:t>：</w:t>
      </w:r>
      <w:r>
        <w:rPr>
          <w:rFonts w:ascii="Calibri" w:hAnsi="PMingLiU" w:hint="eastAsia"/>
          <w:lang w:eastAsia="zh-TW"/>
        </w:rPr>
        <w:t>係指計費月份中　貴用戶的一個或多個排程工作處於延遲執行狀態期間的總累積分鐘數。若有某個特定的排程工作在預定執行時間之後仍未開始執行，則該特定排程工作即處於延遲執行狀態，但前提是若排程工作在預定執行時間之後三十</w:t>
      </w:r>
      <w:r>
        <w:rPr>
          <w:rFonts w:ascii="Calibri" w:hAnsi="Calibri" w:hint="eastAsia"/>
          <w:lang w:eastAsia="zh-TW"/>
        </w:rPr>
        <w:t xml:space="preserve"> (30) </w:t>
      </w:r>
      <w:r>
        <w:rPr>
          <w:rFonts w:ascii="Calibri" w:hAnsi="PMingLiU" w:hint="eastAsia"/>
          <w:lang w:eastAsia="zh-TW"/>
        </w:rPr>
        <w:t>分鐘內開始執行，則此等延遲執行時間不應視同停機時間。</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F72CA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D17901" w:rsidRDefault="00D17901" w:rsidP="00D17901">
      <w:pPr>
        <w:pStyle w:val="ProductList-Body"/>
        <w:rPr>
          <w:rFonts w:ascii="Calibri" w:hAnsi="Calibri"/>
          <w:lang w:eastAsia="zh-TW"/>
        </w:rPr>
      </w:pPr>
    </w:p>
    <w:p w:rsidR="006365DD" w:rsidRPr="00CA5529" w:rsidRDefault="00CE5349" w:rsidP="00CA5529">
      <w:pPr>
        <w:pStyle w:val="Heading4"/>
        <w:keepNext w:val="0"/>
        <w:keepLines w:val="0"/>
        <w:spacing w:line="257" w:lineRule="auto"/>
        <w:rPr>
          <w:rFonts w:ascii="Cambria Math" w:eastAsia="PMingLiU" w:hAnsi="Cambria Math" w:hint="eastAsia"/>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可用分鐘數上限</m:t>
              </m:r>
              <m:r>
                <w:rPr>
                  <w:rFonts w:ascii="Cambria Math" w:eastAsia="PMingLiU" w:hAnsi="Cambria Math"/>
                  <w:color w:val="000000" w:themeColor="text1"/>
                  <w:sz w:val="18"/>
                  <w:szCs w:val="18"/>
                </w:rPr>
                <m:t xml:space="preserve"> - </m:t>
              </m:r>
              <m:r>
                <w:rPr>
                  <w:rFonts w:ascii="Cambria Math" w:eastAsia="PMingLiU" w:hAnsi="Cambria Math" w:hint="eastAsia"/>
                  <w:color w:val="000000" w:themeColor="text1"/>
                  <w:sz w:val="18"/>
                  <w:szCs w:val="18"/>
                </w:rPr>
                <m:t>停機時間</m:t>
              </m:r>
            </m:num>
            <m:den>
              <m: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x 100</m:t>
          </m:r>
        </m:oMath>
      </m:oMathPara>
    </w:p>
    <w:p w:rsidR="006365DD" w:rsidRDefault="006365DD" w:rsidP="00E92F9C">
      <w:pPr>
        <w:pStyle w:val="ProductList-Body"/>
        <w:rPr>
          <w:rFonts w:ascii="Calibri" w:hAnsi="Calibri"/>
        </w:rPr>
      </w:pPr>
      <w:r>
        <w:rPr>
          <w:rFonts w:ascii="Calibri" w:hAnsi="PMingLiU" w:hint="eastAsia"/>
          <w:b/>
          <w:color w:val="00188F"/>
        </w:rPr>
        <w:t>服務折讓</w:t>
      </w:r>
      <w:r w:rsidR="00222766" w:rsidRPr="00F72CA2">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CE5349"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0850EF" w:rsidRDefault="006365DD" w:rsidP="00573C38">
      <w:pPr>
        <w:pStyle w:val="ProductList-Offering2Heading"/>
        <w:keepNext/>
        <w:tabs>
          <w:tab w:val="clear" w:pos="360"/>
        </w:tabs>
        <w:outlineLvl w:val="2"/>
        <w:rPr>
          <w:rFonts w:ascii="Calibri" w:hAnsi="Calibri"/>
          <w:szCs w:val="28"/>
          <w:lang w:eastAsia="zh-TW"/>
        </w:rPr>
      </w:pPr>
      <w:bookmarkStart w:id="141" w:name="_Toc478507173"/>
      <w:r w:rsidRPr="000850EF">
        <w:rPr>
          <w:rFonts w:ascii="Calibri" w:hAnsi="PMingLiU" w:hint="eastAsia"/>
          <w:szCs w:val="28"/>
          <w:lang w:eastAsia="zh-TW"/>
        </w:rPr>
        <w:lastRenderedPageBreak/>
        <w:t>搜尋</w:t>
      </w:r>
      <w:bookmarkEnd w:id="141"/>
    </w:p>
    <w:p w:rsidR="006365DD" w:rsidRDefault="006365DD" w:rsidP="00573C38">
      <w:pPr>
        <w:pStyle w:val="ProductList-Body"/>
        <w:keepNext/>
        <w:rPr>
          <w:rFonts w:ascii="Calibri" w:hAnsi="Calibri"/>
          <w:lang w:eastAsia="zh-TW"/>
        </w:rPr>
      </w:pPr>
      <w:r>
        <w:rPr>
          <w:rFonts w:ascii="Calibri" w:hAnsi="PMingLiU" w:hint="eastAsia"/>
          <w:b/>
          <w:color w:val="00188F"/>
          <w:lang w:eastAsia="zh-TW"/>
        </w:rPr>
        <w:t>其他定義</w:t>
      </w:r>
      <w:r w:rsidR="00222766" w:rsidRPr="00F72CA2">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Pr>
          <w:rFonts w:ascii="Calibri" w:hAnsi="PMingLiU" w:hint="eastAsia"/>
          <w:lang w:eastAsia="zh-TW"/>
        </w:rPr>
        <w:t>計費月份的</w:t>
      </w:r>
      <w:r w:rsidRPr="00E075E9">
        <w:rPr>
          <w:rFonts w:ascii="Calibri" w:hAnsi="PMingLiU" w:hint="eastAsia"/>
          <w:lang w:eastAsia="zh-TW"/>
        </w:rPr>
        <w:t>「</w:t>
      </w:r>
      <w:r>
        <w:rPr>
          <w:rFonts w:ascii="Calibri" w:hAnsi="PMingLiU" w:hint="eastAsia"/>
          <w:b/>
          <w:color w:val="00188F"/>
          <w:lang w:eastAsia="zh-TW"/>
        </w:rPr>
        <w:t>平均錯誤率</w:t>
      </w:r>
      <w:r w:rsidRPr="00E075E9">
        <w:rPr>
          <w:rFonts w:ascii="Calibri" w:hAnsi="PMingLiU" w:hint="eastAsia"/>
          <w:lang w:eastAsia="zh-TW"/>
        </w:rPr>
        <w:t>」</w:t>
      </w:r>
      <w:r>
        <w:rPr>
          <w:rFonts w:ascii="Calibri" w:hAnsi="PMingLiU" w:hint="eastAsia"/>
          <w:lang w:eastAsia="zh-TW"/>
        </w:rPr>
        <w:t>係指計費月份中每小時的錯誤率總和除以計費月份中的總時數所得結果。</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錯誤率</w:t>
      </w:r>
      <w:r w:rsidRPr="00E075E9">
        <w:rPr>
          <w:rFonts w:ascii="Calibri" w:hAnsi="PMingLiU" w:hint="eastAsia"/>
          <w:lang w:eastAsia="zh-TW"/>
        </w:rPr>
        <w:t>」</w:t>
      </w:r>
      <w:r>
        <w:rPr>
          <w:rFonts w:ascii="Calibri" w:hAnsi="PMingLiU" w:hint="eastAsia"/>
          <w:lang w:eastAsia="zh-TW"/>
        </w:rPr>
        <w:t>係指在指定的一小時間隔期間，將失敗的要求總數除以特定</w:t>
      </w:r>
      <w:r>
        <w:rPr>
          <w:rFonts w:ascii="Calibri" w:hAnsi="Calibri" w:hint="eastAsia"/>
          <w:lang w:eastAsia="zh-TW"/>
        </w:rPr>
        <w:t xml:space="preserve"> Azure </w:t>
      </w:r>
      <w:r>
        <w:rPr>
          <w:rFonts w:ascii="Calibri" w:hAnsi="PMingLiU" w:hint="eastAsia"/>
          <w:lang w:eastAsia="zh-TW"/>
        </w:rPr>
        <w:t>訂閱期間所有搜尋服務個體的要求總數。若要求總數在一小時間隔內為零，則該時間間隔的錯誤率為</w:t>
      </w:r>
      <w:r>
        <w:rPr>
          <w:rFonts w:ascii="Calibri" w:hAnsi="Calibri" w:hint="eastAsia"/>
          <w:lang w:eastAsia="zh-TW"/>
        </w:rPr>
        <w:t xml:space="preserve"> 0%</w:t>
      </w:r>
      <w:r>
        <w:rPr>
          <w:rFonts w:ascii="Calibri" w:hAnsi="PMingLiU" w:hint="eastAsia"/>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除外要求</w:t>
      </w:r>
      <w:r w:rsidRPr="00E075E9">
        <w:rPr>
          <w:rFonts w:ascii="Calibri" w:hAnsi="PMingLiU" w:hint="eastAsia"/>
          <w:lang w:eastAsia="zh-TW"/>
        </w:rPr>
        <w:t>」</w:t>
      </w:r>
      <w:r>
        <w:rPr>
          <w:rFonts w:ascii="Calibri" w:hAnsi="PMingLiU" w:hint="eastAsia"/>
          <w:lang w:eastAsia="zh-TW"/>
        </w:rPr>
        <w:t>係指因單一搜尋服務個體分配到的資源耗盡而需進行流速控制的所有要求，如</w:t>
      </w:r>
      <w:r>
        <w:rPr>
          <w:rFonts w:ascii="Calibri" w:hAnsi="Calibri" w:hint="eastAsia"/>
          <w:lang w:eastAsia="zh-TW"/>
        </w:rPr>
        <w:t xml:space="preserve"> HTTP 503 </w:t>
      </w:r>
      <w:r>
        <w:rPr>
          <w:rFonts w:ascii="Calibri" w:hAnsi="PMingLiU" w:hint="eastAsia"/>
          <w:lang w:eastAsia="zh-TW"/>
        </w:rPr>
        <w:t>狀態碼及示意要求受到流速控制的回應標頭所示。</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失敗要求</w:t>
      </w:r>
      <w:r w:rsidRPr="00E075E9">
        <w:rPr>
          <w:rFonts w:ascii="Calibri" w:hAnsi="PMingLiU" w:hint="eastAsia"/>
          <w:lang w:eastAsia="zh-TW"/>
        </w:rPr>
        <w:t>」</w:t>
      </w:r>
      <w:r>
        <w:rPr>
          <w:rFonts w:ascii="Calibri" w:hAnsi="PMingLiU" w:hint="eastAsia"/>
          <w:lang w:eastAsia="zh-TW"/>
        </w:rPr>
        <w:t>係指要求總數中會傳回成功碼或</w:t>
      </w:r>
      <w:r>
        <w:rPr>
          <w:rFonts w:ascii="Calibri" w:hAnsi="Calibri" w:hint="eastAsia"/>
          <w:lang w:eastAsia="zh-TW"/>
        </w:rPr>
        <w:t xml:space="preserve"> HTTP 4xx </w:t>
      </w:r>
      <w:r>
        <w:rPr>
          <w:rFonts w:ascii="Calibri" w:hAnsi="PMingLiU" w:hint="eastAsia"/>
          <w:lang w:eastAsia="zh-TW"/>
        </w:rPr>
        <w:t>回應的所有要求組。</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複本</w:t>
      </w:r>
      <w:r w:rsidRPr="00E075E9">
        <w:rPr>
          <w:rFonts w:ascii="Calibri" w:hAnsi="PMingLiU" w:hint="eastAsia"/>
          <w:lang w:eastAsia="zh-TW"/>
        </w:rPr>
        <w:t>」</w:t>
      </w:r>
      <w:r>
        <w:rPr>
          <w:rFonts w:ascii="Calibri" w:hAnsi="PMingLiU" w:hint="eastAsia"/>
          <w:lang w:eastAsia="zh-TW"/>
        </w:rPr>
        <w:t>係指複製搜尋服務個體中的搜尋索引。</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搜尋服務個體</w:t>
      </w:r>
      <w:r w:rsidRPr="00E075E9">
        <w:rPr>
          <w:rFonts w:ascii="Calibri" w:hAnsi="PMingLiU" w:hint="eastAsia"/>
          <w:lang w:eastAsia="zh-TW"/>
        </w:rPr>
        <w:t>」</w:t>
      </w:r>
      <w:r>
        <w:rPr>
          <w:rFonts w:ascii="Calibri" w:hAnsi="PMingLiU" w:hint="eastAsia"/>
          <w:lang w:eastAsia="zh-TW"/>
        </w:rPr>
        <w:t>係指</w:t>
      </w:r>
      <w:r>
        <w:rPr>
          <w:rFonts w:ascii="Calibri" w:hAnsi="Calibri" w:hint="eastAsia"/>
          <w:lang w:eastAsia="zh-TW"/>
        </w:rPr>
        <w:t xml:space="preserve"> Azure </w:t>
      </w:r>
      <w:r>
        <w:rPr>
          <w:rFonts w:ascii="Calibri" w:hAnsi="PMingLiU" w:hint="eastAsia"/>
          <w:lang w:eastAsia="zh-TW"/>
        </w:rPr>
        <w:t>搜尋服務個體，且其中包含</w:t>
      </w:r>
      <w:r>
        <w:rPr>
          <w:rFonts w:ascii="Calibri" w:hAnsi="Calibri" w:hint="eastAsia"/>
          <w:lang w:eastAsia="zh-TW"/>
        </w:rPr>
        <w:t xml:space="preserve"> 1 </w:t>
      </w:r>
      <w:r>
        <w:rPr>
          <w:rFonts w:ascii="Calibri" w:hAnsi="PMingLiU" w:hint="eastAsia"/>
          <w:lang w:eastAsia="zh-TW"/>
        </w:rPr>
        <w:t>個以上的搜尋索引。</w:t>
      </w:r>
    </w:p>
    <w:p w:rsidR="006365DD" w:rsidRDefault="006365DD" w:rsidP="00F545E8">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要求總數</w:t>
      </w:r>
      <w:r w:rsidRPr="00E075E9">
        <w:rPr>
          <w:rFonts w:ascii="Calibri" w:hAnsi="PMingLiU" w:hint="eastAsia"/>
          <w:lang w:eastAsia="zh-TW"/>
        </w:rPr>
        <w:t>」</w:t>
      </w:r>
      <w:r>
        <w:rPr>
          <w:rFonts w:ascii="Calibri" w:hAnsi="PMingLiU" w:hint="eastAsia"/>
          <w:lang w:eastAsia="zh-TW"/>
        </w:rPr>
        <w:t>係指</w:t>
      </w:r>
      <w:r>
        <w:rPr>
          <w:rFonts w:ascii="Calibri" w:hAnsi="Calibri" w:hint="eastAsia"/>
          <w:lang w:eastAsia="zh-TW"/>
        </w:rPr>
        <w:t xml:space="preserve"> (i) </w:t>
      </w:r>
      <w:r>
        <w:rPr>
          <w:rFonts w:ascii="Calibri" w:hAnsi="PMingLiU" w:hint="eastAsia"/>
          <w:lang w:eastAsia="zh-TW"/>
        </w:rPr>
        <w:t>針對內含</w:t>
      </w:r>
      <w:r>
        <w:rPr>
          <w:rFonts w:ascii="Calibri" w:hAnsi="Calibri" w:hint="eastAsia"/>
          <w:lang w:eastAsia="zh-TW"/>
        </w:rPr>
        <w:t xml:space="preserve"> 3 </w:t>
      </w:r>
      <w:r>
        <w:rPr>
          <w:rFonts w:ascii="Calibri" w:hAnsi="PMingLiU" w:hint="eastAsia"/>
          <w:lang w:eastAsia="zh-TW"/>
        </w:rPr>
        <w:t>個以上複本的搜尋服務個體進行更新的所有要求組，以及</w:t>
      </w:r>
      <w:r>
        <w:rPr>
          <w:rFonts w:ascii="Calibri" w:hAnsi="Calibri" w:hint="eastAsia"/>
          <w:lang w:eastAsia="zh-TW"/>
        </w:rPr>
        <w:t xml:space="preserve"> (ii) </w:t>
      </w:r>
      <w:r>
        <w:rPr>
          <w:rFonts w:ascii="Calibri" w:hAnsi="PMingLiU" w:hint="eastAsia"/>
          <w:lang w:eastAsia="zh-TW"/>
        </w:rPr>
        <w:t>特定</w:t>
      </w:r>
      <w:r>
        <w:rPr>
          <w:rFonts w:ascii="Calibri" w:hAnsi="Calibri" w:hint="eastAsia"/>
          <w:lang w:eastAsia="zh-TW"/>
        </w:rPr>
        <w:t xml:space="preserve"> Azure </w:t>
      </w:r>
      <w:r>
        <w:rPr>
          <w:rFonts w:ascii="Calibri" w:hAnsi="PMingLiU" w:hint="eastAsia"/>
          <w:lang w:eastAsia="zh-TW"/>
        </w:rPr>
        <w:t>訂閱的計費月份期間，於一小時內針對所有內含</w:t>
      </w:r>
      <w:r>
        <w:rPr>
          <w:rFonts w:ascii="Calibri" w:hAnsi="Calibri" w:hint="eastAsia"/>
          <w:lang w:eastAsia="zh-TW"/>
        </w:rPr>
        <w:t xml:space="preserve"> 2 </w:t>
      </w:r>
      <w:r>
        <w:rPr>
          <w:rFonts w:ascii="Calibri" w:hAnsi="PMingLiU" w:hint="eastAsia"/>
          <w:lang w:eastAsia="zh-TW"/>
        </w:rPr>
        <w:t>個以上複本的搜尋服務個體進行查詢的所有要求組。</w:t>
      </w:r>
    </w:p>
    <w:p w:rsidR="006365DD" w:rsidRDefault="006365DD" w:rsidP="00222766">
      <w:pPr>
        <w:pStyle w:val="ProductList-Body"/>
        <w:spacing w:after="120"/>
        <w:rPr>
          <w:rFonts w:ascii="Calibri" w:hAnsi="Calibri"/>
          <w:lang w:eastAsia="zh-TW"/>
        </w:rPr>
      </w:pPr>
      <w:r>
        <w:rPr>
          <w:rFonts w:ascii="Calibri" w:hAnsi="PMingLiU" w:hint="eastAsia"/>
          <w:b/>
          <w:color w:val="00188F"/>
          <w:lang w:eastAsia="zh-TW"/>
        </w:rPr>
        <w:t>每月上線時間百分比</w:t>
      </w:r>
      <w:r w:rsidR="00222766" w:rsidRPr="00F72CA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6365DD" w:rsidRPr="00CA5529" w:rsidRDefault="006365DD" w:rsidP="00CA5529">
      <w:pPr>
        <w:pStyle w:val="Heading4"/>
        <w:keepNext w:val="0"/>
        <w:keepLines w:val="0"/>
        <w:spacing w:line="257" w:lineRule="auto"/>
        <w:rPr>
          <w:rFonts w:ascii="Cambria Math" w:eastAsia="PMingLiU" w:hAnsi="Cambria Math" w:hint="eastAsia"/>
          <w:color w:val="000000" w:themeColor="text1"/>
          <w:sz w:val="18"/>
          <w:szCs w:val="18"/>
        </w:rPr>
      </w:pPr>
      <m:oMathPara>
        <m:oMath>
          <m:r>
            <w:rPr>
              <w:rFonts w:ascii="Cambria Math" w:eastAsia="PMingLiU" w:hAnsi="Cambria Math"/>
              <w:color w:val="000000" w:themeColor="text1"/>
              <w:sz w:val="18"/>
              <w:szCs w:val="18"/>
            </w:rPr>
            <m:t>100%-</m:t>
          </m:r>
          <m:r>
            <w:rPr>
              <w:rFonts w:ascii="Cambria Math" w:eastAsia="PMingLiU" w:hAnsi="Cambria Math" w:hint="eastAsia"/>
              <w:color w:val="000000" w:themeColor="text1"/>
              <w:sz w:val="18"/>
              <w:szCs w:val="18"/>
            </w:rPr>
            <m:t>平均錯誤率</m:t>
          </m:r>
        </m:oMath>
      </m:oMathPara>
    </w:p>
    <w:p w:rsidR="006365DD" w:rsidRPr="00FB371F" w:rsidRDefault="006365DD" w:rsidP="00222766">
      <w:pPr>
        <w:pStyle w:val="ProductList-Body"/>
        <w:rPr>
          <w:rFonts w:ascii="Calibri" w:hAnsi="Calibri"/>
          <w:b/>
        </w:rPr>
      </w:pPr>
      <w:r>
        <w:rPr>
          <w:rFonts w:ascii="Calibri" w:hAnsi="PMingLiU" w:hint="eastAsia"/>
          <w:b/>
          <w:color w:val="00188F"/>
        </w:rPr>
        <w:t>服務折讓</w:t>
      </w:r>
      <w:r w:rsidR="00222766" w:rsidRPr="00F72CA2">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6365DD" w:rsidP="006365DD">
      <w:pPr>
        <w:pStyle w:val="ProductList-Body"/>
        <w:rPr>
          <w:rFonts w:ascii="Calibri" w:hAnsi="Calibri"/>
          <w:lang w:val="zh-TW" w:eastAsia="zh-TW" w:bidi="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服務等級之例外</w:t>
      </w:r>
      <w:r w:rsidR="00222766" w:rsidRPr="00B24A15">
        <w:rPr>
          <w:rFonts w:ascii="Calibri" w:hAnsi="Calibri" w:hint="eastAsia"/>
          <w:b/>
          <w:bCs/>
          <w:color w:val="00188F"/>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並未涵蓋免費</w:t>
      </w:r>
      <w:r>
        <w:rPr>
          <w:rFonts w:ascii="Calibri" w:hAnsi="Calibri" w:hint="eastAsia"/>
          <w:lang w:eastAsia="zh-TW"/>
        </w:rPr>
        <w:t xml:space="preserve"> (Free) </w:t>
      </w:r>
      <w:r>
        <w:rPr>
          <w:rFonts w:ascii="Calibri" w:hAnsi="PMingLiU" w:hint="eastAsia"/>
          <w:lang w:eastAsia="zh-TW"/>
        </w:rPr>
        <w:t>搜尋層。</w:t>
      </w:r>
    </w:p>
    <w:p w:rsidR="006365DD" w:rsidRDefault="00CE5349" w:rsidP="00A65D17">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D90DC9">
          <w:rPr>
            <w:rStyle w:val="Hyperlink"/>
            <w:rFonts w:ascii="Calibri" w:hAnsi="PMingLiU" w:hint="eastAsia"/>
            <w:sz w:val="16"/>
            <w:szCs w:val="16"/>
            <w:lang w:eastAsia="zh-TW"/>
          </w:rPr>
          <w:t>目錄</w:t>
        </w:r>
      </w:hyperlink>
      <w:r w:rsidR="00D90DC9">
        <w:rPr>
          <w:rFonts w:ascii="Calibri" w:hAnsi="Calibri" w:hint="eastAsia"/>
          <w:sz w:val="16"/>
          <w:szCs w:val="16"/>
          <w:lang w:eastAsia="zh-TW"/>
        </w:rPr>
        <w:t xml:space="preserve"> / </w:t>
      </w:r>
      <w:hyperlink w:anchor="Definitions" w:history="1">
        <w:r w:rsidR="00D90DC9">
          <w:rPr>
            <w:rStyle w:val="Hyperlink"/>
            <w:rFonts w:ascii="Calibri" w:hAnsi="PMingLiU" w:hint="eastAsia"/>
            <w:sz w:val="16"/>
            <w:szCs w:val="16"/>
            <w:lang w:eastAsia="zh-TW"/>
          </w:rPr>
          <w:t>定義</w:t>
        </w:r>
      </w:hyperlink>
    </w:p>
    <w:p w:rsidR="00B026EE" w:rsidRPr="002565BE" w:rsidRDefault="00B026EE" w:rsidP="00B026EE">
      <w:pPr>
        <w:pStyle w:val="ProductList-Offering2Heading"/>
        <w:tabs>
          <w:tab w:val="clear" w:pos="360"/>
          <w:tab w:val="clear" w:pos="720"/>
          <w:tab w:val="clear" w:pos="1080"/>
        </w:tabs>
        <w:outlineLvl w:val="2"/>
        <w:rPr>
          <w:rFonts w:asciiTheme="minorHAnsi" w:hAnsiTheme="minorHAnsi" w:cstheme="minorHAnsi"/>
          <w:lang w:eastAsia="zh-TW"/>
        </w:rPr>
      </w:pPr>
      <w:bookmarkStart w:id="142" w:name="_Toc421206057"/>
      <w:bookmarkStart w:id="143" w:name="_Toc425256443"/>
      <w:bookmarkStart w:id="144" w:name="_Toc478507174"/>
      <w:r w:rsidRPr="002565BE">
        <w:rPr>
          <w:rFonts w:asciiTheme="minorHAnsi" w:hAnsiTheme="minorHAnsi" w:cstheme="minorHAnsi"/>
          <w:lang w:eastAsia="zh-TW"/>
        </w:rPr>
        <w:t>服務匯流排服務</w:t>
      </w:r>
      <w:r w:rsidRPr="002565BE">
        <w:rPr>
          <w:rFonts w:asciiTheme="minorHAnsi" w:hAnsiTheme="minorHAnsi" w:cstheme="minorHAnsi"/>
          <w:lang w:eastAsia="zh-TW"/>
        </w:rPr>
        <w:t xml:space="preserve"> – </w:t>
      </w:r>
      <w:bookmarkStart w:id="145" w:name="_Toc421206060"/>
      <w:bookmarkEnd w:id="142"/>
      <w:r w:rsidRPr="002565BE">
        <w:rPr>
          <w:rFonts w:asciiTheme="minorHAnsi" w:hAnsiTheme="minorHAnsi" w:cstheme="minorHAnsi"/>
          <w:lang w:eastAsia="zh-TW"/>
        </w:rPr>
        <w:t>事件中樞</w:t>
      </w:r>
      <w:bookmarkEnd w:id="143"/>
      <w:bookmarkEnd w:id="144"/>
      <w:bookmarkEnd w:id="145"/>
    </w:p>
    <w:p w:rsidR="00B026EE" w:rsidRPr="002565BE" w:rsidRDefault="00B026EE" w:rsidP="00B026EE">
      <w:pPr>
        <w:pStyle w:val="ProductList-Body"/>
        <w:rPr>
          <w:rFonts w:cstheme="minorHAnsi"/>
          <w:lang w:eastAsia="zh-TW"/>
        </w:rPr>
      </w:pPr>
      <w:r w:rsidRPr="002565BE">
        <w:rPr>
          <w:rFonts w:cstheme="minorHAnsi"/>
          <w:b/>
          <w:color w:val="00188F"/>
          <w:lang w:eastAsia="zh-TW"/>
        </w:rPr>
        <w:t>其他定義：</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部署分鐘數</w:t>
      </w:r>
      <w:r w:rsidRPr="00E075E9">
        <w:rPr>
          <w:rFonts w:cstheme="minorHAnsi"/>
          <w:lang w:eastAsia="zh-TW"/>
        </w:rPr>
        <w:t>」</w:t>
      </w:r>
      <w:r w:rsidRPr="002565BE">
        <w:rPr>
          <w:rFonts w:cstheme="minorHAnsi"/>
          <w:lang w:eastAsia="zh-TW"/>
        </w:rPr>
        <w:t>係指在計費月份期間於</w:t>
      </w:r>
      <w:r w:rsidRPr="002565BE">
        <w:rPr>
          <w:rFonts w:cstheme="minorHAnsi"/>
          <w:lang w:eastAsia="zh-TW"/>
        </w:rPr>
        <w:t xml:space="preserve"> Microsoft Azure </w:t>
      </w:r>
      <w:r w:rsidRPr="002565BE">
        <w:rPr>
          <w:rFonts w:cstheme="minorHAnsi"/>
          <w:lang w:eastAsia="zh-TW"/>
        </w:rPr>
        <w:t>中部署特定事件中樞之總分鐘數。</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可用分鐘數上限</w:t>
      </w:r>
      <w:r w:rsidRPr="00E075E9">
        <w:rPr>
          <w:rFonts w:cstheme="minorHAnsi"/>
          <w:lang w:eastAsia="zh-TW"/>
        </w:rPr>
        <w:t>」</w:t>
      </w:r>
      <w:r w:rsidRPr="002565BE">
        <w:rPr>
          <w:rFonts w:cstheme="minorHAnsi"/>
          <w:lang w:eastAsia="zh-TW"/>
        </w:rPr>
        <w:t>係指由客戶在計費月份期間，於指定的</w:t>
      </w:r>
      <w:r w:rsidRPr="002565BE">
        <w:rPr>
          <w:rFonts w:cstheme="minorHAnsi"/>
          <w:lang w:eastAsia="zh-TW"/>
        </w:rPr>
        <w:t xml:space="preserve"> Microsoft Azure </w:t>
      </w:r>
      <w:r w:rsidRPr="002565BE">
        <w:rPr>
          <w:rFonts w:cstheme="minorHAnsi"/>
          <w:lang w:eastAsia="zh-TW"/>
        </w:rPr>
        <w:t>訂閱的</w:t>
      </w:r>
      <w:r w:rsidRPr="002565BE">
        <w:rPr>
          <w:rFonts w:cstheme="minorHAnsi"/>
          <w:lang w:eastAsia="zh-TW"/>
        </w:rPr>
        <w:t xml:space="preserve"> Basic </w:t>
      </w:r>
      <w:r w:rsidRPr="002565BE">
        <w:rPr>
          <w:rFonts w:cstheme="minorHAnsi"/>
          <w:lang w:eastAsia="zh-TW"/>
        </w:rPr>
        <w:t>或</w:t>
      </w:r>
      <w:r w:rsidRPr="002565BE">
        <w:rPr>
          <w:rFonts w:cstheme="minorHAnsi"/>
          <w:lang w:eastAsia="zh-TW"/>
        </w:rPr>
        <w:t xml:space="preserve"> Standard </w:t>
      </w:r>
      <w:r w:rsidRPr="002565BE">
        <w:rPr>
          <w:rFonts w:cstheme="minorHAnsi"/>
          <w:lang w:eastAsia="zh-TW"/>
        </w:rPr>
        <w:t>事件中樞層底下，針對所有事件中樞進行部署之所有部署分鐘數總和。</w:t>
      </w:r>
    </w:p>
    <w:p w:rsidR="00B026EE" w:rsidRPr="002565BE" w:rsidRDefault="00B026EE" w:rsidP="00B026EE">
      <w:pPr>
        <w:pStyle w:val="ProductList-Body"/>
        <w:rPr>
          <w:rFonts w:cstheme="minorHAnsi"/>
          <w:lang w:eastAsia="zh-TW"/>
        </w:rPr>
      </w:pPr>
      <w:r w:rsidRPr="00E075E9">
        <w:rPr>
          <w:rFonts w:cstheme="minorHAnsi"/>
          <w:lang w:eastAsia="zh-TW"/>
        </w:rPr>
        <w:t>「</w:t>
      </w:r>
      <w:r w:rsidRPr="002565BE">
        <w:rPr>
          <w:rFonts w:cstheme="minorHAnsi"/>
          <w:b/>
          <w:color w:val="00188F"/>
          <w:lang w:eastAsia="zh-TW"/>
        </w:rPr>
        <w:t>訊息</w:t>
      </w:r>
      <w:r w:rsidRPr="00E075E9">
        <w:rPr>
          <w:rFonts w:cstheme="minorHAnsi"/>
          <w:lang w:eastAsia="zh-TW"/>
        </w:rPr>
        <w:t>」</w:t>
      </w:r>
      <w:r w:rsidRPr="002565BE">
        <w:rPr>
          <w:rFonts w:cstheme="minorHAnsi"/>
          <w:lang w:eastAsia="zh-TW"/>
        </w:rPr>
        <w:t>係指透過服務匯流排轉送、佇列、主題或通知中樞，使用服務匯流排所支援之任何通訊協定傳送或接收的任何使用者定義的內容。</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停機時間：</w:t>
      </w:r>
      <w:r w:rsidRPr="002565BE">
        <w:rPr>
          <w:rFonts w:cstheme="minorHAnsi"/>
          <w:lang w:eastAsia="zh-TW"/>
        </w:rPr>
        <w:t>係指在無法使用事件中樞期間，由客戶在計費月份期間，於指定的</w:t>
      </w:r>
      <w:r w:rsidRPr="002565BE">
        <w:rPr>
          <w:rFonts w:cstheme="minorHAnsi"/>
          <w:lang w:eastAsia="zh-TW"/>
        </w:rPr>
        <w:t xml:space="preserve"> Microsoft Azure </w:t>
      </w:r>
      <w:r w:rsidRPr="002565BE">
        <w:rPr>
          <w:rFonts w:cstheme="minorHAnsi"/>
          <w:lang w:eastAsia="zh-TW"/>
        </w:rPr>
        <w:t>訂閱的</w:t>
      </w:r>
      <w:r w:rsidRPr="002565BE">
        <w:rPr>
          <w:rFonts w:cstheme="minorHAnsi"/>
          <w:lang w:eastAsia="zh-TW"/>
        </w:rPr>
        <w:t xml:space="preserve"> Basic </w:t>
      </w:r>
      <w:r w:rsidRPr="002565BE">
        <w:rPr>
          <w:rFonts w:cstheme="minorHAnsi"/>
          <w:lang w:eastAsia="zh-TW"/>
        </w:rPr>
        <w:t>或</w:t>
      </w:r>
      <w:r w:rsidRPr="002565BE">
        <w:rPr>
          <w:rFonts w:cstheme="minorHAnsi"/>
          <w:lang w:eastAsia="zh-TW"/>
        </w:rPr>
        <w:t xml:space="preserve"> Standard </w:t>
      </w:r>
      <w:r w:rsidRPr="002565BE">
        <w:rPr>
          <w:rFonts w:cstheme="minorHAnsi"/>
          <w:lang w:eastAsia="zh-TW"/>
        </w:rPr>
        <w:t>事件中樞層底下，針對所有事件中樞進行部署之總累積部署分鐘數。如果在某分鐘內持續試圖在事件中樞上傳送或接收訊息或執行其他作業，均傳回錯誤碼或並未在五分鐘內得到成功碼，則該分鐘便視為無法供特定事件中樞使用。</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每月上線時間百分比：</w:t>
      </w:r>
      <w:r w:rsidRPr="002565BE">
        <w:rPr>
          <w:rFonts w:cstheme="minorHAnsi"/>
          <w:lang w:eastAsia="zh-TW"/>
        </w:rPr>
        <w:t>每月上線時間百分比係利用下列公式計算：</w:t>
      </w:r>
    </w:p>
    <w:p w:rsidR="00B026EE" w:rsidRPr="002565BE" w:rsidRDefault="00B026EE" w:rsidP="00B026EE">
      <w:pPr>
        <w:pStyle w:val="ProductList-Body"/>
        <w:rPr>
          <w:rFonts w:cstheme="minorHAnsi"/>
          <w:lang w:eastAsia="zh-TW"/>
        </w:rPr>
      </w:pPr>
    </w:p>
    <w:p w:rsidR="00B026EE" w:rsidRPr="00CA5529" w:rsidRDefault="00CE5349" w:rsidP="00CA5529">
      <w:pPr>
        <w:pStyle w:val="Heading4"/>
        <w:keepNext w:val="0"/>
        <w:keepLines w:val="0"/>
        <w:spacing w:line="257" w:lineRule="auto"/>
        <w:rPr>
          <w:rFonts w:ascii="Cambria Math" w:eastAsia="PMingLiU" w:hAnsi="Cambria Math" w:hint="eastAsia"/>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可用分鐘數上限</m:t>
              </m:r>
              <m:r>
                <w:rPr>
                  <w:rFonts w:ascii="Cambria Math" w:eastAsia="PMingLiU" w:hAnsi="Cambria Math"/>
                  <w:color w:val="000000" w:themeColor="text1"/>
                  <w:sz w:val="18"/>
                  <w:szCs w:val="18"/>
                </w:rPr>
                <m:t xml:space="preserve"> -</m:t>
              </m:r>
              <m:r>
                <w:rPr>
                  <w:rFonts w:ascii="Cambria Math" w:eastAsia="PMingLiU" w:hAnsi="Cambria Math" w:hint="eastAsia"/>
                  <w:color w:val="000000" w:themeColor="text1"/>
                  <w:sz w:val="18"/>
                  <w:szCs w:val="18"/>
                </w:rPr>
                <m:t>停機時間</m:t>
              </m:r>
            </m:num>
            <m:den>
              <m: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x 100</m:t>
          </m:r>
        </m:oMath>
      </m:oMathPara>
    </w:p>
    <w:p w:rsidR="00B026EE" w:rsidRPr="002565BE" w:rsidRDefault="00B026EE" w:rsidP="00573C38">
      <w:pPr>
        <w:pStyle w:val="ProductList-Body"/>
        <w:keepNext/>
        <w:rPr>
          <w:rFonts w:cstheme="minorHAnsi"/>
        </w:rPr>
      </w:pPr>
      <w:r w:rsidRPr="002565BE">
        <w:rPr>
          <w:rFonts w:cstheme="minorHAnsi"/>
          <w:b/>
          <w:color w:val="00188F"/>
        </w:rPr>
        <w:lastRenderedPageBreak/>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rsidTr="009A5C4E">
        <w:trPr>
          <w:tblHeader/>
        </w:trPr>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25%</w:t>
            </w:r>
          </w:p>
        </w:tc>
      </w:tr>
    </w:tbl>
    <w:p w:rsidR="00B026EE" w:rsidRPr="002565BE" w:rsidRDefault="00B026EE" w:rsidP="00B026EE">
      <w:pPr>
        <w:pStyle w:val="ProductList-Body"/>
        <w:jc w:val="center"/>
        <w:rPr>
          <w:rFonts w:cstheme="minorHAnsi"/>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服務等級例外：</w:t>
      </w:r>
      <w:r w:rsidRPr="002565BE">
        <w:rPr>
          <w:rFonts w:cstheme="minorHAnsi"/>
          <w:szCs w:val="18"/>
          <w:lang w:eastAsia="zh-TW"/>
        </w:rPr>
        <w:t>下列服務等級及服務折讓亦適用於客戶對</w:t>
      </w:r>
      <w:r w:rsidRPr="002565BE">
        <w:rPr>
          <w:rFonts w:cstheme="minorHAnsi"/>
          <w:szCs w:val="18"/>
          <w:lang w:eastAsia="zh-TW"/>
        </w:rPr>
        <w:t xml:space="preserve"> Basic </w:t>
      </w:r>
      <w:r w:rsidRPr="002565BE">
        <w:rPr>
          <w:rFonts w:cstheme="minorHAnsi"/>
          <w:szCs w:val="18"/>
          <w:lang w:eastAsia="zh-TW"/>
        </w:rPr>
        <w:t>及</w:t>
      </w:r>
      <w:r w:rsidRPr="002565BE">
        <w:rPr>
          <w:rFonts w:cstheme="minorHAnsi"/>
          <w:szCs w:val="18"/>
          <w:lang w:eastAsia="zh-TW"/>
        </w:rPr>
        <w:t xml:space="preserve"> Standard </w:t>
      </w:r>
      <w:r w:rsidRPr="002565BE">
        <w:rPr>
          <w:rFonts w:cstheme="minorHAnsi"/>
          <w:szCs w:val="18"/>
          <w:lang w:eastAsia="zh-TW"/>
        </w:rPr>
        <w:t>事件中樞層之使用。本</w:t>
      </w:r>
      <w:r w:rsidRPr="002565BE">
        <w:rPr>
          <w:rFonts w:cstheme="minorHAnsi"/>
          <w:szCs w:val="18"/>
          <w:lang w:eastAsia="zh-TW"/>
        </w:rPr>
        <w:t xml:space="preserve"> SLA </w:t>
      </w:r>
      <w:r w:rsidRPr="002565BE">
        <w:rPr>
          <w:rFonts w:cstheme="minorHAnsi"/>
          <w:szCs w:val="18"/>
          <w:lang w:eastAsia="zh-TW"/>
        </w:rPr>
        <w:t>並未涵蓋免費</w:t>
      </w:r>
      <w:r w:rsidRPr="002565BE">
        <w:rPr>
          <w:rFonts w:cstheme="minorHAnsi"/>
          <w:szCs w:val="18"/>
          <w:lang w:eastAsia="zh-TW"/>
        </w:rPr>
        <w:t xml:space="preserve"> (Free) </w:t>
      </w:r>
      <w:r w:rsidRPr="002565BE">
        <w:rPr>
          <w:rFonts w:cstheme="minorHAnsi"/>
          <w:szCs w:val="18"/>
          <w:lang w:eastAsia="zh-TW"/>
        </w:rPr>
        <w:t>事件中樞層</w:t>
      </w:r>
      <w:r w:rsidRPr="002565BE">
        <w:rPr>
          <w:rFonts w:cstheme="minorHAnsi"/>
          <w:lang w:eastAsia="zh-TW"/>
        </w:rPr>
        <w:t>。</w:t>
      </w:r>
    </w:p>
    <w:p w:rsidR="00B026EE" w:rsidRPr="002565BE" w:rsidRDefault="00CE5349"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lang w:eastAsia="zh-TW"/>
        </w:rPr>
      </w:pPr>
      <w:hyperlink w:anchor="TOC" w:history="1">
        <w:r w:rsidR="00B026EE" w:rsidRPr="002565BE">
          <w:rPr>
            <w:rStyle w:val="Hyperlink"/>
            <w:rFonts w:cstheme="minorHAnsi"/>
            <w:sz w:val="16"/>
            <w:szCs w:val="16"/>
            <w:lang w:eastAsia="zh-TW"/>
          </w:rPr>
          <w:t>目錄</w:t>
        </w:r>
      </w:hyperlink>
      <w:r w:rsidR="00B026EE" w:rsidRPr="002565BE">
        <w:rPr>
          <w:rFonts w:cstheme="minorHAnsi"/>
          <w:sz w:val="16"/>
          <w:szCs w:val="16"/>
          <w:lang w:eastAsia="zh-TW"/>
        </w:rPr>
        <w:t xml:space="preserve"> / </w:t>
      </w:r>
      <w:hyperlink w:anchor="其他定義" w:history="1">
        <w:r w:rsidR="00B026EE" w:rsidRPr="002565BE">
          <w:rPr>
            <w:rStyle w:val="Hyperlink"/>
            <w:rFonts w:cstheme="minorHAnsi"/>
            <w:sz w:val="16"/>
            <w:szCs w:val="16"/>
            <w:lang w:eastAsia="zh-TW"/>
          </w:rPr>
          <w:t>定義</w:t>
        </w:r>
      </w:hyperlink>
    </w:p>
    <w:p w:rsidR="00B026EE" w:rsidRPr="002565BE" w:rsidRDefault="00B026EE" w:rsidP="00B026EE">
      <w:pPr>
        <w:pStyle w:val="ProductList-Offering2Heading"/>
        <w:tabs>
          <w:tab w:val="clear" w:pos="360"/>
          <w:tab w:val="clear" w:pos="720"/>
          <w:tab w:val="clear" w:pos="1080"/>
        </w:tabs>
        <w:outlineLvl w:val="2"/>
        <w:rPr>
          <w:rFonts w:asciiTheme="minorHAnsi" w:hAnsiTheme="minorHAnsi" w:cstheme="minorHAnsi"/>
          <w:lang w:eastAsia="zh-TW"/>
        </w:rPr>
      </w:pPr>
      <w:bookmarkStart w:id="146" w:name="_Toc425256444"/>
      <w:bookmarkStart w:id="147" w:name="_Toc478507175"/>
      <w:r w:rsidRPr="002565BE">
        <w:rPr>
          <w:rFonts w:asciiTheme="minorHAnsi" w:hAnsiTheme="minorHAnsi" w:cstheme="minorHAnsi"/>
          <w:lang w:eastAsia="zh-TW"/>
        </w:rPr>
        <w:t>服務匯流排服務</w:t>
      </w:r>
      <w:r w:rsidRPr="002565BE">
        <w:rPr>
          <w:rFonts w:asciiTheme="minorHAnsi" w:hAnsiTheme="minorHAnsi" w:cstheme="minorHAnsi"/>
          <w:lang w:eastAsia="zh-TW"/>
        </w:rPr>
        <w:t xml:space="preserve"> – </w:t>
      </w:r>
      <w:r w:rsidRPr="002565BE">
        <w:rPr>
          <w:rFonts w:asciiTheme="minorHAnsi" w:hAnsiTheme="minorHAnsi" w:cstheme="minorHAnsi"/>
          <w:lang w:eastAsia="zh-TW"/>
        </w:rPr>
        <w:t>通知中樞</w:t>
      </w:r>
      <w:bookmarkEnd w:id="146"/>
      <w:bookmarkEnd w:id="147"/>
    </w:p>
    <w:p w:rsidR="00B026EE" w:rsidRPr="002565BE" w:rsidRDefault="00B026EE" w:rsidP="00B026EE">
      <w:pPr>
        <w:pStyle w:val="ProductList-Body"/>
        <w:rPr>
          <w:rFonts w:cstheme="minorHAnsi"/>
          <w:lang w:eastAsia="zh-TW"/>
        </w:rPr>
      </w:pPr>
      <w:r w:rsidRPr="002565BE">
        <w:rPr>
          <w:rFonts w:cstheme="minorHAnsi"/>
          <w:b/>
          <w:color w:val="00188F"/>
          <w:lang w:eastAsia="zh-TW"/>
        </w:rPr>
        <w:t>其他定義：</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部署分鐘數</w:t>
      </w:r>
      <w:r w:rsidRPr="00E075E9">
        <w:rPr>
          <w:rFonts w:cstheme="minorHAnsi"/>
          <w:lang w:eastAsia="zh-TW"/>
        </w:rPr>
        <w:t>」</w:t>
      </w:r>
      <w:r w:rsidRPr="002565BE">
        <w:rPr>
          <w:rFonts w:cstheme="minorHAnsi"/>
          <w:lang w:eastAsia="zh-TW"/>
        </w:rPr>
        <w:t>係指在計費月份期間於</w:t>
      </w:r>
      <w:r w:rsidRPr="002565BE">
        <w:rPr>
          <w:rFonts w:cstheme="minorHAnsi"/>
          <w:lang w:eastAsia="zh-TW"/>
        </w:rPr>
        <w:t xml:space="preserve"> Microsoft Azure </w:t>
      </w:r>
      <w:r w:rsidRPr="002565BE">
        <w:rPr>
          <w:rFonts w:cstheme="minorHAnsi"/>
          <w:lang w:eastAsia="zh-TW"/>
        </w:rPr>
        <w:t>中部署特定通知中樞之總分鐘數。</w:t>
      </w:r>
    </w:p>
    <w:p w:rsidR="00B026EE" w:rsidRPr="002565BE" w:rsidRDefault="00B026EE" w:rsidP="00B026EE">
      <w:pPr>
        <w:pStyle w:val="ProductList-Body"/>
        <w:rPr>
          <w:rFonts w:cstheme="minorHAnsi"/>
          <w:lang w:eastAsia="zh-TW"/>
        </w:rPr>
      </w:pPr>
      <w:r w:rsidRPr="00E075E9">
        <w:rPr>
          <w:rFonts w:cstheme="minorHAnsi"/>
          <w:lang w:eastAsia="zh-TW"/>
        </w:rPr>
        <w:t>「</w:t>
      </w:r>
      <w:r w:rsidRPr="002565BE">
        <w:rPr>
          <w:rFonts w:cstheme="minorHAnsi"/>
          <w:b/>
          <w:color w:val="00188F"/>
          <w:lang w:eastAsia="zh-TW"/>
        </w:rPr>
        <w:t>可用分鐘數上限</w:t>
      </w:r>
      <w:r w:rsidRPr="00E075E9">
        <w:rPr>
          <w:rFonts w:cstheme="minorHAnsi"/>
          <w:lang w:eastAsia="zh-TW"/>
        </w:rPr>
        <w:t>」</w:t>
      </w:r>
      <w:r w:rsidRPr="002565BE">
        <w:rPr>
          <w:rFonts w:cstheme="minorHAnsi"/>
          <w:lang w:eastAsia="zh-TW"/>
        </w:rPr>
        <w:t>係指由客戶在計費月份期間，於指定的</w:t>
      </w:r>
      <w:r w:rsidRPr="002565BE">
        <w:rPr>
          <w:rFonts w:cstheme="minorHAnsi"/>
          <w:lang w:eastAsia="zh-TW"/>
        </w:rPr>
        <w:t xml:space="preserve"> Microsoft Azure </w:t>
      </w:r>
      <w:r w:rsidRPr="002565BE">
        <w:rPr>
          <w:rFonts w:cstheme="minorHAnsi"/>
          <w:lang w:eastAsia="zh-TW"/>
        </w:rPr>
        <w:t>訂閱的</w:t>
      </w:r>
      <w:r w:rsidRPr="002565BE">
        <w:rPr>
          <w:rFonts w:cstheme="minorHAnsi"/>
          <w:lang w:eastAsia="zh-TW"/>
        </w:rPr>
        <w:t xml:space="preserve"> Basic </w:t>
      </w:r>
      <w:r w:rsidRPr="002565BE">
        <w:rPr>
          <w:rFonts w:cstheme="minorHAnsi"/>
          <w:lang w:eastAsia="zh-TW"/>
        </w:rPr>
        <w:t>或</w:t>
      </w:r>
      <w:r w:rsidRPr="002565BE">
        <w:rPr>
          <w:rFonts w:cstheme="minorHAnsi"/>
          <w:lang w:eastAsia="zh-TW"/>
        </w:rPr>
        <w:t xml:space="preserve"> Standard </w:t>
      </w:r>
      <w:r w:rsidRPr="002565BE">
        <w:rPr>
          <w:rFonts w:cstheme="minorHAnsi"/>
          <w:lang w:eastAsia="zh-TW"/>
        </w:rPr>
        <w:t>通知中樞層底下，針對所有通知中樞進行部署之所有部署分鐘數總和。</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停機時間：</w:t>
      </w:r>
      <w:r w:rsidRPr="002565BE">
        <w:rPr>
          <w:rFonts w:cstheme="minorHAnsi"/>
          <w:lang w:eastAsia="zh-TW"/>
        </w:rPr>
        <w:t>係指在無法使用通知中樞期間，由客戶在計費月份期間，於指定的</w:t>
      </w:r>
      <w:r w:rsidRPr="002565BE">
        <w:rPr>
          <w:rFonts w:cstheme="minorHAnsi"/>
          <w:lang w:eastAsia="zh-TW"/>
        </w:rPr>
        <w:t xml:space="preserve"> Microsoft Azure </w:t>
      </w:r>
      <w:r w:rsidRPr="002565BE">
        <w:rPr>
          <w:rFonts w:cstheme="minorHAnsi"/>
          <w:lang w:eastAsia="zh-TW"/>
        </w:rPr>
        <w:t>訂閱的</w:t>
      </w:r>
      <w:r w:rsidRPr="002565BE">
        <w:rPr>
          <w:rFonts w:cstheme="minorHAnsi"/>
          <w:lang w:eastAsia="zh-TW"/>
        </w:rPr>
        <w:t xml:space="preserve"> Basic </w:t>
      </w:r>
      <w:r w:rsidRPr="002565BE">
        <w:rPr>
          <w:rFonts w:cstheme="minorHAnsi"/>
          <w:lang w:eastAsia="zh-TW"/>
        </w:rPr>
        <w:t>或</w:t>
      </w:r>
      <w:r w:rsidRPr="002565BE">
        <w:rPr>
          <w:rFonts w:cstheme="minorHAnsi"/>
          <w:lang w:eastAsia="zh-TW"/>
        </w:rPr>
        <w:t xml:space="preserve"> Standard </w:t>
      </w:r>
      <w:r w:rsidRPr="002565BE">
        <w:rPr>
          <w:rFonts w:cstheme="minorHAnsi"/>
          <w:lang w:eastAsia="zh-TW"/>
        </w:rPr>
        <w:t>通知中樞層底下，針對所有通知中樞進行部署之總累積部署分鐘數。如果在某分鐘內持續試圖傳送通知或執行與通知中樞相關之註冊管理作業，均傳回錯誤碼或並未在五分鐘內得到成功碼，則該分鐘便視為無法供特定通知中樞使用。</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每月上線時間百分比：</w:t>
      </w:r>
      <w:r w:rsidRPr="002565BE">
        <w:rPr>
          <w:rFonts w:cstheme="minorHAnsi"/>
          <w:lang w:eastAsia="zh-TW"/>
        </w:rPr>
        <w:t>每月上線時間百分比係利用下列公式計算：</w:t>
      </w:r>
    </w:p>
    <w:p w:rsidR="00B026EE" w:rsidRPr="002565BE" w:rsidRDefault="00B026EE" w:rsidP="00B026EE">
      <w:pPr>
        <w:pStyle w:val="ProductList-Body"/>
        <w:rPr>
          <w:rFonts w:cstheme="minorHAnsi"/>
          <w:lang w:eastAsia="zh-TW"/>
        </w:rPr>
      </w:pPr>
    </w:p>
    <w:p w:rsidR="00B026EE" w:rsidRPr="002565BE" w:rsidRDefault="00CE5349" w:rsidP="00B026EE">
      <w:pPr>
        <w:pStyle w:val="ListParagraph"/>
        <w:rPr>
          <w:rFonts w:cstheme="minorHAnsi"/>
          <w:lang w:val="en-US" w:eastAsia="zh-TW"/>
        </w:rPr>
      </w:pPr>
      <m:oMathPara>
        <m:oMath>
          <m:f>
            <m:fPr>
              <m:ctrlPr>
                <w:rPr>
                  <w:rFonts w:ascii="Cambria Math" w:hAnsi="Cambria Math" w:cstheme="minorHAnsi"/>
                  <w:i/>
                  <w:sz w:val="18"/>
                  <w:szCs w:val="18"/>
                </w:rPr>
              </m:ctrlPr>
            </m:fPr>
            <m:num>
              <m:r>
                <m:rPr>
                  <m:nor/>
                </m:rPr>
                <w:rPr>
                  <w:rFonts w:cstheme="minorHAnsi"/>
                  <w:i/>
                  <w:sz w:val="18"/>
                  <w:szCs w:val="18"/>
                  <w:lang w:val="en-US" w:eastAsia="zh-TW"/>
                </w:rPr>
                <m:t>可用分鐘數上限</m:t>
              </m:r>
              <m:r>
                <m:rPr>
                  <m:nor/>
                </m:rPr>
                <w:rPr>
                  <w:rFonts w:cstheme="minorHAnsi"/>
                  <w:i/>
                  <w:sz w:val="18"/>
                  <w:szCs w:val="18"/>
                  <w:lang w:val="en-US" w:eastAsia="zh-TW"/>
                </w:rPr>
                <m:t xml:space="preserve"> </m:t>
              </m:r>
              <m:r>
                <w:rPr>
                  <w:rFonts w:ascii="Cambria Math" w:hAnsi="Cambria Math" w:cstheme="minorHAnsi"/>
                  <w:color w:val="000000" w:themeColor="text1"/>
                  <w:sz w:val="18"/>
                  <w:szCs w:val="18"/>
                  <w:lang w:eastAsia="zh-TW"/>
                </w:rPr>
                <m:t>-</m:t>
              </m:r>
              <m:r>
                <m:rPr>
                  <m:nor/>
                </m:rPr>
                <w:rPr>
                  <w:rFonts w:cstheme="minorHAnsi"/>
                  <w:i/>
                  <w:sz w:val="18"/>
                  <w:szCs w:val="18"/>
                  <w:lang w:val="en-US" w:eastAsia="zh-TW"/>
                </w:rPr>
                <m:t>停機時間</m:t>
              </m:r>
            </m:num>
            <m:den>
              <m:r>
                <m:rPr>
                  <m:nor/>
                </m:rPr>
                <w:rPr>
                  <w:rFonts w:cstheme="minorHAnsi"/>
                  <w:i/>
                  <w:sz w:val="18"/>
                  <w:szCs w:val="18"/>
                  <w:lang w:val="en-US" w:eastAsia="zh-TW"/>
                </w:rPr>
                <m:t>可用分鐘數上限</m:t>
              </m:r>
            </m:den>
          </m:f>
          <m:r>
            <w:rPr>
              <w:rFonts w:ascii="Cambria Math" w:hAnsi="Cambria Math" w:cstheme="minorHAnsi"/>
              <w:sz w:val="18"/>
              <w:szCs w:val="18"/>
              <w:lang w:val="en-US" w:eastAsia="zh-TW"/>
            </w:rPr>
            <m:t xml:space="preserve"> </m:t>
          </m:r>
          <m:r>
            <w:rPr>
              <w:rFonts w:ascii="Cambria Math" w:hAnsi="Cambria Math" w:cstheme="minorHAnsi"/>
              <w:sz w:val="18"/>
              <w:szCs w:val="18"/>
              <w:lang w:eastAsia="zh-TW"/>
            </w:rPr>
            <m:t>x</m:t>
          </m:r>
          <m:r>
            <w:rPr>
              <w:rFonts w:ascii="Cambria Math" w:hAnsi="Cambria Math" w:cstheme="minorHAnsi"/>
              <w:sz w:val="18"/>
              <w:szCs w:val="18"/>
              <w:lang w:val="en-US" w:eastAsia="zh-TW"/>
            </w:rPr>
            <m:t xml:space="preserve"> 100</m:t>
          </m:r>
        </m:oMath>
      </m:oMathPara>
    </w:p>
    <w:p w:rsidR="00B026EE" w:rsidRPr="002565BE" w:rsidRDefault="00B026EE" w:rsidP="00B026EE">
      <w:pPr>
        <w:pStyle w:val="ProductList-Body"/>
        <w:rPr>
          <w:rFonts w:cstheme="minorHAnsi"/>
        </w:rPr>
      </w:pPr>
      <w:r w:rsidRPr="002565BE">
        <w:rPr>
          <w:rFonts w:cstheme="minorHAnsi"/>
          <w:b/>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rsidTr="009A5C4E">
        <w:trPr>
          <w:tblHeader/>
        </w:trPr>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25%</w:t>
            </w:r>
          </w:p>
        </w:tc>
      </w:tr>
    </w:tbl>
    <w:p w:rsidR="00B026EE" w:rsidRPr="002565BE" w:rsidRDefault="00B026EE" w:rsidP="00B026EE">
      <w:pPr>
        <w:pStyle w:val="ProductList-Body"/>
        <w:rPr>
          <w:rFonts w:cstheme="minorHAnsi"/>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服務等級例外：</w:t>
      </w:r>
      <w:r w:rsidRPr="002565BE">
        <w:rPr>
          <w:rFonts w:cstheme="minorHAnsi"/>
          <w:lang w:eastAsia="zh-TW"/>
        </w:rPr>
        <w:t>下列服務等級及服務折讓亦適用於客戶對</w:t>
      </w:r>
      <w:r w:rsidRPr="002565BE">
        <w:rPr>
          <w:rFonts w:cstheme="minorHAnsi"/>
          <w:lang w:eastAsia="zh-TW"/>
        </w:rPr>
        <w:t xml:space="preserve"> Basic </w:t>
      </w:r>
      <w:r w:rsidRPr="002565BE">
        <w:rPr>
          <w:rFonts w:cstheme="minorHAnsi"/>
          <w:lang w:eastAsia="zh-TW"/>
        </w:rPr>
        <w:t>及</w:t>
      </w:r>
      <w:r w:rsidRPr="002565BE">
        <w:rPr>
          <w:rFonts w:cstheme="minorHAnsi"/>
          <w:lang w:eastAsia="zh-TW"/>
        </w:rPr>
        <w:t xml:space="preserve"> Standard </w:t>
      </w:r>
      <w:r w:rsidRPr="002565BE">
        <w:rPr>
          <w:rFonts w:cstheme="minorHAnsi"/>
          <w:lang w:eastAsia="zh-TW"/>
        </w:rPr>
        <w:t>通知中樞層之使用。本</w:t>
      </w:r>
      <w:r w:rsidRPr="002565BE">
        <w:rPr>
          <w:rFonts w:cstheme="minorHAnsi"/>
          <w:lang w:eastAsia="zh-TW"/>
        </w:rPr>
        <w:t xml:space="preserve"> SLA </w:t>
      </w:r>
      <w:r w:rsidRPr="002565BE">
        <w:rPr>
          <w:rFonts w:cstheme="minorHAnsi"/>
          <w:lang w:eastAsia="zh-TW"/>
        </w:rPr>
        <w:t>並未涵蓋免費</w:t>
      </w:r>
      <w:r w:rsidRPr="002565BE">
        <w:rPr>
          <w:rFonts w:cstheme="minorHAnsi"/>
          <w:lang w:eastAsia="zh-TW"/>
        </w:rPr>
        <w:t xml:space="preserve"> (Free) </w:t>
      </w:r>
      <w:r w:rsidRPr="002565BE">
        <w:rPr>
          <w:rFonts w:cstheme="minorHAnsi"/>
          <w:lang w:eastAsia="zh-TW"/>
        </w:rPr>
        <w:t>通知中樞層。</w:t>
      </w:r>
    </w:p>
    <w:p w:rsidR="00B026EE" w:rsidRPr="002565BE" w:rsidRDefault="00CE5349"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lang w:eastAsia="zh-TW"/>
        </w:rPr>
      </w:pPr>
      <w:hyperlink w:anchor="TOC" w:history="1">
        <w:r w:rsidR="00B026EE" w:rsidRPr="002565BE">
          <w:rPr>
            <w:rStyle w:val="Hyperlink"/>
            <w:rFonts w:cstheme="minorHAnsi"/>
            <w:sz w:val="16"/>
            <w:szCs w:val="16"/>
            <w:lang w:eastAsia="zh-TW"/>
          </w:rPr>
          <w:t>目錄</w:t>
        </w:r>
      </w:hyperlink>
      <w:r w:rsidR="00B026EE" w:rsidRPr="002565BE">
        <w:rPr>
          <w:rFonts w:cstheme="minorHAnsi"/>
          <w:sz w:val="16"/>
          <w:szCs w:val="16"/>
          <w:lang w:eastAsia="zh-TW"/>
        </w:rPr>
        <w:t xml:space="preserve"> / </w:t>
      </w:r>
      <w:hyperlink w:anchor="其他定義" w:history="1">
        <w:r w:rsidR="00B026EE" w:rsidRPr="002565BE">
          <w:rPr>
            <w:rStyle w:val="Hyperlink"/>
            <w:rFonts w:cstheme="minorHAnsi"/>
            <w:sz w:val="16"/>
            <w:szCs w:val="16"/>
            <w:lang w:eastAsia="zh-TW"/>
          </w:rPr>
          <w:t>定義</w:t>
        </w:r>
      </w:hyperlink>
    </w:p>
    <w:p w:rsidR="00B026EE" w:rsidRPr="002565BE" w:rsidRDefault="00B026EE" w:rsidP="00B026EE">
      <w:pPr>
        <w:pStyle w:val="ProductList-Offering2Heading"/>
        <w:tabs>
          <w:tab w:val="clear" w:pos="360"/>
          <w:tab w:val="clear" w:pos="720"/>
          <w:tab w:val="clear" w:pos="1080"/>
        </w:tabs>
        <w:outlineLvl w:val="2"/>
        <w:rPr>
          <w:rFonts w:asciiTheme="minorHAnsi" w:hAnsiTheme="minorHAnsi" w:cstheme="minorHAnsi"/>
          <w:lang w:eastAsia="zh-TW"/>
        </w:rPr>
      </w:pPr>
      <w:bookmarkStart w:id="148" w:name="_Toc425256445"/>
      <w:bookmarkStart w:id="149" w:name="_Toc478507176"/>
      <w:r w:rsidRPr="002565BE">
        <w:rPr>
          <w:rFonts w:asciiTheme="minorHAnsi" w:hAnsiTheme="minorHAnsi" w:cstheme="minorHAnsi"/>
          <w:lang w:eastAsia="zh-TW"/>
        </w:rPr>
        <w:t>服務匯流排服務</w:t>
      </w:r>
      <w:r w:rsidRPr="002565BE">
        <w:rPr>
          <w:rFonts w:asciiTheme="minorHAnsi" w:hAnsiTheme="minorHAnsi" w:cstheme="minorHAnsi"/>
          <w:lang w:eastAsia="zh-TW"/>
        </w:rPr>
        <w:t xml:space="preserve"> – </w:t>
      </w:r>
      <w:r w:rsidRPr="002565BE">
        <w:rPr>
          <w:rFonts w:asciiTheme="minorHAnsi" w:hAnsiTheme="minorHAnsi" w:cstheme="minorHAnsi"/>
          <w:lang w:eastAsia="zh-TW"/>
        </w:rPr>
        <w:t>佇列及主題</w:t>
      </w:r>
      <w:bookmarkEnd w:id="148"/>
      <w:bookmarkEnd w:id="149"/>
    </w:p>
    <w:p w:rsidR="00B026EE" w:rsidRPr="002565BE" w:rsidRDefault="00B026EE" w:rsidP="00B026EE">
      <w:pPr>
        <w:pStyle w:val="ProductList-Body"/>
        <w:rPr>
          <w:rFonts w:cstheme="minorHAnsi"/>
          <w:lang w:eastAsia="zh-TW"/>
        </w:rPr>
      </w:pPr>
      <w:r w:rsidRPr="002565BE">
        <w:rPr>
          <w:rFonts w:cstheme="minorHAnsi"/>
          <w:b/>
          <w:color w:val="00188F"/>
          <w:lang w:eastAsia="zh-TW"/>
        </w:rPr>
        <w:t>其他定義：</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部署分鐘數</w:t>
      </w:r>
      <w:r w:rsidRPr="00E075E9">
        <w:rPr>
          <w:rFonts w:cstheme="minorHAnsi"/>
          <w:lang w:eastAsia="zh-TW"/>
        </w:rPr>
        <w:t>」</w:t>
      </w:r>
      <w:r w:rsidRPr="002565BE">
        <w:rPr>
          <w:rFonts w:cstheme="minorHAnsi"/>
          <w:lang w:eastAsia="zh-TW"/>
        </w:rPr>
        <w:t>係指在計費月份期間於</w:t>
      </w:r>
      <w:r w:rsidRPr="002565BE">
        <w:rPr>
          <w:rFonts w:cstheme="minorHAnsi"/>
          <w:lang w:eastAsia="zh-TW"/>
        </w:rPr>
        <w:t xml:space="preserve"> Microsoft Azure </w:t>
      </w:r>
      <w:r w:rsidRPr="002565BE">
        <w:rPr>
          <w:rFonts w:cstheme="minorHAnsi"/>
          <w:lang w:eastAsia="zh-TW"/>
        </w:rPr>
        <w:t>中部署特定佇列或主題之總分鐘數。</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可用分鐘數上限</w:t>
      </w:r>
      <w:r w:rsidRPr="00E075E9">
        <w:rPr>
          <w:rFonts w:cstheme="minorHAnsi"/>
          <w:lang w:eastAsia="zh-TW"/>
        </w:rPr>
        <w:t>」</w:t>
      </w:r>
      <w:r w:rsidRPr="002565BE">
        <w:rPr>
          <w:rFonts w:cstheme="minorHAnsi"/>
          <w:lang w:eastAsia="zh-TW"/>
        </w:rPr>
        <w:t>係指由客戶在計費月份期間，於指定的</w:t>
      </w:r>
      <w:r w:rsidRPr="002565BE">
        <w:rPr>
          <w:rFonts w:cstheme="minorHAnsi"/>
          <w:lang w:eastAsia="zh-TW"/>
        </w:rPr>
        <w:t xml:space="preserve"> Microsoft Azure </w:t>
      </w:r>
      <w:r w:rsidRPr="002565BE">
        <w:rPr>
          <w:rFonts w:cstheme="minorHAnsi"/>
          <w:lang w:eastAsia="zh-TW"/>
        </w:rPr>
        <w:t>訂閱中，針對全部佇列及主題進行部署之所有部署分鐘數總和。</w:t>
      </w:r>
    </w:p>
    <w:p w:rsidR="00B026EE" w:rsidRPr="002565BE" w:rsidRDefault="00B026EE" w:rsidP="00B026EE">
      <w:pPr>
        <w:pStyle w:val="ProductList-Body"/>
        <w:rPr>
          <w:rFonts w:cstheme="minorHAnsi"/>
          <w:lang w:eastAsia="zh-TW"/>
        </w:rPr>
      </w:pPr>
      <w:r w:rsidRPr="00E075E9">
        <w:rPr>
          <w:rFonts w:cstheme="minorHAnsi"/>
          <w:lang w:eastAsia="zh-TW"/>
        </w:rPr>
        <w:t>「</w:t>
      </w:r>
      <w:r w:rsidRPr="002565BE">
        <w:rPr>
          <w:rFonts w:cstheme="minorHAnsi"/>
          <w:b/>
          <w:color w:val="00188F"/>
          <w:lang w:eastAsia="zh-TW"/>
        </w:rPr>
        <w:t>訊息</w:t>
      </w:r>
      <w:r w:rsidRPr="00E075E9">
        <w:rPr>
          <w:rFonts w:cstheme="minorHAnsi"/>
          <w:lang w:eastAsia="zh-TW"/>
        </w:rPr>
        <w:t>」</w:t>
      </w:r>
      <w:r w:rsidRPr="002565BE">
        <w:rPr>
          <w:rFonts w:cstheme="minorHAnsi"/>
          <w:lang w:eastAsia="zh-TW"/>
        </w:rPr>
        <w:t>係指透過服務匯流排轉送、佇列、主題或通知中樞，使用服務匯流排所支援之任何通訊協定傳送或接收的任何使用者定義的內容。</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lastRenderedPageBreak/>
        <w:t>停機時間：</w:t>
      </w:r>
      <w:r w:rsidRPr="002565BE">
        <w:rPr>
          <w:rFonts w:cstheme="minorHAnsi"/>
          <w:lang w:eastAsia="zh-TW"/>
        </w:rPr>
        <w:t>係指由客戶在無法提供快取期間於指定的</w:t>
      </w:r>
      <w:r w:rsidRPr="002565BE">
        <w:rPr>
          <w:rFonts w:cstheme="minorHAnsi"/>
          <w:lang w:eastAsia="zh-TW"/>
        </w:rPr>
        <w:t xml:space="preserve"> Microsoft Azure </w:t>
      </w:r>
      <w:r w:rsidRPr="002565BE">
        <w:rPr>
          <w:rFonts w:cstheme="minorHAnsi"/>
          <w:lang w:eastAsia="zh-TW"/>
        </w:rPr>
        <w:t>訂閱中，針對全部佇列及主題進行部署之總累積部署分鐘數。如果在某分鐘內持續試圖在佇列或主題上傳送或接收訊息或執行其他作業，均傳回錯誤碼或並未在五分鐘內得到成功碼，則該分鐘便視為無法供特定佇列或主題使用。</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每月上線時間百分比：</w:t>
      </w:r>
      <w:r w:rsidRPr="002565BE">
        <w:rPr>
          <w:rFonts w:cstheme="minorHAnsi"/>
          <w:lang w:eastAsia="zh-TW"/>
        </w:rPr>
        <w:t>每月上線時間百分比係利用下列公式計算：</w:t>
      </w:r>
    </w:p>
    <w:p w:rsidR="00B026EE" w:rsidRPr="002565BE" w:rsidRDefault="00B026EE" w:rsidP="00B026EE">
      <w:pPr>
        <w:pStyle w:val="ProductList-Body"/>
        <w:rPr>
          <w:rFonts w:cstheme="minorHAnsi"/>
          <w:lang w:eastAsia="zh-TW"/>
        </w:rPr>
      </w:pPr>
    </w:p>
    <w:p w:rsidR="00B026EE" w:rsidRPr="002565BE" w:rsidRDefault="00CE5349" w:rsidP="00B026EE">
      <w:pPr>
        <w:pStyle w:val="ListParagraph"/>
        <w:rPr>
          <w:rFonts w:cstheme="minorHAnsi"/>
          <w:lang w:val="en-US" w:eastAsia="zh-TW"/>
        </w:rPr>
      </w:pPr>
      <m:oMathPara>
        <m:oMath>
          <m:f>
            <m:fPr>
              <m:ctrlPr>
                <w:rPr>
                  <w:rFonts w:ascii="Cambria Math" w:hAnsi="Cambria Math" w:cstheme="minorHAnsi"/>
                  <w:i/>
                  <w:sz w:val="18"/>
                  <w:szCs w:val="18"/>
                </w:rPr>
              </m:ctrlPr>
            </m:fPr>
            <m:num>
              <m:r>
                <m:rPr>
                  <m:nor/>
                </m:rPr>
                <w:rPr>
                  <w:rFonts w:cstheme="minorHAnsi"/>
                  <w:i/>
                  <w:sz w:val="18"/>
                  <w:szCs w:val="18"/>
                  <w:lang w:val="en-US" w:eastAsia="zh-TW"/>
                </w:rPr>
                <m:t>可用分鐘數上限</m:t>
              </m:r>
              <m:r>
                <m:rPr>
                  <m:nor/>
                </m:rPr>
                <w:rPr>
                  <w:rFonts w:cstheme="minorHAnsi"/>
                  <w:i/>
                  <w:sz w:val="18"/>
                  <w:szCs w:val="18"/>
                  <w:lang w:val="en-US" w:eastAsia="zh-TW"/>
                </w:rPr>
                <m:t xml:space="preserve"> </m:t>
              </m:r>
              <m:r>
                <w:rPr>
                  <w:rFonts w:ascii="Cambria Math" w:hAnsi="Cambria Math" w:cstheme="minorHAnsi"/>
                  <w:color w:val="000000" w:themeColor="text1"/>
                  <w:sz w:val="18"/>
                  <w:szCs w:val="18"/>
                  <w:lang w:eastAsia="zh-TW"/>
                </w:rPr>
                <m:t>-</m:t>
              </m:r>
              <m:r>
                <m:rPr>
                  <m:nor/>
                </m:rPr>
                <w:rPr>
                  <w:rFonts w:cstheme="minorHAnsi"/>
                  <w:i/>
                  <w:sz w:val="18"/>
                  <w:szCs w:val="18"/>
                  <w:lang w:val="en-US" w:eastAsia="zh-TW"/>
                </w:rPr>
                <m:t>停機時間</m:t>
              </m:r>
            </m:num>
            <m:den>
              <m:r>
                <m:rPr>
                  <m:nor/>
                </m:rPr>
                <w:rPr>
                  <w:rFonts w:cstheme="minorHAnsi"/>
                  <w:i/>
                  <w:sz w:val="18"/>
                  <w:szCs w:val="18"/>
                  <w:lang w:val="en-US" w:eastAsia="zh-TW"/>
                </w:rPr>
                <m:t>可用分鐘數上限</m:t>
              </m:r>
            </m:den>
          </m:f>
          <m:r>
            <w:rPr>
              <w:rFonts w:ascii="Cambria Math" w:hAnsi="Cambria Math" w:cstheme="minorHAnsi"/>
              <w:sz w:val="18"/>
              <w:szCs w:val="18"/>
              <w:lang w:val="en-US" w:eastAsia="zh-TW"/>
            </w:rPr>
            <m:t xml:space="preserve"> </m:t>
          </m:r>
          <m:r>
            <w:rPr>
              <w:rFonts w:ascii="Cambria Math" w:hAnsi="Cambria Math" w:cstheme="minorHAnsi"/>
              <w:sz w:val="18"/>
              <w:szCs w:val="18"/>
              <w:lang w:eastAsia="zh-TW"/>
            </w:rPr>
            <m:t>x</m:t>
          </m:r>
          <m:r>
            <w:rPr>
              <w:rFonts w:ascii="Cambria Math" w:hAnsi="Cambria Math" w:cstheme="minorHAnsi"/>
              <w:sz w:val="18"/>
              <w:szCs w:val="18"/>
              <w:lang w:val="en-US" w:eastAsia="zh-TW"/>
            </w:rPr>
            <m:t xml:space="preserve"> 100</m:t>
          </m:r>
        </m:oMath>
      </m:oMathPara>
    </w:p>
    <w:p w:rsidR="00B026EE" w:rsidRPr="002565BE" w:rsidRDefault="00B026EE" w:rsidP="00D3250C">
      <w:pPr>
        <w:pStyle w:val="ProductList-Body"/>
        <w:keepNext/>
        <w:rPr>
          <w:rFonts w:cstheme="minorHAnsi"/>
        </w:rPr>
      </w:pPr>
      <w:r w:rsidRPr="002565BE">
        <w:rPr>
          <w:rFonts w:cstheme="minorHAnsi"/>
          <w:b/>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rsidTr="009A5C4E">
        <w:trPr>
          <w:tblHeader/>
        </w:trPr>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25%</w:t>
            </w:r>
          </w:p>
        </w:tc>
      </w:tr>
    </w:tbl>
    <w:p w:rsidR="00B026EE" w:rsidRPr="002565BE" w:rsidRDefault="00CE5349"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lang w:eastAsia="zh-TW"/>
        </w:rPr>
      </w:pPr>
      <w:hyperlink w:anchor="TOC" w:history="1">
        <w:r w:rsidR="00B026EE" w:rsidRPr="002565BE">
          <w:rPr>
            <w:rStyle w:val="Hyperlink"/>
            <w:rFonts w:cstheme="minorHAnsi"/>
            <w:sz w:val="16"/>
            <w:szCs w:val="16"/>
            <w:lang w:eastAsia="zh-TW"/>
          </w:rPr>
          <w:t>目錄</w:t>
        </w:r>
      </w:hyperlink>
      <w:r w:rsidR="00B026EE" w:rsidRPr="002565BE">
        <w:rPr>
          <w:rFonts w:cstheme="minorHAnsi"/>
          <w:sz w:val="16"/>
          <w:szCs w:val="16"/>
          <w:lang w:eastAsia="zh-TW"/>
        </w:rPr>
        <w:t xml:space="preserve"> / </w:t>
      </w:r>
      <w:hyperlink w:anchor="其他定義" w:history="1">
        <w:r w:rsidR="00B026EE" w:rsidRPr="002565BE">
          <w:rPr>
            <w:rStyle w:val="Hyperlink"/>
            <w:rFonts w:cstheme="minorHAnsi"/>
            <w:sz w:val="16"/>
            <w:szCs w:val="16"/>
            <w:lang w:eastAsia="zh-TW"/>
          </w:rPr>
          <w:t>定義</w:t>
        </w:r>
      </w:hyperlink>
    </w:p>
    <w:p w:rsidR="00B026EE" w:rsidRPr="002565BE" w:rsidRDefault="00B026EE" w:rsidP="00B026EE">
      <w:pPr>
        <w:pStyle w:val="ProductList-Offering2Heading"/>
        <w:tabs>
          <w:tab w:val="clear" w:pos="360"/>
          <w:tab w:val="clear" w:pos="720"/>
          <w:tab w:val="clear" w:pos="1080"/>
        </w:tabs>
        <w:outlineLvl w:val="2"/>
        <w:rPr>
          <w:rFonts w:asciiTheme="minorHAnsi" w:hAnsiTheme="minorHAnsi" w:cstheme="minorHAnsi"/>
          <w:lang w:eastAsia="zh-TW"/>
        </w:rPr>
      </w:pPr>
      <w:bookmarkStart w:id="150" w:name="_Toc425256446"/>
      <w:bookmarkStart w:id="151" w:name="_Toc478507177"/>
      <w:r w:rsidRPr="002565BE">
        <w:rPr>
          <w:rFonts w:asciiTheme="minorHAnsi" w:hAnsiTheme="minorHAnsi" w:cstheme="minorHAnsi"/>
          <w:lang w:eastAsia="zh-TW"/>
        </w:rPr>
        <w:t>服務匯流排服務</w:t>
      </w:r>
      <w:r w:rsidRPr="002565BE">
        <w:rPr>
          <w:rFonts w:asciiTheme="minorHAnsi" w:hAnsiTheme="minorHAnsi" w:cstheme="minorHAnsi"/>
          <w:lang w:eastAsia="zh-TW"/>
        </w:rPr>
        <w:t xml:space="preserve"> – </w:t>
      </w:r>
      <w:r w:rsidRPr="002565BE">
        <w:rPr>
          <w:rFonts w:asciiTheme="minorHAnsi" w:hAnsiTheme="minorHAnsi" w:cstheme="minorHAnsi"/>
          <w:lang w:eastAsia="zh-TW"/>
        </w:rPr>
        <w:t>轉送</w:t>
      </w:r>
      <w:bookmarkEnd w:id="150"/>
      <w:bookmarkEnd w:id="151"/>
    </w:p>
    <w:p w:rsidR="00B026EE" w:rsidRPr="002565BE" w:rsidRDefault="00B026EE" w:rsidP="00B026EE">
      <w:pPr>
        <w:pStyle w:val="ProductList-Body"/>
        <w:rPr>
          <w:rFonts w:cstheme="minorHAnsi"/>
          <w:lang w:eastAsia="zh-TW"/>
        </w:rPr>
      </w:pPr>
      <w:r w:rsidRPr="002565BE">
        <w:rPr>
          <w:rFonts w:cstheme="minorHAnsi"/>
          <w:b/>
          <w:color w:val="00188F"/>
          <w:lang w:eastAsia="zh-TW"/>
        </w:rPr>
        <w:t>其他定義：</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部署分鐘數</w:t>
      </w:r>
      <w:r w:rsidRPr="00E075E9">
        <w:rPr>
          <w:rFonts w:cstheme="minorHAnsi"/>
          <w:lang w:eastAsia="zh-TW"/>
        </w:rPr>
        <w:t>」</w:t>
      </w:r>
      <w:r w:rsidRPr="002565BE">
        <w:rPr>
          <w:rFonts w:cstheme="minorHAnsi"/>
          <w:lang w:eastAsia="zh-TW"/>
        </w:rPr>
        <w:t>係指在計費月份期間於</w:t>
      </w:r>
      <w:r w:rsidRPr="002565BE">
        <w:rPr>
          <w:rFonts w:cstheme="minorHAnsi"/>
          <w:lang w:eastAsia="zh-TW"/>
        </w:rPr>
        <w:t xml:space="preserve"> Microsoft Azure </w:t>
      </w:r>
      <w:r w:rsidRPr="002565BE">
        <w:rPr>
          <w:rFonts w:cstheme="minorHAnsi"/>
          <w:lang w:eastAsia="zh-TW"/>
        </w:rPr>
        <w:t>中部署特定轉送之總分鐘數。</w:t>
      </w:r>
    </w:p>
    <w:p w:rsidR="00B026EE" w:rsidRPr="002565BE" w:rsidRDefault="00B026EE" w:rsidP="00B026EE">
      <w:pPr>
        <w:pStyle w:val="ProductList-Body"/>
        <w:rPr>
          <w:rFonts w:cstheme="minorHAnsi"/>
          <w:lang w:eastAsia="zh-TW"/>
        </w:rPr>
      </w:pPr>
      <w:r w:rsidRPr="00E075E9">
        <w:rPr>
          <w:rFonts w:cstheme="minorHAnsi"/>
          <w:lang w:eastAsia="zh-TW"/>
        </w:rPr>
        <w:t>「</w:t>
      </w:r>
      <w:r w:rsidRPr="002565BE">
        <w:rPr>
          <w:rFonts w:cstheme="minorHAnsi"/>
          <w:b/>
          <w:color w:val="00188F"/>
          <w:lang w:eastAsia="zh-TW"/>
        </w:rPr>
        <w:t>可用分鐘數上限</w:t>
      </w:r>
      <w:r w:rsidRPr="00E075E9">
        <w:rPr>
          <w:rFonts w:cstheme="minorHAnsi"/>
          <w:lang w:eastAsia="zh-TW"/>
        </w:rPr>
        <w:t>」</w:t>
      </w:r>
      <w:r w:rsidRPr="002565BE">
        <w:rPr>
          <w:rFonts w:cstheme="minorHAnsi"/>
          <w:lang w:eastAsia="zh-TW"/>
        </w:rPr>
        <w:t>係指由客戶在計費月份期間，於指定的</w:t>
      </w:r>
      <w:r w:rsidRPr="002565BE">
        <w:rPr>
          <w:rFonts w:cstheme="minorHAnsi"/>
          <w:lang w:eastAsia="zh-TW"/>
        </w:rPr>
        <w:t xml:space="preserve"> Microsoft Azure </w:t>
      </w:r>
      <w:r w:rsidRPr="002565BE">
        <w:rPr>
          <w:rFonts w:cstheme="minorHAnsi"/>
          <w:lang w:eastAsia="zh-TW"/>
        </w:rPr>
        <w:t>訂閱中，針對全部轉送進行部署之所有部署分鐘數總和。</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停機時間：</w:t>
      </w:r>
      <w:r w:rsidRPr="002565BE">
        <w:rPr>
          <w:rFonts w:cstheme="minorHAnsi"/>
          <w:lang w:eastAsia="zh-TW"/>
        </w:rPr>
        <w:t>係指由客戶在無法提供轉送期間於指定的</w:t>
      </w:r>
      <w:r w:rsidRPr="002565BE">
        <w:rPr>
          <w:rFonts w:cstheme="minorHAnsi"/>
          <w:lang w:eastAsia="zh-TW"/>
        </w:rPr>
        <w:t xml:space="preserve"> Microsoft Azure </w:t>
      </w:r>
      <w:r w:rsidRPr="002565BE">
        <w:rPr>
          <w:rFonts w:cstheme="minorHAnsi"/>
          <w:lang w:eastAsia="zh-TW"/>
        </w:rPr>
        <w:t>訂閱中，針對全部轉送進行部署的總累積部署分鐘數。如果在某分鐘內持續試圖與轉送建立連線均傳回錯誤碼或並未在五分鐘內得到成功碼，則該分鐘便視為無法供特定轉送使用。</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每月上線時間百分比：</w:t>
      </w:r>
      <w:r w:rsidRPr="002565BE">
        <w:rPr>
          <w:rFonts w:cstheme="minorHAnsi"/>
          <w:lang w:eastAsia="zh-TW"/>
        </w:rPr>
        <w:t>每月上線時間百分比係利用下列公式計算：</w:t>
      </w:r>
    </w:p>
    <w:p w:rsidR="00B026EE" w:rsidRPr="002565BE" w:rsidRDefault="00B026EE" w:rsidP="00B026EE">
      <w:pPr>
        <w:pStyle w:val="ProductList-Body"/>
        <w:rPr>
          <w:rFonts w:cstheme="minorHAnsi"/>
          <w:lang w:eastAsia="zh-TW"/>
        </w:rPr>
      </w:pPr>
    </w:p>
    <w:p w:rsidR="00B026EE" w:rsidRPr="002565BE" w:rsidRDefault="00CE5349" w:rsidP="00B026EE">
      <w:pPr>
        <w:pStyle w:val="ListParagraph"/>
        <w:rPr>
          <w:rFonts w:cstheme="minorHAnsi"/>
          <w:lang w:val="en-US" w:eastAsia="zh-TW"/>
        </w:rPr>
      </w:pPr>
      <m:oMathPara>
        <m:oMath>
          <m:f>
            <m:fPr>
              <m:ctrlPr>
                <w:rPr>
                  <w:rFonts w:ascii="Cambria Math" w:hAnsi="Cambria Math" w:cstheme="minorHAnsi"/>
                  <w:i/>
                  <w:sz w:val="18"/>
                  <w:szCs w:val="18"/>
                </w:rPr>
              </m:ctrlPr>
            </m:fPr>
            <m:num>
              <m:r>
                <m:rPr>
                  <m:nor/>
                </m:rPr>
                <w:rPr>
                  <w:rFonts w:cstheme="minorHAnsi"/>
                  <w:i/>
                  <w:sz w:val="18"/>
                  <w:szCs w:val="18"/>
                  <w:lang w:val="en-US" w:eastAsia="zh-TW"/>
                </w:rPr>
                <m:t>可用分鐘數上限</m:t>
              </m:r>
              <m:r>
                <m:rPr>
                  <m:nor/>
                </m:rPr>
                <w:rPr>
                  <w:rFonts w:cstheme="minorHAnsi"/>
                  <w:i/>
                  <w:sz w:val="18"/>
                  <w:szCs w:val="18"/>
                  <w:lang w:val="en-US" w:eastAsia="zh-TW"/>
                </w:rPr>
                <m:t xml:space="preserve"> </m:t>
              </m:r>
              <m:r>
                <w:rPr>
                  <w:rFonts w:ascii="Cambria Math" w:hAnsi="Cambria Math" w:cstheme="minorHAnsi"/>
                  <w:color w:val="000000" w:themeColor="text1"/>
                  <w:sz w:val="18"/>
                  <w:szCs w:val="18"/>
                  <w:lang w:eastAsia="zh-TW"/>
                </w:rPr>
                <m:t>-</m:t>
              </m:r>
              <m:r>
                <m:rPr>
                  <m:nor/>
                </m:rPr>
                <w:rPr>
                  <w:rFonts w:cstheme="minorHAnsi"/>
                  <w:i/>
                  <w:sz w:val="18"/>
                  <w:szCs w:val="18"/>
                  <w:lang w:val="en-US" w:eastAsia="zh-TW"/>
                </w:rPr>
                <m:t>停機時間</m:t>
              </m:r>
            </m:num>
            <m:den>
              <m:r>
                <m:rPr>
                  <m:nor/>
                </m:rPr>
                <w:rPr>
                  <w:rFonts w:cstheme="minorHAnsi"/>
                  <w:i/>
                  <w:sz w:val="18"/>
                  <w:szCs w:val="18"/>
                  <w:lang w:val="en-US" w:eastAsia="zh-TW"/>
                </w:rPr>
                <m:t>可用分鐘數上限</m:t>
              </m:r>
            </m:den>
          </m:f>
          <m:r>
            <w:rPr>
              <w:rFonts w:ascii="Cambria Math" w:hAnsi="Cambria Math" w:cstheme="minorHAnsi"/>
              <w:sz w:val="18"/>
              <w:szCs w:val="18"/>
              <w:lang w:val="en-US" w:eastAsia="zh-TW"/>
            </w:rPr>
            <m:t xml:space="preserve"> </m:t>
          </m:r>
          <m:r>
            <w:rPr>
              <w:rFonts w:ascii="Cambria Math" w:hAnsi="Cambria Math" w:cstheme="minorHAnsi"/>
              <w:sz w:val="18"/>
              <w:szCs w:val="18"/>
              <w:lang w:eastAsia="zh-TW"/>
            </w:rPr>
            <m:t>x</m:t>
          </m:r>
          <m:r>
            <w:rPr>
              <w:rFonts w:ascii="Cambria Math" w:hAnsi="Cambria Math" w:cstheme="minorHAnsi"/>
              <w:sz w:val="18"/>
              <w:szCs w:val="18"/>
              <w:lang w:val="en-US" w:eastAsia="zh-TW"/>
            </w:rPr>
            <m:t xml:space="preserve"> 100</m:t>
          </m:r>
        </m:oMath>
      </m:oMathPara>
    </w:p>
    <w:p w:rsidR="00B026EE" w:rsidRPr="002565BE" w:rsidRDefault="00B026EE" w:rsidP="00B026EE">
      <w:pPr>
        <w:pStyle w:val="ProductList-Body"/>
        <w:rPr>
          <w:rFonts w:cstheme="minorHAnsi"/>
        </w:rPr>
      </w:pPr>
      <w:r w:rsidRPr="002565BE">
        <w:rPr>
          <w:rFonts w:cstheme="minorHAnsi"/>
          <w:b/>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rsidTr="009A5C4E">
        <w:trPr>
          <w:tblHeader/>
        </w:trPr>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25%</w:t>
            </w:r>
          </w:p>
        </w:tc>
      </w:tr>
    </w:tbl>
    <w:p w:rsidR="00B026EE" w:rsidRPr="002565BE" w:rsidRDefault="00CE5349"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026EE" w:rsidRPr="002565BE">
          <w:rPr>
            <w:rStyle w:val="Hyperlink"/>
            <w:rFonts w:cstheme="minorHAnsi"/>
            <w:sz w:val="16"/>
            <w:szCs w:val="16"/>
          </w:rPr>
          <w:t>目錄</w:t>
        </w:r>
      </w:hyperlink>
      <w:r w:rsidR="00B026EE" w:rsidRPr="002565BE">
        <w:rPr>
          <w:rFonts w:cstheme="minorHAnsi"/>
          <w:sz w:val="16"/>
          <w:szCs w:val="16"/>
        </w:rPr>
        <w:t xml:space="preserve"> / </w:t>
      </w:r>
      <w:hyperlink w:anchor="其他定義" w:history="1">
        <w:r w:rsidR="00B026EE" w:rsidRPr="002565BE">
          <w:rPr>
            <w:rStyle w:val="Hyperlink"/>
            <w:rFonts w:cstheme="minorHAnsi"/>
            <w:sz w:val="16"/>
            <w:szCs w:val="16"/>
          </w:rPr>
          <w:t>定義</w:t>
        </w:r>
      </w:hyperlink>
    </w:p>
    <w:p w:rsidR="00526BDF" w:rsidRPr="00526BDF" w:rsidRDefault="00526BDF" w:rsidP="00526BDF">
      <w:pPr>
        <w:pStyle w:val="ProductList-Offering2Heading"/>
        <w:tabs>
          <w:tab w:val="clear" w:pos="360"/>
        </w:tabs>
        <w:outlineLvl w:val="2"/>
        <w:rPr>
          <w:rFonts w:ascii="Calibri Light" w:hAnsi="Calibri Light"/>
          <w:szCs w:val="28"/>
        </w:rPr>
      </w:pPr>
      <w:bookmarkStart w:id="152" w:name="_Toc454545907"/>
      <w:bookmarkStart w:id="153" w:name="_Toc453915871"/>
      <w:bookmarkStart w:id="154" w:name="_Toc478507178"/>
      <w:bookmarkStart w:id="155" w:name="SQLDatabaseService_BasicStandardPremium"/>
      <w:bookmarkStart w:id="156" w:name="_Toc412532210"/>
      <w:bookmarkStart w:id="157" w:name="_Toc453915873"/>
      <w:bookmarkStart w:id="158" w:name="StorageService"/>
      <w:r w:rsidRPr="00526BDF">
        <w:rPr>
          <w:rFonts w:ascii="Calibri Light" w:hAnsi="Calibri Light"/>
          <w:szCs w:val="28"/>
        </w:rPr>
        <w:t xml:space="preserve">SQL </w:t>
      </w:r>
      <w:r w:rsidRPr="00526BDF">
        <w:rPr>
          <w:rFonts w:ascii="Calibri Light" w:hAnsi="Calibri Light"/>
          <w:szCs w:val="28"/>
        </w:rPr>
        <w:t>資料倉儲資料庫</w:t>
      </w:r>
      <w:bookmarkEnd w:id="152"/>
      <w:bookmarkEnd w:id="153"/>
      <w:bookmarkEnd w:id="154"/>
    </w:p>
    <w:p w:rsidR="00526BDF" w:rsidRPr="00777138" w:rsidRDefault="00526BDF" w:rsidP="00526BDF">
      <w:pPr>
        <w:pStyle w:val="ProductList-Body"/>
      </w:pPr>
      <w:r w:rsidRPr="00777138">
        <w:rPr>
          <w:b/>
          <w:color w:val="00188F"/>
        </w:rPr>
        <w:t>其他定義</w:t>
      </w:r>
      <w:r w:rsidRPr="00736CF3">
        <w:rPr>
          <w:b/>
        </w:rPr>
        <w:t>：</w:t>
      </w:r>
    </w:p>
    <w:p w:rsidR="00526BDF" w:rsidRPr="00777138" w:rsidRDefault="00526BDF" w:rsidP="00526BDF">
      <w:pPr>
        <w:pStyle w:val="ProductList-Body"/>
        <w:spacing w:after="40"/>
      </w:pPr>
      <w:r w:rsidRPr="00777138">
        <w:t>「</w:t>
      </w:r>
      <w:r w:rsidRPr="00777138">
        <w:rPr>
          <w:b/>
          <w:color w:val="00188F"/>
        </w:rPr>
        <w:t>資料庫</w:t>
      </w:r>
      <w:r w:rsidRPr="00777138">
        <w:t>」係指任何</w:t>
      </w:r>
      <w:r w:rsidRPr="00777138">
        <w:t xml:space="preserve"> SQL </w:t>
      </w:r>
      <w:r w:rsidRPr="00777138">
        <w:t>資料倉儲資料庫。</w:t>
      </w:r>
    </w:p>
    <w:p w:rsidR="00526BDF" w:rsidRPr="00777138" w:rsidRDefault="00526BDF" w:rsidP="00526BDF">
      <w:pPr>
        <w:pStyle w:val="ProductList-Body"/>
      </w:pPr>
      <w:r w:rsidRPr="00777138">
        <w:t>「</w:t>
      </w:r>
      <w:r w:rsidRPr="00777138">
        <w:rPr>
          <w:b/>
          <w:color w:val="00188F"/>
        </w:rPr>
        <w:t>可用分鐘數上限</w:t>
      </w:r>
      <w:r w:rsidRPr="00777138">
        <w:t>」係指在計費月份期間，於特定的</w:t>
      </w:r>
      <w:r w:rsidRPr="00777138">
        <w:t xml:space="preserve"> Microsoft Azure </w:t>
      </w:r>
      <w:r w:rsidRPr="00777138">
        <w:t>訂閱內，將特定資料庫部署在</w:t>
      </w:r>
      <w:r w:rsidRPr="00777138">
        <w:t xml:space="preserve"> Microsoft Azure </w:t>
      </w:r>
      <w:r w:rsidRPr="00777138">
        <w:t>中的總分鐘數。</w:t>
      </w:r>
    </w:p>
    <w:p w:rsidR="00526BDF" w:rsidRPr="00777138" w:rsidRDefault="00526BDF" w:rsidP="00526BDF">
      <w:pPr>
        <w:pStyle w:val="ProductList-Body"/>
      </w:pPr>
      <w:r w:rsidRPr="00777138">
        <w:t>「</w:t>
      </w:r>
      <w:r w:rsidRPr="00777138">
        <w:rPr>
          <w:b/>
          <w:color w:val="00188F"/>
        </w:rPr>
        <w:t>用戶端操作</w:t>
      </w:r>
      <w:r w:rsidRPr="00777138">
        <w:t>」係指由</w:t>
      </w:r>
      <w:r w:rsidRPr="00777138">
        <w:t xml:space="preserve"> SQL </w:t>
      </w:r>
      <w:r w:rsidRPr="00777138">
        <w:t>資料倉儲支援之所有記載的操作。</w:t>
      </w:r>
    </w:p>
    <w:p w:rsidR="00526BDF" w:rsidRPr="00777138" w:rsidRDefault="00526BDF" w:rsidP="00526BDF">
      <w:pPr>
        <w:pStyle w:val="ProductList-Body"/>
      </w:pPr>
    </w:p>
    <w:p w:rsidR="00526BDF" w:rsidRPr="00777138" w:rsidRDefault="00526BDF" w:rsidP="00526BDF">
      <w:pPr>
        <w:pStyle w:val="ProductList-Body"/>
      </w:pPr>
      <w:r w:rsidRPr="00777138">
        <w:rPr>
          <w:b/>
          <w:color w:val="00188F"/>
        </w:rPr>
        <w:t>停機時間</w:t>
      </w:r>
      <w:r w:rsidRPr="00736CF3">
        <w:rPr>
          <w:b/>
        </w:rPr>
        <w:t>：</w:t>
      </w:r>
      <w:r w:rsidRPr="00777138">
        <w:t>係指在無法使用特定的資料庫期間，特定的</w:t>
      </w:r>
      <w:r w:rsidRPr="00777138">
        <w:t xml:space="preserve"> Microsoft Azure </w:t>
      </w:r>
      <w:r w:rsidRPr="00777138">
        <w:t>訂閱在計費月份期間之總累積分鐘數。如果在某分鐘內，已完成的全部用戶端操作中有超過</w:t>
      </w:r>
      <w:r w:rsidRPr="00777138">
        <w:t xml:space="preserve"> 1% </w:t>
      </w:r>
      <w:r w:rsidRPr="00777138">
        <w:t>傳回錯誤碼，則該分鐘便視為無法供特定資料庫使用。</w:t>
      </w:r>
    </w:p>
    <w:p w:rsidR="00526BDF" w:rsidRPr="00777138" w:rsidRDefault="00526BDF" w:rsidP="00526BDF">
      <w:pPr>
        <w:pStyle w:val="ProductList-Body"/>
      </w:pPr>
    </w:p>
    <w:p w:rsidR="00526BDF" w:rsidRPr="00777138" w:rsidRDefault="00526BDF" w:rsidP="00526BDF">
      <w:pPr>
        <w:pStyle w:val="ProductList-Body"/>
      </w:pPr>
      <w:r w:rsidRPr="00777138">
        <w:rPr>
          <w:b/>
          <w:color w:val="00188F"/>
        </w:rPr>
        <w:t>每月上線時間百分比</w:t>
      </w:r>
      <w:r w:rsidRPr="00736CF3">
        <w:rPr>
          <w:b/>
        </w:rPr>
        <w:t>：</w:t>
      </w:r>
      <w:r w:rsidRPr="00777138">
        <w:t>每月上線時間百分比係利用下列公式計算：</w:t>
      </w:r>
    </w:p>
    <w:p w:rsidR="00526BDF" w:rsidRPr="00777138" w:rsidRDefault="00526BDF" w:rsidP="00526BDF">
      <w:pPr>
        <w:pStyle w:val="ProductList-Body"/>
      </w:pPr>
    </w:p>
    <w:p w:rsidR="00526BDF" w:rsidRPr="00CA5529" w:rsidRDefault="00CE5349" w:rsidP="00CA5529">
      <w:pPr>
        <w:pStyle w:val="Heading4"/>
        <w:keepNext w:val="0"/>
        <w:keepLines w:val="0"/>
        <w:spacing w:line="257" w:lineRule="auto"/>
        <w:rPr>
          <w:rFonts w:ascii="Cambria Math" w:eastAsia="PMingLiU" w:hAnsi="Cambria Math" w:hint="eastAsia"/>
          <w:color w:val="000000" w:themeColor="text1"/>
          <w:sz w:val="18"/>
          <w:szCs w:val="18"/>
        </w:rPr>
      </w:pPr>
      <m:oMathPara>
        <m:oMath>
          <m:f>
            <m:fPr>
              <m:ctrlPr>
                <w:rPr>
                  <w:rFonts w:ascii="Cambria Math" w:eastAsia="PMingLiU" w:hAnsi="Cambria Math"/>
                  <w:color w:val="000000" w:themeColor="text1"/>
                  <w:sz w:val="18"/>
                  <w:szCs w:val="18"/>
                </w:rPr>
              </m:ctrlPr>
            </m:fPr>
            <m:num>
              <m:r>
                <m:rPr>
                  <m:nor/>
                </m:rPr>
                <w:rPr>
                  <w:rFonts w:ascii="Cambria Math" w:eastAsia="PMingLiU" w:hAnsi="Cambria Math" w:hint="eastAsia"/>
                  <w:color w:val="000000" w:themeColor="text1"/>
                  <w:sz w:val="18"/>
                  <w:szCs w:val="18"/>
                </w:rPr>
                <m:t>可用分鐘數上限</m:t>
              </m:r>
              <m:r>
                <m:rPr>
                  <m:nor/>
                </m:rPr>
                <w:rPr>
                  <w:rFonts w:ascii="Cambria Math" w:eastAsia="PMingLiU" w:hAnsi="Cambria Math"/>
                  <w:color w:val="000000" w:themeColor="text1"/>
                  <w:sz w:val="18"/>
                  <w:szCs w:val="18"/>
                </w:rPr>
                <m:t xml:space="preserve"> - </m:t>
              </m:r>
              <m:r>
                <m:rPr>
                  <m:nor/>
                </m:rPr>
                <w:rPr>
                  <w:rFonts w:ascii="Cambria Math" w:eastAsia="PMingLiU" w:hAnsi="Cambria Math" w:hint="eastAsia"/>
                  <w:color w:val="000000" w:themeColor="text1"/>
                  <w:sz w:val="18"/>
                  <w:szCs w:val="18"/>
                </w:rPr>
                <m:t>停機時間</m:t>
              </m:r>
            </m:num>
            <m:den>
              <m:r>
                <m:rPr>
                  <m:nor/>
                </m:rP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olor w:val="000000" w:themeColor="text1"/>
              <w:sz w:val="18"/>
              <w:szCs w:val="18"/>
            </w:rPr>
            <m:t xml:space="preserve"> 100</m:t>
          </m:r>
        </m:oMath>
      </m:oMathPara>
    </w:p>
    <w:p w:rsidR="00526BDF" w:rsidRPr="00777138" w:rsidRDefault="00526BDF" w:rsidP="00526BDF">
      <w:pPr>
        <w:pStyle w:val="ProductList-Body"/>
      </w:pPr>
      <w:r w:rsidRPr="00777138">
        <w:rPr>
          <w:b/>
          <w:color w:val="00188F"/>
        </w:rPr>
        <w:t>服務折讓</w:t>
      </w:r>
      <w:r w:rsidRPr="00736CF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26BDF" w:rsidRPr="00777138" w:rsidTr="00DE0056">
        <w:trPr>
          <w:tblHeader/>
        </w:trPr>
        <w:tc>
          <w:tcPr>
            <w:tcW w:w="5400" w:type="dxa"/>
            <w:shd w:val="clear" w:color="auto" w:fill="0072C6"/>
          </w:tcPr>
          <w:p w:rsidR="00526BDF" w:rsidRPr="00777138" w:rsidRDefault="00526BDF" w:rsidP="00DE0056">
            <w:pPr>
              <w:pStyle w:val="ProductList-OfferingBody"/>
              <w:jc w:val="center"/>
              <w:rPr>
                <w:color w:val="FFFFFF" w:themeColor="background1"/>
              </w:rPr>
            </w:pPr>
            <w:r w:rsidRPr="00777138">
              <w:rPr>
                <w:color w:val="FFFFFF" w:themeColor="background1"/>
              </w:rPr>
              <w:t>每月上線時間百分比</w:t>
            </w:r>
          </w:p>
        </w:tc>
        <w:tc>
          <w:tcPr>
            <w:tcW w:w="5400" w:type="dxa"/>
            <w:shd w:val="clear" w:color="auto" w:fill="0072C6"/>
          </w:tcPr>
          <w:p w:rsidR="00526BDF" w:rsidRPr="00777138" w:rsidRDefault="00526BDF" w:rsidP="00DE0056">
            <w:pPr>
              <w:pStyle w:val="ProductList-OfferingBody"/>
              <w:jc w:val="center"/>
              <w:rPr>
                <w:color w:val="FFFFFF" w:themeColor="background1"/>
              </w:rPr>
            </w:pPr>
            <w:r w:rsidRPr="00777138">
              <w:rPr>
                <w:color w:val="FFFFFF" w:themeColor="background1"/>
              </w:rPr>
              <w:t>服務折讓</w:t>
            </w:r>
          </w:p>
        </w:tc>
      </w:tr>
      <w:tr w:rsidR="00526BDF" w:rsidRPr="00777138" w:rsidTr="00DE0056">
        <w:tc>
          <w:tcPr>
            <w:tcW w:w="5400" w:type="dxa"/>
          </w:tcPr>
          <w:p w:rsidR="00526BDF" w:rsidRPr="00777138" w:rsidRDefault="00526BDF" w:rsidP="00DE0056">
            <w:pPr>
              <w:pStyle w:val="ProductList-OfferingBody"/>
              <w:jc w:val="center"/>
            </w:pPr>
            <w:r w:rsidRPr="00777138">
              <w:t>&lt; 99.9%</w:t>
            </w:r>
          </w:p>
        </w:tc>
        <w:tc>
          <w:tcPr>
            <w:tcW w:w="5400" w:type="dxa"/>
          </w:tcPr>
          <w:p w:rsidR="00526BDF" w:rsidRPr="00777138" w:rsidRDefault="00526BDF" w:rsidP="00DE0056">
            <w:pPr>
              <w:pStyle w:val="ProductList-OfferingBody"/>
              <w:jc w:val="center"/>
            </w:pPr>
            <w:r w:rsidRPr="00777138">
              <w:t>10%</w:t>
            </w:r>
          </w:p>
        </w:tc>
      </w:tr>
      <w:tr w:rsidR="00526BDF" w:rsidRPr="00777138" w:rsidTr="00DE0056">
        <w:tc>
          <w:tcPr>
            <w:tcW w:w="5400" w:type="dxa"/>
          </w:tcPr>
          <w:p w:rsidR="00526BDF" w:rsidRPr="00777138" w:rsidRDefault="00526BDF" w:rsidP="00DE0056">
            <w:pPr>
              <w:pStyle w:val="ProductList-OfferingBody"/>
              <w:jc w:val="center"/>
            </w:pPr>
            <w:r w:rsidRPr="00777138">
              <w:t>&lt; 99%</w:t>
            </w:r>
          </w:p>
        </w:tc>
        <w:tc>
          <w:tcPr>
            <w:tcW w:w="5400" w:type="dxa"/>
          </w:tcPr>
          <w:p w:rsidR="00526BDF" w:rsidRPr="00777138" w:rsidRDefault="00526BDF" w:rsidP="00DE0056">
            <w:pPr>
              <w:pStyle w:val="ProductList-OfferingBody"/>
              <w:jc w:val="center"/>
            </w:pPr>
            <w:r w:rsidRPr="00777138">
              <w:t>25%</w:t>
            </w:r>
          </w:p>
        </w:tc>
      </w:tr>
    </w:tbl>
    <w:p w:rsidR="00526BDF" w:rsidRPr="00777138" w:rsidRDefault="00CE5349"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26BDF" w:rsidRPr="00777138">
          <w:rPr>
            <w:rStyle w:val="Hyperlink"/>
            <w:sz w:val="16"/>
            <w:szCs w:val="16"/>
          </w:rPr>
          <w:t>目錄</w:t>
        </w:r>
      </w:hyperlink>
      <w:r w:rsidR="00526BDF" w:rsidRPr="00777138">
        <w:rPr>
          <w:sz w:val="16"/>
          <w:szCs w:val="16"/>
        </w:rPr>
        <w:t xml:space="preserve"> / </w:t>
      </w:r>
      <w:hyperlink w:anchor="Definitions" w:history="1">
        <w:r w:rsidR="00526BDF" w:rsidRPr="00777138">
          <w:rPr>
            <w:rStyle w:val="Hyperlink"/>
            <w:sz w:val="16"/>
            <w:szCs w:val="16"/>
          </w:rPr>
          <w:t>定義</w:t>
        </w:r>
      </w:hyperlink>
    </w:p>
    <w:p w:rsidR="00526BDF" w:rsidRPr="00526BDF" w:rsidRDefault="00526BDF" w:rsidP="006C1DE4">
      <w:pPr>
        <w:pStyle w:val="ProductList-Offering2Heading"/>
        <w:keepNext/>
        <w:tabs>
          <w:tab w:val="clear" w:pos="360"/>
        </w:tabs>
        <w:outlineLvl w:val="2"/>
        <w:rPr>
          <w:rFonts w:ascii="Calibri Light" w:hAnsi="Calibri Light"/>
          <w:szCs w:val="28"/>
        </w:rPr>
      </w:pPr>
      <w:bookmarkStart w:id="159" w:name="_Toc454545908"/>
      <w:bookmarkStart w:id="160" w:name="_Toc453915872"/>
      <w:bookmarkStart w:id="161" w:name="_Toc478507179"/>
      <w:r w:rsidRPr="00526BDF">
        <w:rPr>
          <w:rFonts w:ascii="Calibri Light" w:hAnsi="Calibri Light"/>
          <w:szCs w:val="28"/>
        </w:rPr>
        <w:t xml:space="preserve">SQL </w:t>
      </w:r>
      <w:r w:rsidRPr="00526BDF">
        <w:rPr>
          <w:rFonts w:ascii="Calibri Light" w:hAnsi="Calibri Light"/>
          <w:szCs w:val="28"/>
        </w:rPr>
        <w:t>資料庫服務</w:t>
      </w:r>
      <w:r w:rsidRPr="00526BDF">
        <w:rPr>
          <w:rFonts w:ascii="Calibri Light" w:hAnsi="Calibri Light"/>
          <w:szCs w:val="28"/>
        </w:rPr>
        <w:t xml:space="preserve"> (Basic</w:t>
      </w:r>
      <w:r w:rsidRPr="00526BDF">
        <w:rPr>
          <w:rFonts w:ascii="Calibri Light" w:hAnsi="Calibri Light"/>
          <w:szCs w:val="28"/>
        </w:rPr>
        <w:t>、</w:t>
      </w:r>
      <w:r w:rsidRPr="00526BDF">
        <w:rPr>
          <w:rFonts w:ascii="Calibri Light" w:hAnsi="Calibri Light"/>
          <w:szCs w:val="28"/>
        </w:rPr>
        <w:t xml:space="preserve">Standard </w:t>
      </w:r>
      <w:r w:rsidRPr="00526BDF">
        <w:rPr>
          <w:rFonts w:ascii="Calibri Light" w:hAnsi="Calibri Light"/>
          <w:szCs w:val="28"/>
        </w:rPr>
        <w:t>和</w:t>
      </w:r>
      <w:r w:rsidRPr="00526BDF">
        <w:rPr>
          <w:rFonts w:ascii="Calibri Light" w:hAnsi="Calibri Light"/>
          <w:szCs w:val="28"/>
        </w:rPr>
        <w:t xml:space="preserve"> Premium </w:t>
      </w:r>
      <w:r w:rsidRPr="00526BDF">
        <w:rPr>
          <w:rFonts w:ascii="Calibri Light" w:hAnsi="Calibri Light"/>
          <w:szCs w:val="28"/>
        </w:rPr>
        <w:t>層</w:t>
      </w:r>
      <w:r w:rsidRPr="00526BDF">
        <w:rPr>
          <w:rFonts w:ascii="Calibri Light" w:hAnsi="Calibri Light"/>
          <w:szCs w:val="28"/>
        </w:rPr>
        <w:t>)</w:t>
      </w:r>
      <w:bookmarkEnd w:id="159"/>
      <w:bookmarkEnd w:id="160"/>
      <w:bookmarkEnd w:id="161"/>
    </w:p>
    <w:bookmarkEnd w:id="155"/>
    <w:p w:rsidR="00526BDF" w:rsidRPr="00777138" w:rsidRDefault="00526BDF" w:rsidP="006C1DE4">
      <w:pPr>
        <w:pStyle w:val="ProductList-Body"/>
        <w:keepNext/>
      </w:pPr>
      <w:r w:rsidRPr="00777138">
        <w:rPr>
          <w:b/>
          <w:color w:val="00188F"/>
        </w:rPr>
        <w:t>其他定義</w:t>
      </w:r>
      <w:r w:rsidRPr="00736CF3">
        <w:rPr>
          <w:b/>
        </w:rPr>
        <w:t>：</w:t>
      </w:r>
    </w:p>
    <w:p w:rsidR="00526BDF" w:rsidRPr="00777138" w:rsidRDefault="00526BDF" w:rsidP="00526BDF">
      <w:pPr>
        <w:pStyle w:val="ProductList-Body"/>
        <w:spacing w:after="40"/>
      </w:pPr>
      <w:r w:rsidRPr="00777138">
        <w:t>「</w:t>
      </w:r>
      <w:r w:rsidRPr="00777138">
        <w:rPr>
          <w:b/>
          <w:color w:val="00188F"/>
        </w:rPr>
        <w:t>資料庫</w:t>
      </w:r>
      <w:r w:rsidRPr="00777138">
        <w:t>」係指任何單一或彈性的</w:t>
      </w:r>
      <w:r w:rsidRPr="00777138">
        <w:t xml:space="preserve"> Basic</w:t>
      </w:r>
      <w:r w:rsidRPr="00777138">
        <w:t>、</w:t>
      </w:r>
      <w:r w:rsidRPr="00777138">
        <w:t xml:space="preserve">Standard </w:t>
      </w:r>
      <w:r w:rsidRPr="00777138">
        <w:t>或</w:t>
      </w:r>
      <w:r w:rsidRPr="00777138">
        <w:t xml:space="preserve"> Premium Microsoft Azure SQL </w:t>
      </w:r>
      <w:r w:rsidRPr="00777138">
        <w:t>資料庫。</w:t>
      </w:r>
    </w:p>
    <w:p w:rsidR="00526BDF" w:rsidRPr="00777138" w:rsidRDefault="00526BDF" w:rsidP="00526BDF">
      <w:pPr>
        <w:pStyle w:val="ProductList-Body"/>
      </w:pPr>
      <w:r w:rsidRPr="00777138">
        <w:t>「</w:t>
      </w:r>
      <w:r w:rsidRPr="00777138">
        <w:rPr>
          <w:b/>
          <w:color w:val="00188F"/>
        </w:rPr>
        <w:t>可用分鐘數上限</w:t>
      </w:r>
      <w:r w:rsidRPr="00777138">
        <w:t>」係指在計費月份期間於特定的</w:t>
      </w:r>
      <w:r w:rsidRPr="00777138">
        <w:t xml:space="preserve"> Microsoft Azure </w:t>
      </w:r>
      <w:r w:rsidRPr="00777138">
        <w:t>訂閱中將特定資料庫部署在</w:t>
      </w:r>
      <w:r w:rsidRPr="00777138">
        <w:t xml:space="preserve"> Microsoft Azure </w:t>
      </w:r>
      <w:r w:rsidRPr="00777138">
        <w:t>中的總分鐘數。</w:t>
      </w:r>
    </w:p>
    <w:p w:rsidR="00526BDF" w:rsidRPr="00777138" w:rsidRDefault="00526BDF" w:rsidP="00526BDF">
      <w:pPr>
        <w:pStyle w:val="ProductList-Body"/>
      </w:pPr>
    </w:p>
    <w:p w:rsidR="00526BDF" w:rsidRPr="00777138" w:rsidRDefault="00526BDF" w:rsidP="00526BDF">
      <w:pPr>
        <w:pStyle w:val="ProductList-Body"/>
      </w:pPr>
      <w:r w:rsidRPr="00777138">
        <w:rPr>
          <w:b/>
          <w:color w:val="00188F"/>
        </w:rPr>
        <w:t>停機時間</w:t>
      </w:r>
      <w:r w:rsidRPr="00736CF3">
        <w:rPr>
          <w:b/>
        </w:rPr>
        <w:t>：</w:t>
      </w:r>
      <w:r w:rsidRPr="00777138">
        <w:t>係指特定</w:t>
      </w:r>
      <w:r w:rsidRPr="00777138">
        <w:t xml:space="preserve"> Microsoft Azure </w:t>
      </w:r>
      <w:r w:rsidRPr="00777138">
        <w:t>訂閱的計費月份期間，無法取得特定資料庫的總累積分鐘數。如果某分鐘內持續試圖建立與資料庫的連線均失敗，則該分鐘便視為無法供特定資料庫使用。</w:t>
      </w:r>
    </w:p>
    <w:p w:rsidR="00526BDF" w:rsidRPr="00777138" w:rsidRDefault="00526BDF" w:rsidP="00526BDF">
      <w:pPr>
        <w:pStyle w:val="ProductList-Body"/>
      </w:pPr>
    </w:p>
    <w:p w:rsidR="00526BDF" w:rsidRPr="00777138" w:rsidRDefault="00526BDF" w:rsidP="00526BDF">
      <w:pPr>
        <w:pStyle w:val="ProductList-Body"/>
      </w:pPr>
      <w:r w:rsidRPr="00777138">
        <w:rPr>
          <w:b/>
          <w:color w:val="00188F"/>
        </w:rPr>
        <w:t>每月上線時間百分比</w:t>
      </w:r>
      <w:r w:rsidRPr="00736CF3">
        <w:rPr>
          <w:b/>
        </w:rPr>
        <w:t>：</w:t>
      </w:r>
      <w:r w:rsidRPr="00777138">
        <w:t>每月上線時間百分比係利用下列公式計算：</w:t>
      </w:r>
    </w:p>
    <w:p w:rsidR="00526BDF" w:rsidRPr="00777138" w:rsidRDefault="00526BDF" w:rsidP="00526BDF">
      <w:pPr>
        <w:pStyle w:val="ProductList-Body"/>
      </w:pPr>
    </w:p>
    <w:p w:rsidR="00526BDF" w:rsidRPr="00CA5529" w:rsidRDefault="00CE5349" w:rsidP="00CA5529">
      <w:pPr>
        <w:pStyle w:val="Heading4"/>
        <w:keepNext w:val="0"/>
        <w:keepLines w:val="0"/>
        <w:spacing w:line="257" w:lineRule="auto"/>
        <w:rPr>
          <w:rFonts w:ascii="Cambria Math" w:eastAsia="PMingLiU" w:hAnsi="Cambria Math" w:hint="eastAsia"/>
          <w:color w:val="000000" w:themeColor="text1"/>
          <w:sz w:val="18"/>
          <w:szCs w:val="18"/>
        </w:rPr>
      </w:pPr>
      <m:oMathPara>
        <m:oMath>
          <m:f>
            <m:fPr>
              <m:ctrlPr>
                <w:rPr>
                  <w:rFonts w:ascii="Cambria Math" w:eastAsia="PMingLiU" w:hAnsi="Cambria Math"/>
                  <w:color w:val="000000" w:themeColor="text1"/>
                  <w:sz w:val="18"/>
                  <w:szCs w:val="18"/>
                </w:rPr>
              </m:ctrlPr>
            </m:fPr>
            <m:num>
              <m:r>
                <m:rPr>
                  <m:nor/>
                </m:rPr>
                <w:rPr>
                  <w:rFonts w:ascii="Cambria Math" w:eastAsia="PMingLiU" w:hAnsi="Cambria Math" w:hint="eastAsia"/>
                  <w:color w:val="000000" w:themeColor="text1"/>
                  <w:sz w:val="18"/>
                  <w:szCs w:val="18"/>
                </w:rPr>
                <m:t>可用分鐘數上限</m:t>
              </m:r>
              <m:r>
                <m:rPr>
                  <m:nor/>
                </m:rPr>
                <w:rPr>
                  <w:rFonts w:ascii="Cambria Math" w:eastAsia="PMingLiU" w:hAnsi="Cambria Math"/>
                  <w:color w:val="000000" w:themeColor="text1"/>
                  <w:sz w:val="18"/>
                  <w:szCs w:val="18"/>
                </w:rPr>
                <m:t xml:space="preserve"> - </m:t>
              </m:r>
              <m:r>
                <m:rPr>
                  <m:nor/>
                </m:rPr>
                <w:rPr>
                  <w:rFonts w:ascii="Cambria Math" w:eastAsia="PMingLiU" w:hAnsi="Cambria Math" w:hint="eastAsia"/>
                  <w:color w:val="000000" w:themeColor="text1"/>
                  <w:sz w:val="18"/>
                  <w:szCs w:val="18"/>
                </w:rPr>
                <m:t>停機時間</m:t>
              </m:r>
            </m:num>
            <m:den>
              <m:r>
                <m:rPr>
                  <m:nor/>
                </m:rP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olor w:val="000000" w:themeColor="text1"/>
              <w:sz w:val="18"/>
              <w:szCs w:val="18"/>
            </w:rPr>
            <m:t xml:space="preserve"> 100</m:t>
          </m:r>
        </m:oMath>
      </m:oMathPara>
    </w:p>
    <w:p w:rsidR="00526BDF" w:rsidRPr="00777138" w:rsidRDefault="00526BDF" w:rsidP="00425979">
      <w:pPr>
        <w:pStyle w:val="ProductList-Body"/>
        <w:keepNext/>
      </w:pPr>
      <w:r w:rsidRPr="00777138">
        <w:rPr>
          <w:b/>
          <w:color w:val="00188F"/>
        </w:rPr>
        <w:t>服務折讓</w:t>
      </w:r>
      <w:r w:rsidRPr="00736CF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26BDF" w:rsidRPr="00777138" w:rsidTr="00DE0056">
        <w:trPr>
          <w:tblHeader/>
        </w:trPr>
        <w:tc>
          <w:tcPr>
            <w:tcW w:w="5400" w:type="dxa"/>
            <w:shd w:val="clear" w:color="auto" w:fill="0072C6"/>
          </w:tcPr>
          <w:p w:rsidR="00526BDF" w:rsidRPr="00777138" w:rsidRDefault="00526BDF" w:rsidP="00DE0056">
            <w:pPr>
              <w:pStyle w:val="ProductList-OfferingBody"/>
              <w:jc w:val="center"/>
              <w:rPr>
                <w:color w:val="FFFFFF" w:themeColor="background1"/>
              </w:rPr>
            </w:pPr>
            <w:r w:rsidRPr="00777138">
              <w:rPr>
                <w:color w:val="FFFFFF" w:themeColor="background1"/>
              </w:rPr>
              <w:t>每月上線時間百分比</w:t>
            </w:r>
          </w:p>
        </w:tc>
        <w:tc>
          <w:tcPr>
            <w:tcW w:w="5400" w:type="dxa"/>
            <w:shd w:val="clear" w:color="auto" w:fill="0072C6"/>
          </w:tcPr>
          <w:p w:rsidR="00526BDF" w:rsidRPr="00777138" w:rsidRDefault="00526BDF" w:rsidP="00DE0056">
            <w:pPr>
              <w:pStyle w:val="ProductList-OfferingBody"/>
              <w:jc w:val="center"/>
              <w:rPr>
                <w:color w:val="FFFFFF" w:themeColor="background1"/>
              </w:rPr>
            </w:pPr>
            <w:r w:rsidRPr="00777138">
              <w:rPr>
                <w:color w:val="FFFFFF" w:themeColor="background1"/>
              </w:rPr>
              <w:t>服務折讓</w:t>
            </w:r>
          </w:p>
        </w:tc>
      </w:tr>
      <w:tr w:rsidR="00526BDF" w:rsidRPr="00777138" w:rsidTr="00DE0056">
        <w:tc>
          <w:tcPr>
            <w:tcW w:w="5400" w:type="dxa"/>
          </w:tcPr>
          <w:p w:rsidR="00526BDF" w:rsidRPr="00777138" w:rsidRDefault="00526BDF" w:rsidP="00DE0056">
            <w:pPr>
              <w:pStyle w:val="ProductList-OfferingBody"/>
              <w:jc w:val="center"/>
            </w:pPr>
            <w:r w:rsidRPr="00777138">
              <w:t>&lt; 99.99%</w:t>
            </w:r>
          </w:p>
        </w:tc>
        <w:tc>
          <w:tcPr>
            <w:tcW w:w="5400" w:type="dxa"/>
          </w:tcPr>
          <w:p w:rsidR="00526BDF" w:rsidRPr="00777138" w:rsidRDefault="00526BDF" w:rsidP="00DE0056">
            <w:pPr>
              <w:pStyle w:val="ProductList-OfferingBody"/>
              <w:jc w:val="center"/>
            </w:pPr>
            <w:r w:rsidRPr="00777138">
              <w:t>10%</w:t>
            </w:r>
          </w:p>
        </w:tc>
      </w:tr>
      <w:tr w:rsidR="00526BDF" w:rsidRPr="00777138" w:rsidTr="00DE0056">
        <w:tc>
          <w:tcPr>
            <w:tcW w:w="5400" w:type="dxa"/>
          </w:tcPr>
          <w:p w:rsidR="00526BDF" w:rsidRPr="00777138" w:rsidRDefault="00526BDF" w:rsidP="00DE0056">
            <w:pPr>
              <w:pStyle w:val="ProductList-OfferingBody"/>
              <w:jc w:val="center"/>
            </w:pPr>
            <w:r w:rsidRPr="00777138">
              <w:t>&lt; 99%</w:t>
            </w:r>
          </w:p>
        </w:tc>
        <w:tc>
          <w:tcPr>
            <w:tcW w:w="5400" w:type="dxa"/>
          </w:tcPr>
          <w:p w:rsidR="00526BDF" w:rsidRPr="00777138" w:rsidRDefault="00526BDF" w:rsidP="00DE0056">
            <w:pPr>
              <w:pStyle w:val="ProductList-OfferingBody"/>
              <w:jc w:val="center"/>
            </w:pPr>
            <w:r w:rsidRPr="00777138">
              <w:t>25%</w:t>
            </w:r>
          </w:p>
        </w:tc>
      </w:tr>
    </w:tbl>
    <w:p w:rsidR="00526BDF" w:rsidRPr="00777138" w:rsidRDefault="00CE5349"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26BDF" w:rsidRPr="00777138">
          <w:rPr>
            <w:rStyle w:val="Hyperlink"/>
            <w:sz w:val="16"/>
            <w:szCs w:val="16"/>
          </w:rPr>
          <w:t>目錄</w:t>
        </w:r>
      </w:hyperlink>
      <w:r w:rsidR="00526BDF" w:rsidRPr="00777138">
        <w:rPr>
          <w:sz w:val="16"/>
          <w:szCs w:val="16"/>
        </w:rPr>
        <w:t xml:space="preserve"> / </w:t>
      </w:r>
      <w:hyperlink w:anchor="Definitions" w:history="1">
        <w:r w:rsidR="00526BDF" w:rsidRPr="00777138">
          <w:rPr>
            <w:rStyle w:val="Hyperlink"/>
            <w:sz w:val="16"/>
            <w:szCs w:val="16"/>
          </w:rPr>
          <w:t>定義</w:t>
        </w:r>
      </w:hyperlink>
    </w:p>
    <w:p w:rsidR="00526BDF" w:rsidRPr="00526BDF" w:rsidRDefault="00526BDF" w:rsidP="00526BDF">
      <w:pPr>
        <w:pStyle w:val="ProductList-Offering2Heading"/>
        <w:tabs>
          <w:tab w:val="clear" w:pos="360"/>
        </w:tabs>
        <w:outlineLvl w:val="2"/>
        <w:rPr>
          <w:rFonts w:ascii="Calibri Light" w:hAnsi="Calibri Light"/>
          <w:szCs w:val="28"/>
        </w:rPr>
      </w:pPr>
      <w:bookmarkStart w:id="162" w:name="_Toc454545909"/>
      <w:bookmarkStart w:id="163" w:name="_Toc478507180"/>
      <w:r w:rsidRPr="00526BDF">
        <w:rPr>
          <w:rFonts w:ascii="Calibri Light" w:hAnsi="Calibri Light"/>
          <w:szCs w:val="28"/>
        </w:rPr>
        <w:t xml:space="preserve">SQL </w:t>
      </w:r>
      <w:r w:rsidRPr="00526BDF">
        <w:rPr>
          <w:rFonts w:ascii="Calibri Light" w:hAnsi="Calibri Light"/>
          <w:szCs w:val="28"/>
        </w:rPr>
        <w:t>資料庫服務</w:t>
      </w:r>
      <w:r w:rsidRPr="00526BDF">
        <w:rPr>
          <w:rFonts w:ascii="Calibri Light" w:hAnsi="Calibri Light"/>
          <w:szCs w:val="28"/>
        </w:rPr>
        <w:t xml:space="preserve"> (Web </w:t>
      </w:r>
      <w:r w:rsidRPr="00526BDF">
        <w:rPr>
          <w:rFonts w:ascii="Calibri Light" w:hAnsi="Calibri Light"/>
          <w:szCs w:val="28"/>
        </w:rPr>
        <w:t>及</w:t>
      </w:r>
      <w:r w:rsidRPr="00526BDF">
        <w:rPr>
          <w:rFonts w:ascii="Calibri Light" w:hAnsi="Calibri Light"/>
          <w:szCs w:val="28"/>
        </w:rPr>
        <w:t xml:space="preserve"> Business </w:t>
      </w:r>
      <w:r w:rsidRPr="00526BDF">
        <w:rPr>
          <w:rFonts w:ascii="Calibri Light" w:hAnsi="Calibri Light"/>
          <w:szCs w:val="28"/>
        </w:rPr>
        <w:t>層</w:t>
      </w:r>
      <w:r w:rsidRPr="00526BDF">
        <w:rPr>
          <w:rFonts w:ascii="Calibri Light" w:hAnsi="Calibri Light"/>
          <w:szCs w:val="28"/>
        </w:rPr>
        <w:t>)</w:t>
      </w:r>
      <w:bookmarkEnd w:id="156"/>
      <w:bookmarkEnd w:id="162"/>
      <w:bookmarkEnd w:id="163"/>
    </w:p>
    <w:p w:rsidR="00526BDF" w:rsidRPr="00777138" w:rsidRDefault="00526BDF" w:rsidP="00526BDF">
      <w:pPr>
        <w:pStyle w:val="ProductList-Body"/>
      </w:pPr>
      <w:r w:rsidRPr="00777138">
        <w:rPr>
          <w:b/>
          <w:color w:val="00188F"/>
        </w:rPr>
        <w:t>其他定義</w:t>
      </w:r>
      <w:r w:rsidRPr="00736CF3">
        <w:rPr>
          <w:b/>
        </w:rPr>
        <w:t>：</w:t>
      </w:r>
    </w:p>
    <w:p w:rsidR="00526BDF" w:rsidRPr="00777138" w:rsidRDefault="00526BDF" w:rsidP="00526BDF">
      <w:pPr>
        <w:pStyle w:val="ProductList-Body"/>
        <w:spacing w:after="40"/>
      </w:pPr>
      <w:r w:rsidRPr="00777138">
        <w:t>「</w:t>
      </w:r>
      <w:r w:rsidRPr="00777138">
        <w:rPr>
          <w:b/>
          <w:color w:val="00188F"/>
        </w:rPr>
        <w:t>資料庫</w:t>
      </w:r>
      <w:r w:rsidRPr="00777138">
        <w:t>」係指任何</w:t>
      </w:r>
      <w:r w:rsidRPr="00777138">
        <w:t xml:space="preserve"> Web </w:t>
      </w:r>
      <w:r w:rsidRPr="00777138">
        <w:t>或</w:t>
      </w:r>
      <w:r w:rsidRPr="00777138">
        <w:t xml:space="preserve"> Business Microsoft Azure SQL </w:t>
      </w:r>
      <w:r w:rsidRPr="00777138">
        <w:t>資料庫。</w:t>
      </w:r>
    </w:p>
    <w:p w:rsidR="00526BDF" w:rsidRPr="00777138" w:rsidRDefault="00526BDF" w:rsidP="00526BDF">
      <w:pPr>
        <w:pStyle w:val="ProductList-Body"/>
        <w:spacing w:after="40"/>
      </w:pPr>
      <w:r w:rsidRPr="00777138">
        <w:t>「</w:t>
      </w:r>
      <w:r w:rsidRPr="00777138">
        <w:rPr>
          <w:b/>
          <w:color w:val="00188F"/>
        </w:rPr>
        <w:t>部署分鐘數</w:t>
      </w:r>
      <w:r w:rsidRPr="00777138">
        <w:t>」係指在計費月份期間於</w:t>
      </w:r>
      <w:r w:rsidRPr="00777138">
        <w:t xml:space="preserve"> Microsoft Azure </w:t>
      </w:r>
      <w:r w:rsidRPr="00777138">
        <w:t>中部署特定</w:t>
      </w:r>
      <w:r w:rsidRPr="00777138">
        <w:t xml:space="preserve"> Web </w:t>
      </w:r>
      <w:r w:rsidRPr="00777138">
        <w:t>或</w:t>
      </w:r>
      <w:r w:rsidRPr="00777138">
        <w:t xml:space="preserve"> Business </w:t>
      </w:r>
      <w:r w:rsidRPr="00777138">
        <w:t>資料庫之總分鐘數。</w:t>
      </w:r>
    </w:p>
    <w:p w:rsidR="00526BDF" w:rsidRPr="00777138" w:rsidRDefault="00526BDF" w:rsidP="00526BDF">
      <w:pPr>
        <w:pStyle w:val="ProductList-Body"/>
      </w:pPr>
      <w:r w:rsidRPr="00777138">
        <w:t>「</w:t>
      </w:r>
      <w:r w:rsidRPr="00777138">
        <w:rPr>
          <w:b/>
          <w:color w:val="00188F"/>
        </w:rPr>
        <w:t>可用分鐘數上限</w:t>
      </w:r>
      <w:r w:rsidRPr="00777138">
        <w:t>」係指由　貴用戶在計費月份期間，於特定的</w:t>
      </w:r>
      <w:r w:rsidRPr="00777138">
        <w:t xml:space="preserve"> Microsoft Azure </w:t>
      </w:r>
      <w:r w:rsidRPr="00777138">
        <w:t>訂閱中，針對全部</w:t>
      </w:r>
      <w:r w:rsidRPr="00777138">
        <w:t xml:space="preserve"> Web </w:t>
      </w:r>
      <w:r w:rsidRPr="00777138">
        <w:t>及</w:t>
      </w:r>
      <w:r w:rsidRPr="00777138">
        <w:t xml:space="preserve"> Business </w:t>
      </w:r>
      <w:r w:rsidRPr="00777138">
        <w:t>資料庫進行之所有部署分鐘數總和。</w:t>
      </w:r>
    </w:p>
    <w:p w:rsidR="00526BDF" w:rsidRPr="00777138" w:rsidRDefault="00526BDF" w:rsidP="00526BDF">
      <w:pPr>
        <w:pStyle w:val="ProductList-Body"/>
      </w:pPr>
    </w:p>
    <w:p w:rsidR="00526BDF" w:rsidRPr="00777138" w:rsidRDefault="00526BDF" w:rsidP="00526BDF">
      <w:pPr>
        <w:pStyle w:val="ProductList-Body"/>
      </w:pPr>
      <w:r w:rsidRPr="00777138">
        <w:rPr>
          <w:b/>
          <w:color w:val="00188F"/>
        </w:rPr>
        <w:t>停機時間</w:t>
      </w:r>
      <w:r w:rsidRPr="00736CF3">
        <w:rPr>
          <w:b/>
        </w:rPr>
        <w:t>：</w:t>
      </w:r>
      <w:r w:rsidRPr="00777138">
        <w:t>係指在無法使用資料庫期間，由　貴用戶於特定的</w:t>
      </w:r>
      <w:r w:rsidRPr="00777138">
        <w:t xml:space="preserve"> Microsoft Azure </w:t>
      </w:r>
      <w:r w:rsidRPr="00777138">
        <w:t>訂閱中，針對全部</w:t>
      </w:r>
      <w:r w:rsidRPr="00777138">
        <w:t xml:space="preserve"> Web </w:t>
      </w:r>
      <w:r w:rsidRPr="00777138">
        <w:t>和</w:t>
      </w:r>
      <w:r w:rsidRPr="00777138">
        <w:t xml:space="preserve"> Business </w:t>
      </w:r>
      <w:r w:rsidRPr="00777138">
        <w:t>資料庫進行部署之總累積部署分鐘數。如果某分鐘內　貴用戶持續試圖建立與資料庫的連線均失敗，則該分鐘便視為無法供特定資料庫使用。</w:t>
      </w:r>
    </w:p>
    <w:p w:rsidR="00526BDF" w:rsidRPr="00777138" w:rsidRDefault="00526BDF" w:rsidP="00526BDF">
      <w:pPr>
        <w:pStyle w:val="ProductList-Body"/>
      </w:pPr>
    </w:p>
    <w:p w:rsidR="00526BDF" w:rsidRPr="00777138" w:rsidRDefault="00526BDF" w:rsidP="00526BDF">
      <w:pPr>
        <w:pStyle w:val="ProductList-Body"/>
      </w:pPr>
      <w:r w:rsidRPr="00777138">
        <w:rPr>
          <w:b/>
          <w:color w:val="00188F"/>
        </w:rPr>
        <w:t>每月上線時間百分比</w:t>
      </w:r>
      <w:r w:rsidRPr="00736CF3">
        <w:rPr>
          <w:b/>
        </w:rPr>
        <w:t>：</w:t>
      </w:r>
      <w:r w:rsidRPr="00777138">
        <w:t>每月上線時間百分比係利用下列公式計算：</w:t>
      </w:r>
    </w:p>
    <w:p w:rsidR="00526BDF" w:rsidRPr="00777138" w:rsidRDefault="00526BDF" w:rsidP="00526BDF">
      <w:pPr>
        <w:pStyle w:val="ProductList-Body"/>
      </w:pPr>
    </w:p>
    <w:p w:rsidR="00526BDF" w:rsidRPr="00CA5529" w:rsidRDefault="00CE5349" w:rsidP="00CA5529">
      <w:pPr>
        <w:pStyle w:val="Heading4"/>
        <w:keepNext w:val="0"/>
        <w:keepLines w:val="0"/>
        <w:spacing w:line="257" w:lineRule="auto"/>
        <w:rPr>
          <w:rFonts w:ascii="Cambria Math" w:eastAsia="PMingLiU" w:hAnsi="Cambria Math" w:hint="eastAsia"/>
          <w:color w:val="000000" w:themeColor="text1"/>
          <w:sz w:val="18"/>
          <w:szCs w:val="18"/>
        </w:rPr>
      </w:pPr>
      <m:oMathPara>
        <m:oMath>
          <m:f>
            <m:fPr>
              <m:ctrlPr>
                <w:rPr>
                  <w:rFonts w:ascii="Cambria Math" w:eastAsia="PMingLiU" w:hAnsi="Cambria Math"/>
                  <w:color w:val="000000" w:themeColor="text1"/>
                  <w:sz w:val="18"/>
                  <w:szCs w:val="18"/>
                </w:rPr>
              </m:ctrlPr>
            </m:fPr>
            <m:num>
              <m:r>
                <m:rPr>
                  <m:nor/>
                </m:rPr>
                <w:rPr>
                  <w:rFonts w:ascii="Cambria Math" w:eastAsia="PMingLiU" w:hAnsi="Cambria Math" w:hint="eastAsia"/>
                  <w:color w:val="000000" w:themeColor="text1"/>
                  <w:sz w:val="18"/>
                  <w:szCs w:val="18"/>
                </w:rPr>
                <m:t>可用分鐘數上限</m:t>
              </m:r>
              <m:r>
                <m:rPr>
                  <m:nor/>
                </m:rPr>
                <w:rPr>
                  <w:rFonts w:ascii="Cambria Math" w:eastAsia="PMingLiU" w:hAnsi="Cambria Math"/>
                  <w:color w:val="000000" w:themeColor="text1"/>
                  <w:sz w:val="18"/>
                  <w:szCs w:val="18"/>
                </w:rPr>
                <m:t xml:space="preserve"> - </m:t>
              </m:r>
              <m:r>
                <m:rPr>
                  <m:nor/>
                </m:rPr>
                <w:rPr>
                  <w:rFonts w:ascii="Cambria Math" w:eastAsia="PMingLiU" w:hAnsi="Cambria Math" w:hint="eastAsia"/>
                  <w:color w:val="000000" w:themeColor="text1"/>
                  <w:sz w:val="18"/>
                  <w:szCs w:val="18"/>
                </w:rPr>
                <m:t>停機時間</m:t>
              </m:r>
            </m:num>
            <m:den>
              <m:r>
                <m:rPr>
                  <m:nor/>
                </m:rP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olor w:val="000000" w:themeColor="text1"/>
              <w:sz w:val="18"/>
              <w:szCs w:val="18"/>
            </w:rPr>
            <m:t xml:space="preserve"> 100</m:t>
          </m:r>
        </m:oMath>
      </m:oMathPara>
    </w:p>
    <w:p w:rsidR="00526BDF" w:rsidRPr="00777138" w:rsidRDefault="00526BDF" w:rsidP="00526BDF">
      <w:pPr>
        <w:pStyle w:val="ProductList-Body"/>
      </w:pPr>
      <w:r w:rsidRPr="00777138">
        <w:rPr>
          <w:b/>
          <w:color w:val="00188F"/>
        </w:rPr>
        <w:t>服務折讓</w:t>
      </w:r>
      <w:r w:rsidRPr="00736CF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26BDF" w:rsidRPr="00777138" w:rsidTr="00DE0056">
        <w:trPr>
          <w:tblHeader/>
        </w:trPr>
        <w:tc>
          <w:tcPr>
            <w:tcW w:w="5400" w:type="dxa"/>
            <w:shd w:val="clear" w:color="auto" w:fill="0072C6"/>
          </w:tcPr>
          <w:p w:rsidR="00526BDF" w:rsidRPr="00777138" w:rsidRDefault="00526BDF" w:rsidP="00DE0056">
            <w:pPr>
              <w:pStyle w:val="ProductList-OfferingBody"/>
              <w:jc w:val="center"/>
              <w:rPr>
                <w:color w:val="FFFFFF" w:themeColor="background1"/>
              </w:rPr>
            </w:pPr>
            <w:r w:rsidRPr="00777138">
              <w:rPr>
                <w:color w:val="FFFFFF" w:themeColor="background1"/>
              </w:rPr>
              <w:t>每月上線時間百分比</w:t>
            </w:r>
          </w:p>
        </w:tc>
        <w:tc>
          <w:tcPr>
            <w:tcW w:w="5400" w:type="dxa"/>
            <w:shd w:val="clear" w:color="auto" w:fill="0072C6"/>
          </w:tcPr>
          <w:p w:rsidR="00526BDF" w:rsidRPr="00777138" w:rsidRDefault="00526BDF" w:rsidP="00DE0056">
            <w:pPr>
              <w:pStyle w:val="ProductList-OfferingBody"/>
              <w:jc w:val="center"/>
              <w:rPr>
                <w:color w:val="FFFFFF" w:themeColor="background1"/>
              </w:rPr>
            </w:pPr>
            <w:r w:rsidRPr="00777138">
              <w:rPr>
                <w:color w:val="FFFFFF" w:themeColor="background1"/>
              </w:rPr>
              <w:t>服務折讓</w:t>
            </w:r>
          </w:p>
        </w:tc>
      </w:tr>
      <w:tr w:rsidR="00526BDF" w:rsidRPr="00777138" w:rsidTr="00DE0056">
        <w:tc>
          <w:tcPr>
            <w:tcW w:w="5400" w:type="dxa"/>
          </w:tcPr>
          <w:p w:rsidR="00526BDF" w:rsidRPr="00777138" w:rsidRDefault="00526BDF" w:rsidP="00DE0056">
            <w:pPr>
              <w:pStyle w:val="ProductList-OfferingBody"/>
              <w:jc w:val="center"/>
            </w:pPr>
            <w:r w:rsidRPr="00777138">
              <w:t>&lt; 99.9%</w:t>
            </w:r>
          </w:p>
        </w:tc>
        <w:tc>
          <w:tcPr>
            <w:tcW w:w="5400" w:type="dxa"/>
          </w:tcPr>
          <w:p w:rsidR="00526BDF" w:rsidRPr="00777138" w:rsidRDefault="00526BDF" w:rsidP="00DE0056">
            <w:pPr>
              <w:pStyle w:val="ProductList-OfferingBody"/>
              <w:jc w:val="center"/>
            </w:pPr>
            <w:r w:rsidRPr="00777138">
              <w:t>10%</w:t>
            </w:r>
          </w:p>
        </w:tc>
      </w:tr>
      <w:tr w:rsidR="00526BDF" w:rsidRPr="00777138" w:rsidTr="00DE0056">
        <w:tc>
          <w:tcPr>
            <w:tcW w:w="5400" w:type="dxa"/>
          </w:tcPr>
          <w:p w:rsidR="00526BDF" w:rsidRPr="00777138" w:rsidRDefault="00526BDF" w:rsidP="00DE0056">
            <w:pPr>
              <w:pStyle w:val="ProductList-OfferingBody"/>
              <w:jc w:val="center"/>
            </w:pPr>
            <w:r w:rsidRPr="00777138">
              <w:t>&lt; 99%</w:t>
            </w:r>
          </w:p>
        </w:tc>
        <w:tc>
          <w:tcPr>
            <w:tcW w:w="5400" w:type="dxa"/>
          </w:tcPr>
          <w:p w:rsidR="00526BDF" w:rsidRPr="00777138" w:rsidRDefault="00526BDF" w:rsidP="00DE0056">
            <w:pPr>
              <w:pStyle w:val="ProductList-OfferingBody"/>
              <w:jc w:val="center"/>
            </w:pPr>
            <w:r w:rsidRPr="00777138">
              <w:t>25%</w:t>
            </w:r>
          </w:p>
        </w:tc>
      </w:tr>
    </w:tbl>
    <w:p w:rsidR="00526BDF" w:rsidRPr="00777138" w:rsidRDefault="00CE5349"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26BDF" w:rsidRPr="00777138">
          <w:rPr>
            <w:rStyle w:val="Hyperlink"/>
            <w:sz w:val="16"/>
            <w:szCs w:val="16"/>
          </w:rPr>
          <w:t>目錄</w:t>
        </w:r>
      </w:hyperlink>
      <w:r w:rsidR="00526BDF" w:rsidRPr="00777138">
        <w:rPr>
          <w:sz w:val="16"/>
          <w:szCs w:val="16"/>
        </w:rPr>
        <w:t xml:space="preserve"> / </w:t>
      </w:r>
      <w:hyperlink w:anchor="Definitions" w:history="1">
        <w:r w:rsidR="00526BDF" w:rsidRPr="00777138">
          <w:rPr>
            <w:rStyle w:val="Hyperlink"/>
            <w:sz w:val="16"/>
            <w:szCs w:val="16"/>
          </w:rPr>
          <w:t>定義</w:t>
        </w:r>
      </w:hyperlink>
    </w:p>
    <w:p w:rsidR="00524794" w:rsidRPr="00524794" w:rsidRDefault="00524794" w:rsidP="006C1DE4">
      <w:pPr>
        <w:pStyle w:val="ProductList-Offering2Heading"/>
        <w:keepNext/>
        <w:tabs>
          <w:tab w:val="clear" w:pos="360"/>
        </w:tabs>
        <w:outlineLvl w:val="2"/>
        <w:rPr>
          <w:rFonts w:ascii="Calibri Light" w:hAnsi="Calibri Light"/>
          <w:szCs w:val="28"/>
        </w:rPr>
      </w:pPr>
      <w:bookmarkStart w:id="164" w:name="_Toc478507181"/>
      <w:r w:rsidRPr="00524794">
        <w:rPr>
          <w:rFonts w:ascii="Calibri Light" w:hAnsi="Calibri Light"/>
          <w:szCs w:val="28"/>
        </w:rPr>
        <w:t>SQL Server Stretch Database</w:t>
      </w:r>
      <w:bookmarkEnd w:id="157"/>
      <w:bookmarkEnd w:id="164"/>
    </w:p>
    <w:p w:rsidR="00524794" w:rsidRPr="00836B9D" w:rsidRDefault="00524794" w:rsidP="006C1DE4">
      <w:pPr>
        <w:pStyle w:val="ProductList-Body"/>
        <w:keepNext/>
        <w:rPr>
          <w:rFonts w:cstheme="minorHAnsi"/>
        </w:rPr>
      </w:pPr>
      <w:r w:rsidRPr="00836B9D">
        <w:rPr>
          <w:rFonts w:cstheme="minorHAnsi"/>
          <w:b/>
          <w:color w:val="00188F"/>
        </w:rPr>
        <w:t>其他定義</w:t>
      </w:r>
      <w:r w:rsidRPr="00CD1321">
        <w:rPr>
          <w:rFonts w:cstheme="minorHAnsi"/>
          <w:b/>
        </w:rPr>
        <w:t>：</w:t>
      </w:r>
    </w:p>
    <w:p w:rsidR="00524794" w:rsidRPr="00836B9D" w:rsidRDefault="00524794" w:rsidP="00524794">
      <w:pPr>
        <w:pStyle w:val="ProductList-Body"/>
        <w:spacing w:after="40"/>
        <w:rPr>
          <w:rFonts w:cstheme="minorHAnsi"/>
        </w:rPr>
      </w:pPr>
      <w:r w:rsidRPr="00836B9D">
        <w:rPr>
          <w:rFonts w:cstheme="minorHAnsi"/>
        </w:rPr>
        <w:t>「</w:t>
      </w:r>
      <w:r w:rsidRPr="00836B9D">
        <w:rPr>
          <w:rFonts w:cstheme="minorHAnsi"/>
          <w:b/>
          <w:color w:val="00188F"/>
        </w:rPr>
        <w:t>資料庫</w:t>
      </w:r>
      <w:r w:rsidRPr="00836B9D">
        <w:rPr>
          <w:rFonts w:cstheme="minorHAnsi"/>
        </w:rPr>
        <w:t>」係指</w:t>
      </w:r>
      <w:r w:rsidRPr="00836B9D">
        <w:rPr>
          <w:rFonts w:cstheme="minorHAnsi"/>
        </w:rPr>
        <w:t xml:space="preserve"> SQL Server Stretch Database </w:t>
      </w:r>
      <w:r w:rsidRPr="00836B9D">
        <w:rPr>
          <w:rFonts w:cstheme="minorHAnsi"/>
        </w:rPr>
        <w:t>的一個執行個體。</w:t>
      </w:r>
    </w:p>
    <w:p w:rsidR="00524794" w:rsidRPr="00836B9D" w:rsidRDefault="00524794" w:rsidP="00524794">
      <w:pPr>
        <w:pStyle w:val="ProductList-Body"/>
        <w:rPr>
          <w:rFonts w:cstheme="minorHAnsi"/>
        </w:rPr>
      </w:pPr>
      <w:r w:rsidRPr="00836B9D">
        <w:rPr>
          <w:rFonts w:cstheme="minorHAnsi"/>
        </w:rPr>
        <w:t>「</w:t>
      </w:r>
      <w:r w:rsidRPr="00836B9D">
        <w:rPr>
          <w:rFonts w:cstheme="minorHAnsi"/>
          <w:b/>
          <w:color w:val="00188F"/>
        </w:rPr>
        <w:t>可用分鐘數上限</w:t>
      </w:r>
      <w:r w:rsidRPr="00836B9D">
        <w:rPr>
          <w:rFonts w:cstheme="minorHAnsi"/>
        </w:rPr>
        <w:t>」係指在計費月份期間將特定資料庫部署在指定</w:t>
      </w:r>
      <w:r w:rsidRPr="00836B9D">
        <w:rPr>
          <w:rFonts w:cstheme="minorHAnsi"/>
        </w:rPr>
        <w:t xml:space="preserve"> Microsoft Azure </w:t>
      </w:r>
      <w:r w:rsidRPr="00836B9D">
        <w:rPr>
          <w:rFonts w:cstheme="minorHAnsi"/>
        </w:rPr>
        <w:t>訂閱中的總分鐘數。</w:t>
      </w:r>
    </w:p>
    <w:p w:rsidR="00524794" w:rsidRPr="00836B9D" w:rsidRDefault="00524794" w:rsidP="00524794">
      <w:pPr>
        <w:pStyle w:val="ProductList-Body"/>
        <w:rPr>
          <w:rFonts w:cstheme="minorHAnsi"/>
        </w:rPr>
      </w:pPr>
    </w:p>
    <w:p w:rsidR="00524794" w:rsidRPr="00836B9D" w:rsidRDefault="00524794" w:rsidP="00524794">
      <w:pPr>
        <w:pStyle w:val="ProductList-Body"/>
        <w:rPr>
          <w:rFonts w:cstheme="minorHAnsi"/>
        </w:rPr>
      </w:pPr>
      <w:r w:rsidRPr="00836B9D">
        <w:rPr>
          <w:rFonts w:cstheme="minorHAnsi"/>
          <w:b/>
          <w:color w:val="00188F"/>
        </w:rPr>
        <w:t>停機時間</w:t>
      </w:r>
      <w:r w:rsidRPr="007A2619">
        <w:rPr>
          <w:rFonts w:cstheme="minorHAnsi"/>
          <w:b/>
        </w:rPr>
        <w:t>：</w:t>
      </w:r>
      <w:r w:rsidRPr="00836B9D">
        <w:rPr>
          <w:rFonts w:cstheme="minorHAnsi"/>
        </w:rPr>
        <w:t>係指在無法使用資料庫期間，客戶於指定</w:t>
      </w:r>
      <w:r w:rsidRPr="00836B9D">
        <w:rPr>
          <w:rFonts w:cstheme="minorHAnsi"/>
        </w:rPr>
        <w:t xml:space="preserve"> Microsoft Azure </w:t>
      </w:r>
      <w:r w:rsidRPr="00836B9D">
        <w:rPr>
          <w:rFonts w:cstheme="minorHAnsi"/>
        </w:rPr>
        <w:t>訂閱中所部署之全部資料庫的總累積分鐘數。如果某分鐘內，客戶持續試圖建立與資料庫的連線均告失敗，則該分鐘便視為無法供特定資料庫使用。</w:t>
      </w:r>
    </w:p>
    <w:p w:rsidR="00524794" w:rsidRPr="00836B9D" w:rsidRDefault="00524794" w:rsidP="00524794">
      <w:pPr>
        <w:pStyle w:val="ProductList-Body"/>
        <w:rPr>
          <w:rFonts w:cstheme="minorHAnsi"/>
        </w:rPr>
      </w:pPr>
    </w:p>
    <w:p w:rsidR="00524794" w:rsidRPr="00836B9D" w:rsidRDefault="00524794" w:rsidP="00524794">
      <w:pPr>
        <w:pStyle w:val="ProductList-Body"/>
        <w:rPr>
          <w:rFonts w:cstheme="minorHAnsi"/>
        </w:rPr>
      </w:pPr>
      <w:r w:rsidRPr="00836B9D">
        <w:rPr>
          <w:rFonts w:cstheme="minorHAnsi"/>
          <w:b/>
          <w:color w:val="00188F"/>
        </w:rPr>
        <w:t>每月上線時間百分比</w:t>
      </w:r>
      <w:r w:rsidRPr="007A2619">
        <w:rPr>
          <w:rFonts w:cstheme="minorHAnsi"/>
          <w:b/>
        </w:rPr>
        <w:t>：</w:t>
      </w:r>
      <w:r w:rsidRPr="00836B9D">
        <w:rPr>
          <w:rFonts w:cstheme="minorHAnsi"/>
        </w:rPr>
        <w:t>每月上線時間百分比係利用下列公式計算：</w:t>
      </w:r>
    </w:p>
    <w:p w:rsidR="00524794" w:rsidRPr="00836B9D" w:rsidRDefault="00524794" w:rsidP="00524794">
      <w:pPr>
        <w:pStyle w:val="ProductList-Body"/>
        <w:rPr>
          <w:rFonts w:cstheme="minorHAnsi"/>
        </w:rPr>
      </w:pPr>
    </w:p>
    <w:p w:rsidR="00524794" w:rsidRPr="00CA5529" w:rsidRDefault="00CE5349" w:rsidP="00CA5529">
      <w:pPr>
        <w:pStyle w:val="Heading4"/>
        <w:keepNext w:val="0"/>
        <w:keepLines w:val="0"/>
        <w:spacing w:line="257" w:lineRule="auto"/>
        <w:rPr>
          <w:rFonts w:ascii="Cambria Math" w:eastAsia="PMingLiU" w:hAnsi="Cambria Math" w:hint="eastAsia"/>
          <w:color w:val="000000" w:themeColor="text1"/>
          <w:sz w:val="18"/>
          <w:szCs w:val="18"/>
        </w:rPr>
      </w:pPr>
      <m:oMathPara>
        <m:oMath>
          <m:f>
            <m:fPr>
              <m:ctrlPr>
                <w:rPr>
                  <w:rFonts w:ascii="Cambria Math" w:eastAsia="PMingLiU" w:hAnsi="Cambria Math"/>
                  <w:color w:val="000000" w:themeColor="text1"/>
                  <w:sz w:val="18"/>
                  <w:szCs w:val="18"/>
                </w:rPr>
              </m:ctrlPr>
            </m:fPr>
            <m:num>
              <m:r>
                <m:rPr>
                  <m:nor/>
                </m:rPr>
                <w:rPr>
                  <w:rFonts w:ascii="Cambria Math" w:eastAsia="PMingLiU" w:hAnsi="Cambria Math" w:hint="eastAsia"/>
                  <w:color w:val="000000" w:themeColor="text1"/>
                  <w:sz w:val="18"/>
                  <w:szCs w:val="18"/>
                </w:rPr>
                <m:t>可用分鐘數上限</m:t>
              </m:r>
              <m:r>
                <m:rPr>
                  <m:nor/>
                </m:rPr>
                <w:rPr>
                  <w:rFonts w:ascii="Cambria Math" w:eastAsia="PMingLiU" w:hAnsi="Cambria Math"/>
                  <w:color w:val="000000" w:themeColor="text1"/>
                  <w:sz w:val="18"/>
                  <w:szCs w:val="18"/>
                </w:rPr>
                <m:t xml:space="preserve"> - </m:t>
              </m:r>
              <m:r>
                <m:rPr>
                  <m:nor/>
                </m:rPr>
                <w:rPr>
                  <w:rFonts w:ascii="Cambria Math" w:eastAsia="PMingLiU" w:hAnsi="Cambria Math" w:hint="eastAsia"/>
                  <w:color w:val="000000" w:themeColor="text1"/>
                  <w:sz w:val="18"/>
                  <w:szCs w:val="18"/>
                </w:rPr>
                <m:t>停機時間</m:t>
              </m:r>
            </m:num>
            <m:den>
              <m:r>
                <m:rPr>
                  <m:nor/>
                </m:rP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olor w:val="000000" w:themeColor="text1"/>
              <w:sz w:val="18"/>
              <w:szCs w:val="18"/>
            </w:rPr>
            <m:t xml:space="preserve"> 100</m:t>
          </m:r>
        </m:oMath>
      </m:oMathPara>
    </w:p>
    <w:p w:rsidR="00524794" w:rsidRPr="00836B9D" w:rsidRDefault="00524794" w:rsidP="00524794">
      <w:pPr>
        <w:pStyle w:val="ProductList-Body"/>
        <w:rPr>
          <w:rFonts w:cstheme="minorHAnsi"/>
        </w:rPr>
      </w:pPr>
      <w:r w:rsidRPr="00836B9D">
        <w:rPr>
          <w:rFonts w:cstheme="minorHAnsi"/>
          <w:b/>
          <w:color w:val="00188F"/>
        </w:rPr>
        <w:t>服務折讓</w:t>
      </w:r>
      <w:r w:rsidRPr="006D01F5">
        <w:rPr>
          <w:rFonts w:cstheme="minorHAnsi"/>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24794" w:rsidRPr="00836B9D" w:rsidTr="00DE0056">
        <w:trPr>
          <w:tblHeader/>
        </w:trPr>
        <w:tc>
          <w:tcPr>
            <w:tcW w:w="5400" w:type="dxa"/>
            <w:shd w:val="clear" w:color="auto" w:fill="0072C6"/>
          </w:tcPr>
          <w:p w:rsidR="00524794" w:rsidRPr="00836B9D" w:rsidRDefault="00524794" w:rsidP="00DE0056">
            <w:pPr>
              <w:pStyle w:val="ProductList-OfferingBody"/>
              <w:jc w:val="center"/>
              <w:rPr>
                <w:rFonts w:cstheme="minorHAnsi"/>
                <w:color w:val="FFFFFF" w:themeColor="background1"/>
              </w:rPr>
            </w:pPr>
            <w:r w:rsidRPr="00836B9D">
              <w:rPr>
                <w:rFonts w:cstheme="minorHAnsi"/>
                <w:color w:val="FFFFFF" w:themeColor="background1"/>
              </w:rPr>
              <w:t>每月上線時間百分比</w:t>
            </w:r>
          </w:p>
        </w:tc>
        <w:tc>
          <w:tcPr>
            <w:tcW w:w="5400" w:type="dxa"/>
            <w:shd w:val="clear" w:color="auto" w:fill="0072C6"/>
          </w:tcPr>
          <w:p w:rsidR="00524794" w:rsidRPr="00836B9D" w:rsidRDefault="00524794" w:rsidP="00DE0056">
            <w:pPr>
              <w:pStyle w:val="ProductList-OfferingBody"/>
              <w:jc w:val="center"/>
              <w:rPr>
                <w:rFonts w:cstheme="minorHAnsi"/>
                <w:color w:val="FFFFFF" w:themeColor="background1"/>
              </w:rPr>
            </w:pPr>
            <w:r w:rsidRPr="00836B9D">
              <w:rPr>
                <w:rFonts w:cstheme="minorHAnsi"/>
                <w:color w:val="FFFFFF" w:themeColor="background1"/>
              </w:rPr>
              <w:t>服務折讓</w:t>
            </w:r>
          </w:p>
        </w:tc>
      </w:tr>
      <w:tr w:rsidR="00524794" w:rsidRPr="00836B9D" w:rsidTr="00DE0056">
        <w:tc>
          <w:tcPr>
            <w:tcW w:w="5400" w:type="dxa"/>
          </w:tcPr>
          <w:p w:rsidR="00524794" w:rsidRPr="00836B9D" w:rsidRDefault="00524794" w:rsidP="00DE0056">
            <w:pPr>
              <w:pStyle w:val="ProductList-OfferingBody"/>
              <w:jc w:val="center"/>
              <w:rPr>
                <w:rFonts w:cstheme="minorHAnsi"/>
              </w:rPr>
            </w:pPr>
            <w:r w:rsidRPr="00836B9D">
              <w:rPr>
                <w:rFonts w:cstheme="minorHAnsi"/>
              </w:rPr>
              <w:t>&lt; 99.9%</w:t>
            </w:r>
          </w:p>
        </w:tc>
        <w:tc>
          <w:tcPr>
            <w:tcW w:w="5400" w:type="dxa"/>
          </w:tcPr>
          <w:p w:rsidR="00524794" w:rsidRPr="00836B9D" w:rsidRDefault="00524794" w:rsidP="00DE0056">
            <w:pPr>
              <w:pStyle w:val="ProductList-OfferingBody"/>
              <w:jc w:val="center"/>
              <w:rPr>
                <w:rFonts w:cstheme="minorHAnsi"/>
              </w:rPr>
            </w:pPr>
            <w:r w:rsidRPr="00836B9D">
              <w:rPr>
                <w:rFonts w:cstheme="minorHAnsi"/>
              </w:rPr>
              <w:t>10%</w:t>
            </w:r>
          </w:p>
        </w:tc>
      </w:tr>
      <w:tr w:rsidR="00524794" w:rsidRPr="00836B9D" w:rsidTr="00DE0056">
        <w:tc>
          <w:tcPr>
            <w:tcW w:w="5400" w:type="dxa"/>
          </w:tcPr>
          <w:p w:rsidR="00524794" w:rsidRPr="00836B9D" w:rsidRDefault="00524794" w:rsidP="00DE0056">
            <w:pPr>
              <w:pStyle w:val="ProductList-OfferingBody"/>
              <w:jc w:val="center"/>
              <w:rPr>
                <w:rFonts w:cstheme="minorHAnsi"/>
              </w:rPr>
            </w:pPr>
            <w:r w:rsidRPr="00836B9D">
              <w:rPr>
                <w:rFonts w:cstheme="minorHAnsi"/>
              </w:rPr>
              <w:t>&lt; 99%</w:t>
            </w:r>
          </w:p>
        </w:tc>
        <w:tc>
          <w:tcPr>
            <w:tcW w:w="5400" w:type="dxa"/>
          </w:tcPr>
          <w:p w:rsidR="00524794" w:rsidRPr="00836B9D" w:rsidRDefault="00524794" w:rsidP="00DE0056">
            <w:pPr>
              <w:pStyle w:val="ProductList-OfferingBody"/>
              <w:jc w:val="center"/>
              <w:rPr>
                <w:rFonts w:cstheme="minorHAnsi"/>
              </w:rPr>
            </w:pPr>
            <w:r w:rsidRPr="00836B9D">
              <w:rPr>
                <w:rFonts w:cstheme="minorHAnsi"/>
              </w:rPr>
              <w:t>25%</w:t>
            </w:r>
          </w:p>
        </w:tc>
      </w:tr>
    </w:tbl>
    <w:p w:rsidR="00524794" w:rsidRPr="00836B9D" w:rsidRDefault="00CE5349"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524794" w:rsidRPr="00836B9D">
          <w:rPr>
            <w:rStyle w:val="Hyperlink"/>
            <w:rFonts w:cstheme="minorHAnsi"/>
            <w:sz w:val="16"/>
            <w:szCs w:val="16"/>
          </w:rPr>
          <w:t>目錄</w:t>
        </w:r>
      </w:hyperlink>
      <w:r w:rsidR="00524794" w:rsidRPr="00836B9D">
        <w:rPr>
          <w:rFonts w:cstheme="minorHAnsi"/>
          <w:sz w:val="16"/>
          <w:szCs w:val="16"/>
        </w:rPr>
        <w:t xml:space="preserve"> / </w:t>
      </w:r>
      <w:hyperlink w:anchor="Definitions" w:history="1">
        <w:r w:rsidR="00524794" w:rsidRPr="00836B9D">
          <w:rPr>
            <w:rStyle w:val="Hyperlink"/>
            <w:rFonts w:cstheme="minorHAnsi"/>
            <w:sz w:val="16"/>
            <w:szCs w:val="16"/>
          </w:rPr>
          <w:t>定義</w:t>
        </w:r>
      </w:hyperlink>
    </w:p>
    <w:p w:rsidR="006365DD" w:rsidRPr="000850EF" w:rsidRDefault="006365DD" w:rsidP="00066A9D">
      <w:pPr>
        <w:pStyle w:val="ProductList-Offering2Heading"/>
        <w:keepNext/>
        <w:tabs>
          <w:tab w:val="clear" w:pos="360"/>
        </w:tabs>
        <w:outlineLvl w:val="2"/>
        <w:rPr>
          <w:rFonts w:ascii="Calibri" w:hAnsi="Calibri"/>
          <w:szCs w:val="28"/>
          <w:lang w:eastAsia="zh-TW"/>
        </w:rPr>
      </w:pPr>
      <w:bookmarkStart w:id="165" w:name="_Toc478507182"/>
      <w:r w:rsidRPr="000850EF">
        <w:rPr>
          <w:rFonts w:ascii="Calibri" w:hAnsi="PMingLiU" w:hint="eastAsia"/>
          <w:szCs w:val="28"/>
          <w:lang w:eastAsia="zh-TW"/>
        </w:rPr>
        <w:t>儲存體服務</w:t>
      </w:r>
      <w:bookmarkEnd w:id="165"/>
    </w:p>
    <w:bookmarkEnd w:id="158"/>
    <w:p w:rsidR="006365DD" w:rsidRDefault="006365DD" w:rsidP="00066A9D">
      <w:pPr>
        <w:pStyle w:val="ProductList-Body"/>
        <w:keepNext/>
        <w:rPr>
          <w:rFonts w:ascii="Calibri" w:hAnsi="Calibri"/>
          <w:lang w:eastAsia="zh-TW"/>
        </w:rPr>
      </w:pPr>
      <w:r>
        <w:rPr>
          <w:rFonts w:ascii="Calibri" w:hAnsi="PMingLiU" w:hint="eastAsia"/>
          <w:b/>
          <w:color w:val="00188F"/>
          <w:lang w:eastAsia="zh-TW"/>
        </w:rPr>
        <w:t>其他定義</w:t>
      </w:r>
      <w:r w:rsidR="00222766" w:rsidRPr="00037AAC">
        <w:rPr>
          <w:rFonts w:ascii="Calibri" w:hAnsi="Calibri" w:hint="eastAsia"/>
          <w:b/>
          <w:bCs/>
          <w:color w:val="00188F"/>
          <w:szCs w:val="18"/>
          <w:lang w:eastAsia="zh-TW"/>
        </w:rPr>
        <w:t>：</w:t>
      </w:r>
    </w:p>
    <w:p w:rsidR="006365DD" w:rsidRDefault="006365DD" w:rsidP="006365DD">
      <w:pPr>
        <w:pStyle w:val="ProductList-Body"/>
        <w:spacing w:after="40"/>
        <w:rPr>
          <w:rFonts w:ascii="Calibri" w:hAnsi="PMingLiU"/>
          <w:lang w:eastAsia="zh-TW"/>
        </w:rPr>
      </w:pPr>
      <w:r>
        <w:rPr>
          <w:rFonts w:ascii="Calibri" w:hAnsi="PMingLiU" w:hint="eastAsia"/>
          <w:lang w:eastAsia="zh-TW"/>
        </w:rPr>
        <w:t>計費月份的</w:t>
      </w:r>
      <w:r w:rsidRPr="00E075E9">
        <w:rPr>
          <w:rFonts w:ascii="Calibri" w:hAnsi="PMingLiU" w:hint="eastAsia"/>
          <w:lang w:eastAsia="zh-TW"/>
        </w:rPr>
        <w:t>「</w:t>
      </w:r>
      <w:r>
        <w:rPr>
          <w:rFonts w:ascii="Calibri" w:hAnsi="PMingLiU" w:hint="eastAsia"/>
          <w:b/>
          <w:color w:val="00188F"/>
          <w:lang w:eastAsia="zh-TW"/>
        </w:rPr>
        <w:t>平均錯誤率</w:t>
      </w:r>
      <w:r w:rsidRPr="00E075E9">
        <w:rPr>
          <w:rFonts w:ascii="Calibri" w:hAnsi="PMingLiU" w:hint="eastAsia"/>
          <w:lang w:eastAsia="zh-TW"/>
        </w:rPr>
        <w:t>」</w:t>
      </w:r>
      <w:r>
        <w:rPr>
          <w:rFonts w:ascii="Calibri" w:hAnsi="PMingLiU" w:hint="eastAsia"/>
          <w:lang w:eastAsia="zh-TW"/>
        </w:rPr>
        <w:t>係指計費月份中每小時的錯誤率總和除以計費月份中的總時數所得結果。</w:t>
      </w:r>
    </w:p>
    <w:p w:rsidR="00777AC4" w:rsidRPr="00422E69" w:rsidRDefault="00777AC4" w:rsidP="00777AC4">
      <w:pPr>
        <w:pStyle w:val="ProductList-Body"/>
        <w:rPr>
          <w:rFonts w:cstheme="minorHAnsi"/>
          <w:lang w:eastAsia="zh-TW"/>
        </w:rPr>
      </w:pPr>
      <w:r w:rsidRPr="00E075E9">
        <w:rPr>
          <w:rFonts w:cstheme="minorHAnsi"/>
          <w:bCs/>
          <w:lang w:eastAsia="zh-TW"/>
        </w:rPr>
        <w:t>「</w:t>
      </w:r>
      <w:r w:rsidRPr="00422E69">
        <w:rPr>
          <w:rFonts w:cstheme="minorHAnsi"/>
          <w:b/>
          <w:bCs/>
          <w:color w:val="00188F"/>
          <w:lang w:eastAsia="zh-TW"/>
        </w:rPr>
        <w:t xml:space="preserve">Blob </w:t>
      </w:r>
      <w:r w:rsidRPr="00422E69">
        <w:rPr>
          <w:rFonts w:cstheme="minorHAnsi"/>
          <w:b/>
          <w:bCs/>
          <w:color w:val="00188F"/>
          <w:lang w:eastAsia="zh-TW"/>
        </w:rPr>
        <w:t>儲存體帳戶</w:t>
      </w:r>
      <w:r w:rsidRPr="00E075E9">
        <w:rPr>
          <w:rFonts w:cstheme="minorHAnsi"/>
          <w:bCs/>
          <w:lang w:eastAsia="zh-TW"/>
        </w:rPr>
        <w:t>」</w:t>
      </w:r>
      <w:r w:rsidRPr="00422E69">
        <w:rPr>
          <w:rFonts w:cstheme="minorHAnsi"/>
          <w:lang w:eastAsia="zh-TW"/>
        </w:rPr>
        <w:t>係指</w:t>
      </w:r>
      <w:r w:rsidRPr="00422E69">
        <w:rPr>
          <w:rFonts w:cstheme="minorHAnsi"/>
          <w:lang w:eastAsia="zh-TW"/>
        </w:rPr>
        <w:t xml:space="preserve"> Blob </w:t>
      </w:r>
      <w:r w:rsidRPr="00422E69">
        <w:rPr>
          <w:rFonts w:cstheme="minorHAnsi"/>
          <w:lang w:eastAsia="zh-TW"/>
        </w:rPr>
        <w:t>形式專門用以儲存資料的儲存體帳戶，其可提供指定存取層的功能，用以指示該帳戶中的資料被存取的頻率。</w:t>
      </w:r>
    </w:p>
    <w:p w:rsidR="00777AC4" w:rsidRPr="00422E69" w:rsidRDefault="00777AC4" w:rsidP="00777AC4">
      <w:pPr>
        <w:pStyle w:val="ProductList-Body"/>
        <w:spacing w:after="40"/>
        <w:rPr>
          <w:rFonts w:cstheme="minorHAnsi"/>
          <w:lang w:eastAsia="zh-TW"/>
        </w:rPr>
      </w:pPr>
      <w:r w:rsidRPr="00E075E9">
        <w:rPr>
          <w:rFonts w:cstheme="minorHAnsi"/>
          <w:bCs/>
          <w:lang w:eastAsia="zh-TW"/>
        </w:rPr>
        <w:t>「</w:t>
      </w:r>
      <w:r w:rsidRPr="00422E69">
        <w:rPr>
          <w:rFonts w:cstheme="minorHAnsi"/>
          <w:b/>
          <w:bCs/>
          <w:color w:val="00188F"/>
          <w:lang w:eastAsia="zh-TW"/>
        </w:rPr>
        <w:t>Cool Access Tier</w:t>
      </w:r>
      <w:r w:rsidRPr="00E075E9">
        <w:rPr>
          <w:rFonts w:cstheme="minorHAnsi"/>
          <w:bCs/>
          <w:lang w:eastAsia="zh-TW"/>
        </w:rPr>
        <w:t>」</w:t>
      </w:r>
      <w:r w:rsidRPr="00422E69">
        <w:rPr>
          <w:rFonts w:cstheme="minorHAnsi"/>
          <w:lang w:eastAsia="zh-TW"/>
        </w:rPr>
        <w:t>係指</w:t>
      </w:r>
      <w:r w:rsidRPr="00422E69">
        <w:rPr>
          <w:rFonts w:cstheme="minorHAnsi"/>
          <w:lang w:eastAsia="zh-TW"/>
        </w:rPr>
        <w:t xml:space="preserve"> Blob </w:t>
      </w:r>
      <w:r w:rsidRPr="00422E69">
        <w:rPr>
          <w:rFonts w:cstheme="minorHAnsi"/>
          <w:lang w:eastAsia="zh-TW"/>
        </w:rPr>
        <w:t>儲存體帳戶的屬性，指示該帳戶之資料並未經常被存取，且比其他存取層中的資料具有較低的可用性服務等級。</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除外交易數</w:t>
      </w:r>
      <w:r w:rsidRPr="00E075E9">
        <w:rPr>
          <w:rFonts w:ascii="Calibri" w:hAnsi="PMingLiU" w:hint="eastAsia"/>
          <w:lang w:eastAsia="zh-TW"/>
        </w:rPr>
        <w:t>」</w:t>
      </w:r>
      <w:r>
        <w:rPr>
          <w:rFonts w:ascii="Calibri" w:hAnsi="PMingLiU" w:hint="eastAsia"/>
          <w:lang w:eastAsia="zh-TW"/>
        </w:rPr>
        <w:t>係指不會併入儲存體交易總數或失敗儲存體交易數中的儲存體交易數。除外交易數包括預先驗證失敗；驗證失敗；儲存體帳戶試圖執行超出所述配額之交易數；建立或刪除的容器、資料表或佇列；清除佇列；以及在儲存體帳戶之間複製</w:t>
      </w:r>
      <w:r>
        <w:rPr>
          <w:rFonts w:ascii="Calibri" w:hAnsi="Calibri" w:hint="eastAsia"/>
          <w:lang w:eastAsia="zh-TW"/>
        </w:rPr>
        <w:t xml:space="preserve"> BLOB</w:t>
      </w:r>
      <w:r>
        <w:rPr>
          <w:rFonts w:ascii="Calibri" w:hAnsi="PMingLiU" w:hint="eastAsia"/>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錯誤率</w:t>
      </w:r>
      <w:r w:rsidRPr="00E075E9">
        <w:rPr>
          <w:rFonts w:ascii="Calibri" w:hAnsi="PMingLiU" w:hint="eastAsia"/>
          <w:lang w:eastAsia="zh-TW"/>
        </w:rPr>
        <w:t>」</w:t>
      </w:r>
      <w:r>
        <w:rPr>
          <w:rFonts w:ascii="Calibri" w:hAnsi="PMingLiU" w:hint="eastAsia"/>
          <w:lang w:eastAsia="zh-TW"/>
        </w:rPr>
        <w:t>係指在指定時間間隔</w:t>
      </w:r>
      <w:r>
        <w:rPr>
          <w:rFonts w:ascii="Calibri" w:hAnsi="Calibri" w:hint="eastAsia"/>
          <w:lang w:eastAsia="zh-TW"/>
        </w:rPr>
        <w:t xml:space="preserve"> (</w:t>
      </w:r>
      <w:r>
        <w:rPr>
          <w:rFonts w:ascii="Calibri" w:hAnsi="PMingLiU" w:hint="eastAsia"/>
          <w:lang w:eastAsia="zh-TW"/>
        </w:rPr>
        <w:t>目前設定為一小時</w:t>
      </w:r>
      <w:r>
        <w:rPr>
          <w:rFonts w:ascii="Calibri" w:hAnsi="Calibri" w:hint="eastAsia"/>
          <w:lang w:eastAsia="zh-TW"/>
        </w:rPr>
        <w:t xml:space="preserve">) </w:t>
      </w:r>
      <w:r>
        <w:rPr>
          <w:rFonts w:ascii="Calibri" w:hAnsi="PMingLiU" w:hint="eastAsia"/>
          <w:lang w:eastAsia="zh-TW"/>
        </w:rPr>
        <w:t>期間，將失敗的儲存體交易數的總數除以儲存體交易總數所得結果。若儲存體交易總數在指定的一小時時間間隔內為零，則該時間間隔的錯誤率為</w:t>
      </w:r>
      <w:r>
        <w:rPr>
          <w:rFonts w:ascii="Calibri" w:hAnsi="Calibri" w:hint="eastAsia"/>
          <w:lang w:eastAsia="zh-TW"/>
        </w:rPr>
        <w:t xml:space="preserve"> 0%</w:t>
      </w:r>
      <w:r>
        <w:rPr>
          <w:rFonts w:ascii="Calibri" w:hAnsi="PMingLiU" w:hint="eastAsia"/>
          <w:lang w:eastAsia="zh-TW"/>
        </w:rPr>
        <w:t>。</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失敗的儲存體交易數</w:t>
      </w:r>
      <w:r w:rsidRPr="00E075E9">
        <w:rPr>
          <w:rFonts w:ascii="Calibri" w:hAnsi="PMingLiU" w:hint="eastAsia"/>
          <w:lang w:eastAsia="zh-TW"/>
        </w:rPr>
        <w:t>」</w:t>
      </w:r>
      <w:r>
        <w:rPr>
          <w:rFonts w:ascii="Calibri" w:hAnsi="PMingLiU" w:hint="eastAsia"/>
          <w:lang w:eastAsia="zh-TW"/>
        </w:rPr>
        <w:t>係指儲存體交易總數中並未在各自交易類型的相關處理時間上限內完成的所有儲存體交易數組，如下表所指定。處理時間上限僅包括儲存體服務內花費在處理交易要求的時間，並不包括將要求移轉至儲存體服務或從中移轉出來所花費的時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rPr>
                <w:rFonts w:ascii="Calibri" w:hAnsi="Calibri"/>
                <w:color w:val="FFFFFF" w:themeColor="background1"/>
                <w:lang w:val="zh-TW" w:eastAsia="zh-TW" w:bidi="zh-TW"/>
              </w:rPr>
            </w:pPr>
            <w:r>
              <w:rPr>
                <w:rFonts w:ascii="Calibri" w:hAnsi="PMingLiU" w:hint="eastAsia"/>
                <w:color w:val="FFFFFF" w:themeColor="background1"/>
              </w:rPr>
              <w:lastRenderedPageBreak/>
              <w:t>要求類型</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rPr>
                <w:rFonts w:ascii="Calibri" w:hAnsi="Calibri"/>
                <w:color w:val="FFFFFF" w:themeColor="background1"/>
                <w:lang w:val="zh-TW" w:eastAsia="zh-TW" w:bidi="zh-TW"/>
              </w:rPr>
            </w:pPr>
            <w:r>
              <w:rPr>
                <w:rFonts w:ascii="Calibri" w:hAnsi="PMingLiU" w:hint="eastAsia"/>
                <w:color w:val="FFFFFF" w:themeColor="background1"/>
              </w:rPr>
              <w:t>處理時間上限</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rPr>
                <w:rFonts w:ascii="Calibri" w:hAnsi="Calibri"/>
                <w:lang w:eastAsia="zh-TW"/>
              </w:rPr>
            </w:pPr>
            <w:r>
              <w:rPr>
                <w:rFonts w:ascii="Calibri" w:hAnsi="Calibri" w:hint="eastAsia"/>
                <w:lang w:eastAsia="zh-TW"/>
              </w:rPr>
              <w:t xml:space="preserve">PutBlob </w:t>
            </w:r>
            <w:r>
              <w:rPr>
                <w:rFonts w:ascii="Calibri" w:hAnsi="PMingLiU" w:hint="eastAsia"/>
                <w:lang w:eastAsia="zh-TW"/>
              </w:rPr>
              <w:t>及</w:t>
            </w:r>
            <w:r>
              <w:rPr>
                <w:rFonts w:ascii="Calibri" w:hAnsi="Calibri" w:hint="eastAsia"/>
                <w:lang w:eastAsia="zh-TW"/>
              </w:rPr>
              <w:t xml:space="preserve"> GetBlob (</w:t>
            </w:r>
            <w:r>
              <w:rPr>
                <w:rFonts w:ascii="Calibri" w:hAnsi="PMingLiU" w:hint="eastAsia"/>
                <w:lang w:eastAsia="zh-TW"/>
              </w:rPr>
              <w:t>包括區塊及頁面</w:t>
            </w:r>
            <w:r>
              <w:rPr>
                <w:rFonts w:ascii="Calibri" w:hAnsi="Calibri" w:hint="eastAsia"/>
                <w:lang w:eastAsia="zh-TW"/>
              </w:rPr>
              <w:t>)</w:t>
            </w:r>
          </w:p>
          <w:p w:rsidR="006365DD" w:rsidRDefault="006365DD">
            <w:pPr>
              <w:pStyle w:val="ProductList-OfferingBody"/>
              <w:spacing w:line="256" w:lineRule="auto"/>
              <w:rPr>
                <w:rFonts w:ascii="Calibri" w:hAnsi="Calibri"/>
                <w:lang w:val="zh-TW" w:eastAsia="zh-TW" w:bidi="zh-TW"/>
              </w:rPr>
            </w:pPr>
            <w:r>
              <w:rPr>
                <w:rFonts w:ascii="Calibri" w:hAnsi="PMingLiU" w:hint="eastAsia"/>
                <w:lang w:eastAsia="zh-TW"/>
              </w:rPr>
              <w:t>取得有效的頁面</w:t>
            </w:r>
            <w:r>
              <w:rPr>
                <w:rFonts w:ascii="Calibri" w:hAnsi="Calibri" w:hint="eastAsia"/>
                <w:lang w:eastAsia="zh-TW"/>
              </w:rPr>
              <w:t xml:space="preserve"> BLOB </w:t>
            </w:r>
            <w:r>
              <w:rPr>
                <w:rFonts w:ascii="Calibri" w:hAnsi="PMingLiU" w:hint="eastAsia"/>
                <w:lang w:eastAsia="zh-TW"/>
              </w:rPr>
              <w:t>範圍</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rPr>
                <w:rFonts w:ascii="Calibri" w:hAnsi="Calibri"/>
                <w:lang w:val="zh-TW" w:eastAsia="zh-TW" w:bidi="zh-TW"/>
              </w:rPr>
            </w:pPr>
            <w:r>
              <w:rPr>
                <w:rFonts w:ascii="Calibri" w:hAnsi="PMingLiU" w:hint="eastAsia"/>
                <w:lang w:eastAsia="zh-TW"/>
              </w:rPr>
              <w:t>兩</w:t>
            </w:r>
            <w:r>
              <w:rPr>
                <w:rFonts w:ascii="Calibri" w:hAnsi="Calibri" w:hint="eastAsia"/>
                <w:lang w:eastAsia="zh-TW"/>
              </w:rPr>
              <w:t xml:space="preserve"> (2) </w:t>
            </w:r>
            <w:r>
              <w:rPr>
                <w:rFonts w:ascii="Calibri" w:hAnsi="PMingLiU" w:hint="eastAsia"/>
                <w:lang w:eastAsia="zh-TW"/>
              </w:rPr>
              <w:t>秒乘以處理要求的過程中移轉之</w:t>
            </w:r>
            <w:r>
              <w:rPr>
                <w:rFonts w:ascii="Calibri" w:hAnsi="Calibri" w:hint="eastAsia"/>
                <w:lang w:eastAsia="zh-TW"/>
              </w:rPr>
              <w:t xml:space="preserve"> MB </w:t>
            </w:r>
            <w:r>
              <w:rPr>
                <w:rFonts w:ascii="Calibri" w:hAnsi="PMingLiU" w:hint="eastAsia"/>
                <w:lang w:eastAsia="zh-TW"/>
              </w:rPr>
              <w:t>數目</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rPr>
                <w:rFonts w:ascii="Calibri" w:hAnsi="Calibri"/>
                <w:lang w:val="zh-TW" w:eastAsia="zh-TW" w:bidi="zh-TW"/>
              </w:rPr>
            </w:pPr>
            <w:r>
              <w:rPr>
                <w:rFonts w:ascii="Calibri" w:hAnsi="PMingLiU" w:hint="eastAsia"/>
                <w:lang w:eastAsia="zh-TW"/>
              </w:rPr>
              <w:t>複製</w:t>
            </w:r>
            <w:r>
              <w:rPr>
                <w:rFonts w:ascii="Calibri" w:hAnsi="Calibri" w:hint="eastAsia"/>
                <w:lang w:eastAsia="zh-TW"/>
              </w:rPr>
              <w:t xml:space="preserve"> BLOB</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rPr>
                <w:rFonts w:ascii="Calibri" w:hAnsi="Calibri"/>
                <w:lang w:val="zh-TW" w:eastAsia="zh-TW" w:bidi="zh-TW"/>
              </w:rPr>
            </w:pPr>
            <w:r>
              <w:rPr>
                <w:rFonts w:ascii="Calibri" w:hAnsi="PMingLiU" w:hint="eastAsia"/>
                <w:lang w:eastAsia="zh-TW"/>
              </w:rPr>
              <w:t>九十</w:t>
            </w:r>
            <w:r>
              <w:rPr>
                <w:rFonts w:ascii="Calibri" w:hAnsi="Calibri" w:hint="eastAsia"/>
                <w:lang w:eastAsia="zh-TW"/>
              </w:rPr>
              <w:t xml:space="preserve"> (90) </w:t>
            </w:r>
            <w:r>
              <w:rPr>
                <w:rFonts w:ascii="Calibri" w:hAnsi="PMingLiU" w:hint="eastAsia"/>
                <w:lang w:eastAsia="zh-TW"/>
              </w:rPr>
              <w:t>秒</w:t>
            </w:r>
            <w:r>
              <w:rPr>
                <w:rFonts w:ascii="Calibri" w:hAnsi="Calibri" w:hint="eastAsia"/>
                <w:lang w:eastAsia="zh-TW"/>
              </w:rPr>
              <w:t xml:space="preserve"> (</w:t>
            </w:r>
            <w:r>
              <w:rPr>
                <w:rFonts w:ascii="Calibri" w:hAnsi="PMingLiU" w:hint="eastAsia"/>
                <w:lang w:eastAsia="zh-TW"/>
              </w:rPr>
              <w:t>其中來源和目的</w:t>
            </w:r>
            <w:r>
              <w:rPr>
                <w:rFonts w:ascii="Calibri" w:hAnsi="Calibri" w:hint="eastAsia"/>
                <w:lang w:eastAsia="zh-TW"/>
              </w:rPr>
              <w:t xml:space="preserve"> BLOB </w:t>
            </w:r>
            <w:r>
              <w:rPr>
                <w:rFonts w:ascii="Calibri" w:hAnsi="PMingLiU" w:hint="eastAsia"/>
                <w:lang w:eastAsia="zh-TW"/>
              </w:rPr>
              <w:t>都位於相同的儲存體帳戶內</w:t>
            </w:r>
            <w:r>
              <w:rPr>
                <w:rFonts w:ascii="Calibri" w:hAnsi="Calibri" w:hint="eastAsia"/>
                <w:lang w:eastAsia="zh-TW"/>
              </w:rPr>
              <w:t>)</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rPr>
                <w:rFonts w:ascii="Calibri" w:hAnsi="Calibri"/>
                <w:lang w:eastAsia="zh-TW"/>
              </w:rPr>
            </w:pPr>
            <w:r>
              <w:rPr>
                <w:rFonts w:ascii="Calibri" w:hAnsi="Calibri" w:hint="eastAsia"/>
                <w:lang w:eastAsia="zh-TW"/>
              </w:rPr>
              <w:t>PutBlockList</w:t>
            </w:r>
          </w:p>
          <w:p w:rsidR="006365DD" w:rsidRDefault="006365DD">
            <w:pPr>
              <w:pStyle w:val="ProductList-OfferingBody"/>
              <w:spacing w:line="256" w:lineRule="auto"/>
              <w:rPr>
                <w:rFonts w:ascii="Calibri" w:hAnsi="Calibri"/>
                <w:lang w:val="zh-TW" w:eastAsia="zh-TW" w:bidi="zh-TW"/>
              </w:rPr>
            </w:pPr>
            <w:r>
              <w:rPr>
                <w:rFonts w:ascii="Calibri" w:hAnsi="Calibri" w:hint="eastAsia"/>
                <w:lang w:eastAsia="zh-TW"/>
              </w:rPr>
              <w:t>GetBlockList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rPr>
                <w:rFonts w:ascii="Calibri" w:hAnsi="Calibri"/>
                <w:lang w:val="zh-TW" w:eastAsia="zh-TW" w:bidi="zh-TW"/>
              </w:rPr>
            </w:pPr>
            <w:r>
              <w:rPr>
                <w:rFonts w:ascii="Calibri" w:hAnsi="PMingLiU" w:hint="eastAsia"/>
                <w:lang w:eastAsia="zh-TW"/>
              </w:rPr>
              <w:t>六十</w:t>
            </w:r>
            <w:r>
              <w:rPr>
                <w:rFonts w:ascii="Calibri" w:hAnsi="Calibri" w:hint="eastAsia"/>
                <w:lang w:eastAsia="zh-TW"/>
              </w:rPr>
              <w:t xml:space="preserve"> (60) </w:t>
            </w:r>
            <w:r>
              <w:rPr>
                <w:rFonts w:ascii="Calibri" w:hAnsi="PMingLiU" w:hint="eastAsia"/>
                <w:lang w:eastAsia="zh-TW"/>
              </w:rPr>
              <w:t>秒</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rPr>
                <w:rFonts w:ascii="Calibri" w:hAnsi="Calibri"/>
                <w:lang w:eastAsia="zh-TW"/>
              </w:rPr>
            </w:pPr>
            <w:r>
              <w:rPr>
                <w:rFonts w:ascii="Calibri" w:hAnsi="PMingLiU" w:hint="eastAsia"/>
                <w:lang w:eastAsia="zh-TW"/>
              </w:rPr>
              <w:t>資料表查詢</w:t>
            </w:r>
          </w:p>
          <w:p w:rsidR="006365DD" w:rsidRDefault="006365DD">
            <w:pPr>
              <w:pStyle w:val="ProductList-OfferingBody"/>
              <w:spacing w:line="256" w:lineRule="auto"/>
              <w:rPr>
                <w:rFonts w:ascii="Calibri" w:hAnsi="Calibri"/>
                <w:lang w:val="zh-TW" w:eastAsia="zh-TW" w:bidi="zh-TW"/>
              </w:rPr>
            </w:pPr>
            <w:r>
              <w:rPr>
                <w:rFonts w:ascii="Calibri" w:hAnsi="PMingLiU" w:hint="eastAsia"/>
                <w:lang w:eastAsia="zh-TW"/>
              </w:rPr>
              <w:t>清單作業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rPr>
                <w:rFonts w:ascii="Calibri" w:hAnsi="Calibri"/>
                <w:lang w:val="zh-TW" w:eastAsia="zh-TW" w:bidi="zh-TW"/>
              </w:rPr>
            </w:pPr>
            <w:r>
              <w:rPr>
                <w:rFonts w:ascii="Calibri" w:hAnsi="PMingLiU" w:hint="eastAsia"/>
                <w:lang w:eastAsia="zh-TW"/>
              </w:rPr>
              <w:t>十</w:t>
            </w:r>
            <w:r>
              <w:rPr>
                <w:rFonts w:ascii="Calibri" w:hAnsi="Calibri" w:hint="eastAsia"/>
                <w:lang w:eastAsia="zh-TW"/>
              </w:rPr>
              <w:t xml:space="preserve"> (10) </w:t>
            </w:r>
            <w:r>
              <w:rPr>
                <w:rFonts w:ascii="Calibri" w:hAnsi="PMingLiU" w:hint="eastAsia"/>
                <w:lang w:eastAsia="zh-TW"/>
              </w:rPr>
              <w:t>秒</w:t>
            </w:r>
            <w:r>
              <w:rPr>
                <w:rFonts w:ascii="Calibri" w:hAnsi="Calibri" w:hint="eastAsia"/>
                <w:lang w:eastAsia="zh-TW"/>
              </w:rPr>
              <w:t xml:space="preserve"> (</w:t>
            </w:r>
            <w:r>
              <w:rPr>
                <w:rFonts w:ascii="Calibri" w:hAnsi="PMingLiU" w:hint="eastAsia"/>
                <w:lang w:eastAsia="zh-TW"/>
              </w:rPr>
              <w:t>完成處理或傳回持續</w:t>
            </w:r>
            <w:r>
              <w:rPr>
                <w:rFonts w:ascii="Calibri" w:hAnsi="Calibri" w:hint="eastAsia"/>
                <w:lang w:eastAsia="zh-TW"/>
              </w:rPr>
              <w:t>)</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rPr>
                <w:rFonts w:ascii="Calibri" w:hAnsi="Calibri"/>
                <w:lang w:val="zh-TW" w:eastAsia="zh-TW" w:bidi="zh-TW"/>
              </w:rPr>
            </w:pPr>
            <w:r>
              <w:rPr>
                <w:rFonts w:ascii="Calibri" w:hAnsi="PMingLiU" w:hint="eastAsia"/>
                <w:lang w:eastAsia="zh-TW"/>
              </w:rPr>
              <w:t>批次資料表作業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rPr>
                <w:rFonts w:ascii="Calibri" w:hAnsi="Calibri"/>
                <w:lang w:val="zh-TW" w:eastAsia="zh-TW" w:bidi="zh-TW"/>
              </w:rPr>
            </w:pPr>
            <w:r>
              <w:rPr>
                <w:rFonts w:ascii="Calibri" w:hAnsi="PMingLiU" w:hint="eastAsia"/>
                <w:lang w:eastAsia="zh-TW"/>
              </w:rPr>
              <w:t>三十</w:t>
            </w:r>
            <w:r>
              <w:rPr>
                <w:rFonts w:ascii="Calibri" w:hAnsi="Calibri" w:hint="eastAsia"/>
                <w:lang w:eastAsia="zh-TW"/>
              </w:rPr>
              <w:t xml:space="preserve"> (30) </w:t>
            </w:r>
            <w:r>
              <w:rPr>
                <w:rFonts w:ascii="Calibri" w:hAnsi="PMingLiU" w:hint="eastAsia"/>
                <w:lang w:eastAsia="zh-TW"/>
              </w:rPr>
              <w:t>秒</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rPr>
                <w:rFonts w:ascii="Calibri" w:hAnsi="Calibri"/>
                <w:lang w:eastAsia="zh-TW"/>
              </w:rPr>
            </w:pPr>
            <w:r>
              <w:rPr>
                <w:rFonts w:ascii="Calibri" w:hAnsi="PMingLiU" w:hint="eastAsia"/>
                <w:lang w:eastAsia="zh-TW"/>
              </w:rPr>
              <w:t>全部單一實體資料表作業</w:t>
            </w:r>
          </w:p>
          <w:p w:rsidR="006365DD" w:rsidRDefault="006365DD">
            <w:pPr>
              <w:pStyle w:val="ProductList-OfferingBody"/>
              <w:spacing w:line="256" w:lineRule="auto"/>
              <w:rPr>
                <w:rFonts w:ascii="Calibri" w:hAnsi="Calibri"/>
                <w:lang w:val="zh-TW" w:eastAsia="zh-TW" w:bidi="zh-TW"/>
              </w:rPr>
            </w:pPr>
            <w:r>
              <w:rPr>
                <w:rFonts w:ascii="Calibri" w:hAnsi="PMingLiU" w:hint="eastAsia"/>
                <w:lang w:eastAsia="zh-TW"/>
              </w:rPr>
              <w:t>所有其他</w:t>
            </w:r>
            <w:r>
              <w:rPr>
                <w:rFonts w:ascii="Calibri" w:hAnsi="Calibri" w:hint="eastAsia"/>
                <w:lang w:eastAsia="zh-TW"/>
              </w:rPr>
              <w:t xml:space="preserve"> BLOB </w:t>
            </w:r>
            <w:r>
              <w:rPr>
                <w:rFonts w:ascii="Calibri" w:hAnsi="PMingLiU" w:hint="eastAsia"/>
                <w:lang w:eastAsia="zh-TW"/>
              </w:rPr>
              <w:t>及訊息作業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rPr>
                <w:rFonts w:ascii="Calibri" w:hAnsi="Calibri"/>
                <w:lang w:val="zh-TW" w:eastAsia="zh-TW" w:bidi="zh-TW"/>
              </w:rPr>
            </w:pPr>
            <w:r>
              <w:rPr>
                <w:rFonts w:ascii="Calibri" w:hAnsi="PMingLiU" w:hint="eastAsia"/>
                <w:lang w:eastAsia="zh-TW"/>
              </w:rPr>
              <w:t>兩</w:t>
            </w:r>
            <w:r>
              <w:rPr>
                <w:rFonts w:ascii="Calibri" w:hAnsi="Calibri" w:hint="eastAsia"/>
                <w:lang w:eastAsia="zh-TW"/>
              </w:rPr>
              <w:t xml:space="preserve"> (2) </w:t>
            </w:r>
            <w:r>
              <w:rPr>
                <w:rFonts w:ascii="Calibri" w:hAnsi="PMingLiU" w:hint="eastAsia"/>
                <w:lang w:eastAsia="zh-TW"/>
              </w:rPr>
              <w:t>秒</w:t>
            </w:r>
          </w:p>
        </w:tc>
      </w:tr>
    </w:tbl>
    <w:p w:rsidR="006365DD" w:rsidRDefault="006365DD" w:rsidP="006365DD">
      <w:pPr>
        <w:pStyle w:val="ProductList-Body"/>
        <w:rPr>
          <w:rFonts w:ascii="Calibri" w:hAnsi="Calibri"/>
          <w:lang w:val="zh-TW" w:eastAsia="zh-TW" w:bidi="zh-TW"/>
        </w:rPr>
      </w:pPr>
      <w:r>
        <w:rPr>
          <w:rFonts w:ascii="Calibri" w:hAnsi="PMingLiU" w:hint="eastAsia"/>
          <w:lang w:eastAsia="zh-TW"/>
        </w:rPr>
        <w:t>這些數值代表處理時間上限。實際及平均時間應該更短得多。</w:t>
      </w:r>
    </w:p>
    <w:p w:rsidR="006365DD" w:rsidRDefault="006365DD" w:rsidP="006365DD">
      <w:pPr>
        <w:pStyle w:val="ProductList-Body"/>
        <w:rPr>
          <w:rFonts w:ascii="Calibri" w:hAnsi="Calibri"/>
          <w:lang w:eastAsia="zh-TW"/>
        </w:rPr>
      </w:pPr>
    </w:p>
    <w:p w:rsidR="006365DD" w:rsidRDefault="006365DD" w:rsidP="006365DD">
      <w:pPr>
        <w:pStyle w:val="ProductList-Body"/>
        <w:rPr>
          <w:rFonts w:ascii="Calibri" w:hAnsi="Calibri"/>
          <w:lang w:eastAsia="zh-TW"/>
        </w:rPr>
      </w:pPr>
      <w:r>
        <w:rPr>
          <w:rFonts w:ascii="Calibri" w:hAnsi="PMingLiU" w:hint="eastAsia"/>
          <w:lang w:eastAsia="zh-TW"/>
        </w:rPr>
        <w:t>失敗儲存體交易數不包括：</w:t>
      </w:r>
    </w:p>
    <w:p w:rsidR="006365DD" w:rsidRDefault="006365DD" w:rsidP="006365DD">
      <w:pPr>
        <w:pStyle w:val="ProductList-Body"/>
        <w:numPr>
          <w:ilvl w:val="0"/>
          <w:numId w:val="8"/>
        </w:numPr>
        <w:rPr>
          <w:rFonts w:ascii="Calibri" w:hAnsi="Calibri"/>
          <w:lang w:eastAsia="zh-TW"/>
        </w:rPr>
      </w:pPr>
      <w:r>
        <w:rPr>
          <w:rFonts w:ascii="Calibri" w:hAnsi="PMingLiU" w:hint="eastAsia"/>
          <w:lang w:eastAsia="zh-TW"/>
        </w:rPr>
        <w:t>因為無法遵守適當的退出原則，而由儲存體服務進行流速控制的交易要求。</w:t>
      </w:r>
    </w:p>
    <w:p w:rsidR="006365DD" w:rsidRDefault="006365DD" w:rsidP="006365DD">
      <w:pPr>
        <w:pStyle w:val="ProductList-Body"/>
        <w:numPr>
          <w:ilvl w:val="0"/>
          <w:numId w:val="8"/>
        </w:numPr>
        <w:rPr>
          <w:rFonts w:ascii="Calibri" w:hAnsi="Calibri"/>
          <w:lang w:eastAsia="zh-TW"/>
        </w:rPr>
      </w:pPr>
      <w:r>
        <w:rPr>
          <w:rFonts w:ascii="Calibri" w:hAnsi="PMingLiU" w:hint="eastAsia"/>
          <w:lang w:eastAsia="zh-TW"/>
        </w:rPr>
        <w:t>逾時設定低於以上所指定之各自的處理時間上限之交易要求。</w:t>
      </w:r>
    </w:p>
    <w:p w:rsidR="006365DD" w:rsidRDefault="006365DD" w:rsidP="006365DD">
      <w:pPr>
        <w:pStyle w:val="ProductList-Body"/>
        <w:numPr>
          <w:ilvl w:val="0"/>
          <w:numId w:val="8"/>
        </w:numPr>
        <w:rPr>
          <w:rFonts w:ascii="Calibri" w:hAnsi="Calibri"/>
          <w:lang w:eastAsia="zh-TW"/>
        </w:rPr>
      </w:pPr>
      <w:r>
        <w:rPr>
          <w:rFonts w:ascii="Calibri" w:hAnsi="PMingLiU" w:hint="eastAsia"/>
          <w:lang w:eastAsia="zh-TW"/>
        </w:rPr>
        <w:t>對</w:t>
      </w:r>
      <w:r>
        <w:rPr>
          <w:rFonts w:ascii="Calibri" w:hAnsi="Calibri" w:hint="eastAsia"/>
          <w:lang w:eastAsia="zh-TW"/>
        </w:rPr>
        <w:t xml:space="preserve"> RA-GRS </w:t>
      </w:r>
      <w:r>
        <w:rPr>
          <w:rFonts w:ascii="Calibri" w:hAnsi="PMingLiU" w:hint="eastAsia"/>
          <w:lang w:eastAsia="zh-TW"/>
        </w:rPr>
        <w:t>帳戶讀取交易要求，而該帳戶係　貴用戶對主要地區的要求失敗，但並未試圖針對與儲存體帳戶相關聯的次要地區執行要求。</w:t>
      </w:r>
    </w:p>
    <w:p w:rsidR="006365DD" w:rsidRDefault="006365DD" w:rsidP="006365DD">
      <w:pPr>
        <w:pStyle w:val="ProductList-Body"/>
        <w:numPr>
          <w:ilvl w:val="0"/>
          <w:numId w:val="8"/>
        </w:numPr>
        <w:rPr>
          <w:rFonts w:ascii="Calibri" w:hAnsi="Calibri"/>
          <w:lang w:eastAsia="zh-TW"/>
        </w:rPr>
      </w:pPr>
      <w:r>
        <w:rPr>
          <w:rFonts w:ascii="Calibri" w:hAnsi="PMingLiU" w:hint="eastAsia"/>
          <w:lang w:eastAsia="zh-TW"/>
        </w:rPr>
        <w:t>對因為異地複寫延隔時間而失敗的</w:t>
      </w:r>
      <w:r>
        <w:rPr>
          <w:rFonts w:ascii="Calibri" w:hAnsi="Calibri" w:hint="eastAsia"/>
          <w:lang w:eastAsia="zh-TW"/>
        </w:rPr>
        <w:t xml:space="preserve"> RA-GRS </w:t>
      </w:r>
      <w:r>
        <w:rPr>
          <w:rFonts w:ascii="Calibri" w:hAnsi="PMingLiU" w:hint="eastAsia"/>
          <w:lang w:eastAsia="zh-TW"/>
        </w:rPr>
        <w:t>帳戶進行之讀取交易要求。</w:t>
      </w:r>
    </w:p>
    <w:p w:rsidR="006365DD" w:rsidRDefault="006365DD" w:rsidP="006365DD">
      <w:pPr>
        <w:pStyle w:val="ProductList-Body"/>
        <w:spacing w:before="40" w:after="40"/>
        <w:rPr>
          <w:rFonts w:ascii="Calibri" w:hAnsi="Calibri"/>
          <w:lang w:eastAsia="zh-TW"/>
        </w:rPr>
      </w:pPr>
      <w:r>
        <w:rPr>
          <w:rFonts w:ascii="Calibri" w:hAnsi="Calibri" w:hint="eastAsia"/>
          <w:lang w:eastAsia="zh-TW"/>
        </w:rPr>
        <w:t xml:space="preserve">GRS </w:t>
      </w:r>
      <w:r>
        <w:rPr>
          <w:rFonts w:ascii="Calibri" w:hAnsi="PMingLiU" w:hint="eastAsia"/>
          <w:lang w:eastAsia="zh-TW"/>
        </w:rPr>
        <w:t>及</w:t>
      </w:r>
      <w:r>
        <w:rPr>
          <w:rFonts w:ascii="Calibri" w:hAnsi="Calibri" w:hint="eastAsia"/>
          <w:lang w:eastAsia="zh-TW"/>
        </w:rPr>
        <w:t xml:space="preserve"> RA-GRS </w:t>
      </w:r>
      <w:r>
        <w:rPr>
          <w:rFonts w:ascii="Calibri" w:hAnsi="PMingLiU" w:hint="eastAsia"/>
          <w:lang w:eastAsia="zh-TW"/>
        </w:rPr>
        <w:t>帳戶之</w:t>
      </w:r>
      <w:r w:rsidRPr="00E075E9">
        <w:rPr>
          <w:rFonts w:ascii="Calibri" w:hAnsi="PMingLiU" w:hint="eastAsia"/>
          <w:lang w:eastAsia="zh-TW"/>
        </w:rPr>
        <w:t>「</w:t>
      </w:r>
      <w:r>
        <w:rPr>
          <w:rFonts w:ascii="Calibri" w:hAnsi="PMingLiU" w:hint="eastAsia"/>
          <w:b/>
          <w:color w:val="00188F"/>
          <w:lang w:eastAsia="zh-TW"/>
        </w:rPr>
        <w:t>異地複寫延隔時間</w:t>
      </w:r>
      <w:r w:rsidRPr="00E075E9">
        <w:rPr>
          <w:rFonts w:ascii="Calibri" w:hAnsi="PMingLiU" w:hint="eastAsia"/>
          <w:lang w:eastAsia="zh-TW"/>
        </w:rPr>
        <w:t>」</w:t>
      </w:r>
      <w:r>
        <w:rPr>
          <w:rFonts w:ascii="Calibri" w:hAnsi="PMingLiU" w:hint="eastAsia"/>
          <w:lang w:eastAsia="zh-TW"/>
        </w:rPr>
        <w:t>係指將儲存在儲存體帳戶之主要地區中之資料，複寫至儲存體帳戶的次要地區所花費的時間。因為</w:t>
      </w:r>
      <w:r>
        <w:rPr>
          <w:rFonts w:ascii="Calibri" w:hAnsi="Calibri" w:hint="eastAsia"/>
          <w:lang w:eastAsia="zh-TW"/>
        </w:rPr>
        <w:t xml:space="preserve"> GRS </w:t>
      </w:r>
      <w:r>
        <w:rPr>
          <w:rFonts w:ascii="Calibri" w:hAnsi="PMingLiU" w:hint="eastAsia"/>
          <w:lang w:eastAsia="zh-TW"/>
        </w:rPr>
        <w:t>及</w:t>
      </w:r>
      <w:r>
        <w:rPr>
          <w:rFonts w:ascii="Calibri" w:hAnsi="Calibri" w:hint="eastAsia"/>
          <w:lang w:eastAsia="zh-TW"/>
        </w:rPr>
        <w:t xml:space="preserve"> RA-GRS </w:t>
      </w:r>
      <w:r>
        <w:rPr>
          <w:rFonts w:ascii="Calibri" w:hAnsi="PMingLiU" w:hint="eastAsia"/>
          <w:lang w:eastAsia="zh-TW"/>
        </w:rPr>
        <w:t>帳戶係非同步複寫至次要地區，所以寫入儲存體帳戶之主要地區的資料將無法立即可供次要地區使用。　貴用戶可查詢儲存體帳戶的異地複寫延隔時間，但是</w:t>
      </w:r>
      <w:r>
        <w:rPr>
          <w:rFonts w:ascii="Calibri" w:hAnsi="Calibri" w:hint="eastAsia"/>
          <w:lang w:eastAsia="zh-TW"/>
        </w:rPr>
        <w:t xml:space="preserve"> Microsoft </w:t>
      </w:r>
      <w:r>
        <w:rPr>
          <w:rFonts w:ascii="Calibri" w:hAnsi="PMingLiU" w:hint="eastAsia"/>
          <w:lang w:eastAsia="zh-TW"/>
        </w:rPr>
        <w:t>依本</w:t>
      </w:r>
      <w:r>
        <w:rPr>
          <w:rFonts w:ascii="Calibri" w:hAnsi="Calibri" w:hint="eastAsia"/>
          <w:lang w:eastAsia="zh-TW"/>
        </w:rPr>
        <w:t xml:space="preserve"> SLA </w:t>
      </w:r>
      <w:r>
        <w:rPr>
          <w:rFonts w:ascii="Calibri" w:hAnsi="PMingLiU" w:hint="eastAsia"/>
          <w:lang w:eastAsia="zh-TW"/>
        </w:rPr>
        <w:t>不會就任何異地複寫延隔時間的長度提供任何保證。</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異地備援儲存體</w:t>
      </w:r>
      <w:r>
        <w:rPr>
          <w:rFonts w:ascii="Calibri" w:hAnsi="Calibri" w:hint="eastAsia"/>
          <w:b/>
          <w:color w:val="00188F"/>
          <w:lang w:eastAsia="zh-TW"/>
        </w:rPr>
        <w:t xml:space="preserve"> (GRS) </w:t>
      </w:r>
      <w:r>
        <w:rPr>
          <w:rFonts w:ascii="Calibri" w:hAnsi="PMingLiU" w:hint="eastAsia"/>
          <w:b/>
          <w:color w:val="00188F"/>
          <w:lang w:eastAsia="zh-TW"/>
        </w:rPr>
        <w:t>帳戶</w:t>
      </w:r>
      <w:r w:rsidRPr="00E075E9">
        <w:rPr>
          <w:rFonts w:ascii="Calibri" w:hAnsi="PMingLiU" w:hint="eastAsia"/>
          <w:lang w:eastAsia="zh-TW"/>
        </w:rPr>
        <w:t>」</w:t>
      </w:r>
      <w:r>
        <w:rPr>
          <w:rFonts w:ascii="Calibri" w:hAnsi="PMingLiU" w:hint="eastAsia"/>
          <w:lang w:eastAsia="zh-TW"/>
        </w:rPr>
        <w:t>係指在主要地區內同步複寫資料，然後再非同步複寫至次要地區之儲存體帳戶。　貴用戶無法直接從與</w:t>
      </w:r>
      <w:r>
        <w:rPr>
          <w:rFonts w:ascii="Calibri" w:hAnsi="Calibri" w:hint="eastAsia"/>
          <w:lang w:eastAsia="zh-TW"/>
        </w:rPr>
        <w:t xml:space="preserve"> GRS </w:t>
      </w:r>
      <w:r>
        <w:rPr>
          <w:rFonts w:ascii="Calibri" w:hAnsi="PMingLiU" w:hint="eastAsia"/>
          <w:lang w:eastAsia="zh-TW"/>
        </w:rPr>
        <w:t>帳戶相關聯之次要地區讀取資料或將資料寫入。</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本地備援儲存體</w:t>
      </w:r>
      <w:r>
        <w:rPr>
          <w:rFonts w:ascii="Calibri" w:hAnsi="Calibri" w:hint="eastAsia"/>
          <w:b/>
          <w:color w:val="00188F"/>
          <w:lang w:eastAsia="zh-TW"/>
        </w:rPr>
        <w:t xml:space="preserve"> (LRS) </w:t>
      </w:r>
      <w:r>
        <w:rPr>
          <w:rFonts w:ascii="Calibri" w:hAnsi="PMingLiU" w:hint="eastAsia"/>
          <w:b/>
          <w:color w:val="00188F"/>
          <w:lang w:eastAsia="zh-TW"/>
        </w:rPr>
        <w:t>帳戶</w:t>
      </w:r>
      <w:r w:rsidRPr="00E075E9">
        <w:rPr>
          <w:rFonts w:ascii="Calibri" w:hAnsi="PMingLiU" w:hint="eastAsia"/>
          <w:lang w:eastAsia="zh-TW"/>
        </w:rPr>
        <w:t>」</w:t>
      </w:r>
      <w:r>
        <w:rPr>
          <w:rFonts w:ascii="Calibri" w:hAnsi="PMingLiU" w:hint="eastAsia"/>
          <w:lang w:eastAsia="zh-TW"/>
        </w:rPr>
        <w:t>係指僅在主要地區內同步複寫資料之儲存體帳戶。</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主要地區</w:t>
      </w:r>
      <w:r w:rsidRPr="00E075E9">
        <w:rPr>
          <w:rFonts w:ascii="Calibri" w:hAnsi="PMingLiU" w:hint="eastAsia"/>
          <w:lang w:eastAsia="zh-TW"/>
        </w:rPr>
        <w:t>」</w:t>
      </w:r>
      <w:r>
        <w:rPr>
          <w:rFonts w:ascii="Calibri" w:hAnsi="PMingLiU" w:hint="eastAsia"/>
          <w:lang w:eastAsia="zh-TW"/>
        </w:rPr>
        <w:t>係指　貴用戶建立儲存體帳戶時，所選取要在其中儲存資料之儲存體帳戶所在的地理區域。　貴用戶得僅對與儲存體帳戶相關聯之主要地區內所儲存的資料執行寫入要求。</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讀取存取異地備援儲存體</w:t>
      </w:r>
      <w:r>
        <w:rPr>
          <w:rFonts w:ascii="Calibri" w:hAnsi="Calibri" w:hint="eastAsia"/>
          <w:b/>
          <w:color w:val="00188F"/>
          <w:lang w:eastAsia="zh-TW"/>
        </w:rPr>
        <w:t xml:space="preserve"> (RA-GRS) </w:t>
      </w:r>
      <w:r>
        <w:rPr>
          <w:rFonts w:ascii="Calibri" w:hAnsi="PMingLiU" w:hint="eastAsia"/>
          <w:b/>
          <w:color w:val="00188F"/>
          <w:lang w:eastAsia="zh-TW"/>
        </w:rPr>
        <w:t>帳戶</w:t>
      </w:r>
      <w:r w:rsidRPr="00E075E9">
        <w:rPr>
          <w:rFonts w:ascii="Calibri" w:hAnsi="PMingLiU" w:hint="eastAsia"/>
          <w:lang w:eastAsia="zh-TW"/>
        </w:rPr>
        <w:t>」</w:t>
      </w:r>
      <w:r>
        <w:rPr>
          <w:rFonts w:ascii="Calibri" w:hAnsi="PMingLiU" w:hint="eastAsia"/>
          <w:lang w:eastAsia="zh-TW"/>
        </w:rPr>
        <w:t>係指在主要地區內同步複寫資料，然後再非同步複寫至次要地區之儲存體帳戶。　貴用戶可以直接從與</w:t>
      </w:r>
      <w:r>
        <w:rPr>
          <w:rFonts w:ascii="Calibri" w:hAnsi="Calibri" w:hint="eastAsia"/>
          <w:lang w:eastAsia="zh-TW"/>
        </w:rPr>
        <w:t xml:space="preserve"> RA-GRS </w:t>
      </w:r>
      <w:r>
        <w:rPr>
          <w:rFonts w:ascii="Calibri" w:hAnsi="PMingLiU" w:hint="eastAsia"/>
          <w:lang w:eastAsia="zh-TW"/>
        </w:rPr>
        <w:t>帳戶相關聯之次要地區讀取資料，但無法將資料寫入。</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次要地區</w:t>
      </w:r>
      <w:r w:rsidRPr="00E075E9">
        <w:rPr>
          <w:rFonts w:ascii="Calibri" w:hAnsi="PMingLiU" w:hint="eastAsia"/>
          <w:lang w:eastAsia="zh-TW"/>
        </w:rPr>
        <w:t>」</w:t>
      </w:r>
      <w:r>
        <w:rPr>
          <w:rFonts w:ascii="Calibri" w:hAnsi="PMingLiU" w:hint="eastAsia"/>
          <w:lang w:eastAsia="zh-TW"/>
        </w:rPr>
        <w:t>係指在其中複寫及儲存</w:t>
      </w:r>
      <w:r>
        <w:rPr>
          <w:rFonts w:ascii="Calibri" w:hAnsi="Calibri" w:hint="eastAsia"/>
          <w:lang w:eastAsia="zh-TW"/>
        </w:rPr>
        <w:t xml:space="preserve"> GRS </w:t>
      </w:r>
      <w:r>
        <w:rPr>
          <w:rFonts w:ascii="Calibri" w:hAnsi="PMingLiU" w:hint="eastAsia"/>
          <w:lang w:eastAsia="zh-TW"/>
        </w:rPr>
        <w:t>或</w:t>
      </w:r>
      <w:r>
        <w:rPr>
          <w:rFonts w:ascii="Calibri" w:hAnsi="Calibri" w:hint="eastAsia"/>
          <w:lang w:eastAsia="zh-TW"/>
        </w:rPr>
        <w:t xml:space="preserve"> RA-GRS </w:t>
      </w:r>
      <w:r>
        <w:rPr>
          <w:rFonts w:ascii="Calibri" w:hAnsi="PMingLiU" w:hint="eastAsia"/>
          <w:lang w:eastAsia="zh-TW"/>
        </w:rPr>
        <w:t>帳戶內之資料的地理區域，其係由</w:t>
      </w:r>
      <w:r>
        <w:rPr>
          <w:rFonts w:ascii="Calibri" w:hAnsi="Calibri" w:hint="eastAsia"/>
          <w:lang w:eastAsia="zh-TW"/>
        </w:rPr>
        <w:t xml:space="preserve"> Microsoft Azure </w:t>
      </w:r>
      <w:r>
        <w:rPr>
          <w:rFonts w:ascii="Calibri" w:hAnsi="PMingLiU" w:hint="eastAsia"/>
          <w:lang w:eastAsia="zh-TW"/>
        </w:rPr>
        <w:t>根據與儲存體帳戶相關聯之主要地區所指派。　貴用戶無法指定與儲存體帳戶相關聯之次要地區。</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儲存體交易總數</w:t>
      </w:r>
      <w:r w:rsidRPr="00E075E9">
        <w:rPr>
          <w:rFonts w:ascii="Calibri" w:hAnsi="PMingLiU" w:hint="eastAsia"/>
          <w:lang w:eastAsia="zh-TW"/>
        </w:rPr>
        <w:t>」</w:t>
      </w:r>
      <w:r>
        <w:rPr>
          <w:rFonts w:ascii="Calibri" w:hAnsi="PMingLiU" w:hint="eastAsia"/>
          <w:lang w:eastAsia="zh-TW"/>
        </w:rPr>
        <w:t>係指特定訂閱中儲存體服務之所有儲存體帳戶間的一小時間隔內試圖進行的非除外交易數之所有儲存體交易數組。</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區域備援儲存體</w:t>
      </w:r>
      <w:r>
        <w:rPr>
          <w:rFonts w:ascii="Calibri" w:hAnsi="Calibri" w:hint="eastAsia"/>
          <w:b/>
          <w:color w:val="00188F"/>
          <w:lang w:eastAsia="zh-TW"/>
        </w:rPr>
        <w:t xml:space="preserve"> (ZRS) </w:t>
      </w:r>
      <w:r>
        <w:rPr>
          <w:rFonts w:ascii="Calibri" w:hAnsi="PMingLiU" w:hint="eastAsia"/>
          <w:b/>
          <w:color w:val="00188F"/>
          <w:lang w:eastAsia="zh-TW"/>
        </w:rPr>
        <w:t>帳戶</w:t>
      </w:r>
      <w:r w:rsidRPr="00E075E9">
        <w:rPr>
          <w:rFonts w:ascii="Calibri" w:hAnsi="PMingLiU" w:hint="eastAsia"/>
          <w:lang w:eastAsia="zh-TW"/>
        </w:rPr>
        <w:t>」</w:t>
      </w:r>
      <w:r>
        <w:rPr>
          <w:rFonts w:ascii="Calibri" w:hAnsi="PMingLiU" w:hint="eastAsia"/>
          <w:lang w:eastAsia="zh-TW"/>
        </w:rPr>
        <w:t>係指跨多個設施複寫其資料之儲存體帳戶。這些設施可能位於相同地理區域內或跨兩個地理區域。</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037AAC">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6365DD" w:rsidRDefault="006365DD" w:rsidP="006365DD">
      <w:pPr>
        <w:pStyle w:val="ProductList-Body"/>
        <w:rPr>
          <w:rFonts w:ascii="Calibri" w:hAnsi="Calibri"/>
          <w:lang w:eastAsia="zh-TW"/>
        </w:rPr>
      </w:pPr>
    </w:p>
    <w:p w:rsidR="006365DD" w:rsidRPr="00CA5529" w:rsidRDefault="009417A4" w:rsidP="00CA5529">
      <w:pPr>
        <w:pStyle w:val="Heading4"/>
        <w:keepNext w:val="0"/>
        <w:keepLines w:val="0"/>
        <w:spacing w:line="257" w:lineRule="auto"/>
        <w:rPr>
          <w:rFonts w:ascii="Cambria Math" w:eastAsia="PMingLiU" w:hAnsi="Cambria Math" w:hint="eastAsia"/>
          <w:color w:val="000000" w:themeColor="text1"/>
          <w:sz w:val="18"/>
          <w:szCs w:val="18"/>
          <w:oMath/>
        </w:rPr>
      </w:pPr>
      <m:oMathPara>
        <m:oMath>
          <m:r>
            <w:rPr>
              <w:rFonts w:ascii="Cambria Math" w:eastAsia="PMingLiU" w:hAnsi="Cambria Math"/>
              <w:color w:val="000000" w:themeColor="text1"/>
              <w:sz w:val="18"/>
              <w:szCs w:val="18"/>
            </w:rPr>
            <m:t>100%-</m:t>
          </m:r>
          <m:r>
            <w:rPr>
              <w:rFonts w:ascii="Cambria Math" w:eastAsia="PMingLiU" w:hAnsi="Cambria Math" w:hint="eastAsia"/>
              <w:color w:val="000000" w:themeColor="text1"/>
              <w:sz w:val="18"/>
              <w:szCs w:val="18"/>
            </w:rPr>
            <m:t>平均錯誤率</m:t>
          </m:r>
        </m:oMath>
      </m:oMathPara>
    </w:p>
    <w:p w:rsidR="006365DD" w:rsidRDefault="006365DD" w:rsidP="00222766">
      <w:pPr>
        <w:pStyle w:val="ProductList-ClauseHeading"/>
        <w:rPr>
          <w:rFonts w:ascii="Calibri" w:hAnsi="Calibri"/>
          <w:lang w:eastAsia="zh-TW"/>
        </w:rPr>
      </w:pPr>
      <w:r>
        <w:rPr>
          <w:rFonts w:ascii="Calibri" w:hAnsi="PMingLiU" w:hint="eastAsia"/>
          <w:lang w:eastAsia="zh-TW"/>
        </w:rPr>
        <w:t>服務折讓</w:t>
      </w:r>
      <w:r>
        <w:rPr>
          <w:rFonts w:ascii="Calibri" w:hAnsi="Calibri" w:hint="eastAsia"/>
          <w:lang w:eastAsia="zh-TW"/>
        </w:rPr>
        <w:t xml:space="preserve"> </w:t>
      </w:r>
      <w:r>
        <w:rPr>
          <w:rFonts w:ascii="Calibri" w:hAnsi="Calibri" w:hint="eastAsia"/>
          <w:lang w:eastAsia="zh-TW"/>
        </w:rPr>
        <w:t>–</w:t>
      </w:r>
      <w:r>
        <w:rPr>
          <w:rFonts w:ascii="Calibri" w:hAnsi="Calibri" w:hint="eastAsia"/>
          <w:lang w:eastAsia="zh-TW"/>
        </w:rPr>
        <w:t xml:space="preserve"> LRS</w:t>
      </w:r>
      <w:r>
        <w:rPr>
          <w:rFonts w:ascii="Calibri" w:hAnsi="PMingLiU" w:hint="eastAsia"/>
          <w:lang w:eastAsia="zh-TW"/>
        </w:rPr>
        <w:t>、</w:t>
      </w:r>
      <w:r>
        <w:rPr>
          <w:rFonts w:ascii="Calibri" w:hAnsi="Calibri" w:hint="eastAsia"/>
          <w:lang w:eastAsia="zh-TW"/>
        </w:rPr>
        <w:t>ZRS</w:t>
      </w:r>
      <w:r>
        <w:rPr>
          <w:rFonts w:ascii="Calibri" w:hAnsi="PMingLiU" w:hint="eastAsia"/>
          <w:lang w:eastAsia="zh-TW"/>
        </w:rPr>
        <w:t>、</w:t>
      </w:r>
      <w:r>
        <w:rPr>
          <w:rFonts w:ascii="Calibri" w:hAnsi="Calibri" w:hint="eastAsia"/>
          <w:lang w:eastAsia="zh-TW"/>
        </w:rPr>
        <w:t xml:space="preserve">GRS </w:t>
      </w:r>
      <w:r>
        <w:rPr>
          <w:rFonts w:ascii="Calibri" w:hAnsi="PMingLiU" w:hint="eastAsia"/>
          <w:lang w:eastAsia="zh-TW"/>
        </w:rPr>
        <w:t>及</w:t>
      </w:r>
      <w:r>
        <w:rPr>
          <w:rFonts w:ascii="Calibri" w:hAnsi="Calibri" w:hint="eastAsia"/>
          <w:lang w:eastAsia="zh-TW"/>
        </w:rPr>
        <w:t xml:space="preserve"> RA-GRS (</w:t>
      </w:r>
      <w:r>
        <w:rPr>
          <w:rFonts w:ascii="Calibri" w:hAnsi="PMingLiU" w:hint="eastAsia"/>
          <w:lang w:eastAsia="zh-TW"/>
        </w:rPr>
        <w:t>寫入要求</w:t>
      </w:r>
      <w:r>
        <w:rPr>
          <w:rFonts w:ascii="Calibri" w:hAnsi="Calibri" w:hint="eastAsia"/>
          <w:lang w:eastAsia="zh-TW"/>
        </w:rPr>
        <w:t xml:space="preserve">) </w:t>
      </w:r>
      <w:r>
        <w:rPr>
          <w:rFonts w:ascii="Calibri" w:hAnsi="PMingLiU" w:hint="eastAsia"/>
          <w:lang w:eastAsia="zh-TW"/>
        </w:rPr>
        <w:t>帳戶</w:t>
      </w:r>
      <w:r w:rsidR="00222766" w:rsidRPr="00037AAC">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lastRenderedPageBreak/>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Pr="0058674F" w:rsidRDefault="006365DD" w:rsidP="006365DD">
      <w:pPr>
        <w:pStyle w:val="ProductList-Body"/>
        <w:rPr>
          <w:rFonts w:ascii="Calibri" w:hAnsi="Calibri"/>
          <w:sz w:val="12"/>
          <w:szCs w:val="16"/>
          <w:lang w:val="zh-TW" w:eastAsia="zh-TW" w:bidi="zh-TW"/>
        </w:rPr>
      </w:pPr>
    </w:p>
    <w:p w:rsidR="00777AC4" w:rsidRDefault="00777AC4" w:rsidP="00777AC4">
      <w:pPr>
        <w:pStyle w:val="ProductList-ClauseHeading"/>
        <w:rPr>
          <w:rFonts w:ascii="Calibri" w:hAnsi="Calibri"/>
          <w:lang w:eastAsia="zh-TW"/>
        </w:rPr>
      </w:pPr>
      <w:r>
        <w:rPr>
          <w:rFonts w:ascii="Calibri" w:hAnsi="PMingLiU" w:hint="eastAsia"/>
          <w:lang w:eastAsia="zh-TW"/>
        </w:rPr>
        <w:t>服務折讓</w:t>
      </w:r>
      <w:r>
        <w:rPr>
          <w:rFonts w:ascii="Calibri" w:hAnsi="Calibri" w:hint="eastAsia"/>
          <w:lang w:eastAsia="zh-TW"/>
        </w:rPr>
        <w:t xml:space="preserve"> </w:t>
      </w:r>
      <w:r>
        <w:rPr>
          <w:rFonts w:ascii="Calibri" w:hAnsi="Calibri" w:hint="eastAsia"/>
          <w:lang w:eastAsia="zh-TW"/>
        </w:rPr>
        <w:t>–</w:t>
      </w:r>
      <w:r>
        <w:rPr>
          <w:rFonts w:ascii="Calibri" w:hAnsi="Calibri" w:hint="eastAsia"/>
          <w:lang w:eastAsia="zh-TW"/>
        </w:rPr>
        <w:t xml:space="preserve"> RA-GRS (</w:t>
      </w:r>
      <w:r>
        <w:rPr>
          <w:rFonts w:ascii="Calibri" w:hAnsi="PMingLiU" w:hint="eastAsia"/>
          <w:lang w:eastAsia="zh-TW"/>
        </w:rPr>
        <w:t>讀取要求</w:t>
      </w:r>
      <w:r>
        <w:rPr>
          <w:rFonts w:ascii="Calibri" w:hAnsi="Calibri" w:hint="eastAsia"/>
          <w:lang w:eastAsia="zh-TW"/>
        </w:rPr>
        <w:t xml:space="preserve">) </w:t>
      </w:r>
      <w:r>
        <w:rPr>
          <w:rFonts w:ascii="Calibri" w:hAnsi="PMingLiU" w:hint="eastAsia"/>
          <w:lang w:eastAsia="zh-TW"/>
        </w:rPr>
        <w:t>帳戶</w:t>
      </w:r>
      <w:r w:rsidRPr="00037AAC">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7AC4" w:rsidTr="00777AC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777AC4" w:rsidRDefault="00777AC4" w:rsidP="00777AC4">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777AC4" w:rsidRDefault="00777AC4" w:rsidP="00777AC4">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777AC4" w:rsidTr="00777AC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7AC4" w:rsidRDefault="00777AC4" w:rsidP="00777AC4">
            <w:pPr>
              <w:pStyle w:val="ProductList-OfferingBody"/>
              <w:spacing w:line="256" w:lineRule="auto"/>
              <w:jc w:val="center"/>
              <w:rPr>
                <w:rFonts w:ascii="Calibri" w:hAnsi="Calibri"/>
                <w:lang w:val="zh-TW" w:eastAsia="zh-TW" w:bidi="zh-TW"/>
              </w:rPr>
            </w:pPr>
            <w:r>
              <w:rPr>
                <w:rFonts w:ascii="Calibri" w:hAnsi="Calibri" w:hint="eastAsia"/>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7AC4" w:rsidRDefault="00777AC4" w:rsidP="00777AC4">
            <w:pPr>
              <w:pStyle w:val="ProductList-OfferingBody"/>
              <w:spacing w:line="256" w:lineRule="auto"/>
              <w:jc w:val="center"/>
              <w:rPr>
                <w:rFonts w:ascii="Calibri" w:hAnsi="Calibri"/>
                <w:lang w:val="zh-TW" w:eastAsia="zh-TW" w:bidi="zh-TW"/>
              </w:rPr>
            </w:pPr>
            <w:r>
              <w:rPr>
                <w:rFonts w:ascii="Calibri" w:hAnsi="Calibri" w:hint="eastAsia"/>
              </w:rPr>
              <w:t>10%</w:t>
            </w:r>
          </w:p>
        </w:tc>
      </w:tr>
      <w:tr w:rsidR="00777AC4" w:rsidTr="00777AC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7AC4" w:rsidRDefault="00777AC4" w:rsidP="00777AC4">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7AC4" w:rsidRDefault="00777AC4" w:rsidP="00777AC4">
            <w:pPr>
              <w:pStyle w:val="ProductList-OfferingBody"/>
              <w:spacing w:line="256" w:lineRule="auto"/>
              <w:jc w:val="center"/>
              <w:rPr>
                <w:rFonts w:ascii="Calibri" w:hAnsi="Calibri"/>
                <w:lang w:val="zh-TW" w:eastAsia="zh-TW" w:bidi="zh-TW"/>
              </w:rPr>
            </w:pPr>
            <w:r>
              <w:rPr>
                <w:rFonts w:ascii="Calibri" w:hAnsi="Calibri" w:hint="eastAsia"/>
              </w:rPr>
              <w:t>25%</w:t>
            </w:r>
          </w:p>
        </w:tc>
      </w:tr>
    </w:tbl>
    <w:p w:rsidR="00777AC4" w:rsidRPr="00777AC4" w:rsidRDefault="00777AC4" w:rsidP="00777AC4">
      <w:pPr>
        <w:pStyle w:val="ProductList-Body"/>
        <w:rPr>
          <w:rFonts w:ascii="Calibri" w:hAnsi="Calibri"/>
          <w:sz w:val="12"/>
          <w:szCs w:val="16"/>
          <w:lang w:val="zh-TW" w:eastAsia="zh-TW" w:bidi="zh-TW"/>
        </w:rPr>
      </w:pPr>
    </w:p>
    <w:p w:rsidR="00777AC4" w:rsidRPr="00422E69" w:rsidRDefault="00777AC4" w:rsidP="00777AC4">
      <w:pPr>
        <w:pStyle w:val="ProductList-ClauseHeading"/>
        <w:rPr>
          <w:rFonts w:cstheme="minorHAnsi"/>
          <w:lang w:eastAsia="zh-TW"/>
        </w:rPr>
      </w:pPr>
      <w:r w:rsidRPr="00422E69">
        <w:rPr>
          <w:rFonts w:cstheme="minorHAnsi"/>
          <w:lang w:eastAsia="zh-TW"/>
        </w:rPr>
        <w:t>服務折讓</w:t>
      </w:r>
      <w:r w:rsidRPr="00422E69">
        <w:rPr>
          <w:rFonts w:cstheme="minorHAnsi"/>
          <w:lang w:eastAsia="zh-TW"/>
        </w:rPr>
        <w:t xml:space="preserve"> – LRS</w:t>
      </w:r>
      <w:r w:rsidRPr="00422E69">
        <w:rPr>
          <w:rFonts w:cstheme="minorHAnsi"/>
          <w:lang w:eastAsia="zh-TW"/>
        </w:rPr>
        <w:t>、</w:t>
      </w:r>
      <w:r w:rsidRPr="00422E69">
        <w:rPr>
          <w:rFonts w:cstheme="minorHAnsi"/>
          <w:lang w:eastAsia="zh-TW"/>
        </w:rPr>
        <w:t xml:space="preserve">GRS </w:t>
      </w:r>
      <w:r w:rsidRPr="00422E69">
        <w:rPr>
          <w:rFonts w:cstheme="minorHAnsi"/>
          <w:lang w:eastAsia="zh-TW"/>
        </w:rPr>
        <w:t>及</w:t>
      </w:r>
      <w:r w:rsidRPr="00422E69">
        <w:rPr>
          <w:rFonts w:cstheme="minorHAnsi"/>
          <w:lang w:eastAsia="zh-TW"/>
        </w:rPr>
        <w:t xml:space="preserve"> RA-GRS (</w:t>
      </w:r>
      <w:r w:rsidRPr="00422E69">
        <w:rPr>
          <w:rFonts w:cstheme="minorHAnsi"/>
          <w:lang w:eastAsia="zh-TW"/>
        </w:rPr>
        <w:t>寫入要求</w:t>
      </w:r>
      <w:r w:rsidRPr="00422E69">
        <w:rPr>
          <w:rFonts w:cstheme="minorHAnsi"/>
          <w:lang w:eastAsia="zh-TW"/>
        </w:rPr>
        <w:t xml:space="preserve">) Blob </w:t>
      </w:r>
      <w:r w:rsidRPr="00422E69">
        <w:rPr>
          <w:rFonts w:cstheme="minorHAnsi"/>
          <w:lang w:eastAsia="zh-TW"/>
        </w:rPr>
        <w:t>儲存體帳戶</w:t>
      </w:r>
      <w:r w:rsidRPr="00422E69">
        <w:rPr>
          <w:rFonts w:cstheme="minorHAnsi"/>
          <w:lang w:eastAsia="zh-TW"/>
        </w:rPr>
        <w:t xml:space="preserve"> (Cool Access Tier)</w:t>
      </w:r>
      <w:r w:rsidRPr="00422E69">
        <w:rPr>
          <w:rFonts w:cstheme="minorHAnsi"/>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7AC4" w:rsidRPr="00422E69" w:rsidTr="00777AC4">
        <w:trPr>
          <w:tblHeader/>
        </w:trPr>
        <w:tc>
          <w:tcPr>
            <w:tcW w:w="5400" w:type="dxa"/>
            <w:tcBorders>
              <w:bottom w:val="single" w:sz="4" w:space="0" w:color="auto"/>
            </w:tcBorders>
            <w:shd w:val="clear" w:color="auto" w:fill="0072C6"/>
          </w:tcPr>
          <w:p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每月上線時間百分比</w:t>
            </w:r>
          </w:p>
        </w:tc>
        <w:tc>
          <w:tcPr>
            <w:tcW w:w="5400" w:type="dxa"/>
            <w:tcBorders>
              <w:bottom w:val="single" w:sz="4" w:space="0" w:color="auto"/>
            </w:tcBorders>
            <w:shd w:val="clear" w:color="auto" w:fill="0072C6"/>
          </w:tcPr>
          <w:p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服務折讓</w:t>
            </w:r>
          </w:p>
        </w:tc>
      </w:tr>
      <w:tr w:rsidR="00777AC4" w:rsidRPr="00422E69" w:rsidTr="00777AC4">
        <w:tc>
          <w:tcPr>
            <w:tcW w:w="5400" w:type="dxa"/>
            <w:tcBorders>
              <w:top w:val="single" w:sz="4" w:space="0" w:color="auto"/>
              <w:left w:val="single" w:sz="4" w:space="0" w:color="auto"/>
              <w:bottom w:val="single" w:sz="4" w:space="0" w:color="auto"/>
              <w:right w:val="single" w:sz="4" w:space="0" w:color="auto"/>
            </w:tcBorders>
          </w:tcPr>
          <w:p w:rsidR="00777AC4" w:rsidRPr="00422E69" w:rsidRDefault="00777AC4" w:rsidP="00777AC4">
            <w:pPr>
              <w:pStyle w:val="ProductList-OfferingBody"/>
              <w:jc w:val="center"/>
              <w:rPr>
                <w:rFonts w:cstheme="minorHAnsi"/>
              </w:rPr>
            </w:pPr>
            <w:r w:rsidRPr="00422E69">
              <w:rPr>
                <w:rFonts w:cstheme="minorHAnsi"/>
              </w:rPr>
              <w:t>&lt; 99%</w:t>
            </w:r>
          </w:p>
        </w:tc>
        <w:tc>
          <w:tcPr>
            <w:tcW w:w="5400" w:type="dxa"/>
            <w:tcBorders>
              <w:top w:val="single" w:sz="4" w:space="0" w:color="auto"/>
              <w:left w:val="single" w:sz="4" w:space="0" w:color="auto"/>
              <w:bottom w:val="single" w:sz="4" w:space="0" w:color="auto"/>
              <w:right w:val="single" w:sz="4" w:space="0" w:color="auto"/>
            </w:tcBorders>
          </w:tcPr>
          <w:p w:rsidR="00777AC4" w:rsidRPr="00422E69" w:rsidRDefault="00777AC4" w:rsidP="00777AC4">
            <w:pPr>
              <w:pStyle w:val="ProductList-OfferingBody"/>
              <w:jc w:val="center"/>
              <w:rPr>
                <w:rFonts w:cstheme="minorHAnsi"/>
              </w:rPr>
            </w:pPr>
            <w:r w:rsidRPr="00422E69">
              <w:rPr>
                <w:rFonts w:cstheme="minorHAnsi"/>
              </w:rPr>
              <w:t>10%</w:t>
            </w:r>
          </w:p>
        </w:tc>
      </w:tr>
      <w:tr w:rsidR="00777AC4" w:rsidRPr="00422E69" w:rsidTr="00777AC4">
        <w:tc>
          <w:tcPr>
            <w:tcW w:w="5400" w:type="dxa"/>
            <w:tcBorders>
              <w:top w:val="single" w:sz="4" w:space="0" w:color="auto"/>
              <w:left w:val="single" w:sz="4" w:space="0" w:color="auto"/>
              <w:bottom w:val="single" w:sz="4" w:space="0" w:color="auto"/>
              <w:right w:val="single" w:sz="4" w:space="0" w:color="auto"/>
            </w:tcBorders>
          </w:tcPr>
          <w:p w:rsidR="00777AC4" w:rsidRPr="00422E69" w:rsidRDefault="00777AC4" w:rsidP="00777AC4">
            <w:pPr>
              <w:pStyle w:val="ProductList-OfferingBody"/>
              <w:jc w:val="center"/>
              <w:rPr>
                <w:rFonts w:cstheme="minorHAnsi"/>
              </w:rPr>
            </w:pPr>
            <w:r w:rsidRPr="00422E69">
              <w:rPr>
                <w:rFonts w:cstheme="minorHAnsi"/>
              </w:rPr>
              <w:t>&lt; 98%</w:t>
            </w:r>
          </w:p>
        </w:tc>
        <w:tc>
          <w:tcPr>
            <w:tcW w:w="5400" w:type="dxa"/>
            <w:tcBorders>
              <w:top w:val="single" w:sz="4" w:space="0" w:color="auto"/>
              <w:left w:val="single" w:sz="4" w:space="0" w:color="auto"/>
              <w:bottom w:val="single" w:sz="4" w:space="0" w:color="auto"/>
              <w:right w:val="single" w:sz="4" w:space="0" w:color="auto"/>
            </w:tcBorders>
          </w:tcPr>
          <w:p w:rsidR="00777AC4" w:rsidRPr="00422E69" w:rsidRDefault="00777AC4" w:rsidP="00777AC4">
            <w:pPr>
              <w:pStyle w:val="ProductList-OfferingBody"/>
              <w:jc w:val="center"/>
              <w:rPr>
                <w:rFonts w:cstheme="minorHAnsi"/>
              </w:rPr>
            </w:pPr>
            <w:r w:rsidRPr="00422E69">
              <w:rPr>
                <w:rFonts w:cstheme="minorHAnsi"/>
              </w:rPr>
              <w:t>25%</w:t>
            </w:r>
          </w:p>
        </w:tc>
      </w:tr>
    </w:tbl>
    <w:p w:rsidR="00777AC4" w:rsidRPr="00777AC4" w:rsidRDefault="00777AC4" w:rsidP="00777AC4">
      <w:pPr>
        <w:pStyle w:val="ProductList-Body"/>
        <w:rPr>
          <w:rFonts w:ascii="Calibri" w:hAnsi="Calibri"/>
          <w:sz w:val="12"/>
          <w:szCs w:val="16"/>
          <w:lang w:val="zh-TW" w:eastAsia="zh-TW" w:bidi="zh-TW"/>
        </w:rPr>
      </w:pPr>
    </w:p>
    <w:p w:rsidR="00777AC4" w:rsidRPr="00422E69" w:rsidRDefault="00777AC4" w:rsidP="00777AC4">
      <w:pPr>
        <w:pStyle w:val="ProductList-ClauseHeading"/>
        <w:rPr>
          <w:rFonts w:cstheme="minorHAnsi"/>
        </w:rPr>
      </w:pPr>
      <w:r w:rsidRPr="00422E69">
        <w:rPr>
          <w:rFonts w:cstheme="minorHAnsi"/>
        </w:rPr>
        <w:t>服務折讓</w:t>
      </w:r>
      <w:r w:rsidRPr="00422E69">
        <w:rPr>
          <w:rFonts w:cstheme="minorHAnsi"/>
        </w:rPr>
        <w:t xml:space="preserve"> – RA-GRS (</w:t>
      </w:r>
      <w:r w:rsidRPr="00422E69">
        <w:rPr>
          <w:rFonts w:cstheme="minorHAnsi"/>
        </w:rPr>
        <w:t>讀取要求</w:t>
      </w:r>
      <w:r w:rsidRPr="00422E69">
        <w:rPr>
          <w:rFonts w:cstheme="minorHAnsi"/>
        </w:rPr>
        <w:t xml:space="preserve">) Blob </w:t>
      </w:r>
      <w:r w:rsidRPr="00422E69">
        <w:rPr>
          <w:rFonts w:cstheme="minorHAnsi"/>
        </w:rPr>
        <w:t>儲存體帳戶</w:t>
      </w:r>
      <w:r w:rsidRPr="00422E69">
        <w:rPr>
          <w:rFonts w:cstheme="minorHAnsi"/>
        </w:rPr>
        <w:t xml:space="preserve"> (Cool Access Tier</w:t>
      </w:r>
      <w:proofErr w:type="gramStart"/>
      <w:r w:rsidRPr="00422E69">
        <w:rPr>
          <w:rFonts w:cstheme="minorHAnsi"/>
        </w:rPr>
        <w:t>)</w:t>
      </w:r>
      <w:r w:rsidRPr="00422E69">
        <w:rPr>
          <w:rFonts w:cstheme="minorHAnsi"/>
        </w:rPr>
        <w:t>：</w:t>
      </w:r>
      <w:proofErr w:type="gram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7AC4" w:rsidRPr="00422E69" w:rsidTr="00777AC4">
        <w:trPr>
          <w:tblHeader/>
        </w:trPr>
        <w:tc>
          <w:tcPr>
            <w:tcW w:w="5400" w:type="dxa"/>
            <w:shd w:val="clear" w:color="auto" w:fill="0072C6"/>
          </w:tcPr>
          <w:p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每月上線時間百分比</w:t>
            </w:r>
          </w:p>
        </w:tc>
        <w:tc>
          <w:tcPr>
            <w:tcW w:w="5400" w:type="dxa"/>
            <w:shd w:val="clear" w:color="auto" w:fill="0072C6"/>
          </w:tcPr>
          <w:p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服務折讓</w:t>
            </w:r>
          </w:p>
        </w:tc>
      </w:tr>
      <w:tr w:rsidR="00777AC4" w:rsidRPr="00422E69" w:rsidTr="00777AC4">
        <w:tc>
          <w:tcPr>
            <w:tcW w:w="5400" w:type="dxa"/>
          </w:tcPr>
          <w:p w:rsidR="00777AC4" w:rsidRPr="00422E69" w:rsidRDefault="00777AC4" w:rsidP="00777AC4">
            <w:pPr>
              <w:pStyle w:val="ProductList-OfferingBody"/>
              <w:jc w:val="center"/>
              <w:rPr>
                <w:rFonts w:cstheme="minorHAnsi"/>
              </w:rPr>
            </w:pPr>
            <w:r w:rsidRPr="00422E69">
              <w:rPr>
                <w:rFonts w:cstheme="minorHAnsi"/>
              </w:rPr>
              <w:t>&lt; 99.9%</w:t>
            </w:r>
          </w:p>
        </w:tc>
        <w:tc>
          <w:tcPr>
            <w:tcW w:w="5400" w:type="dxa"/>
          </w:tcPr>
          <w:p w:rsidR="00777AC4" w:rsidRPr="00422E69" w:rsidRDefault="00777AC4" w:rsidP="00777AC4">
            <w:pPr>
              <w:pStyle w:val="ProductList-OfferingBody"/>
              <w:jc w:val="center"/>
              <w:rPr>
                <w:rFonts w:cstheme="minorHAnsi"/>
              </w:rPr>
            </w:pPr>
            <w:r w:rsidRPr="00422E69">
              <w:rPr>
                <w:rFonts w:cstheme="minorHAnsi"/>
              </w:rPr>
              <w:t>10%</w:t>
            </w:r>
          </w:p>
        </w:tc>
      </w:tr>
      <w:tr w:rsidR="00777AC4" w:rsidRPr="00422E69" w:rsidTr="00777AC4">
        <w:tc>
          <w:tcPr>
            <w:tcW w:w="5400" w:type="dxa"/>
          </w:tcPr>
          <w:p w:rsidR="00777AC4" w:rsidRPr="00422E69" w:rsidRDefault="00777AC4" w:rsidP="00777AC4">
            <w:pPr>
              <w:pStyle w:val="ProductList-OfferingBody"/>
              <w:jc w:val="center"/>
              <w:rPr>
                <w:rFonts w:cstheme="minorHAnsi"/>
              </w:rPr>
            </w:pPr>
            <w:r w:rsidRPr="00422E69">
              <w:rPr>
                <w:rFonts w:cstheme="minorHAnsi"/>
              </w:rPr>
              <w:t>&lt; 98%</w:t>
            </w:r>
          </w:p>
        </w:tc>
        <w:tc>
          <w:tcPr>
            <w:tcW w:w="5400" w:type="dxa"/>
          </w:tcPr>
          <w:p w:rsidR="00777AC4" w:rsidRPr="00422E69" w:rsidRDefault="00777AC4" w:rsidP="00777AC4">
            <w:pPr>
              <w:pStyle w:val="ProductList-OfferingBody"/>
              <w:jc w:val="center"/>
              <w:rPr>
                <w:rFonts w:cstheme="minorHAnsi"/>
              </w:rPr>
            </w:pPr>
            <w:r w:rsidRPr="00422E69">
              <w:rPr>
                <w:rFonts w:cstheme="minorHAnsi"/>
              </w:rPr>
              <w:t>25%</w:t>
            </w:r>
          </w:p>
        </w:tc>
      </w:tr>
    </w:tbl>
    <w:p w:rsidR="006365DD" w:rsidRDefault="00CE5349"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E92F9C" w:rsidRPr="00E075E9" w:rsidRDefault="00E92F9C" w:rsidP="00526BDF">
      <w:pPr>
        <w:pStyle w:val="ProductList-Offering2Heading"/>
        <w:keepNext/>
        <w:tabs>
          <w:tab w:val="clear" w:pos="360"/>
        </w:tabs>
        <w:outlineLvl w:val="2"/>
        <w:rPr>
          <w:rFonts w:ascii="Calibri Light" w:hAnsi="Calibri Light"/>
          <w:szCs w:val="28"/>
          <w:lang w:eastAsia="zh-TW"/>
        </w:rPr>
      </w:pPr>
      <w:bookmarkStart w:id="166" w:name="_Toc478507183"/>
      <w:bookmarkStart w:id="167" w:name="_Toc412532214"/>
      <w:r w:rsidRPr="00E075E9">
        <w:rPr>
          <w:rFonts w:ascii="Calibri Light" w:hAnsi="Calibri Light" w:hint="eastAsia"/>
          <w:szCs w:val="28"/>
          <w:lang w:eastAsia="zh-TW"/>
        </w:rPr>
        <w:t>串流分析資料</w:t>
      </w:r>
      <w:r w:rsidRPr="00E075E9">
        <w:rPr>
          <w:rFonts w:ascii="Calibri Light" w:hAnsi="Calibri Light"/>
          <w:szCs w:val="28"/>
          <w:lang w:eastAsia="zh-TW"/>
        </w:rPr>
        <w:t xml:space="preserve"> – API </w:t>
      </w:r>
      <w:r w:rsidRPr="00E075E9">
        <w:rPr>
          <w:rFonts w:ascii="Calibri Light" w:hAnsi="Calibri Light" w:hint="eastAsia"/>
          <w:szCs w:val="28"/>
          <w:lang w:eastAsia="zh-TW"/>
        </w:rPr>
        <w:t>呼叫</w:t>
      </w:r>
      <w:bookmarkEnd w:id="166"/>
    </w:p>
    <w:p w:rsidR="00E92F9C" w:rsidRDefault="00E92F9C" w:rsidP="00D3250C">
      <w:pPr>
        <w:pStyle w:val="ProductList-Body"/>
        <w:keepNext/>
        <w:rPr>
          <w:rFonts w:ascii="Calibri" w:hAnsi="Calibri"/>
          <w:lang w:eastAsia="zh-TW"/>
        </w:rPr>
      </w:pPr>
      <w:r>
        <w:rPr>
          <w:rFonts w:hAnsi="PMingLiU" w:hint="eastAsia"/>
          <w:b/>
          <w:color w:val="00188F"/>
          <w:lang w:eastAsia="zh-TW"/>
        </w:rPr>
        <w:t>其他定義：</w:t>
      </w:r>
    </w:p>
    <w:p w:rsidR="00E92F9C" w:rsidRDefault="00E92F9C" w:rsidP="00E92F9C">
      <w:pPr>
        <w:pStyle w:val="ProductList-Body"/>
        <w:spacing w:after="40"/>
        <w:rPr>
          <w:lang w:eastAsia="zh-TW"/>
        </w:rPr>
      </w:pPr>
      <w:r w:rsidRPr="00E075E9">
        <w:rPr>
          <w:rFonts w:hAnsi="PMingLiU" w:hint="eastAsia"/>
          <w:lang w:eastAsia="zh-TW"/>
        </w:rPr>
        <w:t>「</w:t>
      </w:r>
      <w:r>
        <w:rPr>
          <w:rFonts w:hAnsi="PMingLiU" w:hint="eastAsia"/>
          <w:b/>
          <w:color w:val="00188F"/>
          <w:lang w:eastAsia="zh-TW"/>
        </w:rPr>
        <w:t>試圖交易總數</w:t>
      </w:r>
      <w:r w:rsidRPr="00E075E9">
        <w:rPr>
          <w:rFonts w:hAnsi="PMingLiU" w:hint="eastAsia"/>
          <w:lang w:eastAsia="zh-TW"/>
        </w:rPr>
        <w:t>」</w:t>
      </w:r>
      <w:r>
        <w:rPr>
          <w:rFonts w:hAnsi="PMingLiU" w:hint="eastAsia"/>
          <w:lang w:eastAsia="zh-TW"/>
        </w:rPr>
        <w:t>係指由客戶於特定</w:t>
      </w:r>
      <w:r>
        <w:rPr>
          <w:lang w:eastAsia="zh-TW"/>
        </w:rPr>
        <w:t xml:space="preserve"> Microsoft Azure </w:t>
      </w:r>
      <w:r>
        <w:rPr>
          <w:rFonts w:hAnsi="PMingLiU" w:hint="eastAsia"/>
          <w:lang w:eastAsia="zh-TW"/>
        </w:rPr>
        <w:t>訂閱的計費月份期間所進行之驗證</w:t>
      </w:r>
      <w:r>
        <w:rPr>
          <w:lang w:eastAsia="zh-TW"/>
        </w:rPr>
        <w:t xml:space="preserve"> REST API </w:t>
      </w:r>
      <w:r>
        <w:rPr>
          <w:rFonts w:hAnsi="PMingLiU" w:hint="eastAsia"/>
          <w:lang w:eastAsia="zh-TW"/>
        </w:rPr>
        <w:t>要求總數，用以管理串流分析資料服務內之串流工作。</w:t>
      </w:r>
    </w:p>
    <w:p w:rsidR="00E92F9C" w:rsidRDefault="00E92F9C" w:rsidP="00E92F9C">
      <w:pPr>
        <w:pStyle w:val="ProductList-Body"/>
        <w:rPr>
          <w:lang w:eastAsia="zh-TW"/>
        </w:rPr>
      </w:pPr>
      <w:r w:rsidRPr="00E075E9">
        <w:rPr>
          <w:rFonts w:hAnsi="PMingLiU" w:hint="eastAsia"/>
          <w:lang w:eastAsia="zh-TW"/>
        </w:rPr>
        <w:t>「</w:t>
      </w:r>
      <w:r>
        <w:rPr>
          <w:rFonts w:hAnsi="PMingLiU" w:hint="eastAsia"/>
          <w:b/>
          <w:color w:val="00188F"/>
          <w:lang w:eastAsia="zh-TW"/>
        </w:rPr>
        <w:t>失敗交易數</w:t>
      </w:r>
      <w:r w:rsidRPr="00E075E9">
        <w:rPr>
          <w:rFonts w:hAnsi="PMingLiU" w:hint="eastAsia"/>
          <w:lang w:eastAsia="zh-TW"/>
        </w:rPr>
        <w:t>」</w:t>
      </w:r>
      <w:r>
        <w:rPr>
          <w:rFonts w:hAnsi="PMingLiU" w:hint="eastAsia"/>
          <w:lang w:eastAsia="zh-TW"/>
        </w:rPr>
        <w:t>係指從</w:t>
      </w:r>
      <w:r>
        <w:rPr>
          <w:lang w:eastAsia="zh-TW"/>
        </w:rPr>
        <w:t xml:space="preserve"> Microsoft </w:t>
      </w:r>
      <w:r>
        <w:rPr>
          <w:rFonts w:hAnsi="PMingLiU" w:hint="eastAsia"/>
          <w:lang w:eastAsia="zh-TW"/>
        </w:rPr>
        <w:t>收到要求起</w:t>
      </w:r>
      <w:r>
        <w:rPr>
          <w:lang w:eastAsia="zh-TW"/>
        </w:rPr>
        <w:t xml:space="preserve"> 5 </w:t>
      </w:r>
      <w:r>
        <w:rPr>
          <w:rFonts w:hAnsi="PMingLiU" w:hint="eastAsia"/>
          <w:lang w:eastAsia="zh-TW"/>
        </w:rPr>
        <w:t>分鐘內，會傳回錯誤碼或不會傳回成功碼之試圖交易總數內的全部要求組。</w:t>
      </w:r>
    </w:p>
    <w:p w:rsidR="00E92F9C" w:rsidRDefault="00E92F9C" w:rsidP="00E92F9C">
      <w:pPr>
        <w:pStyle w:val="ProductList-Body"/>
        <w:rPr>
          <w:lang w:eastAsia="zh-TW"/>
        </w:rPr>
      </w:pPr>
    </w:p>
    <w:p w:rsidR="00E92F9C" w:rsidRDefault="00E92F9C" w:rsidP="00E92F9C">
      <w:pPr>
        <w:pStyle w:val="ProductList-Body"/>
        <w:rPr>
          <w:lang w:eastAsia="zh-TW"/>
        </w:rPr>
      </w:pPr>
      <w:r>
        <w:rPr>
          <w:rFonts w:hAnsi="PMingLiU" w:hint="eastAsia"/>
          <w:lang w:eastAsia="zh-TW"/>
        </w:rPr>
        <w:t>串流分析資料服務內</w:t>
      </w:r>
      <w:r>
        <w:rPr>
          <w:lang w:eastAsia="zh-TW"/>
        </w:rPr>
        <w:t xml:space="preserve"> API </w:t>
      </w:r>
      <w:r>
        <w:rPr>
          <w:rFonts w:hAnsi="PMingLiU" w:hint="eastAsia"/>
          <w:lang w:eastAsia="zh-TW"/>
        </w:rPr>
        <w:t>呼叫之</w:t>
      </w:r>
      <w:r w:rsidRPr="00E075E9">
        <w:rPr>
          <w:rFonts w:hAnsi="PMingLiU" w:hint="eastAsia"/>
          <w:lang w:eastAsia="zh-TW"/>
        </w:rPr>
        <w:t>「</w:t>
      </w:r>
      <w:r>
        <w:rPr>
          <w:rFonts w:hAnsi="PMingLiU" w:hint="eastAsia"/>
          <w:b/>
          <w:color w:val="00188F"/>
          <w:lang w:eastAsia="zh-TW"/>
        </w:rPr>
        <w:t>每月上線時間百分比</w:t>
      </w:r>
      <w:r w:rsidRPr="00E075E9">
        <w:rPr>
          <w:rFonts w:hAnsi="PMingLiU" w:hint="eastAsia"/>
          <w:lang w:eastAsia="zh-TW"/>
        </w:rPr>
        <w:t>」</w:t>
      </w:r>
      <w:r>
        <w:rPr>
          <w:rFonts w:hAnsi="PMingLiU" w:hint="eastAsia"/>
          <w:lang w:eastAsia="zh-TW"/>
        </w:rPr>
        <w:t>係利用下列公式表示：</w:t>
      </w:r>
    </w:p>
    <w:p w:rsidR="00E92F9C" w:rsidRDefault="00E92F9C" w:rsidP="00E92F9C">
      <w:pPr>
        <w:pStyle w:val="ProductList-Body"/>
        <w:rPr>
          <w:lang w:eastAsia="zh-TW"/>
        </w:rPr>
      </w:pPr>
    </w:p>
    <w:p w:rsidR="00E92F9C" w:rsidRPr="00CA5529" w:rsidRDefault="00E92F9C" w:rsidP="00CA5529">
      <w:pPr>
        <w:pStyle w:val="Heading4"/>
        <w:keepNext w:val="0"/>
        <w:keepLines w:val="0"/>
        <w:spacing w:line="257" w:lineRule="auto"/>
        <w:rPr>
          <w:rFonts w:ascii="Cambria Math" w:eastAsia="PMingLiU" w:hAnsi="Cambria Math" w:hint="eastAsia"/>
          <w:color w:val="000000" w:themeColor="text1"/>
          <w:sz w:val="18"/>
          <w:szCs w:val="18"/>
        </w:rPr>
      </w:pPr>
      <m:oMathPara>
        <m:oMath>
          <m:r>
            <w:rPr>
              <w:rFonts w:ascii="Cambria Math" w:eastAsia="PMingLiU" w:hAnsi="Cambria Math" w:hint="eastAsia"/>
              <w:color w:val="000000" w:themeColor="text1"/>
              <w:sz w:val="18"/>
              <w:szCs w:val="18"/>
            </w:rPr>
            <m:t>每月上線時間</m:t>
          </m:r>
          <m:r>
            <w:rPr>
              <w:rFonts w:ascii="Cambria Math" w:eastAsia="PMingLiU" w:hAnsi="Cambria Math"/>
              <w:color w:val="000000" w:themeColor="text1"/>
              <w:sz w:val="18"/>
              <w:szCs w:val="18"/>
            </w:rPr>
            <m:t xml:space="preserve"> %=</m:t>
          </m:r>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color w:val="000000" w:themeColor="text1"/>
                  <w:sz w:val="18"/>
                  <w:szCs w:val="18"/>
                </w:rPr>
                <m:t>-</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oMath>
      </m:oMathPara>
    </w:p>
    <w:p w:rsidR="00E92F9C" w:rsidRDefault="00E92F9C" w:rsidP="00E92F9C">
      <w:pPr>
        <w:pStyle w:val="ProductList-Body"/>
        <w:rPr>
          <w:rFonts w:ascii="Calibri" w:hAnsi="Calibri"/>
        </w:rPr>
      </w:pPr>
      <w:r>
        <w:rPr>
          <w:rFonts w:hAnsi="PMingLiU" w:hint="eastAsia"/>
          <w:b/>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F9C" w:rsidTr="009A5C4E">
        <w:trPr>
          <w:trHeight w:val="276"/>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E92F9C" w:rsidRDefault="00E92F9C" w:rsidP="00E92F9C">
            <w:pPr>
              <w:pStyle w:val="ProductList-OfferingBody"/>
              <w:spacing w:line="254" w:lineRule="auto"/>
              <w:jc w:val="center"/>
              <w:rPr>
                <w:color w:val="FFFFFF" w:themeColor="background1"/>
                <w:lang w:val="zh-TW" w:eastAsia="zh-TW" w:bidi="zh-TW"/>
              </w:rPr>
            </w:pPr>
            <w:r>
              <w:rPr>
                <w:rFonts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E92F9C" w:rsidRDefault="00E92F9C" w:rsidP="00E92F9C">
            <w:pPr>
              <w:pStyle w:val="ProductList-OfferingBody"/>
              <w:spacing w:line="254" w:lineRule="auto"/>
              <w:jc w:val="center"/>
              <w:rPr>
                <w:color w:val="FFFFFF" w:themeColor="background1"/>
                <w:lang w:val="zh-TW" w:eastAsia="zh-TW" w:bidi="zh-TW"/>
              </w:rPr>
            </w:pPr>
            <w:r>
              <w:rPr>
                <w:rFonts w:hAnsi="PMingLiU" w:hint="eastAsia"/>
                <w:color w:val="FFFFFF" w:themeColor="background1"/>
              </w:rPr>
              <w:t>服務折讓</w:t>
            </w:r>
          </w:p>
        </w:tc>
      </w:tr>
      <w:tr w:rsidR="00E92F9C" w:rsidTr="009A5C4E">
        <w:trPr>
          <w:trHeight w:val="264"/>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Default="00E92F9C" w:rsidP="00E92F9C">
            <w:pPr>
              <w:pStyle w:val="ProductList-OfferingBody"/>
              <w:spacing w:line="254" w:lineRule="auto"/>
              <w:jc w:val="center"/>
              <w:rPr>
                <w:lang w:val="zh-TW" w:eastAsia="zh-TW" w:bidi="zh-TW"/>
              </w:rP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Default="00E92F9C" w:rsidP="00E92F9C">
            <w:pPr>
              <w:pStyle w:val="ProductList-OfferingBody"/>
              <w:spacing w:line="254" w:lineRule="auto"/>
              <w:jc w:val="center"/>
              <w:rPr>
                <w:lang w:val="zh-TW" w:eastAsia="zh-TW" w:bidi="zh-TW"/>
              </w:rPr>
            </w:pPr>
            <w:r>
              <w:t>10%</w:t>
            </w:r>
          </w:p>
        </w:tc>
      </w:tr>
      <w:tr w:rsidR="00E92F9C" w:rsidTr="009A5C4E">
        <w:trPr>
          <w:trHeight w:val="264"/>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Default="00E92F9C" w:rsidP="00E92F9C">
            <w:pPr>
              <w:pStyle w:val="ProductList-OfferingBody"/>
              <w:spacing w:line="254" w:lineRule="auto"/>
              <w:jc w:val="center"/>
              <w:rPr>
                <w:lang w:val="zh-TW" w:eastAsia="zh-TW" w:bidi="zh-TW"/>
              </w:rP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Default="00E92F9C" w:rsidP="00E92F9C">
            <w:pPr>
              <w:pStyle w:val="ProductList-OfferingBody"/>
              <w:spacing w:line="254" w:lineRule="auto"/>
              <w:jc w:val="center"/>
              <w:rPr>
                <w:lang w:val="zh-TW" w:eastAsia="zh-TW" w:bidi="zh-TW"/>
              </w:rPr>
            </w:pPr>
            <w:r>
              <w:t>25%</w:t>
            </w:r>
          </w:p>
        </w:tc>
      </w:tr>
    </w:tbl>
    <w:p w:rsidR="00E92F9C" w:rsidRDefault="00CE5349" w:rsidP="00A65D17">
      <w:pPr>
        <w:pStyle w:val="ProductList-Body"/>
        <w:shd w:val="clear" w:color="auto" w:fill="808080" w:themeFill="background1" w:themeFillShade="80"/>
        <w:tabs>
          <w:tab w:val="clear" w:pos="360"/>
        </w:tabs>
        <w:spacing w:before="120" w:after="240"/>
        <w:jc w:val="right"/>
        <w:rPr>
          <w:rFonts w:ascii="Calibri" w:hAnsi="Calibri"/>
          <w:sz w:val="16"/>
          <w:szCs w:val="16"/>
          <w:lang w:val="zh-TW" w:eastAsia="zh-TW" w:bidi="zh-TW"/>
        </w:rPr>
      </w:pPr>
      <w:hyperlink r:id="rId23" w:anchor="_top" w:history="1">
        <w:r w:rsidR="00E92F9C">
          <w:rPr>
            <w:rStyle w:val="Hyperlink"/>
            <w:rFonts w:hAnsi="PMingLiU" w:hint="eastAsia"/>
            <w:color w:val="0563C1"/>
            <w:sz w:val="16"/>
            <w:szCs w:val="16"/>
          </w:rPr>
          <w:t>目錄</w:t>
        </w:r>
      </w:hyperlink>
      <w:r w:rsidR="00E92F9C">
        <w:rPr>
          <w:sz w:val="16"/>
          <w:szCs w:val="16"/>
        </w:rPr>
        <w:t xml:space="preserve"> / </w:t>
      </w:r>
      <w:hyperlink r:id="rId24" w:anchor="其他定義" w:history="1">
        <w:r w:rsidR="00E92F9C">
          <w:rPr>
            <w:rStyle w:val="Hyperlink"/>
            <w:rFonts w:hAnsi="PMingLiU" w:hint="eastAsia"/>
            <w:color w:val="0563C1"/>
            <w:sz w:val="16"/>
            <w:szCs w:val="16"/>
          </w:rPr>
          <w:t>定義</w:t>
        </w:r>
      </w:hyperlink>
    </w:p>
    <w:p w:rsidR="00E92F9C" w:rsidRPr="000850EF" w:rsidRDefault="00E92F9C" w:rsidP="00E92F9C">
      <w:pPr>
        <w:pStyle w:val="ProductList-Offering2Heading"/>
        <w:tabs>
          <w:tab w:val="clear" w:pos="360"/>
        </w:tabs>
        <w:outlineLvl w:val="2"/>
        <w:rPr>
          <w:rFonts w:ascii="Calibri" w:hAnsi="Calibri"/>
          <w:szCs w:val="28"/>
          <w:lang w:val="en-US"/>
        </w:rPr>
      </w:pPr>
      <w:bookmarkStart w:id="168" w:name="_Toc478507184"/>
      <w:r w:rsidRPr="000850EF">
        <w:rPr>
          <w:rFonts w:ascii="Calibri" w:hAnsi="PMingLiU" w:hint="eastAsia"/>
          <w:szCs w:val="28"/>
        </w:rPr>
        <w:t>串流分析資料</w:t>
      </w:r>
      <w:r w:rsidRPr="000850EF">
        <w:rPr>
          <w:rFonts w:ascii="Calibri" w:hAnsi="Calibri"/>
          <w:szCs w:val="28"/>
        </w:rPr>
        <w:t xml:space="preserve"> – </w:t>
      </w:r>
      <w:r w:rsidRPr="000850EF">
        <w:rPr>
          <w:rFonts w:ascii="Calibri" w:hAnsi="PMingLiU" w:hint="eastAsia"/>
          <w:szCs w:val="28"/>
        </w:rPr>
        <w:t>工作</w:t>
      </w:r>
      <w:bookmarkEnd w:id="168"/>
    </w:p>
    <w:p w:rsidR="00E92F9C" w:rsidRDefault="00E92F9C" w:rsidP="00E92F9C">
      <w:pPr>
        <w:pStyle w:val="ProductList-Body"/>
        <w:rPr>
          <w:rFonts w:ascii="Calibri" w:hAnsi="Calibri"/>
        </w:rPr>
      </w:pPr>
      <w:r>
        <w:rPr>
          <w:rFonts w:hAnsi="PMingLiU" w:hint="eastAsia"/>
          <w:b/>
          <w:color w:val="00188F"/>
        </w:rPr>
        <w:t>其他定義：</w:t>
      </w:r>
    </w:p>
    <w:p w:rsidR="00E92F9C" w:rsidRDefault="00E92F9C" w:rsidP="00E92F9C">
      <w:pPr>
        <w:pStyle w:val="ProductList-Body"/>
        <w:tabs>
          <w:tab w:val="left" w:pos="0"/>
        </w:tabs>
        <w:spacing w:after="40"/>
        <w:jc w:val="both"/>
        <w:rPr>
          <w:lang w:eastAsia="zh-TW"/>
        </w:rPr>
      </w:pPr>
      <w:r w:rsidRPr="00E075E9">
        <w:rPr>
          <w:rFonts w:hAnsi="PMingLiU" w:hint="eastAsia"/>
          <w:lang w:eastAsia="zh-TW"/>
        </w:rPr>
        <w:t>「</w:t>
      </w:r>
      <w:r>
        <w:rPr>
          <w:rFonts w:hAnsi="PMingLiU" w:hint="eastAsia"/>
          <w:b/>
          <w:color w:val="00188F"/>
          <w:lang w:eastAsia="zh-TW"/>
        </w:rPr>
        <w:t>部署分鐘數</w:t>
      </w:r>
      <w:r w:rsidRPr="00E075E9">
        <w:rPr>
          <w:rFonts w:hAnsi="PMingLiU" w:hint="eastAsia"/>
          <w:lang w:eastAsia="zh-TW"/>
        </w:rPr>
        <w:t>」</w:t>
      </w:r>
      <w:r>
        <w:rPr>
          <w:rFonts w:hAnsi="PMingLiU" w:hint="eastAsia"/>
          <w:lang w:eastAsia="zh-TW"/>
        </w:rPr>
        <w:t>係指在計費月份期間於串流分析資料服務中部署特定工作之總分鐘數。</w:t>
      </w:r>
    </w:p>
    <w:p w:rsidR="00E92F9C" w:rsidRDefault="00E92F9C" w:rsidP="00E92F9C">
      <w:pPr>
        <w:pStyle w:val="ProductList-Body"/>
        <w:tabs>
          <w:tab w:val="left" w:pos="0"/>
        </w:tabs>
        <w:rPr>
          <w:lang w:eastAsia="zh-TW"/>
        </w:rPr>
      </w:pPr>
      <w:r w:rsidRPr="00E075E9">
        <w:rPr>
          <w:rFonts w:hAnsi="PMingLiU" w:hint="eastAsia"/>
          <w:lang w:eastAsia="zh-TW"/>
        </w:rPr>
        <w:t>「</w:t>
      </w:r>
      <w:r>
        <w:rPr>
          <w:rFonts w:hAnsi="PMingLiU" w:hint="eastAsia"/>
          <w:b/>
          <w:color w:val="00188F"/>
          <w:lang w:eastAsia="zh-TW"/>
        </w:rPr>
        <w:t>可用分鐘數上限</w:t>
      </w:r>
      <w:r w:rsidRPr="00E075E9">
        <w:rPr>
          <w:rFonts w:hAnsi="PMingLiU" w:hint="eastAsia"/>
          <w:lang w:eastAsia="zh-TW"/>
        </w:rPr>
        <w:t>」</w:t>
      </w:r>
      <w:r>
        <w:rPr>
          <w:rFonts w:hAnsi="PMingLiU" w:hint="eastAsia"/>
          <w:lang w:eastAsia="zh-TW"/>
        </w:rPr>
        <w:t>係指由客戶在計費月份期間，於指定的</w:t>
      </w:r>
      <w:r>
        <w:rPr>
          <w:lang w:eastAsia="zh-TW"/>
        </w:rPr>
        <w:t xml:space="preserve"> Microsoft Azure </w:t>
      </w:r>
      <w:r>
        <w:rPr>
          <w:rFonts w:hAnsi="PMingLiU" w:hint="eastAsia"/>
          <w:lang w:eastAsia="zh-TW"/>
        </w:rPr>
        <w:t>訂閱中，針對全部工作進行部署的所有部署分鐘數總和。</w:t>
      </w:r>
    </w:p>
    <w:p w:rsidR="00E92F9C" w:rsidRDefault="00E92F9C" w:rsidP="00E92F9C">
      <w:pPr>
        <w:pStyle w:val="ProductList-Body"/>
        <w:tabs>
          <w:tab w:val="left" w:pos="0"/>
        </w:tabs>
        <w:rPr>
          <w:lang w:eastAsia="zh-TW"/>
        </w:rPr>
      </w:pPr>
    </w:p>
    <w:p w:rsidR="00E92F9C" w:rsidRDefault="00E92F9C" w:rsidP="00E92F9C">
      <w:pPr>
        <w:pStyle w:val="ProductList-Body"/>
        <w:tabs>
          <w:tab w:val="left" w:pos="0"/>
        </w:tabs>
        <w:jc w:val="both"/>
        <w:rPr>
          <w:lang w:eastAsia="zh-TW"/>
        </w:rPr>
      </w:pPr>
      <w:r>
        <w:rPr>
          <w:rFonts w:hAnsi="PMingLiU" w:hint="eastAsia"/>
          <w:b/>
          <w:color w:val="00188F"/>
          <w:lang w:eastAsia="zh-TW"/>
        </w:rPr>
        <w:t>停機時間</w:t>
      </w:r>
      <w:r>
        <w:rPr>
          <w:rFonts w:hAnsi="PMingLiU" w:hint="eastAsia"/>
          <w:lang w:eastAsia="zh-TW"/>
        </w:rPr>
        <w:t>係指由客戶在無法提供工作期間於指定的</w:t>
      </w:r>
      <w:r>
        <w:rPr>
          <w:lang w:eastAsia="zh-TW"/>
        </w:rPr>
        <w:t xml:space="preserve"> Microsoft Azure </w:t>
      </w:r>
      <w:r>
        <w:rPr>
          <w:rFonts w:hAnsi="PMingLiU" w:hint="eastAsia"/>
          <w:lang w:eastAsia="zh-TW"/>
        </w:rPr>
        <w:t>訂閱中，針對全部工作進行部署之總累積部署分鐘數。如果在某分鐘內特定工作沒有處理資料或無法處理資料，則該分鐘便視為無法供該部署工作之用。</w:t>
      </w:r>
    </w:p>
    <w:p w:rsidR="00E92F9C" w:rsidRDefault="00E92F9C" w:rsidP="00E92F9C">
      <w:pPr>
        <w:pStyle w:val="ProductList-Body"/>
        <w:tabs>
          <w:tab w:val="left" w:pos="0"/>
        </w:tabs>
        <w:jc w:val="both"/>
        <w:rPr>
          <w:lang w:eastAsia="zh-TW"/>
        </w:rPr>
      </w:pPr>
    </w:p>
    <w:p w:rsidR="00E92F9C" w:rsidRDefault="00E92F9C" w:rsidP="00E92F9C">
      <w:pPr>
        <w:pStyle w:val="ProductList-Body"/>
        <w:tabs>
          <w:tab w:val="left" w:pos="0"/>
        </w:tabs>
        <w:jc w:val="both"/>
        <w:rPr>
          <w:lang w:eastAsia="zh-TW"/>
        </w:rPr>
      </w:pPr>
      <w:r>
        <w:rPr>
          <w:rFonts w:hAnsi="PMingLiU" w:hint="eastAsia"/>
          <w:lang w:eastAsia="zh-TW"/>
        </w:rPr>
        <w:t>串流分析資料服務內工作之</w:t>
      </w:r>
      <w:r w:rsidRPr="00E075E9">
        <w:rPr>
          <w:rFonts w:hAnsi="PMingLiU" w:hint="eastAsia"/>
          <w:lang w:eastAsia="zh-TW"/>
        </w:rPr>
        <w:t>「</w:t>
      </w:r>
      <w:r>
        <w:rPr>
          <w:rFonts w:hAnsi="PMingLiU" w:hint="eastAsia"/>
          <w:b/>
          <w:color w:val="00188F"/>
          <w:lang w:eastAsia="zh-TW"/>
        </w:rPr>
        <w:t>每月上線時間百分比</w:t>
      </w:r>
      <w:r w:rsidRPr="00E075E9">
        <w:rPr>
          <w:rFonts w:hAnsi="PMingLiU" w:hint="eastAsia"/>
          <w:lang w:eastAsia="zh-TW"/>
        </w:rPr>
        <w:t>」</w:t>
      </w:r>
      <w:r>
        <w:rPr>
          <w:rFonts w:hAnsi="PMingLiU" w:hint="eastAsia"/>
          <w:lang w:eastAsia="zh-TW"/>
        </w:rPr>
        <w:t>係利用下列公式表示：</w:t>
      </w:r>
    </w:p>
    <w:p w:rsidR="00E92F9C" w:rsidRDefault="00E92F9C" w:rsidP="00E92F9C">
      <w:pPr>
        <w:pStyle w:val="ProductList-Body"/>
        <w:tabs>
          <w:tab w:val="left" w:pos="0"/>
        </w:tabs>
        <w:jc w:val="both"/>
        <w:rPr>
          <w:lang w:eastAsia="zh-TW"/>
        </w:rPr>
      </w:pPr>
    </w:p>
    <w:p w:rsidR="00E92F9C" w:rsidRPr="00CA5529" w:rsidRDefault="00CE5349" w:rsidP="00CA5529">
      <w:pPr>
        <w:pStyle w:val="Heading4"/>
        <w:keepNext w:val="0"/>
        <w:keepLines w:val="0"/>
        <w:spacing w:line="257" w:lineRule="auto"/>
        <w:rPr>
          <w:rFonts w:ascii="Cambria Math" w:eastAsia="PMingLiU" w:hAnsi="Cambria Math" w:hint="eastAsia"/>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可用分鐘數上限</m:t>
              </m:r>
              <m:r>
                <w:rPr>
                  <w:rFonts w:ascii="Cambria Math" w:eastAsia="PMingLiU" w:hAnsi="Cambria Math"/>
                  <w:color w:val="000000" w:themeColor="text1"/>
                  <w:sz w:val="18"/>
                  <w:szCs w:val="18"/>
                </w:rPr>
                <m:t>-</m:t>
              </m:r>
              <m:r>
                <w:rPr>
                  <w:rFonts w:ascii="Cambria Math" w:eastAsia="PMingLiU" w:hAnsi="Cambria Math" w:hint="eastAsia"/>
                  <w:color w:val="000000" w:themeColor="text1"/>
                  <w:sz w:val="18"/>
                  <w:szCs w:val="18"/>
                </w:rPr>
                <m:t>停機時間</m:t>
              </m:r>
            </m:num>
            <m:den>
              <m: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x 100</m:t>
          </m:r>
        </m:oMath>
      </m:oMathPara>
    </w:p>
    <w:p w:rsidR="00E92F9C" w:rsidRDefault="00E92F9C" w:rsidP="00E92F9C">
      <w:pPr>
        <w:pStyle w:val="ProductList-Body"/>
      </w:pPr>
      <w:r>
        <w:rPr>
          <w:rFonts w:hAnsi="PMingLiU" w:hint="eastAsia"/>
          <w:b/>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F9C" w:rsidTr="009A5C4E">
        <w:trPr>
          <w:trHeight w:val="273"/>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E92F9C" w:rsidRDefault="00E92F9C" w:rsidP="00E92F9C">
            <w:pPr>
              <w:pStyle w:val="ProductList-OfferingBody"/>
              <w:spacing w:line="254" w:lineRule="auto"/>
              <w:jc w:val="center"/>
              <w:rPr>
                <w:color w:val="FFFFFF" w:themeColor="background1"/>
                <w:lang w:val="zh-TW" w:eastAsia="zh-TW" w:bidi="zh-TW"/>
              </w:rPr>
            </w:pPr>
            <w:r>
              <w:rPr>
                <w:rFonts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E92F9C" w:rsidRDefault="00E92F9C" w:rsidP="00E92F9C">
            <w:pPr>
              <w:pStyle w:val="ProductList-OfferingBody"/>
              <w:spacing w:line="254" w:lineRule="auto"/>
              <w:jc w:val="center"/>
              <w:rPr>
                <w:color w:val="FFFFFF" w:themeColor="background1"/>
                <w:lang w:val="zh-TW" w:eastAsia="zh-TW" w:bidi="zh-TW"/>
              </w:rPr>
            </w:pPr>
            <w:r>
              <w:rPr>
                <w:rFonts w:hAnsi="PMingLiU" w:hint="eastAsia"/>
                <w:color w:val="FFFFFF" w:themeColor="background1"/>
              </w:rPr>
              <w:t>服務折讓</w:t>
            </w:r>
          </w:p>
        </w:tc>
      </w:tr>
      <w:tr w:rsidR="00E92F9C" w:rsidTr="009A5C4E">
        <w:trPr>
          <w:trHeight w:val="26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Default="00E92F9C" w:rsidP="00E92F9C">
            <w:pPr>
              <w:pStyle w:val="ProductList-OfferingBody"/>
              <w:spacing w:line="254" w:lineRule="auto"/>
              <w:jc w:val="center"/>
              <w:rPr>
                <w:lang w:val="zh-TW" w:eastAsia="zh-TW" w:bidi="zh-TW"/>
              </w:rP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Default="00E92F9C" w:rsidP="00E92F9C">
            <w:pPr>
              <w:pStyle w:val="ProductList-OfferingBody"/>
              <w:spacing w:line="254" w:lineRule="auto"/>
              <w:jc w:val="center"/>
              <w:rPr>
                <w:lang w:val="zh-TW" w:eastAsia="zh-TW" w:bidi="zh-TW"/>
              </w:rPr>
            </w:pPr>
            <w:r>
              <w:t>10%</w:t>
            </w:r>
          </w:p>
        </w:tc>
      </w:tr>
      <w:tr w:rsidR="00E92F9C" w:rsidTr="009A5C4E">
        <w:trPr>
          <w:trHeight w:val="27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Default="00E92F9C" w:rsidP="00E92F9C">
            <w:pPr>
              <w:pStyle w:val="ProductList-OfferingBody"/>
              <w:spacing w:line="254" w:lineRule="auto"/>
              <w:jc w:val="center"/>
              <w:rPr>
                <w:lang w:val="zh-TW" w:eastAsia="zh-TW" w:bidi="zh-TW"/>
              </w:rP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Default="00E92F9C" w:rsidP="00E92F9C">
            <w:pPr>
              <w:pStyle w:val="ProductList-OfferingBody"/>
              <w:spacing w:line="254" w:lineRule="auto"/>
              <w:jc w:val="center"/>
              <w:rPr>
                <w:lang w:val="zh-TW" w:eastAsia="zh-TW" w:bidi="zh-TW"/>
              </w:rPr>
            </w:pPr>
            <w:r>
              <w:t>25%</w:t>
            </w:r>
          </w:p>
        </w:tc>
      </w:tr>
    </w:tbl>
    <w:p w:rsidR="00E92F9C" w:rsidRDefault="00CE5349" w:rsidP="00A65D17">
      <w:pPr>
        <w:pStyle w:val="ProductList-Body"/>
        <w:shd w:val="clear" w:color="auto" w:fill="808080" w:themeFill="background1" w:themeFillShade="80"/>
        <w:tabs>
          <w:tab w:val="clear" w:pos="360"/>
        </w:tabs>
        <w:spacing w:before="120" w:after="240"/>
        <w:jc w:val="right"/>
        <w:rPr>
          <w:rFonts w:ascii="Calibri" w:hAnsi="Calibri"/>
          <w:sz w:val="16"/>
          <w:szCs w:val="16"/>
          <w:lang w:val="zh-TW" w:eastAsia="zh-TW" w:bidi="zh-TW"/>
        </w:rPr>
      </w:pPr>
      <w:hyperlink r:id="rId25" w:anchor="_top" w:history="1">
        <w:r w:rsidR="00E92F9C">
          <w:rPr>
            <w:rStyle w:val="Hyperlink"/>
            <w:rFonts w:hAnsi="PMingLiU" w:hint="eastAsia"/>
            <w:color w:val="0563C1"/>
            <w:sz w:val="16"/>
            <w:szCs w:val="16"/>
          </w:rPr>
          <w:t>目錄</w:t>
        </w:r>
      </w:hyperlink>
      <w:r w:rsidR="00E92F9C">
        <w:rPr>
          <w:sz w:val="16"/>
          <w:szCs w:val="16"/>
        </w:rPr>
        <w:t xml:space="preserve"> / </w:t>
      </w:r>
      <w:hyperlink r:id="rId26" w:anchor="其他定義" w:history="1">
        <w:r w:rsidR="00E92F9C">
          <w:rPr>
            <w:rStyle w:val="Hyperlink"/>
            <w:rFonts w:hAnsi="PMingLiU" w:hint="eastAsia"/>
            <w:color w:val="0563C1"/>
            <w:sz w:val="16"/>
            <w:szCs w:val="16"/>
          </w:rPr>
          <w:t>定義</w:t>
        </w:r>
      </w:hyperlink>
    </w:p>
    <w:p w:rsidR="006365DD" w:rsidRPr="000850EF" w:rsidRDefault="006365DD" w:rsidP="006365DD">
      <w:pPr>
        <w:pStyle w:val="ProductList-Offering2Heading"/>
        <w:tabs>
          <w:tab w:val="clear" w:pos="360"/>
        </w:tabs>
        <w:outlineLvl w:val="2"/>
        <w:rPr>
          <w:rFonts w:ascii="Calibri" w:hAnsi="Calibri"/>
          <w:szCs w:val="28"/>
          <w:lang w:eastAsia="zh-TW"/>
        </w:rPr>
      </w:pPr>
      <w:bookmarkStart w:id="169" w:name="_Toc478507185"/>
      <w:r w:rsidRPr="000850EF">
        <w:rPr>
          <w:rFonts w:ascii="Calibri" w:hAnsi="PMingLiU" w:hint="eastAsia"/>
          <w:szCs w:val="28"/>
          <w:lang w:eastAsia="zh-TW"/>
        </w:rPr>
        <w:t>流量管理員服務</w:t>
      </w:r>
      <w:bookmarkEnd w:id="167"/>
      <w:bookmarkEnd w:id="169"/>
    </w:p>
    <w:p w:rsidR="006365DD" w:rsidRDefault="006365DD" w:rsidP="00222766">
      <w:pPr>
        <w:pStyle w:val="ProductList-Body"/>
        <w:rPr>
          <w:rFonts w:ascii="Calibri" w:hAnsi="Calibri"/>
          <w:lang w:eastAsia="zh-TW"/>
        </w:rPr>
      </w:pPr>
      <w:r>
        <w:rPr>
          <w:rFonts w:ascii="Calibri" w:hAnsi="PMingLiU" w:hint="eastAsia"/>
          <w:b/>
          <w:color w:val="00188F"/>
          <w:lang w:eastAsia="zh-TW"/>
        </w:rPr>
        <w:t>其他定義</w:t>
      </w:r>
      <w:r w:rsidR="00222766" w:rsidRPr="008D6895">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部署分鐘數</w:t>
      </w:r>
      <w:r w:rsidRPr="00E075E9">
        <w:rPr>
          <w:rFonts w:ascii="Calibri" w:hAnsi="PMingLiU" w:hint="eastAsia"/>
          <w:lang w:eastAsia="zh-TW"/>
        </w:rPr>
        <w:t>」</w:t>
      </w:r>
      <w:r>
        <w:rPr>
          <w:rFonts w:ascii="Calibri" w:hAnsi="PMingLiU" w:hint="eastAsia"/>
          <w:lang w:eastAsia="zh-TW"/>
        </w:rPr>
        <w:t>係指在計費月份期間於</w:t>
      </w:r>
      <w:r>
        <w:rPr>
          <w:rFonts w:ascii="Calibri" w:hAnsi="Calibri" w:hint="eastAsia"/>
          <w:lang w:eastAsia="zh-TW"/>
        </w:rPr>
        <w:t xml:space="preserve"> Microsoft Azure </w:t>
      </w:r>
      <w:r>
        <w:rPr>
          <w:rFonts w:ascii="Calibri" w:hAnsi="PMingLiU" w:hint="eastAsia"/>
          <w:lang w:eastAsia="zh-TW"/>
        </w:rPr>
        <w:t>中部署特定流量管理員設定檔之總分鐘數。</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訂閱中，針對全部流量管理員設定檔進行部署之所有部署分鐘數總和。</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流量管理員設定檔</w:t>
      </w:r>
      <w:r w:rsidRPr="00E075E9">
        <w:rPr>
          <w:rFonts w:ascii="Calibri" w:hAnsi="PMingLiU" w:hint="eastAsia"/>
          <w:lang w:eastAsia="zh-TW"/>
        </w:rPr>
        <w:t>」</w:t>
      </w:r>
      <w:r>
        <w:rPr>
          <w:rFonts w:ascii="Calibri" w:hAnsi="PMingLiU" w:hint="eastAsia"/>
          <w:lang w:eastAsia="zh-TW"/>
        </w:rPr>
        <w:t>或</w:t>
      </w:r>
      <w:r w:rsidRPr="00E075E9">
        <w:rPr>
          <w:rFonts w:ascii="Calibri" w:hAnsi="PMingLiU" w:hint="eastAsia"/>
          <w:lang w:eastAsia="zh-TW"/>
        </w:rPr>
        <w:t>「</w:t>
      </w:r>
      <w:r>
        <w:rPr>
          <w:rFonts w:ascii="Calibri" w:hAnsi="PMingLiU" w:hint="eastAsia"/>
          <w:b/>
          <w:color w:val="00188F"/>
          <w:lang w:eastAsia="zh-TW"/>
        </w:rPr>
        <w:t>設定檔</w:t>
      </w:r>
      <w:r w:rsidRPr="00E075E9">
        <w:rPr>
          <w:rFonts w:ascii="Calibri" w:hAnsi="PMingLiU" w:hint="eastAsia"/>
          <w:lang w:eastAsia="zh-TW"/>
        </w:rPr>
        <w:t>」</w:t>
      </w:r>
      <w:r>
        <w:rPr>
          <w:rFonts w:ascii="Calibri" w:hAnsi="PMingLiU" w:hint="eastAsia"/>
          <w:lang w:eastAsia="zh-TW"/>
        </w:rPr>
        <w:t>係指由　貴用戶所建立之流量管理員服務的部署，內含網域名稱、端點及其他組態設定，如管理入口網站中所示。</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有效的</w:t>
      </w:r>
      <w:r>
        <w:rPr>
          <w:rFonts w:ascii="Calibri" w:hAnsi="Calibri" w:hint="eastAsia"/>
          <w:b/>
          <w:color w:val="00188F"/>
          <w:lang w:eastAsia="zh-TW"/>
        </w:rPr>
        <w:t xml:space="preserve"> DNS </w:t>
      </w:r>
      <w:r>
        <w:rPr>
          <w:rFonts w:ascii="Calibri" w:hAnsi="PMingLiU" w:hint="eastAsia"/>
          <w:b/>
          <w:color w:val="00188F"/>
          <w:lang w:eastAsia="zh-TW"/>
        </w:rPr>
        <w:t>回應</w:t>
      </w:r>
      <w:r w:rsidRPr="00E075E9">
        <w:rPr>
          <w:rFonts w:ascii="Calibri" w:hAnsi="PMingLiU" w:hint="eastAsia"/>
          <w:lang w:eastAsia="zh-TW"/>
        </w:rPr>
        <w:t>」</w:t>
      </w:r>
      <w:r>
        <w:rPr>
          <w:rFonts w:ascii="Calibri" w:hAnsi="PMingLiU" w:hint="eastAsia"/>
          <w:lang w:eastAsia="zh-TW"/>
        </w:rPr>
        <w:t>係指至少從其中一個流量管理員服務名稱伺服器叢集接收之</w:t>
      </w:r>
      <w:r>
        <w:rPr>
          <w:rFonts w:ascii="Calibri" w:hAnsi="Calibri" w:hint="eastAsia"/>
          <w:lang w:eastAsia="zh-TW"/>
        </w:rPr>
        <w:t xml:space="preserve"> DNS </w:t>
      </w:r>
      <w:r>
        <w:rPr>
          <w:rFonts w:ascii="Calibri" w:hAnsi="PMingLiU" w:hint="eastAsia"/>
          <w:lang w:eastAsia="zh-TW"/>
        </w:rPr>
        <w:t>回應，其回應針對特定流量管理員設定檔指定之網域名稱的</w:t>
      </w:r>
      <w:r>
        <w:rPr>
          <w:rFonts w:ascii="Calibri" w:hAnsi="Calibri" w:hint="eastAsia"/>
          <w:lang w:eastAsia="zh-TW"/>
        </w:rPr>
        <w:t xml:space="preserve"> DNS </w:t>
      </w:r>
      <w:r>
        <w:rPr>
          <w:rFonts w:ascii="Calibri" w:hAnsi="PMingLiU" w:hint="eastAsia"/>
          <w:lang w:eastAsia="zh-TW"/>
        </w:rPr>
        <w:t>要求。</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700EE5">
        <w:rPr>
          <w:rFonts w:ascii="Calibri" w:hAnsi="Calibri" w:hint="eastAsia"/>
          <w:b/>
          <w:bCs/>
          <w:color w:val="00188F"/>
          <w:szCs w:val="18"/>
          <w:lang w:eastAsia="zh-TW"/>
        </w:rPr>
        <w:t>：</w:t>
      </w:r>
      <w:r>
        <w:rPr>
          <w:rFonts w:ascii="Calibri" w:hAnsi="PMingLiU" w:hint="eastAsia"/>
          <w:lang w:eastAsia="zh-TW"/>
        </w:rPr>
        <w:t>係指由　貴用戶在無法提供基本資料期間於指定的</w:t>
      </w:r>
      <w:r>
        <w:rPr>
          <w:rFonts w:ascii="Calibri" w:hAnsi="Calibri" w:hint="eastAsia"/>
          <w:lang w:eastAsia="zh-TW"/>
        </w:rPr>
        <w:t xml:space="preserve"> Microsoft Azure </w:t>
      </w:r>
      <w:r>
        <w:rPr>
          <w:rFonts w:ascii="Calibri" w:hAnsi="PMingLiU" w:hint="eastAsia"/>
          <w:lang w:eastAsia="zh-TW"/>
        </w:rPr>
        <w:t>訂閱中，針對全部基本資料進行部署之總累積部署分鐘數。如果在某分鐘內對設定檔中指定之</w:t>
      </w:r>
      <w:r>
        <w:rPr>
          <w:rFonts w:ascii="Calibri" w:hAnsi="Calibri" w:hint="eastAsia"/>
          <w:lang w:eastAsia="zh-TW"/>
        </w:rPr>
        <w:t xml:space="preserve"> DNS </w:t>
      </w:r>
      <w:r>
        <w:rPr>
          <w:rFonts w:ascii="Calibri" w:hAnsi="PMingLiU" w:hint="eastAsia"/>
          <w:lang w:eastAsia="zh-TW"/>
        </w:rPr>
        <w:t>名稱進行所有持續</w:t>
      </w:r>
      <w:r>
        <w:rPr>
          <w:rFonts w:ascii="Calibri" w:hAnsi="Calibri" w:hint="eastAsia"/>
          <w:lang w:eastAsia="zh-TW"/>
        </w:rPr>
        <w:t xml:space="preserve"> DNS </w:t>
      </w:r>
      <w:r>
        <w:rPr>
          <w:rFonts w:ascii="Calibri" w:hAnsi="PMingLiU" w:hint="eastAsia"/>
          <w:lang w:eastAsia="zh-TW"/>
        </w:rPr>
        <w:t>查詢，均未在兩秒內得到有效的</w:t>
      </w:r>
      <w:r>
        <w:rPr>
          <w:rFonts w:ascii="Calibri" w:hAnsi="Calibri" w:hint="eastAsia"/>
          <w:lang w:eastAsia="zh-TW"/>
        </w:rPr>
        <w:t xml:space="preserve"> DNS </w:t>
      </w:r>
      <w:r>
        <w:rPr>
          <w:rFonts w:ascii="Calibri" w:hAnsi="PMingLiU" w:hint="eastAsia"/>
          <w:lang w:eastAsia="zh-TW"/>
        </w:rPr>
        <w:t>回應，則該分鐘便視為無法供特定設定檔使用。</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700EE5">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D17901" w:rsidRDefault="00D17901" w:rsidP="00D17901">
      <w:pPr>
        <w:pStyle w:val="ProductList-Body"/>
        <w:rPr>
          <w:rFonts w:ascii="Calibri" w:hAnsi="Calibri"/>
          <w:lang w:eastAsia="zh-TW"/>
        </w:rPr>
      </w:pPr>
    </w:p>
    <w:p w:rsidR="006365DD" w:rsidRPr="00CA5529" w:rsidRDefault="00CE5349" w:rsidP="00CA5529">
      <w:pPr>
        <w:pStyle w:val="Heading4"/>
        <w:keepNext w:val="0"/>
        <w:keepLines w:val="0"/>
        <w:spacing w:line="257" w:lineRule="auto"/>
        <w:rPr>
          <w:rFonts w:ascii="Cambria Math" w:eastAsia="PMingLiU" w:hAnsi="Cambria Math" w:hint="eastAsia"/>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可用分鐘數上限</m:t>
              </m:r>
              <m:r>
                <w:rPr>
                  <w:rFonts w:ascii="Cambria Math" w:eastAsia="PMingLiU" w:hAnsi="Cambria Math"/>
                  <w:color w:val="000000" w:themeColor="text1"/>
                  <w:sz w:val="18"/>
                  <w:szCs w:val="18"/>
                </w:rPr>
                <m:t xml:space="preserve"> - </m:t>
              </m:r>
              <m:r>
                <w:rPr>
                  <w:rFonts w:ascii="Cambria Math" w:eastAsia="PMingLiU" w:hAnsi="Cambria Math" w:hint="eastAsia"/>
                  <w:color w:val="000000" w:themeColor="text1"/>
                  <w:sz w:val="18"/>
                  <w:szCs w:val="18"/>
                </w:rPr>
                <m:t>停機時間</m:t>
              </m:r>
            </m:num>
            <m:den>
              <m: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x 100</m:t>
          </m:r>
        </m:oMath>
      </m:oMathPara>
    </w:p>
    <w:p w:rsidR="006365DD" w:rsidRPr="00967D33" w:rsidRDefault="006365DD" w:rsidP="00222766">
      <w:pPr>
        <w:pStyle w:val="ProductList-Body"/>
        <w:rPr>
          <w:rFonts w:ascii="Calibri" w:hAnsi="Calibri"/>
          <w:b/>
        </w:rPr>
      </w:pPr>
      <w:r>
        <w:rPr>
          <w:rFonts w:ascii="Calibri" w:hAnsi="PMingLiU" w:hint="eastAsia"/>
          <w:b/>
          <w:color w:val="00188F"/>
        </w:rPr>
        <w:t>服務折讓</w:t>
      </w:r>
      <w:r w:rsidR="00222766" w:rsidRPr="00700EE5">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CE5349"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205D76" w:rsidRPr="00DE1BB0" w:rsidRDefault="00205D76" w:rsidP="00205D76">
      <w:pPr>
        <w:pStyle w:val="ProductList-Offering2Heading"/>
        <w:tabs>
          <w:tab w:val="clear" w:pos="360"/>
          <w:tab w:val="clear" w:pos="720"/>
          <w:tab w:val="clear" w:pos="1080"/>
        </w:tabs>
        <w:outlineLvl w:val="2"/>
        <w:rPr>
          <w:rFonts w:asciiTheme="minorHAnsi" w:hAnsiTheme="minorHAnsi" w:cstheme="minorHAnsi"/>
        </w:rPr>
      </w:pPr>
      <w:bookmarkStart w:id="170" w:name="_Toc412532215"/>
      <w:bookmarkStart w:id="171" w:name="_Toc457821586"/>
      <w:bookmarkStart w:id="172" w:name="_Toc477262608"/>
      <w:bookmarkStart w:id="173" w:name="_Toc467047331"/>
      <w:bookmarkStart w:id="174" w:name="_Toc468346607"/>
      <w:bookmarkStart w:id="175" w:name="_Toc478507186"/>
      <w:bookmarkStart w:id="176" w:name="VirtualMachines"/>
      <w:bookmarkStart w:id="177" w:name="VPNGateway"/>
      <w:bookmarkStart w:id="178" w:name="_Toc453915880"/>
      <w:bookmarkStart w:id="179" w:name="_Toc450912807"/>
      <w:bookmarkStart w:id="180" w:name="VirtualNetworkGateway"/>
      <w:bookmarkStart w:id="181" w:name="_Toc421206072"/>
      <w:bookmarkStart w:id="182" w:name="_Toc425256458"/>
      <w:bookmarkStart w:id="183" w:name="_Toc412532217"/>
      <w:r w:rsidRPr="00DE1BB0">
        <w:rPr>
          <w:rFonts w:asciiTheme="minorHAnsi" w:hAnsiTheme="minorHAnsi" w:cstheme="minorHAnsi"/>
        </w:rPr>
        <w:t>虛擬機器</w:t>
      </w:r>
      <w:bookmarkEnd w:id="170"/>
      <w:bookmarkEnd w:id="171"/>
      <w:bookmarkEnd w:id="172"/>
      <w:bookmarkEnd w:id="173"/>
      <w:bookmarkEnd w:id="174"/>
      <w:bookmarkEnd w:id="175"/>
    </w:p>
    <w:bookmarkEnd w:id="176"/>
    <w:p w:rsidR="00205D76" w:rsidRPr="00DE1BB0" w:rsidRDefault="00205D76" w:rsidP="00205D76">
      <w:pPr>
        <w:pStyle w:val="ProductList-Body"/>
        <w:rPr>
          <w:rFonts w:cstheme="minorHAnsi"/>
        </w:rPr>
      </w:pPr>
      <w:r w:rsidRPr="00DE1BB0">
        <w:rPr>
          <w:rFonts w:cstheme="minorHAnsi"/>
          <w:b/>
          <w:color w:val="00188F"/>
        </w:rPr>
        <w:t>新增定義</w:t>
      </w:r>
      <w:r w:rsidRPr="00686178">
        <w:rPr>
          <w:rFonts w:cstheme="minorHAnsi"/>
          <w:b/>
          <w:bCs/>
        </w:rPr>
        <w:t>：</w:t>
      </w:r>
    </w:p>
    <w:p w:rsidR="00205D76" w:rsidRPr="00DE1BB0" w:rsidRDefault="00205D76" w:rsidP="00205D76">
      <w:pPr>
        <w:pStyle w:val="ProductList-Body"/>
        <w:spacing w:after="40"/>
        <w:rPr>
          <w:rFonts w:cstheme="minorHAnsi"/>
        </w:rPr>
      </w:pPr>
      <w:r w:rsidRPr="00DE1BB0">
        <w:rPr>
          <w:rFonts w:cstheme="minorHAnsi"/>
        </w:rPr>
        <w:t>「</w:t>
      </w:r>
      <w:r w:rsidRPr="00DE1BB0">
        <w:rPr>
          <w:rFonts w:cstheme="minorHAnsi"/>
          <w:b/>
          <w:color w:val="00188F"/>
        </w:rPr>
        <w:t>可用性設定組</w:t>
      </w:r>
      <w:r w:rsidRPr="00DE1BB0">
        <w:rPr>
          <w:rFonts w:cstheme="minorHAnsi"/>
        </w:rPr>
        <w:t>」係指跨不同的容錯網域部署之兩個或多個虛擬機器，可避免單一失敗點。</w:t>
      </w:r>
    </w:p>
    <w:p w:rsidR="00205D76" w:rsidRPr="00DE1BB0" w:rsidRDefault="00205D76" w:rsidP="00205D76">
      <w:pPr>
        <w:pStyle w:val="ProductList-Body"/>
        <w:spacing w:after="40"/>
        <w:rPr>
          <w:rFonts w:cstheme="minorHAnsi"/>
        </w:rPr>
      </w:pPr>
      <w:r w:rsidRPr="00DE1BB0">
        <w:rPr>
          <w:rFonts w:cstheme="minorHAnsi"/>
        </w:rPr>
        <w:t>「</w:t>
      </w:r>
      <w:r w:rsidRPr="00DE1BB0">
        <w:rPr>
          <w:rFonts w:cstheme="minorHAnsi"/>
          <w:b/>
          <w:color w:val="00188F"/>
        </w:rPr>
        <w:t>資料磁碟</w:t>
      </w:r>
      <w:r w:rsidRPr="00DE1BB0">
        <w:rPr>
          <w:rFonts w:cstheme="minorHAnsi"/>
        </w:rPr>
        <w:t>」係指附加到虛擬機器用以儲存應用程式資料的永久性虛擬硬碟。</w:t>
      </w:r>
    </w:p>
    <w:p w:rsidR="00205D76" w:rsidRPr="00DE1BB0" w:rsidRDefault="00205D76" w:rsidP="00205D76">
      <w:pPr>
        <w:pStyle w:val="ProductList-Body"/>
        <w:spacing w:after="40"/>
        <w:rPr>
          <w:rFonts w:cstheme="minorHAnsi"/>
        </w:rPr>
      </w:pPr>
      <w:r w:rsidRPr="00DE1BB0">
        <w:rPr>
          <w:rFonts w:cstheme="minorHAnsi"/>
        </w:rPr>
        <w:lastRenderedPageBreak/>
        <w:t>「</w:t>
      </w:r>
      <w:r w:rsidRPr="00DE1BB0">
        <w:rPr>
          <w:rFonts w:cstheme="minorHAnsi"/>
          <w:b/>
          <w:color w:val="00188F"/>
        </w:rPr>
        <w:t>容錯網域</w:t>
      </w:r>
      <w:r w:rsidRPr="00DE1BB0">
        <w:rPr>
          <w:rFonts w:cstheme="minorHAnsi"/>
        </w:rPr>
        <w:t>」係指可共用共通資源之伺服器集合，例如電源及網路連線。</w:t>
      </w:r>
    </w:p>
    <w:p w:rsidR="00205D76" w:rsidRPr="00DE1BB0" w:rsidRDefault="00205D76" w:rsidP="00205D76">
      <w:pPr>
        <w:pStyle w:val="ProductList-Body"/>
        <w:spacing w:after="40"/>
        <w:rPr>
          <w:rFonts w:cstheme="minorHAnsi"/>
        </w:rPr>
      </w:pPr>
      <w:r w:rsidRPr="00DE1BB0">
        <w:rPr>
          <w:rFonts w:cstheme="minorHAnsi"/>
        </w:rPr>
        <w:t>「</w:t>
      </w:r>
      <w:r w:rsidRPr="00DE1BB0">
        <w:rPr>
          <w:rFonts w:cstheme="minorHAnsi"/>
          <w:b/>
          <w:color w:val="00188F"/>
        </w:rPr>
        <w:t>作業系統磁碟</w:t>
      </w:r>
      <w:r w:rsidRPr="00DE1BB0">
        <w:rPr>
          <w:rFonts w:cstheme="minorHAnsi"/>
        </w:rPr>
        <w:t>」係指附加到虛擬機器用以儲存虛擬機器之作業系統的永久性虛擬硬碟。</w:t>
      </w:r>
    </w:p>
    <w:p w:rsidR="00205D76" w:rsidRPr="00DE1BB0" w:rsidRDefault="00205D76" w:rsidP="00205D76">
      <w:pPr>
        <w:pStyle w:val="ProductList-Body"/>
        <w:spacing w:after="40"/>
        <w:rPr>
          <w:rFonts w:cstheme="minorHAnsi"/>
        </w:rPr>
      </w:pPr>
      <w:r w:rsidRPr="00DE1BB0">
        <w:rPr>
          <w:rFonts w:cstheme="minorHAnsi"/>
        </w:rPr>
        <w:t>「</w:t>
      </w:r>
      <w:r w:rsidRPr="00DE1BB0">
        <w:rPr>
          <w:rFonts w:cstheme="minorHAnsi"/>
          <w:b/>
          <w:color w:val="00188F"/>
        </w:rPr>
        <w:t>可用分鐘數上限</w:t>
      </w:r>
      <w:r w:rsidRPr="00DE1BB0">
        <w:rPr>
          <w:rFonts w:cstheme="minorHAnsi"/>
        </w:rPr>
        <w:t>」係指在計費月份期間，針對在相同可用性設定集中部署兩個或多個執行個體之所有網際網路對應虛擬機器的總累積分鐘數。可用分鐘數上限的計算，從相同可用性設定組中至少兩個虛擬機器因　貴用戶起始之動作而啟動時開始，至　貴用戶初始可能造成停止或刪除虛擬機器的動作為止。</w:t>
      </w:r>
    </w:p>
    <w:p w:rsidR="00205D76" w:rsidRPr="00DE1BB0" w:rsidRDefault="00205D76" w:rsidP="00205D76">
      <w:pPr>
        <w:pStyle w:val="ProductList-Body"/>
        <w:rPr>
          <w:rFonts w:cstheme="minorHAnsi"/>
        </w:rPr>
      </w:pPr>
      <w:r w:rsidRPr="00DE1BB0">
        <w:rPr>
          <w:rFonts w:cstheme="minorHAnsi"/>
        </w:rPr>
        <w:t>「</w:t>
      </w:r>
      <w:r w:rsidRPr="00DE1BB0">
        <w:rPr>
          <w:rFonts w:cstheme="minorHAnsi"/>
          <w:b/>
          <w:color w:val="00188F"/>
        </w:rPr>
        <w:t>單一執行個體</w:t>
      </w:r>
      <w:r w:rsidRPr="00DE1BB0">
        <w:rPr>
          <w:rFonts w:cstheme="minorHAnsi"/>
        </w:rPr>
        <w:t>」的定義為未部署在可用性設定組中，或僅於可用性設定組中部署一個執行個體之任何單一</w:t>
      </w:r>
      <w:r w:rsidRPr="00DE1BB0">
        <w:rPr>
          <w:rFonts w:cstheme="minorHAnsi"/>
        </w:rPr>
        <w:t xml:space="preserve"> Microsoft Azure </w:t>
      </w:r>
      <w:r w:rsidRPr="00DE1BB0">
        <w:rPr>
          <w:rFonts w:cstheme="minorHAnsi"/>
        </w:rPr>
        <w:t>虛擬機器。</w:t>
      </w:r>
    </w:p>
    <w:p w:rsidR="00205D76" w:rsidRPr="00DE1BB0" w:rsidRDefault="00205D76" w:rsidP="00205D76">
      <w:pPr>
        <w:pStyle w:val="ProductList-Body"/>
        <w:rPr>
          <w:rFonts w:cstheme="minorHAnsi"/>
        </w:rPr>
      </w:pPr>
      <w:r w:rsidRPr="00DE1BB0">
        <w:rPr>
          <w:rFonts w:cstheme="minorHAnsi"/>
        </w:rPr>
        <w:t>「</w:t>
      </w:r>
      <w:r w:rsidRPr="00DE1BB0">
        <w:rPr>
          <w:rFonts w:cstheme="minorHAnsi"/>
          <w:b/>
          <w:color w:val="00188F"/>
        </w:rPr>
        <w:t>虛擬機器</w:t>
      </w:r>
      <w:r w:rsidRPr="00DE1BB0">
        <w:rPr>
          <w:rFonts w:cstheme="minorHAnsi"/>
        </w:rPr>
        <w:t>」係指永久有效之執行個體類型，其可供個別部署或視同可用性設定組的一部分部署。</w:t>
      </w:r>
    </w:p>
    <w:p w:rsidR="00205D76" w:rsidRPr="00DE1BB0" w:rsidRDefault="00205D76" w:rsidP="00205D76">
      <w:pPr>
        <w:pStyle w:val="ProductList-Body"/>
        <w:rPr>
          <w:rFonts w:cstheme="minorHAnsi"/>
        </w:rPr>
      </w:pPr>
      <w:r w:rsidRPr="00DE1BB0">
        <w:rPr>
          <w:rFonts w:cstheme="minorHAnsi"/>
        </w:rPr>
        <w:t>「</w:t>
      </w:r>
      <w:r w:rsidRPr="00DE1BB0">
        <w:rPr>
          <w:rFonts w:cstheme="minorHAnsi"/>
          <w:b/>
          <w:color w:val="00188F"/>
        </w:rPr>
        <w:t>虛擬機器連線</w:t>
      </w:r>
      <w:r w:rsidRPr="00DE1BB0">
        <w:rPr>
          <w:rFonts w:cstheme="minorHAnsi"/>
        </w:rPr>
        <w:t>」係指使用虛擬機器針對允許之流量設定的</w:t>
      </w:r>
      <w:r w:rsidRPr="00DE1BB0">
        <w:rPr>
          <w:rFonts w:cstheme="minorHAnsi"/>
        </w:rPr>
        <w:t xml:space="preserve"> TCP </w:t>
      </w:r>
      <w:r w:rsidRPr="00DE1BB0">
        <w:rPr>
          <w:rFonts w:cstheme="minorHAnsi"/>
        </w:rPr>
        <w:t>或</w:t>
      </w:r>
      <w:r w:rsidRPr="00DE1BB0">
        <w:rPr>
          <w:rFonts w:cstheme="minorHAnsi"/>
        </w:rPr>
        <w:t xml:space="preserve"> UDP </w:t>
      </w:r>
      <w:r w:rsidRPr="00DE1BB0">
        <w:rPr>
          <w:rFonts w:cstheme="minorHAnsi"/>
        </w:rPr>
        <w:t>通訊協定，在虛擬機器與其他</w:t>
      </w:r>
      <w:r w:rsidRPr="00DE1BB0">
        <w:rPr>
          <w:rFonts w:cstheme="minorHAnsi"/>
        </w:rPr>
        <w:t xml:space="preserve"> IP </w:t>
      </w:r>
      <w:r w:rsidRPr="00DE1BB0">
        <w:rPr>
          <w:rFonts w:cstheme="minorHAnsi"/>
        </w:rPr>
        <w:t>位址之間的雙向網路流量。這些</w:t>
      </w:r>
      <w:r w:rsidRPr="00DE1BB0">
        <w:rPr>
          <w:rFonts w:cstheme="minorHAnsi"/>
        </w:rPr>
        <w:t xml:space="preserve"> IP </w:t>
      </w:r>
      <w:r w:rsidRPr="00DE1BB0">
        <w:rPr>
          <w:rFonts w:cstheme="minorHAnsi"/>
        </w:rPr>
        <w:t>位址可以是與虛擬機器相同之雲端服務中的</w:t>
      </w:r>
      <w:r w:rsidRPr="00DE1BB0">
        <w:rPr>
          <w:rFonts w:cstheme="minorHAnsi"/>
        </w:rPr>
        <w:t xml:space="preserve"> IP </w:t>
      </w:r>
      <w:r w:rsidRPr="00DE1BB0">
        <w:rPr>
          <w:rFonts w:cstheme="minorHAnsi"/>
        </w:rPr>
        <w:t>位址、與虛擬機器相同之虛擬網路中的</w:t>
      </w:r>
      <w:r w:rsidRPr="00DE1BB0">
        <w:rPr>
          <w:rFonts w:cstheme="minorHAnsi"/>
        </w:rPr>
        <w:t xml:space="preserve"> IP </w:t>
      </w:r>
      <w:r w:rsidRPr="00DE1BB0">
        <w:rPr>
          <w:rFonts w:cstheme="minorHAnsi"/>
        </w:rPr>
        <w:t>位址，或是公用、可路由之</w:t>
      </w:r>
      <w:r w:rsidRPr="00DE1BB0">
        <w:rPr>
          <w:rFonts w:cstheme="minorHAnsi"/>
        </w:rPr>
        <w:t xml:space="preserve"> IP </w:t>
      </w:r>
      <w:r w:rsidRPr="00DE1BB0">
        <w:rPr>
          <w:rFonts w:cstheme="minorHAnsi"/>
        </w:rPr>
        <w:t>位址。</w:t>
      </w:r>
    </w:p>
    <w:p w:rsidR="00205D76" w:rsidRPr="00DE1BB0" w:rsidRDefault="00205D76" w:rsidP="00205D76">
      <w:pPr>
        <w:pStyle w:val="ProductList-Body"/>
        <w:rPr>
          <w:rFonts w:cstheme="minorHAnsi"/>
        </w:rPr>
      </w:pPr>
    </w:p>
    <w:p w:rsidR="00205D76" w:rsidRPr="00DE1BB0" w:rsidRDefault="00205D76" w:rsidP="00205D76">
      <w:pPr>
        <w:pStyle w:val="ProductList-Body"/>
        <w:rPr>
          <w:rFonts w:cstheme="minorHAnsi"/>
        </w:rPr>
      </w:pPr>
      <w:r w:rsidRPr="00DE1BB0">
        <w:rPr>
          <w:rFonts w:cstheme="minorHAnsi"/>
          <w:b/>
          <w:color w:val="00188F"/>
        </w:rPr>
        <w:t>可用性設定組中虛擬機器的每月上線時間計算及服務等級</w:t>
      </w:r>
    </w:p>
    <w:p w:rsidR="00205D76" w:rsidRPr="00DE1BB0" w:rsidRDefault="00205D76" w:rsidP="00205D76">
      <w:pPr>
        <w:pStyle w:val="ProductList-Body"/>
        <w:ind w:left="360"/>
        <w:rPr>
          <w:rFonts w:cstheme="minorHAnsi"/>
        </w:rPr>
      </w:pPr>
      <w:r w:rsidRPr="00DE1BB0">
        <w:rPr>
          <w:rFonts w:cstheme="minorHAnsi"/>
          <w:b/>
          <w:color w:val="0072C6"/>
        </w:rPr>
        <w:t>停機時間</w:t>
      </w:r>
      <w:r w:rsidRPr="00686178">
        <w:rPr>
          <w:rFonts w:cstheme="minorHAnsi"/>
          <w:b/>
          <w:bCs/>
        </w:rPr>
        <w:t>：</w:t>
      </w:r>
      <w:r w:rsidRPr="00DE1BB0">
        <w:rPr>
          <w:rFonts w:cstheme="minorHAnsi"/>
        </w:rPr>
        <w:t>係指沒有虛擬機器連線之可用分鐘數上限部分的總累積分鐘數。</w:t>
      </w:r>
    </w:p>
    <w:p w:rsidR="00205D76" w:rsidRPr="00DE1BB0" w:rsidRDefault="00205D76" w:rsidP="00205D76">
      <w:pPr>
        <w:pStyle w:val="ProductList-SubClauseHeading"/>
        <w:rPr>
          <w:rFonts w:cstheme="minorHAnsi"/>
        </w:rPr>
      </w:pPr>
    </w:p>
    <w:p w:rsidR="00205D76" w:rsidRPr="00DE1BB0" w:rsidRDefault="00205D76" w:rsidP="00205D76">
      <w:pPr>
        <w:pStyle w:val="ProductList-Body"/>
        <w:ind w:left="360"/>
        <w:rPr>
          <w:rFonts w:cstheme="minorHAnsi"/>
        </w:rPr>
      </w:pPr>
      <w:r w:rsidRPr="00DE1BB0">
        <w:rPr>
          <w:rFonts w:cstheme="minorHAnsi"/>
          <w:b/>
          <w:color w:val="0072C6"/>
        </w:rPr>
        <w:t>每月上線時間百分比</w:t>
      </w:r>
      <w:r w:rsidRPr="00686178">
        <w:rPr>
          <w:rFonts w:cstheme="minorHAnsi"/>
          <w:b/>
          <w:bCs/>
        </w:rPr>
        <w:t>：</w:t>
      </w:r>
      <w:r w:rsidRPr="00DE1BB0">
        <w:rPr>
          <w:rFonts w:cstheme="minorHAnsi"/>
        </w:rPr>
        <w:t>適用於虛擬機器的計算方式為在計費月份中，特定</w:t>
      </w:r>
      <w:r w:rsidRPr="00DE1BB0">
        <w:rPr>
          <w:rFonts w:cstheme="minorHAnsi"/>
        </w:rPr>
        <w:t xml:space="preserve"> Microsoft Azure </w:t>
      </w:r>
      <w:r w:rsidRPr="00DE1BB0">
        <w:rPr>
          <w:rFonts w:cstheme="minorHAnsi"/>
        </w:rPr>
        <w:t>訂閱之可用分鐘數上限減掉停機時間，再除以可用分鐘數上限。每月上線時間百分比係使用下列公式表示：</w:t>
      </w:r>
    </w:p>
    <w:p w:rsidR="00205D76" w:rsidRPr="00DE1BB0" w:rsidRDefault="00205D76" w:rsidP="00205D76">
      <w:pPr>
        <w:pStyle w:val="ProductList-Body"/>
        <w:rPr>
          <w:rFonts w:cstheme="minorHAnsi"/>
        </w:rPr>
      </w:pPr>
    </w:p>
    <w:p w:rsidR="00205D76" w:rsidRPr="009376C5" w:rsidRDefault="00205D76" w:rsidP="00205D76">
      <w:pPr>
        <w:pStyle w:val="ListParagraph"/>
        <w:rPr>
          <w:rFonts w:cstheme="minorHAnsi"/>
          <w:lang w:val="en-US"/>
          <w:oMath/>
        </w:rPr>
      </w:pPr>
      <m:oMathPara>
        <m:oMath>
          <m:r>
            <m:rPr>
              <m:nor/>
            </m:rPr>
            <w:rPr>
              <w:rFonts w:ascii="Cambria Math" w:hAnsi="Cambria Math" w:cstheme="minorHAnsi"/>
              <w:i/>
              <w:iCs/>
              <w:sz w:val="18"/>
              <w:szCs w:val="18"/>
              <w:lang w:val="en-US"/>
            </w:rPr>
            <m:t xml:space="preserve"> </m:t>
          </m:r>
          <m:r>
            <m:rPr>
              <m:nor/>
            </m:rPr>
            <w:rPr>
              <w:rFonts w:ascii="Cambria Math" w:hAnsi="Cambria Math" w:cstheme="minorHAnsi" w:hint="eastAsia"/>
              <w:i/>
              <w:iCs/>
              <w:sz w:val="18"/>
              <w:szCs w:val="18"/>
            </w:rPr>
            <m:t>每月上線時間</m:t>
          </m:r>
          <m:r>
            <m:rPr>
              <m:nor/>
            </m:rPr>
            <w:rPr>
              <w:rFonts w:ascii="Cambria Math" w:hAnsi="Cambria Math" w:cstheme="minorHAnsi"/>
              <w:i/>
              <w:iCs/>
              <w:sz w:val="18"/>
              <w:szCs w:val="18"/>
              <w:lang w:val="en-US"/>
            </w:rPr>
            <m:t xml:space="preserve"> % =</m:t>
          </m:r>
          <m:r>
            <w:rPr>
              <w:rFonts w:ascii="Cambria Math" w:hAnsi="Cambria Math" w:cstheme="minorHAnsi"/>
              <w:sz w:val="18"/>
              <w:szCs w:val="18"/>
              <w:lang w:val="en-US"/>
            </w:rPr>
            <m:t xml:space="preserve"> </m:t>
          </m:r>
          <m:f>
            <m:fPr>
              <m:ctrlPr>
                <w:rPr>
                  <w:rFonts w:ascii="Cambria Math" w:hAnsi="Cambria Math" w:cstheme="minorHAnsi"/>
                  <w:i/>
                  <w:iCs/>
                  <w:sz w:val="18"/>
                  <w:szCs w:val="18"/>
                </w:rPr>
              </m:ctrlPr>
            </m:fPr>
            <m:num>
              <m:r>
                <m:rPr>
                  <m:nor/>
                </m:rPr>
                <w:rPr>
                  <w:rFonts w:ascii="PMingLiU" w:hAnsi="PMingLiU" w:cstheme="minorHAnsi"/>
                  <w:i/>
                  <w:iCs/>
                  <w:sz w:val="18"/>
                  <w:szCs w:val="18"/>
                  <w:lang w:val="en-US"/>
                </w:rPr>
                <m:t>(</m:t>
              </m:r>
              <m:r>
                <m:rPr>
                  <m:nor/>
                </m:rPr>
                <w:rPr>
                  <w:rFonts w:ascii="Cambria Math" w:cstheme="minorHAnsi" w:hint="eastAsia"/>
                  <w:i/>
                  <w:iCs/>
                  <w:sz w:val="18"/>
                  <w:szCs w:val="18"/>
                  <w:lang w:val="en-US"/>
                </w:rPr>
                <m:t>可用分鐘數上限</m:t>
              </m:r>
              <m:r>
                <m:rPr>
                  <m:nor/>
                </m:rPr>
                <w:rPr>
                  <w:rFonts w:ascii="Cambria Math" w:cstheme="minorHAnsi"/>
                  <w:i/>
                  <w:iCs/>
                  <w:sz w:val="18"/>
                  <w:szCs w:val="18"/>
                  <w:lang w:val="en-US"/>
                </w:rPr>
                <m:t xml:space="preserve"> </m:t>
              </m:r>
              <m:r>
                <m:rPr>
                  <m:nor/>
                </m:rPr>
                <w:rPr>
                  <w:rFonts w:ascii="PMingLiU" w:hAnsi="PMingLiU" w:cstheme="minorHAnsi"/>
                  <w:i/>
                  <w:iCs/>
                  <w:sz w:val="18"/>
                  <w:szCs w:val="18"/>
                  <w:lang w:val="en-US"/>
                </w:rPr>
                <m:t>–</m:t>
              </m:r>
              <m:r>
                <m:rPr>
                  <m:nor/>
                </m:rPr>
                <w:rPr>
                  <w:rFonts w:ascii="Cambria Math" w:cstheme="minorHAnsi"/>
                  <w:i/>
                  <w:iCs/>
                  <w:sz w:val="18"/>
                  <w:szCs w:val="18"/>
                  <w:lang w:val="en-US"/>
                </w:rPr>
                <m:t xml:space="preserve"> </m:t>
              </m:r>
              <m:r>
                <m:rPr>
                  <m:nor/>
                </m:rPr>
                <w:rPr>
                  <w:rFonts w:ascii="Cambria Math" w:cstheme="minorHAnsi" w:hint="eastAsia"/>
                  <w:i/>
                  <w:iCs/>
                  <w:sz w:val="18"/>
                  <w:szCs w:val="18"/>
                  <w:lang w:val="en-US"/>
                </w:rPr>
                <m:t>停機時間</m:t>
              </m:r>
              <m:r>
                <m:rPr>
                  <m:nor/>
                </m:rPr>
                <w:rPr>
                  <w:rFonts w:ascii="PMingLiU" w:hAnsi="PMingLiU" w:cstheme="minorHAnsi"/>
                  <w:i/>
                  <w:iCs/>
                  <w:sz w:val="18"/>
                  <w:szCs w:val="18"/>
                  <w:lang w:val="en-US"/>
                </w:rPr>
                <m:t>)</m:t>
              </m:r>
            </m:num>
            <m:den>
              <m:r>
                <m:rPr>
                  <m:nor/>
                </m:rPr>
                <w:rPr>
                  <w:rFonts w:ascii="Cambria Math" w:cstheme="minorHAnsi" w:hint="eastAsia"/>
                  <w:i/>
                  <w:iCs/>
                  <w:sz w:val="18"/>
                  <w:szCs w:val="18"/>
                  <w:lang w:val="en-US"/>
                </w:rPr>
                <m:t>可用分鐘數上限</m:t>
              </m:r>
            </m:den>
          </m:f>
        </m:oMath>
      </m:oMathPara>
    </w:p>
    <w:p w:rsidR="00205D76" w:rsidRPr="00DE1BB0" w:rsidRDefault="00205D76" w:rsidP="00205D76">
      <w:pPr>
        <w:pStyle w:val="ProductList-Body"/>
        <w:ind w:left="360"/>
        <w:rPr>
          <w:rFonts w:cstheme="minorHAnsi"/>
        </w:rPr>
      </w:pPr>
      <w:r w:rsidRPr="00DE1BB0">
        <w:rPr>
          <w:rFonts w:cstheme="minorHAnsi"/>
          <w:b/>
          <w:color w:val="0072C6"/>
        </w:rPr>
        <w:t>服務折讓</w:t>
      </w:r>
      <w:r w:rsidRPr="00686178">
        <w:rPr>
          <w:rFonts w:cstheme="minorHAnsi"/>
          <w:b/>
          <w:bCs/>
        </w:rPr>
        <w:t>：</w:t>
      </w:r>
    </w:p>
    <w:p w:rsidR="00205D76" w:rsidRPr="00DE1BB0" w:rsidRDefault="00205D76" w:rsidP="00205D76">
      <w:pPr>
        <w:pStyle w:val="ProductList-Body"/>
        <w:ind w:left="360"/>
        <w:rPr>
          <w:rFonts w:cstheme="minorHAnsi"/>
        </w:rPr>
      </w:pPr>
      <w:r w:rsidRPr="00DE1BB0">
        <w:rPr>
          <w:rFonts w:cstheme="minorHAnsi"/>
        </w:rPr>
        <w:t>下列服務等級及服務折讓亦適用於客戶對可用性設定組中虛擬機器之使用：</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05D76" w:rsidRPr="00DE1BB0" w:rsidTr="00205D76">
        <w:trPr>
          <w:tblHeader/>
        </w:trPr>
        <w:tc>
          <w:tcPr>
            <w:tcW w:w="5220" w:type="dxa"/>
            <w:shd w:val="clear" w:color="auto" w:fill="0072C6"/>
          </w:tcPr>
          <w:p w:rsidR="00205D76" w:rsidRPr="00DE1BB0" w:rsidRDefault="00205D76" w:rsidP="00205D76">
            <w:pPr>
              <w:pStyle w:val="ProductList-OfferingBody"/>
              <w:jc w:val="center"/>
              <w:rPr>
                <w:rFonts w:cstheme="minorHAnsi"/>
                <w:color w:val="FFFFFF" w:themeColor="background1"/>
              </w:rPr>
            </w:pPr>
            <w:r w:rsidRPr="00DE1BB0">
              <w:rPr>
                <w:rFonts w:cstheme="minorHAnsi"/>
                <w:color w:val="FFFFFF" w:themeColor="background1"/>
              </w:rPr>
              <w:t>每月上線時間百分比</w:t>
            </w:r>
          </w:p>
        </w:tc>
        <w:tc>
          <w:tcPr>
            <w:tcW w:w="5220" w:type="dxa"/>
            <w:shd w:val="clear" w:color="auto" w:fill="0072C6"/>
          </w:tcPr>
          <w:p w:rsidR="00205D76" w:rsidRPr="00DE1BB0" w:rsidRDefault="00205D76" w:rsidP="00205D76">
            <w:pPr>
              <w:pStyle w:val="ProductList-OfferingBody"/>
              <w:jc w:val="center"/>
              <w:rPr>
                <w:rFonts w:cstheme="minorHAnsi"/>
                <w:color w:val="FFFFFF" w:themeColor="background1"/>
              </w:rPr>
            </w:pPr>
            <w:r w:rsidRPr="00DE1BB0">
              <w:rPr>
                <w:rFonts w:cstheme="minorHAnsi"/>
                <w:color w:val="FFFFFF" w:themeColor="background1"/>
              </w:rPr>
              <w:t>服務折讓</w:t>
            </w:r>
          </w:p>
        </w:tc>
      </w:tr>
      <w:tr w:rsidR="00205D76" w:rsidRPr="00DE1BB0" w:rsidTr="00205D76">
        <w:tc>
          <w:tcPr>
            <w:tcW w:w="5220" w:type="dxa"/>
          </w:tcPr>
          <w:p w:rsidR="00205D76" w:rsidRPr="00DE1BB0" w:rsidRDefault="00205D76" w:rsidP="00205D76">
            <w:pPr>
              <w:pStyle w:val="ProductList-OfferingBody"/>
              <w:jc w:val="center"/>
              <w:rPr>
                <w:rFonts w:cstheme="minorHAnsi"/>
              </w:rPr>
            </w:pPr>
            <w:r w:rsidRPr="00DE1BB0">
              <w:rPr>
                <w:rFonts w:cstheme="minorHAnsi"/>
              </w:rPr>
              <w:t>&lt; 99.95%</w:t>
            </w:r>
          </w:p>
        </w:tc>
        <w:tc>
          <w:tcPr>
            <w:tcW w:w="5220" w:type="dxa"/>
          </w:tcPr>
          <w:p w:rsidR="00205D76" w:rsidRPr="00DE1BB0" w:rsidRDefault="00205D76" w:rsidP="00205D76">
            <w:pPr>
              <w:pStyle w:val="ProductList-OfferingBody"/>
              <w:jc w:val="center"/>
              <w:rPr>
                <w:rFonts w:cstheme="minorHAnsi"/>
              </w:rPr>
            </w:pPr>
            <w:r w:rsidRPr="00DE1BB0">
              <w:rPr>
                <w:rFonts w:cstheme="minorHAnsi"/>
              </w:rPr>
              <w:t>10%</w:t>
            </w:r>
          </w:p>
        </w:tc>
      </w:tr>
      <w:tr w:rsidR="00205D76" w:rsidRPr="00DE1BB0" w:rsidTr="00205D76">
        <w:tc>
          <w:tcPr>
            <w:tcW w:w="5220" w:type="dxa"/>
          </w:tcPr>
          <w:p w:rsidR="00205D76" w:rsidRPr="00DE1BB0" w:rsidRDefault="00205D76" w:rsidP="00205D76">
            <w:pPr>
              <w:pStyle w:val="ProductList-OfferingBody"/>
              <w:jc w:val="center"/>
              <w:rPr>
                <w:rFonts w:cstheme="minorHAnsi"/>
              </w:rPr>
            </w:pPr>
            <w:r w:rsidRPr="00DE1BB0">
              <w:rPr>
                <w:rFonts w:cstheme="minorHAnsi"/>
              </w:rPr>
              <w:t>&lt; 99%</w:t>
            </w:r>
          </w:p>
        </w:tc>
        <w:tc>
          <w:tcPr>
            <w:tcW w:w="5220" w:type="dxa"/>
          </w:tcPr>
          <w:p w:rsidR="00205D76" w:rsidRPr="00DE1BB0" w:rsidRDefault="00205D76" w:rsidP="00205D76">
            <w:pPr>
              <w:pStyle w:val="ProductList-OfferingBody"/>
              <w:jc w:val="center"/>
              <w:rPr>
                <w:rFonts w:cstheme="minorHAnsi"/>
              </w:rPr>
            </w:pPr>
            <w:r w:rsidRPr="00DE1BB0">
              <w:rPr>
                <w:rFonts w:cstheme="minorHAnsi"/>
              </w:rPr>
              <w:t>25%</w:t>
            </w:r>
          </w:p>
        </w:tc>
      </w:tr>
      <w:tr w:rsidR="00205D76" w:rsidRPr="00DE1BB0" w:rsidTr="00205D76">
        <w:tc>
          <w:tcPr>
            <w:tcW w:w="5220" w:type="dxa"/>
          </w:tcPr>
          <w:p w:rsidR="00205D76" w:rsidRPr="00DE1BB0" w:rsidRDefault="00205D76" w:rsidP="00205D76">
            <w:pPr>
              <w:pStyle w:val="ProductList-OfferingBody"/>
              <w:jc w:val="center"/>
              <w:rPr>
                <w:rFonts w:cstheme="minorHAnsi"/>
              </w:rPr>
            </w:pPr>
            <w:r w:rsidRPr="00DE1BB0">
              <w:rPr>
                <w:rFonts w:cstheme="minorHAnsi"/>
              </w:rPr>
              <w:t>&lt; 95%</w:t>
            </w:r>
          </w:p>
        </w:tc>
        <w:tc>
          <w:tcPr>
            <w:tcW w:w="5220" w:type="dxa"/>
          </w:tcPr>
          <w:p w:rsidR="00205D76" w:rsidRPr="00DE1BB0" w:rsidRDefault="00205D76" w:rsidP="00205D76">
            <w:pPr>
              <w:pStyle w:val="ProductList-OfferingBody"/>
              <w:jc w:val="center"/>
              <w:rPr>
                <w:rFonts w:cstheme="minorHAnsi"/>
              </w:rPr>
            </w:pPr>
            <w:r w:rsidRPr="00DE1BB0">
              <w:rPr>
                <w:rFonts w:cstheme="minorHAnsi"/>
              </w:rPr>
              <w:t>100%</w:t>
            </w:r>
          </w:p>
        </w:tc>
      </w:tr>
    </w:tbl>
    <w:p w:rsidR="00205D76" w:rsidRPr="00DE1BB0" w:rsidRDefault="00205D76" w:rsidP="00205D76">
      <w:pPr>
        <w:pStyle w:val="ProductList-Body"/>
        <w:rPr>
          <w:rFonts w:cstheme="minorHAnsi"/>
        </w:rPr>
      </w:pPr>
    </w:p>
    <w:p w:rsidR="00205D76" w:rsidRPr="00DE1BB0" w:rsidRDefault="00205D76" w:rsidP="00205D76">
      <w:pPr>
        <w:pStyle w:val="ProductList-Body"/>
        <w:rPr>
          <w:rFonts w:cstheme="minorHAnsi"/>
        </w:rPr>
      </w:pPr>
      <w:r w:rsidRPr="00DE1BB0">
        <w:rPr>
          <w:rFonts w:cstheme="minorHAnsi"/>
          <w:b/>
          <w:color w:val="00188F"/>
        </w:rPr>
        <w:t>單一執行個體虛擬機器的每月上線時間計算及服務等級</w:t>
      </w:r>
    </w:p>
    <w:p w:rsidR="00205D76" w:rsidRPr="00DE1BB0" w:rsidRDefault="00205D76" w:rsidP="00205D76">
      <w:pPr>
        <w:pStyle w:val="ProductList-Body"/>
        <w:ind w:left="360"/>
        <w:rPr>
          <w:rFonts w:cstheme="minorHAnsi"/>
        </w:rPr>
      </w:pPr>
      <w:r w:rsidRPr="00DE1BB0">
        <w:rPr>
          <w:rFonts w:cstheme="minorHAnsi"/>
        </w:rPr>
        <w:t>「</w:t>
      </w:r>
      <w:r w:rsidRPr="00DE1BB0">
        <w:rPr>
          <w:rFonts w:cstheme="minorHAnsi"/>
          <w:b/>
          <w:color w:val="00188F"/>
        </w:rPr>
        <w:t>當月分鐘數</w:t>
      </w:r>
      <w:r w:rsidRPr="00DE1BB0">
        <w:rPr>
          <w:rFonts w:cstheme="minorHAnsi"/>
        </w:rPr>
        <w:t>」係指特定月份中的總分鐘數。</w:t>
      </w:r>
    </w:p>
    <w:p w:rsidR="00205D76" w:rsidRPr="00DE1BB0" w:rsidRDefault="00205D76" w:rsidP="00205D76">
      <w:pPr>
        <w:pStyle w:val="ProductList-Body"/>
        <w:ind w:left="360"/>
        <w:rPr>
          <w:rFonts w:cstheme="minorHAnsi"/>
        </w:rPr>
      </w:pPr>
    </w:p>
    <w:p w:rsidR="00205D76" w:rsidRPr="00DE1BB0" w:rsidRDefault="00205D76" w:rsidP="00205D76">
      <w:pPr>
        <w:pStyle w:val="ProductList-Body"/>
        <w:ind w:left="360"/>
        <w:rPr>
          <w:rFonts w:cstheme="minorHAnsi"/>
        </w:rPr>
      </w:pPr>
      <w:r w:rsidRPr="00DE1BB0">
        <w:rPr>
          <w:rFonts w:cstheme="minorHAnsi"/>
          <w:b/>
          <w:color w:val="0072C6"/>
        </w:rPr>
        <w:t>停機時間</w:t>
      </w:r>
      <w:r w:rsidRPr="00686178">
        <w:rPr>
          <w:rFonts w:cstheme="minorHAnsi"/>
          <w:b/>
          <w:bCs/>
        </w:rPr>
        <w:t>：</w:t>
      </w:r>
      <w:r w:rsidRPr="00DE1BB0">
        <w:rPr>
          <w:rFonts w:cstheme="minorHAnsi"/>
        </w:rPr>
        <w:t>係指屬於當月分鐘數之一部分的時間內，沒有虛擬機器連線之總累積分鐘數。停機時間不包括單一執行個體公告維護。</w:t>
      </w:r>
    </w:p>
    <w:p w:rsidR="00205D76" w:rsidRPr="00DE1BB0" w:rsidRDefault="00205D76" w:rsidP="00205D76">
      <w:pPr>
        <w:pStyle w:val="ProductList-Body"/>
        <w:ind w:left="360"/>
        <w:rPr>
          <w:rFonts w:cstheme="minorHAnsi"/>
        </w:rPr>
      </w:pPr>
    </w:p>
    <w:p w:rsidR="00205D76" w:rsidRPr="00DE1BB0" w:rsidRDefault="00205D76" w:rsidP="00205D76">
      <w:pPr>
        <w:pStyle w:val="ProductList-Body"/>
        <w:ind w:left="360"/>
        <w:rPr>
          <w:rFonts w:cstheme="minorHAnsi"/>
        </w:rPr>
      </w:pPr>
      <w:r w:rsidRPr="00DE1BB0">
        <w:rPr>
          <w:rFonts w:cstheme="minorHAnsi"/>
          <w:b/>
          <w:color w:val="0072C6"/>
        </w:rPr>
        <w:t>每月上線時間百分比</w:t>
      </w:r>
      <w:r w:rsidRPr="00686178">
        <w:rPr>
          <w:rFonts w:cstheme="minorHAnsi"/>
          <w:b/>
          <w:bCs/>
        </w:rPr>
        <w:t>：</w:t>
      </w:r>
      <w:r w:rsidRPr="00DE1BB0">
        <w:rPr>
          <w:rFonts w:cstheme="minorHAnsi"/>
        </w:rPr>
        <w:t>其計算方法是對其所有作業系統磁碟和資料磁碟均使用</w:t>
      </w:r>
      <w:r w:rsidRPr="00DE1BB0">
        <w:rPr>
          <w:rFonts w:cstheme="minorHAnsi"/>
        </w:rPr>
        <w:t xml:space="preserve"> Premium </w:t>
      </w:r>
      <w:r w:rsidRPr="00DE1BB0">
        <w:rPr>
          <w:rFonts w:cstheme="minorHAnsi"/>
        </w:rPr>
        <w:t>儲存體的單一執行個體虛擬機器，以</w:t>
      </w:r>
      <w:r w:rsidRPr="00DE1BB0">
        <w:rPr>
          <w:rFonts w:cstheme="minorHAnsi"/>
        </w:rPr>
        <w:t xml:space="preserve"> 100% </w:t>
      </w:r>
      <w:r w:rsidRPr="00DE1BB0">
        <w:rPr>
          <w:rFonts w:cstheme="minorHAnsi"/>
        </w:rPr>
        <w:t>減掉其發生停機時間的當月分鐘數百分比。</w:t>
      </w:r>
    </w:p>
    <w:p w:rsidR="00205D76" w:rsidRPr="00DE1BB0" w:rsidRDefault="00205D76" w:rsidP="00205D76">
      <w:pPr>
        <w:pStyle w:val="ProductList-Body"/>
        <w:ind w:left="360"/>
        <w:rPr>
          <w:rFonts w:cstheme="minorHAnsi"/>
        </w:rPr>
      </w:pPr>
    </w:p>
    <w:p w:rsidR="00205D76" w:rsidRPr="009376C5" w:rsidRDefault="00205D76" w:rsidP="00205D76">
      <w:pPr>
        <w:pStyle w:val="ListParagraph"/>
        <w:rPr>
          <w:rFonts w:cstheme="minorHAnsi"/>
          <w:lang w:val="en-US"/>
          <w:oMath/>
        </w:rPr>
      </w:pPr>
      <m:oMathPara>
        <m:oMath>
          <m:r>
            <m:rPr>
              <m:nor/>
            </m:rPr>
            <w:rPr>
              <w:rFonts w:ascii="Cambria Math" w:hAnsi="Cambria Math" w:cstheme="minorHAnsi"/>
              <w:i/>
              <w:iCs/>
              <w:sz w:val="18"/>
              <w:szCs w:val="18"/>
              <w:lang w:val="en-US"/>
            </w:rPr>
            <m:t xml:space="preserve"> </m:t>
          </m:r>
          <m:r>
            <m:rPr>
              <m:nor/>
            </m:rPr>
            <w:rPr>
              <w:rFonts w:ascii="Cambria Math" w:hAnsi="Cambria Math" w:cstheme="minorHAnsi" w:hint="eastAsia"/>
              <w:i/>
              <w:iCs/>
              <w:sz w:val="18"/>
              <w:szCs w:val="18"/>
            </w:rPr>
            <m:t>每月上線時間</m:t>
          </m:r>
          <m:r>
            <m:rPr>
              <m:nor/>
            </m:rPr>
            <w:rPr>
              <w:rFonts w:ascii="Cambria Math" w:hAnsi="Cambria Math" w:cstheme="minorHAnsi"/>
              <w:i/>
              <w:iCs/>
              <w:sz w:val="18"/>
              <w:szCs w:val="18"/>
              <w:lang w:val="en-US"/>
            </w:rPr>
            <m:t xml:space="preserve"> % =</m:t>
          </m:r>
          <m:r>
            <w:rPr>
              <w:rFonts w:ascii="Cambria Math" w:hAnsi="Cambria Math" w:cstheme="minorHAnsi"/>
              <w:sz w:val="18"/>
              <w:szCs w:val="18"/>
              <w:lang w:val="en-US"/>
            </w:rPr>
            <m:t xml:space="preserve"> </m:t>
          </m:r>
          <m:f>
            <m:fPr>
              <m:ctrlPr>
                <w:rPr>
                  <w:rFonts w:ascii="Cambria Math" w:hAnsi="Cambria Math" w:cstheme="minorHAnsi"/>
                  <w:i/>
                  <w:iCs/>
                  <w:sz w:val="18"/>
                  <w:szCs w:val="18"/>
                </w:rPr>
              </m:ctrlPr>
            </m:fPr>
            <m:num>
              <m:r>
                <m:rPr>
                  <m:nor/>
                </m:rPr>
                <w:rPr>
                  <w:rFonts w:ascii="PMingLiU" w:hAnsi="PMingLiU" w:cstheme="minorHAnsi"/>
                  <w:i/>
                  <w:iCs/>
                  <w:sz w:val="18"/>
                  <w:szCs w:val="18"/>
                  <w:lang w:val="en-US"/>
                </w:rPr>
                <m:t>(</m:t>
              </m:r>
              <m:r>
                <m:rPr>
                  <m:nor/>
                </m:rPr>
                <w:rPr>
                  <w:rFonts w:ascii="Cambria Math" w:cstheme="minorHAnsi" w:hint="eastAsia"/>
                  <w:i/>
                  <w:iCs/>
                  <w:sz w:val="18"/>
                  <w:szCs w:val="18"/>
                  <w:lang w:val="en-US"/>
                </w:rPr>
                <m:t>當月分鐘數</m:t>
              </m:r>
              <m:r>
                <m:rPr>
                  <m:nor/>
                </m:rPr>
                <w:rPr>
                  <w:rFonts w:ascii="Cambria Math" w:cstheme="minorHAnsi"/>
                  <w:i/>
                  <w:iCs/>
                  <w:sz w:val="18"/>
                  <w:szCs w:val="18"/>
                  <w:lang w:val="en-US"/>
                </w:rPr>
                <m:t xml:space="preserve"> </m:t>
              </m:r>
              <m:r>
                <m:rPr>
                  <m:nor/>
                </m:rPr>
                <w:rPr>
                  <w:rFonts w:ascii="PMingLiU" w:hAnsi="PMingLiU" w:cstheme="minorHAnsi"/>
                  <w:i/>
                  <w:iCs/>
                  <w:sz w:val="18"/>
                  <w:szCs w:val="18"/>
                  <w:lang w:val="en-US"/>
                </w:rPr>
                <m:t>–</m:t>
              </m:r>
              <m:r>
                <m:rPr>
                  <m:nor/>
                </m:rPr>
                <w:rPr>
                  <w:rFonts w:ascii="Cambria Math" w:cstheme="minorHAnsi"/>
                  <w:i/>
                  <w:iCs/>
                  <w:sz w:val="18"/>
                  <w:szCs w:val="18"/>
                  <w:lang w:val="en-US"/>
                </w:rPr>
                <m:t xml:space="preserve"> </m:t>
              </m:r>
              <m:r>
                <m:rPr>
                  <m:nor/>
                </m:rPr>
                <w:rPr>
                  <w:rFonts w:ascii="Cambria Math" w:cstheme="minorHAnsi" w:hint="eastAsia"/>
                  <w:i/>
                  <w:iCs/>
                  <w:sz w:val="18"/>
                  <w:szCs w:val="18"/>
                  <w:lang w:val="en-US"/>
                </w:rPr>
                <m:t>停機時間</m:t>
              </m:r>
              <m:r>
                <m:rPr>
                  <m:nor/>
                </m:rPr>
                <w:rPr>
                  <w:rFonts w:ascii="PMingLiU" w:hAnsi="PMingLiU" w:cstheme="minorHAnsi"/>
                  <w:i/>
                  <w:iCs/>
                  <w:sz w:val="18"/>
                  <w:szCs w:val="18"/>
                  <w:lang w:val="en-US"/>
                </w:rPr>
                <m:t>)</m:t>
              </m:r>
            </m:num>
            <m:den>
              <m:r>
                <m:rPr>
                  <m:nor/>
                </m:rPr>
                <w:rPr>
                  <w:rFonts w:ascii="Cambria Math" w:cstheme="minorHAnsi" w:hint="eastAsia"/>
                  <w:i/>
                  <w:iCs/>
                  <w:sz w:val="18"/>
                  <w:szCs w:val="18"/>
                  <w:lang w:val="en-US"/>
                </w:rPr>
                <m:t>當月分鐘數</m:t>
              </m:r>
            </m:den>
          </m:f>
        </m:oMath>
      </m:oMathPara>
    </w:p>
    <w:p w:rsidR="00205D76" w:rsidRPr="00DE1BB0" w:rsidRDefault="00205D76" w:rsidP="00205D76">
      <w:pPr>
        <w:pStyle w:val="ProductList-Body"/>
        <w:ind w:left="360"/>
        <w:rPr>
          <w:rFonts w:cstheme="minorHAnsi"/>
        </w:rPr>
      </w:pPr>
      <w:r w:rsidRPr="00DE1BB0">
        <w:rPr>
          <w:rFonts w:cstheme="minorHAnsi"/>
          <w:b/>
          <w:color w:val="0072C6"/>
        </w:rPr>
        <w:t>服務折讓</w:t>
      </w:r>
      <w:r w:rsidRPr="00823342">
        <w:rPr>
          <w:rFonts w:cstheme="minorHAnsi"/>
          <w:b/>
          <w:bCs/>
        </w:rPr>
        <w:t>：</w:t>
      </w:r>
    </w:p>
    <w:p w:rsidR="00205D76" w:rsidRPr="00DE1BB0" w:rsidRDefault="00205D76" w:rsidP="00205D76">
      <w:pPr>
        <w:pStyle w:val="ProductList-Body"/>
        <w:ind w:left="360"/>
        <w:rPr>
          <w:rFonts w:cstheme="minorHAnsi"/>
        </w:rPr>
      </w:pPr>
      <w:r w:rsidRPr="00DE1BB0">
        <w:rPr>
          <w:rFonts w:cstheme="minorHAnsi"/>
        </w:rPr>
        <w:t>下列服務等級及服務折讓亦適用於客戶對單一執行個體虛擬機器之使用：</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205D76" w:rsidRPr="00DE1BB0" w:rsidTr="00205D76">
        <w:trPr>
          <w:tblHeader/>
        </w:trPr>
        <w:tc>
          <w:tcPr>
            <w:tcW w:w="5040" w:type="dxa"/>
            <w:shd w:val="clear" w:color="auto" w:fill="0072C6"/>
          </w:tcPr>
          <w:p w:rsidR="00205D76" w:rsidRPr="00DE1BB0" w:rsidRDefault="00205D76" w:rsidP="00205D76">
            <w:pPr>
              <w:pStyle w:val="ProductList-OfferingBody"/>
              <w:jc w:val="center"/>
              <w:rPr>
                <w:rFonts w:cstheme="minorHAnsi"/>
                <w:color w:val="FFFFFF" w:themeColor="background1"/>
              </w:rPr>
            </w:pPr>
            <w:r w:rsidRPr="00DE1BB0">
              <w:rPr>
                <w:rFonts w:cstheme="minorHAnsi"/>
                <w:color w:val="FFFFFF" w:themeColor="background1"/>
              </w:rPr>
              <w:t>每月上線時間百分比</w:t>
            </w:r>
          </w:p>
        </w:tc>
        <w:tc>
          <w:tcPr>
            <w:tcW w:w="5400" w:type="dxa"/>
            <w:shd w:val="clear" w:color="auto" w:fill="0072C6"/>
          </w:tcPr>
          <w:p w:rsidR="00205D76" w:rsidRPr="00DE1BB0" w:rsidRDefault="00205D76" w:rsidP="00205D76">
            <w:pPr>
              <w:pStyle w:val="ProductList-OfferingBody"/>
              <w:jc w:val="center"/>
              <w:rPr>
                <w:rFonts w:cstheme="minorHAnsi"/>
                <w:color w:val="FFFFFF" w:themeColor="background1"/>
              </w:rPr>
            </w:pPr>
            <w:r w:rsidRPr="00DE1BB0">
              <w:rPr>
                <w:rFonts w:cstheme="minorHAnsi"/>
                <w:color w:val="FFFFFF" w:themeColor="background1"/>
              </w:rPr>
              <w:t>服務折讓</w:t>
            </w:r>
          </w:p>
        </w:tc>
      </w:tr>
      <w:tr w:rsidR="00205D76" w:rsidRPr="00DE1BB0" w:rsidTr="00205D76">
        <w:tc>
          <w:tcPr>
            <w:tcW w:w="5040" w:type="dxa"/>
          </w:tcPr>
          <w:p w:rsidR="00205D76" w:rsidRPr="00DE1BB0" w:rsidRDefault="00205D76" w:rsidP="00205D76">
            <w:pPr>
              <w:pStyle w:val="ProductList-OfferingBody"/>
              <w:jc w:val="center"/>
              <w:rPr>
                <w:rFonts w:cstheme="minorHAnsi"/>
              </w:rPr>
            </w:pPr>
            <w:r w:rsidRPr="00DE1BB0">
              <w:rPr>
                <w:rFonts w:cstheme="minorHAnsi"/>
              </w:rPr>
              <w:t>&lt; 99.9%</w:t>
            </w:r>
          </w:p>
        </w:tc>
        <w:tc>
          <w:tcPr>
            <w:tcW w:w="5400" w:type="dxa"/>
          </w:tcPr>
          <w:p w:rsidR="00205D76" w:rsidRPr="00DE1BB0" w:rsidRDefault="00205D76" w:rsidP="00205D76">
            <w:pPr>
              <w:pStyle w:val="ProductList-OfferingBody"/>
              <w:jc w:val="center"/>
              <w:rPr>
                <w:rFonts w:cstheme="minorHAnsi"/>
              </w:rPr>
            </w:pPr>
            <w:r w:rsidRPr="00DE1BB0">
              <w:rPr>
                <w:rFonts w:cstheme="minorHAnsi"/>
              </w:rPr>
              <w:t>10%</w:t>
            </w:r>
          </w:p>
        </w:tc>
      </w:tr>
      <w:tr w:rsidR="00205D76" w:rsidRPr="00DE1BB0" w:rsidTr="00205D76">
        <w:tc>
          <w:tcPr>
            <w:tcW w:w="5040" w:type="dxa"/>
          </w:tcPr>
          <w:p w:rsidR="00205D76" w:rsidRPr="00DE1BB0" w:rsidRDefault="00205D76" w:rsidP="00205D76">
            <w:pPr>
              <w:pStyle w:val="ProductList-OfferingBody"/>
              <w:jc w:val="center"/>
              <w:rPr>
                <w:rFonts w:cstheme="minorHAnsi"/>
              </w:rPr>
            </w:pPr>
            <w:r w:rsidRPr="00DE1BB0">
              <w:rPr>
                <w:rFonts w:cstheme="minorHAnsi"/>
              </w:rPr>
              <w:t>&lt; 99%</w:t>
            </w:r>
          </w:p>
        </w:tc>
        <w:tc>
          <w:tcPr>
            <w:tcW w:w="5400" w:type="dxa"/>
          </w:tcPr>
          <w:p w:rsidR="00205D76" w:rsidRPr="00DE1BB0" w:rsidRDefault="00205D76" w:rsidP="00205D76">
            <w:pPr>
              <w:pStyle w:val="ProductList-OfferingBody"/>
              <w:jc w:val="center"/>
              <w:rPr>
                <w:rFonts w:cstheme="minorHAnsi"/>
              </w:rPr>
            </w:pPr>
            <w:r w:rsidRPr="00DE1BB0">
              <w:rPr>
                <w:rFonts w:cstheme="minorHAnsi"/>
              </w:rPr>
              <w:t>25%</w:t>
            </w:r>
          </w:p>
        </w:tc>
      </w:tr>
      <w:tr w:rsidR="00205D76" w:rsidRPr="00DE1BB0" w:rsidTr="00205D76">
        <w:tc>
          <w:tcPr>
            <w:tcW w:w="5040" w:type="dxa"/>
          </w:tcPr>
          <w:p w:rsidR="00205D76" w:rsidRPr="00DE1BB0" w:rsidRDefault="00205D76" w:rsidP="00205D76">
            <w:pPr>
              <w:pStyle w:val="ProductList-OfferingBody"/>
              <w:jc w:val="center"/>
              <w:rPr>
                <w:rFonts w:cstheme="minorHAnsi"/>
              </w:rPr>
            </w:pPr>
            <w:r w:rsidRPr="00DE1BB0">
              <w:rPr>
                <w:rFonts w:cstheme="minorHAnsi"/>
              </w:rPr>
              <w:t>&lt; 95%</w:t>
            </w:r>
          </w:p>
        </w:tc>
        <w:tc>
          <w:tcPr>
            <w:tcW w:w="5400" w:type="dxa"/>
          </w:tcPr>
          <w:p w:rsidR="00205D76" w:rsidRPr="00DE1BB0" w:rsidRDefault="00205D76" w:rsidP="00205D76">
            <w:pPr>
              <w:pStyle w:val="ProductList-OfferingBody"/>
              <w:jc w:val="center"/>
              <w:rPr>
                <w:rFonts w:cstheme="minorHAnsi"/>
              </w:rPr>
            </w:pPr>
            <w:r w:rsidRPr="00DE1BB0">
              <w:rPr>
                <w:rFonts w:cstheme="minorHAnsi"/>
              </w:rPr>
              <w:t>100%</w:t>
            </w:r>
          </w:p>
        </w:tc>
      </w:tr>
    </w:tbl>
    <w:p w:rsidR="00205D76" w:rsidRPr="00DE1BB0" w:rsidRDefault="00CE5349" w:rsidP="00205D76">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205D76" w:rsidRPr="007977A2">
          <w:rPr>
            <w:rStyle w:val="Hyperlink"/>
            <w:rFonts w:asciiTheme="majorEastAsia" w:hAnsiTheme="majorEastAsia" w:cstheme="minorHAnsi"/>
            <w:color w:val="0563C1"/>
            <w:sz w:val="16"/>
            <w:szCs w:val="16"/>
          </w:rPr>
          <w:t>目錄</w:t>
        </w:r>
      </w:hyperlink>
      <w:r w:rsidR="00205D76" w:rsidRPr="007977A2">
        <w:rPr>
          <w:rFonts w:cstheme="minorHAnsi"/>
          <w:sz w:val="16"/>
          <w:szCs w:val="16"/>
        </w:rPr>
        <w:t xml:space="preserve"> / </w:t>
      </w:r>
      <w:hyperlink w:anchor="Definitions" w:history="1">
        <w:r w:rsidR="00205D76" w:rsidRPr="007977A2">
          <w:rPr>
            <w:rStyle w:val="Hyperlink"/>
            <w:rFonts w:asciiTheme="majorEastAsia" w:hAnsiTheme="majorEastAsia" w:cstheme="minorHAnsi"/>
            <w:color w:val="0563C1"/>
            <w:sz w:val="16"/>
            <w:szCs w:val="16"/>
          </w:rPr>
          <w:t>定義</w:t>
        </w:r>
      </w:hyperlink>
    </w:p>
    <w:p w:rsidR="00524794" w:rsidRPr="00524794" w:rsidRDefault="00524794" w:rsidP="00524794">
      <w:pPr>
        <w:pStyle w:val="ProductList-Offering2Heading"/>
        <w:tabs>
          <w:tab w:val="clear" w:pos="360"/>
          <w:tab w:val="clear" w:pos="720"/>
          <w:tab w:val="clear" w:pos="1080"/>
        </w:tabs>
        <w:outlineLvl w:val="2"/>
        <w:rPr>
          <w:rFonts w:ascii="Calibri Light" w:hAnsi="Calibri Light"/>
          <w:szCs w:val="28"/>
        </w:rPr>
      </w:pPr>
      <w:bookmarkStart w:id="184" w:name="_Toc478507187"/>
      <w:r w:rsidRPr="00524794">
        <w:rPr>
          <w:rFonts w:ascii="Calibri Light" w:hAnsi="Calibri Light"/>
          <w:szCs w:val="28"/>
        </w:rPr>
        <w:lastRenderedPageBreak/>
        <w:t xml:space="preserve">VPN </w:t>
      </w:r>
      <w:r w:rsidRPr="00524794">
        <w:rPr>
          <w:rFonts w:ascii="Calibri Light" w:hAnsi="Calibri Light"/>
          <w:szCs w:val="28"/>
        </w:rPr>
        <w:t>閘道</w:t>
      </w:r>
      <w:bookmarkEnd w:id="177"/>
      <w:bookmarkEnd w:id="178"/>
      <w:bookmarkEnd w:id="179"/>
      <w:bookmarkEnd w:id="184"/>
    </w:p>
    <w:bookmarkEnd w:id="180"/>
    <w:p w:rsidR="00524794" w:rsidRPr="00836B9D" w:rsidRDefault="00524794" w:rsidP="00524794">
      <w:pPr>
        <w:pStyle w:val="ProductList-Body"/>
        <w:rPr>
          <w:rFonts w:cstheme="minorHAnsi"/>
        </w:rPr>
      </w:pPr>
      <w:r w:rsidRPr="00836B9D">
        <w:rPr>
          <w:rFonts w:cstheme="minorHAnsi"/>
          <w:b/>
          <w:color w:val="00188F"/>
        </w:rPr>
        <w:t>其他定義</w:t>
      </w:r>
      <w:r w:rsidRPr="0012447C">
        <w:rPr>
          <w:rFonts w:cstheme="minorHAnsi"/>
          <w:b/>
        </w:rPr>
        <w:t>：</w:t>
      </w:r>
    </w:p>
    <w:p w:rsidR="00524794" w:rsidRPr="00836B9D" w:rsidRDefault="00524794" w:rsidP="00524794">
      <w:pPr>
        <w:pStyle w:val="ProductList-Body"/>
        <w:spacing w:after="40"/>
        <w:rPr>
          <w:rFonts w:cstheme="minorHAnsi"/>
        </w:rPr>
      </w:pPr>
      <w:r w:rsidRPr="00836B9D">
        <w:rPr>
          <w:rFonts w:cstheme="minorHAnsi"/>
        </w:rPr>
        <w:t>「</w:t>
      </w:r>
      <w:r w:rsidRPr="00836B9D">
        <w:rPr>
          <w:rFonts w:cstheme="minorHAnsi"/>
          <w:b/>
          <w:color w:val="00188F"/>
        </w:rPr>
        <w:t>可用分鐘數上限</w:t>
      </w:r>
      <w:r w:rsidRPr="00836B9D">
        <w:rPr>
          <w:rFonts w:cstheme="minorHAnsi"/>
        </w:rPr>
        <w:t>」係指在計費月份期間，特定</w:t>
      </w:r>
      <w:r w:rsidRPr="00836B9D">
        <w:rPr>
          <w:rFonts w:cstheme="minorHAnsi"/>
        </w:rPr>
        <w:t xml:space="preserve"> VPN </w:t>
      </w:r>
      <w:r w:rsidRPr="00836B9D">
        <w:rPr>
          <w:rFonts w:cstheme="minorHAnsi"/>
        </w:rPr>
        <w:t>閘道部署於</w:t>
      </w:r>
      <w:r w:rsidRPr="00836B9D">
        <w:rPr>
          <w:rFonts w:cstheme="minorHAnsi"/>
        </w:rPr>
        <w:t xml:space="preserve"> Microsoft Azure </w:t>
      </w:r>
      <w:r w:rsidRPr="00836B9D">
        <w:rPr>
          <w:rFonts w:cstheme="minorHAnsi"/>
        </w:rPr>
        <w:t>訂閱中的累積分鐘數總和。</w:t>
      </w:r>
    </w:p>
    <w:p w:rsidR="00524794" w:rsidRPr="00836B9D" w:rsidRDefault="00524794" w:rsidP="00524794">
      <w:pPr>
        <w:pStyle w:val="ProductList-Body"/>
        <w:spacing w:after="40"/>
        <w:rPr>
          <w:rFonts w:cstheme="minorHAnsi"/>
        </w:rPr>
      </w:pPr>
      <w:r w:rsidRPr="00836B9D">
        <w:rPr>
          <w:rFonts w:cstheme="minorHAnsi"/>
        </w:rPr>
        <w:t>「</w:t>
      </w:r>
      <w:r w:rsidRPr="00836B9D">
        <w:rPr>
          <w:rFonts w:cstheme="minorHAnsi"/>
          <w:b/>
          <w:color w:val="00188F"/>
        </w:rPr>
        <w:t>虛擬網路</w:t>
      </w:r>
      <w:r w:rsidRPr="00836B9D">
        <w:rPr>
          <w:rFonts w:cstheme="minorHAnsi"/>
        </w:rPr>
        <w:t>」係指內含使用者定義的</w:t>
      </w:r>
      <w:r w:rsidRPr="00836B9D">
        <w:rPr>
          <w:rFonts w:cstheme="minorHAnsi"/>
        </w:rPr>
        <w:t xml:space="preserve"> IP </w:t>
      </w:r>
      <w:r w:rsidRPr="00836B9D">
        <w:rPr>
          <w:rFonts w:cstheme="minorHAnsi"/>
        </w:rPr>
        <w:t>位址之集合，以及在</w:t>
      </w:r>
      <w:r w:rsidRPr="00836B9D">
        <w:rPr>
          <w:rFonts w:cstheme="minorHAnsi"/>
        </w:rPr>
        <w:t xml:space="preserve"> Microsoft Azure </w:t>
      </w:r>
      <w:r w:rsidRPr="00836B9D">
        <w:rPr>
          <w:rFonts w:cstheme="minorHAnsi"/>
        </w:rPr>
        <w:t>內形成網路界限之子集合的虛擬私人網路。</w:t>
      </w:r>
    </w:p>
    <w:p w:rsidR="00524794" w:rsidRPr="00836B9D" w:rsidRDefault="00524794" w:rsidP="00524794">
      <w:pPr>
        <w:pStyle w:val="ProductList-Body"/>
        <w:rPr>
          <w:rFonts w:cstheme="minorHAnsi"/>
        </w:rPr>
      </w:pPr>
      <w:r w:rsidRPr="00836B9D">
        <w:rPr>
          <w:rFonts w:cstheme="minorHAnsi"/>
        </w:rPr>
        <w:t>「</w:t>
      </w:r>
      <w:r w:rsidRPr="00836B9D">
        <w:rPr>
          <w:rFonts w:cstheme="minorHAnsi"/>
          <w:b/>
          <w:color w:val="00188F"/>
        </w:rPr>
        <w:t xml:space="preserve">VPN </w:t>
      </w:r>
      <w:r w:rsidRPr="00836B9D">
        <w:rPr>
          <w:rFonts w:cstheme="minorHAnsi"/>
          <w:b/>
          <w:color w:val="00188F"/>
        </w:rPr>
        <w:t>閘道</w:t>
      </w:r>
      <w:r w:rsidRPr="00836B9D">
        <w:rPr>
          <w:rFonts w:cstheme="minorHAnsi"/>
        </w:rPr>
        <w:t>」係指可促進虛擬網路和客戶內部網路間之跨內部連線的閘道。</w:t>
      </w:r>
    </w:p>
    <w:p w:rsidR="00524794" w:rsidRPr="00836B9D" w:rsidRDefault="00524794" w:rsidP="00524794">
      <w:pPr>
        <w:pStyle w:val="ProductList-Body"/>
        <w:rPr>
          <w:rFonts w:cstheme="minorHAnsi"/>
        </w:rPr>
      </w:pPr>
    </w:p>
    <w:p w:rsidR="00524794" w:rsidRPr="00836B9D" w:rsidRDefault="00524794" w:rsidP="00524794">
      <w:pPr>
        <w:pStyle w:val="ProductList-Body"/>
        <w:rPr>
          <w:rFonts w:cstheme="minorHAnsi"/>
        </w:rPr>
      </w:pPr>
      <w:r w:rsidRPr="00836B9D">
        <w:rPr>
          <w:rFonts w:cstheme="minorHAnsi"/>
          <w:b/>
          <w:color w:val="00188F"/>
        </w:rPr>
        <w:t>停機時間</w:t>
      </w:r>
      <w:r w:rsidRPr="0012447C">
        <w:rPr>
          <w:rFonts w:cstheme="minorHAnsi"/>
          <w:b/>
        </w:rPr>
        <w:t>：</w:t>
      </w:r>
      <w:r w:rsidRPr="00836B9D">
        <w:rPr>
          <w:rFonts w:cstheme="minorHAnsi"/>
        </w:rPr>
        <w:t>係指</w:t>
      </w:r>
      <w:r w:rsidRPr="00836B9D">
        <w:rPr>
          <w:rFonts w:cstheme="minorHAnsi"/>
        </w:rPr>
        <w:t xml:space="preserve"> VPN </w:t>
      </w:r>
      <w:r w:rsidRPr="00836B9D">
        <w:rPr>
          <w:rFonts w:cstheme="minorHAnsi"/>
        </w:rPr>
        <w:t>閘道無法使用的總累積可用分鐘數上限。如果在某分鐘內，在三十秒期間所有試圖與</w:t>
      </w:r>
      <w:r w:rsidRPr="00836B9D">
        <w:rPr>
          <w:rFonts w:cstheme="minorHAnsi"/>
        </w:rPr>
        <w:t xml:space="preserve"> VPN </w:t>
      </w:r>
      <w:r w:rsidRPr="00836B9D">
        <w:rPr>
          <w:rFonts w:cstheme="minorHAnsi"/>
        </w:rPr>
        <w:t>閘道建立的連線均失敗，則該分鐘便視為無法使用。</w:t>
      </w:r>
    </w:p>
    <w:p w:rsidR="00524794" w:rsidRPr="00836B9D" w:rsidRDefault="00524794" w:rsidP="00524794">
      <w:pPr>
        <w:pStyle w:val="ProductList-Body"/>
        <w:rPr>
          <w:rFonts w:cstheme="minorHAnsi"/>
        </w:rPr>
      </w:pPr>
    </w:p>
    <w:p w:rsidR="00524794" w:rsidRPr="00836B9D" w:rsidRDefault="00524794" w:rsidP="00524794">
      <w:pPr>
        <w:pStyle w:val="ProductList-Body"/>
        <w:rPr>
          <w:rFonts w:cstheme="minorHAnsi"/>
        </w:rPr>
      </w:pPr>
      <w:r w:rsidRPr="00836B9D">
        <w:rPr>
          <w:rFonts w:cstheme="minorHAnsi"/>
          <w:b/>
          <w:color w:val="00188F"/>
        </w:rPr>
        <w:t>每月上線時間百分比</w:t>
      </w:r>
      <w:r w:rsidRPr="003140A6">
        <w:rPr>
          <w:rFonts w:cstheme="minorHAnsi"/>
          <w:b/>
        </w:rPr>
        <w:t>：</w:t>
      </w:r>
      <w:r w:rsidRPr="00836B9D">
        <w:rPr>
          <w:rFonts w:cstheme="minorHAnsi"/>
        </w:rPr>
        <w:t>每月上線時間百分比係利用下列公式計算：</w:t>
      </w:r>
    </w:p>
    <w:p w:rsidR="00524794" w:rsidRPr="00836B9D" w:rsidRDefault="00524794" w:rsidP="00524794">
      <w:pPr>
        <w:pStyle w:val="ProductList-Body"/>
        <w:rPr>
          <w:rFonts w:cstheme="minorHAnsi"/>
        </w:rPr>
      </w:pPr>
    </w:p>
    <w:p w:rsidR="00524794" w:rsidRPr="00CA5529" w:rsidRDefault="00CE5349" w:rsidP="00CA5529">
      <w:pPr>
        <w:pStyle w:val="Heading4"/>
        <w:keepNext w:val="0"/>
        <w:keepLines w:val="0"/>
        <w:spacing w:line="257" w:lineRule="auto"/>
        <w:rPr>
          <w:rFonts w:ascii="Cambria Math" w:eastAsia="PMingLiU" w:hAnsi="Cambria Math" w:hint="eastAsia"/>
          <w:color w:val="000000" w:themeColor="text1"/>
          <w:sz w:val="18"/>
          <w:szCs w:val="18"/>
        </w:rPr>
      </w:pPr>
      <m:oMathPara>
        <m:oMath>
          <m:f>
            <m:fPr>
              <m:ctrlPr>
                <w:rPr>
                  <w:rFonts w:ascii="Cambria Math" w:eastAsia="PMingLiU" w:hAnsi="Cambria Math"/>
                  <w:color w:val="000000" w:themeColor="text1"/>
                  <w:sz w:val="18"/>
                  <w:szCs w:val="18"/>
                </w:rPr>
              </m:ctrlPr>
            </m:fPr>
            <m:num>
              <m:r>
                <m:rPr>
                  <m:nor/>
                </m:rPr>
                <w:rPr>
                  <w:rFonts w:ascii="Cambria Math" w:eastAsia="PMingLiU" w:hAnsi="Cambria Math" w:hint="eastAsia"/>
                  <w:color w:val="000000" w:themeColor="text1"/>
                  <w:sz w:val="18"/>
                  <w:szCs w:val="18"/>
                </w:rPr>
                <m:t>可用分鐘數上限</m:t>
              </m:r>
              <m:r>
                <m:rPr>
                  <m:nor/>
                </m:rPr>
                <w:rPr>
                  <w:rFonts w:ascii="Cambria Math" w:eastAsia="PMingLiU" w:hAnsi="Cambria Math"/>
                  <w:color w:val="000000" w:themeColor="text1"/>
                  <w:sz w:val="18"/>
                  <w:szCs w:val="18"/>
                </w:rPr>
                <m:t xml:space="preserve"> - </m:t>
              </m:r>
              <m:r>
                <m:rPr>
                  <m:nor/>
                </m:rPr>
                <w:rPr>
                  <w:rFonts w:ascii="Cambria Math" w:eastAsia="PMingLiU" w:hAnsi="Cambria Math" w:hint="eastAsia"/>
                  <w:color w:val="000000" w:themeColor="text1"/>
                  <w:sz w:val="18"/>
                  <w:szCs w:val="18"/>
                </w:rPr>
                <m:t>停機時間</m:t>
              </m:r>
            </m:num>
            <m:den>
              <m:r>
                <m:rPr>
                  <m:nor/>
                </m:rP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olor w:val="000000" w:themeColor="text1"/>
              <w:sz w:val="18"/>
              <w:szCs w:val="18"/>
            </w:rPr>
            <m:t xml:space="preserve"> 100</m:t>
          </m:r>
        </m:oMath>
      </m:oMathPara>
    </w:p>
    <w:p w:rsidR="00524794" w:rsidRPr="00836B9D" w:rsidRDefault="00524794" w:rsidP="00524794">
      <w:pPr>
        <w:pStyle w:val="ProductList-Body"/>
        <w:rPr>
          <w:rFonts w:cstheme="minorHAnsi"/>
        </w:rPr>
      </w:pPr>
      <w:r w:rsidRPr="00836B9D">
        <w:rPr>
          <w:rFonts w:cstheme="minorHAnsi"/>
          <w:b/>
          <w:color w:val="00188F"/>
        </w:rPr>
        <w:t xml:space="preserve">VPN </w:t>
      </w:r>
      <w:r w:rsidRPr="00836B9D">
        <w:rPr>
          <w:rFonts w:cstheme="minorHAnsi"/>
          <w:b/>
          <w:color w:val="00188F"/>
        </w:rPr>
        <w:t>或</w:t>
      </w:r>
      <w:r w:rsidRPr="00836B9D">
        <w:rPr>
          <w:rFonts w:cstheme="minorHAnsi"/>
          <w:b/>
          <w:color w:val="00188F"/>
        </w:rPr>
        <w:t xml:space="preserve"> ExpressRoute </w:t>
      </w:r>
      <w:r w:rsidRPr="00836B9D">
        <w:rPr>
          <w:rFonts w:cstheme="minorHAnsi"/>
          <w:b/>
          <w:color w:val="00188F"/>
        </w:rPr>
        <w:t>專用基本閘道服務折讓</w:t>
      </w:r>
      <w:r w:rsidRPr="003140A6">
        <w:rPr>
          <w:rFonts w:cstheme="minorHAnsi"/>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24794" w:rsidRPr="00836B9D" w:rsidTr="00DE0056">
        <w:trPr>
          <w:tblHeader/>
        </w:trPr>
        <w:tc>
          <w:tcPr>
            <w:tcW w:w="5400" w:type="dxa"/>
            <w:shd w:val="clear" w:color="auto" w:fill="0072C6"/>
          </w:tcPr>
          <w:p w:rsidR="00524794" w:rsidRPr="00836B9D" w:rsidRDefault="00524794" w:rsidP="00DE0056">
            <w:pPr>
              <w:pStyle w:val="ProductList-OfferingBody"/>
              <w:jc w:val="center"/>
              <w:rPr>
                <w:rFonts w:cstheme="minorHAnsi"/>
                <w:color w:val="FFFFFF" w:themeColor="background1"/>
              </w:rPr>
            </w:pPr>
            <w:r w:rsidRPr="00836B9D">
              <w:rPr>
                <w:rFonts w:cstheme="minorHAnsi"/>
                <w:color w:val="FFFFFF" w:themeColor="background1"/>
              </w:rPr>
              <w:t>每月上線時間百分比</w:t>
            </w:r>
          </w:p>
        </w:tc>
        <w:tc>
          <w:tcPr>
            <w:tcW w:w="5400" w:type="dxa"/>
            <w:shd w:val="clear" w:color="auto" w:fill="0072C6"/>
          </w:tcPr>
          <w:p w:rsidR="00524794" w:rsidRPr="00836B9D" w:rsidRDefault="00524794" w:rsidP="00DE0056">
            <w:pPr>
              <w:pStyle w:val="ProductList-OfferingBody"/>
              <w:jc w:val="center"/>
              <w:rPr>
                <w:rFonts w:cstheme="minorHAnsi"/>
                <w:color w:val="FFFFFF" w:themeColor="background1"/>
              </w:rPr>
            </w:pPr>
            <w:r w:rsidRPr="00836B9D">
              <w:rPr>
                <w:rFonts w:cstheme="minorHAnsi"/>
                <w:color w:val="FFFFFF" w:themeColor="background1"/>
              </w:rPr>
              <w:t>服務折讓</w:t>
            </w:r>
          </w:p>
        </w:tc>
      </w:tr>
      <w:tr w:rsidR="00524794" w:rsidRPr="00836B9D" w:rsidTr="00DE0056">
        <w:tc>
          <w:tcPr>
            <w:tcW w:w="5400" w:type="dxa"/>
          </w:tcPr>
          <w:p w:rsidR="00524794" w:rsidRPr="00836B9D" w:rsidRDefault="00524794" w:rsidP="00DE0056">
            <w:pPr>
              <w:pStyle w:val="ProductList-OfferingBody"/>
              <w:jc w:val="center"/>
              <w:rPr>
                <w:rFonts w:cstheme="minorHAnsi"/>
              </w:rPr>
            </w:pPr>
            <w:r w:rsidRPr="00836B9D">
              <w:rPr>
                <w:rFonts w:cstheme="minorHAnsi"/>
              </w:rPr>
              <w:t>&lt; 99.9%</w:t>
            </w:r>
          </w:p>
        </w:tc>
        <w:tc>
          <w:tcPr>
            <w:tcW w:w="5400" w:type="dxa"/>
          </w:tcPr>
          <w:p w:rsidR="00524794" w:rsidRPr="00836B9D" w:rsidRDefault="00524794" w:rsidP="00DE0056">
            <w:pPr>
              <w:pStyle w:val="ProductList-OfferingBody"/>
              <w:jc w:val="center"/>
              <w:rPr>
                <w:rFonts w:cstheme="minorHAnsi"/>
              </w:rPr>
            </w:pPr>
            <w:r w:rsidRPr="00836B9D">
              <w:rPr>
                <w:rFonts w:cstheme="minorHAnsi"/>
              </w:rPr>
              <w:t>10%</w:t>
            </w:r>
          </w:p>
        </w:tc>
      </w:tr>
      <w:tr w:rsidR="00524794" w:rsidRPr="00836B9D" w:rsidTr="00DE0056">
        <w:tc>
          <w:tcPr>
            <w:tcW w:w="5400" w:type="dxa"/>
          </w:tcPr>
          <w:p w:rsidR="00524794" w:rsidRPr="00836B9D" w:rsidRDefault="00524794" w:rsidP="00DE0056">
            <w:pPr>
              <w:pStyle w:val="ProductList-OfferingBody"/>
              <w:jc w:val="center"/>
              <w:rPr>
                <w:rFonts w:cstheme="minorHAnsi"/>
              </w:rPr>
            </w:pPr>
            <w:r w:rsidRPr="00836B9D">
              <w:rPr>
                <w:rFonts w:cstheme="minorHAnsi"/>
              </w:rPr>
              <w:t>&lt; 99%</w:t>
            </w:r>
          </w:p>
        </w:tc>
        <w:tc>
          <w:tcPr>
            <w:tcW w:w="5400" w:type="dxa"/>
          </w:tcPr>
          <w:p w:rsidR="00524794" w:rsidRPr="00836B9D" w:rsidRDefault="00524794" w:rsidP="00DE0056">
            <w:pPr>
              <w:pStyle w:val="ProductList-OfferingBody"/>
              <w:jc w:val="center"/>
              <w:rPr>
                <w:rFonts w:cstheme="minorHAnsi"/>
              </w:rPr>
            </w:pPr>
            <w:r w:rsidRPr="00836B9D">
              <w:rPr>
                <w:rFonts w:cstheme="minorHAnsi"/>
              </w:rPr>
              <w:t>25%</w:t>
            </w:r>
          </w:p>
        </w:tc>
      </w:tr>
    </w:tbl>
    <w:p w:rsidR="00524794" w:rsidRPr="00836B9D" w:rsidRDefault="00524794" w:rsidP="00524794">
      <w:pPr>
        <w:pStyle w:val="ProductList-Body"/>
        <w:rPr>
          <w:rFonts w:cstheme="minorHAnsi"/>
        </w:rPr>
      </w:pPr>
    </w:p>
    <w:p w:rsidR="00524794" w:rsidRPr="00836B9D" w:rsidRDefault="00524794" w:rsidP="002F4645">
      <w:pPr>
        <w:pStyle w:val="ProductList-Body"/>
        <w:keepNext/>
        <w:rPr>
          <w:rFonts w:cstheme="minorHAnsi"/>
        </w:rPr>
      </w:pPr>
      <w:r w:rsidRPr="00836B9D">
        <w:rPr>
          <w:rFonts w:cstheme="minorHAnsi"/>
          <w:b/>
          <w:bCs/>
          <w:color w:val="00188F"/>
        </w:rPr>
        <w:t xml:space="preserve">VPN </w:t>
      </w:r>
      <w:r w:rsidRPr="00836B9D">
        <w:rPr>
          <w:rFonts w:cstheme="minorHAnsi"/>
          <w:b/>
          <w:bCs/>
          <w:color w:val="00188F"/>
        </w:rPr>
        <w:t>或</w:t>
      </w:r>
      <w:r w:rsidRPr="00836B9D">
        <w:rPr>
          <w:rFonts w:cstheme="minorHAnsi"/>
          <w:b/>
          <w:bCs/>
          <w:color w:val="00188F"/>
        </w:rPr>
        <w:t xml:space="preserve"> ExpressRoute </w:t>
      </w:r>
      <w:r w:rsidRPr="00836B9D">
        <w:rPr>
          <w:rFonts w:cstheme="minorHAnsi"/>
          <w:b/>
          <w:bCs/>
          <w:color w:val="00188F"/>
        </w:rPr>
        <w:t>專用標準閘道</w:t>
      </w:r>
      <w:r w:rsidRPr="00836B9D">
        <w:rPr>
          <w:rFonts w:cstheme="minorHAnsi"/>
          <w:b/>
          <w:bCs/>
          <w:color w:val="00188F"/>
        </w:rPr>
        <w:t xml:space="preserve"> / VPN </w:t>
      </w:r>
      <w:r w:rsidRPr="00836B9D">
        <w:rPr>
          <w:rFonts w:cstheme="minorHAnsi"/>
          <w:b/>
          <w:bCs/>
          <w:color w:val="00188F"/>
        </w:rPr>
        <w:t>或</w:t>
      </w:r>
      <w:r w:rsidRPr="00836B9D">
        <w:rPr>
          <w:rFonts w:cstheme="minorHAnsi"/>
          <w:b/>
          <w:bCs/>
          <w:color w:val="00188F"/>
        </w:rPr>
        <w:t xml:space="preserve"> ExpressRoute </w:t>
      </w:r>
      <w:r w:rsidRPr="00836B9D">
        <w:rPr>
          <w:rFonts w:cstheme="minorHAnsi"/>
          <w:b/>
          <w:bCs/>
          <w:color w:val="00188F"/>
        </w:rPr>
        <w:t>專用高效能閘道</w:t>
      </w:r>
      <w:r w:rsidRPr="00836B9D">
        <w:rPr>
          <w:rFonts w:cstheme="minorHAnsi"/>
          <w:b/>
          <w:color w:val="00188F"/>
        </w:rPr>
        <w:t>服務折讓</w:t>
      </w:r>
      <w:r w:rsidRPr="003140A6">
        <w:rPr>
          <w:rFonts w:cstheme="minorHAnsi"/>
          <w:b/>
        </w:rPr>
        <w:t>：</w:t>
      </w:r>
    </w:p>
    <w:tbl>
      <w:tblPr>
        <w:tblW w:w="1069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47"/>
        <w:gridCol w:w="5347"/>
      </w:tblGrid>
      <w:tr w:rsidR="00524794" w:rsidRPr="00836B9D" w:rsidTr="00DE0056">
        <w:trPr>
          <w:trHeight w:val="249"/>
          <w:tblHeader/>
        </w:trPr>
        <w:tc>
          <w:tcPr>
            <w:tcW w:w="5347" w:type="dxa"/>
            <w:shd w:val="clear" w:color="auto" w:fill="0072C6"/>
          </w:tcPr>
          <w:p w:rsidR="00524794" w:rsidRPr="00836B9D" w:rsidRDefault="00524794" w:rsidP="00DE0056">
            <w:pPr>
              <w:pStyle w:val="ProductList-OfferingBody"/>
              <w:jc w:val="center"/>
              <w:rPr>
                <w:rFonts w:cstheme="minorHAnsi"/>
                <w:color w:val="FFFFFF" w:themeColor="background1"/>
              </w:rPr>
            </w:pPr>
            <w:r w:rsidRPr="00836B9D">
              <w:rPr>
                <w:rFonts w:cstheme="minorHAnsi"/>
                <w:color w:val="FFFFFF" w:themeColor="background1"/>
              </w:rPr>
              <w:t>每月上線時間百分比</w:t>
            </w:r>
          </w:p>
        </w:tc>
        <w:tc>
          <w:tcPr>
            <w:tcW w:w="5347" w:type="dxa"/>
            <w:shd w:val="clear" w:color="auto" w:fill="0072C6"/>
          </w:tcPr>
          <w:p w:rsidR="00524794" w:rsidRPr="00836B9D" w:rsidRDefault="00524794" w:rsidP="00DE0056">
            <w:pPr>
              <w:pStyle w:val="ProductList-OfferingBody"/>
              <w:jc w:val="center"/>
              <w:rPr>
                <w:rFonts w:cstheme="minorHAnsi"/>
                <w:color w:val="FFFFFF" w:themeColor="background1"/>
              </w:rPr>
            </w:pPr>
            <w:r w:rsidRPr="00836B9D">
              <w:rPr>
                <w:rFonts w:cstheme="minorHAnsi"/>
                <w:color w:val="FFFFFF" w:themeColor="background1"/>
              </w:rPr>
              <w:t>服務折讓</w:t>
            </w:r>
          </w:p>
        </w:tc>
      </w:tr>
      <w:tr w:rsidR="00524794" w:rsidRPr="00836B9D" w:rsidTr="00DE0056">
        <w:trPr>
          <w:trHeight w:val="242"/>
        </w:trPr>
        <w:tc>
          <w:tcPr>
            <w:tcW w:w="5347" w:type="dxa"/>
          </w:tcPr>
          <w:p w:rsidR="00524794" w:rsidRPr="00836B9D" w:rsidRDefault="00524794" w:rsidP="00DE0056">
            <w:pPr>
              <w:pStyle w:val="ProductList-OfferingBody"/>
              <w:jc w:val="center"/>
              <w:rPr>
                <w:rFonts w:cstheme="minorHAnsi"/>
              </w:rPr>
            </w:pPr>
            <w:r w:rsidRPr="00836B9D">
              <w:rPr>
                <w:rFonts w:cstheme="minorHAnsi"/>
              </w:rPr>
              <w:t>&lt; 99.95%</w:t>
            </w:r>
          </w:p>
        </w:tc>
        <w:tc>
          <w:tcPr>
            <w:tcW w:w="5347" w:type="dxa"/>
          </w:tcPr>
          <w:p w:rsidR="00524794" w:rsidRPr="00836B9D" w:rsidRDefault="00524794" w:rsidP="00DE0056">
            <w:pPr>
              <w:pStyle w:val="ProductList-OfferingBody"/>
              <w:jc w:val="center"/>
              <w:rPr>
                <w:rFonts w:cstheme="minorHAnsi"/>
              </w:rPr>
            </w:pPr>
            <w:r w:rsidRPr="00836B9D">
              <w:rPr>
                <w:rFonts w:cstheme="minorHAnsi"/>
              </w:rPr>
              <w:t>10%</w:t>
            </w:r>
          </w:p>
        </w:tc>
      </w:tr>
      <w:tr w:rsidR="00524794" w:rsidRPr="00836B9D" w:rsidTr="00DE0056">
        <w:trPr>
          <w:trHeight w:val="249"/>
        </w:trPr>
        <w:tc>
          <w:tcPr>
            <w:tcW w:w="5347" w:type="dxa"/>
          </w:tcPr>
          <w:p w:rsidR="00524794" w:rsidRPr="00836B9D" w:rsidRDefault="00524794" w:rsidP="00DE0056">
            <w:pPr>
              <w:pStyle w:val="ProductList-OfferingBody"/>
              <w:jc w:val="center"/>
              <w:rPr>
                <w:rFonts w:cstheme="minorHAnsi"/>
              </w:rPr>
            </w:pPr>
            <w:r w:rsidRPr="00836B9D">
              <w:rPr>
                <w:rFonts w:cstheme="minorHAnsi"/>
              </w:rPr>
              <w:t>&lt; 99%</w:t>
            </w:r>
          </w:p>
        </w:tc>
        <w:tc>
          <w:tcPr>
            <w:tcW w:w="5347" w:type="dxa"/>
          </w:tcPr>
          <w:p w:rsidR="00524794" w:rsidRPr="00836B9D" w:rsidRDefault="00524794" w:rsidP="00DE0056">
            <w:pPr>
              <w:pStyle w:val="ProductList-OfferingBody"/>
              <w:jc w:val="center"/>
              <w:rPr>
                <w:rFonts w:cstheme="minorHAnsi"/>
              </w:rPr>
            </w:pPr>
            <w:r w:rsidRPr="00836B9D">
              <w:rPr>
                <w:rFonts w:cstheme="minorHAnsi"/>
              </w:rPr>
              <w:t>25%</w:t>
            </w:r>
          </w:p>
        </w:tc>
      </w:tr>
    </w:tbl>
    <w:p w:rsidR="00524794" w:rsidRPr="00826FF9" w:rsidRDefault="00CE5349"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lang w:val="en-US"/>
        </w:rPr>
      </w:pPr>
      <w:hyperlink w:anchor="TOC" w:history="1">
        <w:r w:rsidR="00524794" w:rsidRPr="00836B9D">
          <w:rPr>
            <w:rStyle w:val="Hyperlink"/>
            <w:rFonts w:cstheme="minorHAnsi"/>
            <w:sz w:val="16"/>
            <w:szCs w:val="16"/>
          </w:rPr>
          <w:t>目錄</w:t>
        </w:r>
      </w:hyperlink>
      <w:r w:rsidR="00524794" w:rsidRPr="00836B9D">
        <w:rPr>
          <w:rFonts w:cstheme="minorHAnsi"/>
          <w:sz w:val="16"/>
          <w:szCs w:val="16"/>
        </w:rPr>
        <w:t xml:space="preserve"> / </w:t>
      </w:r>
      <w:hyperlink w:anchor="Definitions" w:history="1">
        <w:r w:rsidR="00524794" w:rsidRPr="00836B9D">
          <w:rPr>
            <w:rStyle w:val="Hyperlink"/>
            <w:rFonts w:cstheme="minorHAnsi"/>
            <w:sz w:val="16"/>
            <w:szCs w:val="16"/>
          </w:rPr>
          <w:t>定義</w:t>
        </w:r>
      </w:hyperlink>
    </w:p>
    <w:p w:rsidR="00B026EE" w:rsidRPr="00F0132F" w:rsidRDefault="00B026EE" w:rsidP="00B026EE">
      <w:pPr>
        <w:pStyle w:val="ProductList-Offering2Heading"/>
        <w:tabs>
          <w:tab w:val="clear" w:pos="360"/>
          <w:tab w:val="clear" w:pos="720"/>
          <w:tab w:val="clear" w:pos="1080"/>
        </w:tabs>
        <w:outlineLvl w:val="2"/>
        <w:rPr>
          <w:rFonts w:ascii="Calibri Light" w:hAnsi="Calibri Light"/>
          <w:szCs w:val="28"/>
        </w:rPr>
      </w:pPr>
      <w:bookmarkStart w:id="185" w:name="_Toc478507188"/>
      <w:r w:rsidRPr="00F0132F">
        <w:rPr>
          <w:rFonts w:ascii="Calibri Light" w:hAnsi="Calibri Light"/>
          <w:szCs w:val="28"/>
        </w:rPr>
        <w:t xml:space="preserve">Visual Studio Online – </w:t>
      </w:r>
      <w:bookmarkStart w:id="186" w:name="_Toc421206073"/>
      <w:bookmarkEnd w:id="181"/>
      <w:r w:rsidRPr="00F0132F">
        <w:rPr>
          <w:rFonts w:ascii="Calibri Light" w:hAnsi="Calibri Light"/>
          <w:szCs w:val="28"/>
        </w:rPr>
        <w:t>組建服務</w:t>
      </w:r>
      <w:bookmarkEnd w:id="182"/>
      <w:bookmarkEnd w:id="185"/>
      <w:bookmarkEnd w:id="186"/>
    </w:p>
    <w:p w:rsidR="00B026EE" w:rsidRPr="002565BE" w:rsidRDefault="00B026EE" w:rsidP="00B026EE">
      <w:pPr>
        <w:pStyle w:val="ProductList-Body"/>
        <w:rPr>
          <w:rFonts w:cstheme="minorHAnsi"/>
        </w:rPr>
      </w:pPr>
      <w:r w:rsidRPr="002565BE">
        <w:rPr>
          <w:rFonts w:cstheme="minorHAnsi"/>
          <w:b/>
          <w:color w:val="00188F"/>
        </w:rPr>
        <w:t>其他定義：</w:t>
      </w:r>
    </w:p>
    <w:p w:rsidR="00B026EE" w:rsidRPr="002565BE" w:rsidRDefault="00B026EE" w:rsidP="00B026EE">
      <w:pPr>
        <w:pStyle w:val="ProductList-Body"/>
        <w:spacing w:after="40"/>
        <w:rPr>
          <w:rFonts w:cstheme="minorHAnsi"/>
        </w:rPr>
      </w:pPr>
      <w:r w:rsidRPr="00E075E9">
        <w:rPr>
          <w:rFonts w:cstheme="minorHAnsi"/>
        </w:rPr>
        <w:t>「</w:t>
      </w:r>
      <w:r w:rsidRPr="002565BE">
        <w:rPr>
          <w:rFonts w:cstheme="minorHAnsi"/>
          <w:b/>
          <w:color w:val="00188F"/>
        </w:rPr>
        <w:t>組建服務</w:t>
      </w:r>
      <w:r w:rsidRPr="00E075E9">
        <w:rPr>
          <w:rFonts w:cstheme="minorHAnsi"/>
        </w:rPr>
        <w:t>」</w:t>
      </w:r>
      <w:r w:rsidRPr="002565BE">
        <w:rPr>
          <w:rFonts w:cstheme="minorHAnsi"/>
        </w:rPr>
        <w:t>係指允許客戶在</w:t>
      </w:r>
      <w:r w:rsidRPr="002565BE">
        <w:rPr>
          <w:rFonts w:cstheme="minorHAnsi"/>
        </w:rPr>
        <w:t xml:space="preserve"> Visual Studio Online </w:t>
      </w:r>
      <w:r w:rsidRPr="002565BE">
        <w:rPr>
          <w:rFonts w:cstheme="minorHAnsi"/>
        </w:rPr>
        <w:t>中組建他們的應用程式之功能。</w:t>
      </w:r>
    </w:p>
    <w:p w:rsidR="00B026EE" w:rsidRPr="002565BE" w:rsidRDefault="00B026EE" w:rsidP="00B026EE">
      <w:pPr>
        <w:pStyle w:val="ProductList-Body"/>
        <w:rPr>
          <w:rFonts w:cstheme="minorHAnsi"/>
          <w:lang w:eastAsia="zh-TW"/>
        </w:rPr>
      </w:pPr>
      <w:r w:rsidRPr="00E075E9">
        <w:rPr>
          <w:rFonts w:cstheme="minorHAnsi"/>
          <w:lang w:eastAsia="zh-TW"/>
        </w:rPr>
        <w:t>「</w:t>
      </w:r>
      <w:r w:rsidRPr="002565BE">
        <w:rPr>
          <w:rFonts w:cstheme="minorHAnsi"/>
          <w:b/>
          <w:color w:val="00188F"/>
          <w:lang w:eastAsia="zh-TW"/>
        </w:rPr>
        <w:t>可用分鐘數上限</w:t>
      </w:r>
      <w:r w:rsidRPr="00E075E9">
        <w:rPr>
          <w:rFonts w:cstheme="minorHAnsi"/>
          <w:lang w:eastAsia="zh-TW"/>
        </w:rPr>
        <w:t>」</w:t>
      </w:r>
      <w:r w:rsidRPr="002565BE">
        <w:rPr>
          <w:rFonts w:cstheme="minorHAnsi"/>
          <w:lang w:eastAsia="zh-TW"/>
        </w:rPr>
        <w:t>係指在計費月份期間，針對指定的</w:t>
      </w:r>
      <w:r w:rsidRPr="002565BE">
        <w:rPr>
          <w:rFonts w:cstheme="minorHAnsi"/>
          <w:lang w:eastAsia="zh-TW"/>
        </w:rPr>
        <w:t xml:space="preserve"> Microsoft Azure </w:t>
      </w:r>
      <w:r w:rsidRPr="002565BE">
        <w:rPr>
          <w:rFonts w:cstheme="minorHAnsi"/>
          <w:lang w:eastAsia="zh-TW"/>
        </w:rPr>
        <w:t>訂閱啟用之已付費組建服務的總分鐘數。</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停機時間：</w:t>
      </w:r>
      <w:r w:rsidRPr="002565BE">
        <w:rPr>
          <w:rFonts w:cstheme="minorHAnsi"/>
          <w:lang w:eastAsia="zh-TW"/>
        </w:rPr>
        <w:t>係指在無法提供組建服務期間，指定的</w:t>
      </w:r>
      <w:r w:rsidRPr="002565BE">
        <w:rPr>
          <w:rFonts w:cstheme="minorHAnsi"/>
          <w:lang w:eastAsia="zh-TW"/>
        </w:rPr>
        <w:t xml:space="preserve"> Microsoft Azure </w:t>
      </w:r>
      <w:r w:rsidRPr="002565BE">
        <w:rPr>
          <w:rFonts w:cstheme="minorHAnsi"/>
          <w:lang w:eastAsia="zh-TW"/>
        </w:rPr>
        <w:t>訂閱之總累積分鐘數。如果在某分鐘內持續對組建服務提出</w:t>
      </w:r>
      <w:r w:rsidRPr="002565BE">
        <w:rPr>
          <w:rFonts w:cstheme="minorHAnsi"/>
          <w:lang w:eastAsia="zh-TW"/>
        </w:rPr>
        <w:t xml:space="preserve"> HTTP </w:t>
      </w:r>
      <w:r w:rsidRPr="002565BE">
        <w:rPr>
          <w:rFonts w:cstheme="minorHAnsi"/>
          <w:lang w:eastAsia="zh-TW"/>
        </w:rPr>
        <w:t>要求以執行由客戶初始之作業，均得到錯誤碼或並未傳回回應，則該分鐘便視為無法供特定使用者計劃使用。</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每月上線時間百分比：</w:t>
      </w:r>
      <w:r w:rsidRPr="002565BE">
        <w:rPr>
          <w:rFonts w:cstheme="minorHAnsi"/>
          <w:lang w:eastAsia="zh-TW"/>
        </w:rPr>
        <w:t>每月上線時間百分比係利用下列公式計算：</w:t>
      </w:r>
    </w:p>
    <w:p w:rsidR="00B026EE" w:rsidRPr="002565BE" w:rsidRDefault="00B026EE" w:rsidP="00B026EE">
      <w:pPr>
        <w:pStyle w:val="ProductList-Body"/>
        <w:rPr>
          <w:rFonts w:cstheme="minorHAnsi"/>
          <w:lang w:eastAsia="zh-TW"/>
        </w:rPr>
      </w:pPr>
    </w:p>
    <w:p w:rsidR="00B026EE" w:rsidRPr="002565BE" w:rsidRDefault="00CE5349" w:rsidP="00B026EE">
      <w:pPr>
        <w:pStyle w:val="ListParagraph"/>
        <w:rPr>
          <w:rFonts w:cstheme="minorHAnsi"/>
          <w:lang w:val="en-US" w:eastAsia="zh-TW"/>
        </w:rPr>
      </w:pPr>
      <m:oMathPara>
        <m:oMath>
          <m:f>
            <m:fPr>
              <m:ctrlPr>
                <w:rPr>
                  <w:rFonts w:ascii="Cambria Math" w:hAnsi="Cambria Math" w:cstheme="minorHAnsi"/>
                  <w:i/>
                  <w:sz w:val="18"/>
                  <w:szCs w:val="18"/>
                </w:rPr>
              </m:ctrlPr>
            </m:fPr>
            <m:num>
              <m:r>
                <m:rPr>
                  <m:nor/>
                </m:rPr>
                <w:rPr>
                  <w:rFonts w:cstheme="minorHAnsi"/>
                  <w:i/>
                  <w:sz w:val="18"/>
                  <w:szCs w:val="18"/>
                  <w:lang w:val="en-US" w:eastAsia="zh-TW"/>
                </w:rPr>
                <m:t>可用分鐘數上限</m:t>
              </m:r>
              <m:r>
                <m:rPr>
                  <m:nor/>
                </m:rPr>
                <w:rPr>
                  <w:rFonts w:cstheme="minorHAnsi"/>
                  <w:i/>
                  <w:sz w:val="18"/>
                  <w:szCs w:val="18"/>
                  <w:lang w:val="en-US" w:eastAsia="zh-TW"/>
                </w:rPr>
                <m:t xml:space="preserve"> </m:t>
              </m:r>
              <m:r>
                <w:rPr>
                  <w:rFonts w:ascii="Cambria Math" w:hAnsi="Cambria Math" w:cstheme="minorHAnsi"/>
                  <w:color w:val="000000" w:themeColor="text1"/>
                  <w:sz w:val="18"/>
                  <w:szCs w:val="18"/>
                  <w:lang w:eastAsia="zh-TW"/>
                </w:rPr>
                <m:t>-</m:t>
              </m:r>
              <m:r>
                <m:rPr>
                  <m:nor/>
                </m:rPr>
                <w:rPr>
                  <w:rFonts w:cstheme="minorHAnsi"/>
                  <w:i/>
                  <w:sz w:val="18"/>
                  <w:szCs w:val="18"/>
                  <w:lang w:val="en-US" w:eastAsia="zh-TW"/>
                </w:rPr>
                <m:t>停機時間</m:t>
              </m:r>
            </m:num>
            <m:den>
              <m:r>
                <m:rPr>
                  <m:nor/>
                </m:rPr>
                <w:rPr>
                  <w:rFonts w:cstheme="minorHAnsi"/>
                  <w:i/>
                  <w:sz w:val="18"/>
                  <w:szCs w:val="18"/>
                  <w:lang w:val="en-US" w:eastAsia="zh-TW"/>
                </w:rPr>
                <m:t>可用分鐘數上限</m:t>
              </m:r>
            </m:den>
          </m:f>
          <m:r>
            <w:rPr>
              <w:rFonts w:ascii="Cambria Math" w:hAnsi="Cambria Math" w:cstheme="minorHAnsi"/>
              <w:sz w:val="18"/>
              <w:szCs w:val="18"/>
              <w:lang w:val="en-US" w:eastAsia="zh-TW"/>
            </w:rPr>
            <m:t xml:space="preserve"> </m:t>
          </m:r>
          <m:r>
            <w:rPr>
              <w:rFonts w:ascii="Cambria Math" w:hAnsi="Cambria Math" w:cstheme="minorHAnsi"/>
              <w:sz w:val="18"/>
              <w:szCs w:val="18"/>
              <w:lang w:eastAsia="zh-TW"/>
            </w:rPr>
            <m:t>x</m:t>
          </m:r>
          <m:r>
            <w:rPr>
              <w:rFonts w:ascii="Cambria Math" w:hAnsi="Cambria Math" w:cstheme="minorHAnsi"/>
              <w:sz w:val="18"/>
              <w:szCs w:val="18"/>
              <w:lang w:val="en-US" w:eastAsia="zh-TW"/>
            </w:rPr>
            <m:t xml:space="preserve"> 100</m:t>
          </m:r>
        </m:oMath>
      </m:oMathPara>
    </w:p>
    <w:p w:rsidR="00B026EE" w:rsidRPr="002565BE" w:rsidRDefault="00B026EE" w:rsidP="00066A9D">
      <w:pPr>
        <w:pStyle w:val="ProductList-Body"/>
        <w:keepNext/>
        <w:rPr>
          <w:rFonts w:cstheme="minorHAnsi"/>
        </w:rPr>
      </w:pPr>
      <w:r w:rsidRPr="002565BE">
        <w:rPr>
          <w:rFonts w:cstheme="minorHAnsi"/>
          <w:b/>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rsidTr="009A5C4E">
        <w:trPr>
          <w:tblHeader/>
        </w:trPr>
        <w:tc>
          <w:tcPr>
            <w:tcW w:w="5400" w:type="dxa"/>
            <w:tcBorders>
              <w:bottom w:val="single" w:sz="4" w:space="0" w:color="auto"/>
            </w:tcBorders>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tcBorders>
              <w:bottom w:val="single" w:sz="4" w:space="0" w:color="auto"/>
            </w:tcBorders>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rsidTr="009A5C4E">
        <w:tc>
          <w:tcPr>
            <w:tcW w:w="5400" w:type="dxa"/>
            <w:tcBorders>
              <w:top w:val="single" w:sz="4" w:space="0" w:color="auto"/>
              <w:left w:val="single" w:sz="4" w:space="0" w:color="auto"/>
              <w:bottom w:val="single" w:sz="4" w:space="0" w:color="auto"/>
              <w:right w:val="single" w:sz="4" w:space="0" w:color="auto"/>
            </w:tcBorders>
          </w:tcPr>
          <w:p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Borders>
              <w:top w:val="single" w:sz="4" w:space="0" w:color="auto"/>
              <w:left w:val="single" w:sz="4" w:space="0" w:color="auto"/>
              <w:bottom w:val="single" w:sz="4" w:space="0" w:color="auto"/>
              <w:right w:val="single" w:sz="4" w:space="0" w:color="auto"/>
            </w:tcBorders>
          </w:tcPr>
          <w:p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rsidTr="009A5C4E">
        <w:tc>
          <w:tcPr>
            <w:tcW w:w="5400" w:type="dxa"/>
            <w:tcBorders>
              <w:top w:val="single" w:sz="4" w:space="0" w:color="auto"/>
              <w:left w:val="single" w:sz="4" w:space="0" w:color="auto"/>
              <w:bottom w:val="single" w:sz="4" w:space="0" w:color="auto"/>
              <w:right w:val="single" w:sz="4" w:space="0" w:color="auto"/>
            </w:tcBorders>
          </w:tcPr>
          <w:p w:rsidR="00B026EE" w:rsidRPr="002565BE" w:rsidRDefault="00B026EE" w:rsidP="00B026EE">
            <w:pPr>
              <w:pStyle w:val="ProductList-OfferingBody"/>
              <w:jc w:val="center"/>
              <w:rPr>
                <w:rFonts w:cstheme="minorHAnsi"/>
              </w:rPr>
            </w:pPr>
            <w:r w:rsidRPr="002565BE">
              <w:rPr>
                <w:rFonts w:cstheme="minorHAnsi"/>
              </w:rPr>
              <w:t>&lt; 99%</w:t>
            </w:r>
          </w:p>
        </w:tc>
        <w:tc>
          <w:tcPr>
            <w:tcW w:w="5400" w:type="dxa"/>
            <w:tcBorders>
              <w:top w:val="single" w:sz="4" w:space="0" w:color="auto"/>
              <w:left w:val="single" w:sz="4" w:space="0" w:color="auto"/>
              <w:bottom w:val="single" w:sz="4" w:space="0" w:color="auto"/>
              <w:right w:val="single" w:sz="4" w:space="0" w:color="auto"/>
            </w:tcBorders>
          </w:tcPr>
          <w:p w:rsidR="00B026EE" w:rsidRPr="002565BE" w:rsidRDefault="00B026EE" w:rsidP="00B026EE">
            <w:pPr>
              <w:pStyle w:val="ProductList-OfferingBody"/>
              <w:jc w:val="center"/>
              <w:rPr>
                <w:rFonts w:cstheme="minorHAnsi"/>
              </w:rPr>
            </w:pPr>
            <w:r w:rsidRPr="002565BE">
              <w:rPr>
                <w:rFonts w:cstheme="minorHAnsi"/>
              </w:rPr>
              <w:t>25%</w:t>
            </w:r>
          </w:p>
        </w:tc>
      </w:tr>
    </w:tbl>
    <w:p w:rsidR="00B026EE" w:rsidRPr="002565BE" w:rsidRDefault="00CE5349"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026EE" w:rsidRPr="002565BE">
          <w:rPr>
            <w:rStyle w:val="Hyperlink"/>
            <w:rFonts w:cstheme="minorHAnsi"/>
            <w:sz w:val="16"/>
            <w:szCs w:val="16"/>
          </w:rPr>
          <w:t>目錄</w:t>
        </w:r>
      </w:hyperlink>
      <w:r w:rsidR="00B026EE" w:rsidRPr="002565BE">
        <w:rPr>
          <w:rFonts w:cstheme="minorHAnsi"/>
          <w:sz w:val="16"/>
          <w:szCs w:val="16"/>
        </w:rPr>
        <w:t xml:space="preserve"> / </w:t>
      </w:r>
      <w:hyperlink w:anchor="其他定義" w:history="1">
        <w:r w:rsidR="00B026EE" w:rsidRPr="002565BE">
          <w:rPr>
            <w:rStyle w:val="Hyperlink"/>
            <w:rFonts w:cstheme="minorHAnsi"/>
            <w:sz w:val="16"/>
            <w:szCs w:val="16"/>
          </w:rPr>
          <w:t>定義</w:t>
        </w:r>
      </w:hyperlink>
    </w:p>
    <w:p w:rsidR="006365DD" w:rsidRPr="000850EF" w:rsidRDefault="006365DD" w:rsidP="002565BE">
      <w:pPr>
        <w:pStyle w:val="ProductList-Offering2Heading"/>
        <w:keepNext/>
        <w:tabs>
          <w:tab w:val="clear" w:pos="360"/>
        </w:tabs>
        <w:outlineLvl w:val="2"/>
        <w:rPr>
          <w:rFonts w:ascii="Calibri Light" w:hAnsi="Calibri Light"/>
          <w:szCs w:val="28"/>
        </w:rPr>
      </w:pPr>
      <w:bookmarkStart w:id="187" w:name="_Toc478507189"/>
      <w:bookmarkEnd w:id="183"/>
      <w:r w:rsidRPr="000850EF">
        <w:rPr>
          <w:rFonts w:ascii="Calibri Light" w:hAnsi="Calibri Light"/>
          <w:szCs w:val="28"/>
        </w:rPr>
        <w:t xml:space="preserve">Visual Studio Online – </w:t>
      </w:r>
      <w:r w:rsidRPr="000850EF">
        <w:rPr>
          <w:rFonts w:ascii="Calibri Light" w:hAnsi="Calibri Light"/>
          <w:szCs w:val="28"/>
        </w:rPr>
        <w:t>負載測試服務</w:t>
      </w:r>
      <w:bookmarkEnd w:id="187"/>
    </w:p>
    <w:p w:rsidR="006365DD" w:rsidRDefault="006365DD" w:rsidP="002565BE">
      <w:pPr>
        <w:pStyle w:val="ProductList-Body"/>
        <w:keepNext/>
        <w:rPr>
          <w:rFonts w:ascii="Calibri" w:hAnsi="Calibri"/>
          <w:lang w:eastAsia="zh-TW"/>
        </w:rPr>
      </w:pPr>
      <w:r>
        <w:rPr>
          <w:rFonts w:ascii="Calibri" w:hAnsi="PMingLiU" w:hint="eastAsia"/>
          <w:b/>
          <w:color w:val="00188F"/>
          <w:lang w:eastAsia="zh-TW"/>
        </w:rPr>
        <w:t>其他定義</w:t>
      </w:r>
      <w:r w:rsidR="00222766" w:rsidRPr="00D976EC">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負載測試服務</w:t>
      </w:r>
      <w:r w:rsidRPr="00E075E9">
        <w:rPr>
          <w:rFonts w:ascii="Calibri" w:hAnsi="PMingLiU" w:hint="eastAsia"/>
          <w:lang w:eastAsia="zh-TW"/>
        </w:rPr>
        <w:t>」</w:t>
      </w:r>
      <w:r>
        <w:rPr>
          <w:rFonts w:ascii="Calibri" w:hAnsi="PMingLiU" w:hint="eastAsia"/>
          <w:lang w:eastAsia="zh-TW"/>
        </w:rPr>
        <w:t>係指允許客戶產生自動化工作來測試應用程式的效能和延展性之功能。</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係指在計費月份期間，針對指定的</w:t>
      </w:r>
      <w:r>
        <w:rPr>
          <w:rFonts w:ascii="Calibri" w:hAnsi="Calibri" w:hint="eastAsia"/>
          <w:lang w:eastAsia="zh-TW"/>
        </w:rPr>
        <w:t xml:space="preserve"> Microsoft Azure </w:t>
      </w:r>
      <w:r>
        <w:rPr>
          <w:rFonts w:ascii="Calibri" w:hAnsi="PMingLiU" w:hint="eastAsia"/>
          <w:lang w:eastAsia="zh-TW"/>
        </w:rPr>
        <w:t>訂閱啟用之已付費負載測試服務的總分鐘數。</w:t>
      </w:r>
    </w:p>
    <w:p w:rsidR="006365DD" w:rsidRPr="00967D33" w:rsidRDefault="006365DD" w:rsidP="006365DD">
      <w:pPr>
        <w:pStyle w:val="ProductList-Body"/>
        <w:rPr>
          <w:rFonts w:ascii="Calibri" w:hAnsi="Calibri"/>
          <w:sz w:val="14"/>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D976EC">
        <w:rPr>
          <w:rFonts w:ascii="Calibri" w:hAnsi="Calibri" w:hint="eastAsia"/>
          <w:b/>
          <w:bCs/>
          <w:color w:val="00188F"/>
          <w:szCs w:val="18"/>
          <w:lang w:eastAsia="zh-TW"/>
        </w:rPr>
        <w:t>：</w:t>
      </w:r>
      <w:r>
        <w:rPr>
          <w:rFonts w:ascii="Calibri" w:hAnsi="PMingLiU" w:hint="eastAsia"/>
          <w:lang w:eastAsia="zh-TW"/>
        </w:rPr>
        <w:t>係指在無法提供負載測試服務期間，指定的</w:t>
      </w:r>
      <w:r>
        <w:rPr>
          <w:rFonts w:ascii="Calibri" w:hAnsi="Calibri" w:hint="eastAsia"/>
          <w:lang w:eastAsia="zh-TW"/>
        </w:rPr>
        <w:t xml:space="preserve"> Microsoft Azure </w:t>
      </w:r>
      <w:r>
        <w:rPr>
          <w:rFonts w:ascii="Calibri" w:hAnsi="PMingLiU" w:hint="eastAsia"/>
          <w:lang w:eastAsia="zh-TW"/>
        </w:rPr>
        <w:t>訂閱之總累積分鐘數。如果在某分鐘內持續對負載測試服務提出</w:t>
      </w:r>
      <w:r>
        <w:rPr>
          <w:rFonts w:ascii="Calibri" w:hAnsi="Calibri" w:hint="eastAsia"/>
          <w:lang w:eastAsia="zh-TW"/>
        </w:rPr>
        <w:t xml:space="preserve"> HTTP </w:t>
      </w:r>
      <w:r>
        <w:rPr>
          <w:rFonts w:ascii="Calibri" w:hAnsi="PMingLiU" w:hint="eastAsia"/>
          <w:lang w:eastAsia="zh-TW"/>
        </w:rPr>
        <w:t>要求以執行由　貴用戶初始之作業，得到錯誤碼或並未傳回回應，則該分鐘便視為無法供特定使用者計劃使用。</w:t>
      </w:r>
    </w:p>
    <w:p w:rsidR="006365DD" w:rsidRPr="00967D33" w:rsidRDefault="006365DD" w:rsidP="006365DD">
      <w:pPr>
        <w:pStyle w:val="ProductList-Body"/>
        <w:rPr>
          <w:rFonts w:ascii="Calibri" w:hAnsi="Calibri"/>
          <w:sz w:val="14"/>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D976EC">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D17901" w:rsidRPr="00967D33" w:rsidRDefault="00D17901" w:rsidP="00D17901">
      <w:pPr>
        <w:pStyle w:val="ProductList-Body"/>
        <w:rPr>
          <w:rFonts w:ascii="Calibri" w:hAnsi="Calibri"/>
          <w:sz w:val="14"/>
          <w:lang w:eastAsia="zh-TW"/>
        </w:rPr>
      </w:pPr>
    </w:p>
    <w:p w:rsidR="006365DD" w:rsidRPr="00CA5529" w:rsidRDefault="00CE5349" w:rsidP="00CA5529">
      <w:pPr>
        <w:pStyle w:val="Heading4"/>
        <w:keepNext w:val="0"/>
        <w:keepLines w:val="0"/>
        <w:spacing w:line="257" w:lineRule="auto"/>
        <w:rPr>
          <w:rFonts w:ascii="Cambria Math" w:eastAsia="PMingLiU" w:hAnsi="Cambria Math" w:hint="eastAsia"/>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可用分鐘數上限</m:t>
              </m:r>
              <m:r>
                <w:rPr>
                  <w:rFonts w:ascii="Cambria Math" w:eastAsia="PMingLiU" w:hAnsi="Cambria Math"/>
                  <w:color w:val="000000" w:themeColor="text1"/>
                  <w:sz w:val="18"/>
                  <w:szCs w:val="18"/>
                </w:rPr>
                <m:t xml:space="preserve"> - </m:t>
              </m:r>
              <m:r>
                <w:rPr>
                  <w:rFonts w:ascii="Cambria Math" w:eastAsia="PMingLiU" w:hAnsi="Cambria Math" w:hint="eastAsia"/>
                  <w:color w:val="000000" w:themeColor="text1"/>
                  <w:sz w:val="18"/>
                  <w:szCs w:val="18"/>
                </w:rPr>
                <m:t>停機時間</m:t>
              </m:r>
            </m:num>
            <m:den>
              <m: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x 100</m:t>
          </m:r>
        </m:oMath>
      </m:oMathPara>
    </w:p>
    <w:p w:rsidR="006365DD" w:rsidRDefault="006365DD" w:rsidP="00222766">
      <w:pPr>
        <w:pStyle w:val="ProductList-Body"/>
        <w:rPr>
          <w:rFonts w:ascii="Calibri" w:hAnsi="Calibri"/>
        </w:rPr>
      </w:pPr>
      <w:r>
        <w:rPr>
          <w:rFonts w:ascii="Calibri" w:hAnsi="PMingLiU" w:hint="eastAsia"/>
          <w:b/>
          <w:color w:val="00188F"/>
        </w:rPr>
        <w:t>服務折讓</w:t>
      </w:r>
      <w:r w:rsidR="00222766" w:rsidRPr="00D976EC">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CE5349"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C93B1C">
          <w:rPr>
            <w:rStyle w:val="Hyperlink"/>
            <w:rFonts w:ascii="Calibri" w:hAnsi="PMingLiU" w:hint="eastAsia"/>
            <w:sz w:val="16"/>
            <w:szCs w:val="16"/>
          </w:rPr>
          <w:t>目錄</w:t>
        </w:r>
      </w:hyperlink>
      <w:r w:rsidR="00C93B1C">
        <w:rPr>
          <w:rFonts w:ascii="Calibri" w:hAnsi="Calibri" w:hint="eastAsia"/>
          <w:sz w:val="16"/>
          <w:szCs w:val="16"/>
        </w:rPr>
        <w:t xml:space="preserve"> / </w:t>
      </w:r>
      <w:hyperlink w:anchor="Definitions" w:history="1">
        <w:r w:rsidR="00C93B1C">
          <w:rPr>
            <w:rStyle w:val="Hyperlink"/>
            <w:rFonts w:ascii="Calibri" w:hAnsi="PMingLiU" w:hint="eastAsia"/>
            <w:sz w:val="16"/>
            <w:szCs w:val="16"/>
          </w:rPr>
          <w:t>定義</w:t>
        </w:r>
      </w:hyperlink>
    </w:p>
    <w:p w:rsidR="00B026EE" w:rsidRPr="00F0132F" w:rsidRDefault="00B026EE" w:rsidP="00F0132F">
      <w:pPr>
        <w:pStyle w:val="ProductList-Offering2Heading"/>
        <w:keepNext/>
        <w:tabs>
          <w:tab w:val="clear" w:pos="360"/>
        </w:tabs>
        <w:outlineLvl w:val="2"/>
        <w:rPr>
          <w:rFonts w:ascii="Calibri Light" w:hAnsi="Calibri Light"/>
          <w:szCs w:val="28"/>
        </w:rPr>
      </w:pPr>
      <w:bookmarkStart w:id="188" w:name="_Toc425256460"/>
      <w:bookmarkStart w:id="189" w:name="_Toc478507190"/>
      <w:bookmarkStart w:id="190" w:name="_Toc412532220"/>
      <w:r w:rsidRPr="00F0132F">
        <w:rPr>
          <w:rFonts w:ascii="Calibri Light" w:hAnsi="Calibri Light"/>
          <w:szCs w:val="28"/>
        </w:rPr>
        <w:t xml:space="preserve">Visual Studio Online – </w:t>
      </w:r>
      <w:r w:rsidRPr="00F0132F">
        <w:rPr>
          <w:rFonts w:ascii="Calibri Light" w:hAnsi="Calibri Light"/>
          <w:szCs w:val="28"/>
        </w:rPr>
        <w:t>使用者計劃服務</w:t>
      </w:r>
      <w:bookmarkEnd w:id="188"/>
      <w:bookmarkEnd w:id="189"/>
    </w:p>
    <w:p w:rsidR="00B026EE" w:rsidRPr="002565BE" w:rsidRDefault="00B026EE" w:rsidP="00B026EE">
      <w:pPr>
        <w:pStyle w:val="ProductList-Body"/>
        <w:rPr>
          <w:rFonts w:cstheme="minorHAnsi"/>
        </w:rPr>
      </w:pPr>
      <w:r w:rsidRPr="002565BE">
        <w:rPr>
          <w:rFonts w:cstheme="minorHAnsi"/>
          <w:b/>
          <w:color w:val="00188F"/>
        </w:rPr>
        <w:t>其他定義：</w:t>
      </w:r>
    </w:p>
    <w:p w:rsidR="00B026EE" w:rsidRPr="002565BE" w:rsidRDefault="00B026EE" w:rsidP="00B026EE">
      <w:pPr>
        <w:pStyle w:val="ProductList-Body"/>
        <w:spacing w:after="40"/>
        <w:rPr>
          <w:rFonts w:cstheme="minorHAnsi"/>
        </w:rPr>
      </w:pPr>
      <w:r w:rsidRPr="00E075E9">
        <w:rPr>
          <w:rFonts w:cstheme="minorHAnsi"/>
        </w:rPr>
        <w:t>「</w:t>
      </w:r>
      <w:r w:rsidRPr="002565BE">
        <w:rPr>
          <w:rFonts w:cstheme="minorHAnsi"/>
          <w:b/>
          <w:color w:val="00188F"/>
        </w:rPr>
        <w:t>組建服務</w:t>
      </w:r>
      <w:r w:rsidRPr="00E075E9">
        <w:rPr>
          <w:rFonts w:cstheme="minorHAnsi"/>
        </w:rPr>
        <w:t>」</w:t>
      </w:r>
      <w:r w:rsidRPr="002565BE">
        <w:rPr>
          <w:rFonts w:cstheme="minorHAnsi"/>
        </w:rPr>
        <w:t>係指允許客戶在</w:t>
      </w:r>
      <w:r w:rsidRPr="002565BE">
        <w:rPr>
          <w:rFonts w:cstheme="minorHAnsi"/>
        </w:rPr>
        <w:t xml:space="preserve"> Visual Studio Online </w:t>
      </w:r>
      <w:r w:rsidRPr="002565BE">
        <w:rPr>
          <w:rFonts w:cstheme="minorHAnsi"/>
        </w:rPr>
        <w:t>中組建他們的應用程式之功能。</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部署分鐘數</w:t>
      </w:r>
      <w:r w:rsidRPr="00E075E9">
        <w:rPr>
          <w:rFonts w:cstheme="minorHAnsi"/>
          <w:lang w:eastAsia="zh-TW"/>
        </w:rPr>
        <w:t>」</w:t>
      </w:r>
      <w:r w:rsidRPr="002565BE">
        <w:rPr>
          <w:rFonts w:cstheme="minorHAnsi"/>
          <w:lang w:eastAsia="zh-TW"/>
        </w:rPr>
        <w:t>係指在計費月份期間已訂購之使用者計劃的總分鐘數。</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負載測試服務</w:t>
      </w:r>
      <w:r w:rsidRPr="00E075E9">
        <w:rPr>
          <w:rFonts w:cstheme="minorHAnsi"/>
          <w:lang w:eastAsia="zh-TW"/>
        </w:rPr>
        <w:t>」</w:t>
      </w:r>
      <w:r w:rsidRPr="002565BE">
        <w:rPr>
          <w:rFonts w:cstheme="minorHAnsi"/>
          <w:lang w:eastAsia="zh-TW"/>
        </w:rPr>
        <w:t>係指允許客戶產生自動化工作來測試應用程式的效能和延展性之功能。</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可用分鐘數上限</w:t>
      </w:r>
      <w:r w:rsidRPr="00E075E9">
        <w:rPr>
          <w:rFonts w:cstheme="minorHAnsi"/>
          <w:lang w:eastAsia="zh-TW"/>
        </w:rPr>
        <w:t>」</w:t>
      </w:r>
      <w:r w:rsidRPr="002565BE">
        <w:rPr>
          <w:rFonts w:cstheme="minorHAnsi"/>
          <w:lang w:eastAsia="zh-TW"/>
        </w:rPr>
        <w:t>係指在計費月份期間，針對指定的</w:t>
      </w:r>
      <w:r w:rsidRPr="002565BE">
        <w:rPr>
          <w:rFonts w:cstheme="minorHAnsi"/>
          <w:lang w:eastAsia="zh-TW"/>
        </w:rPr>
        <w:t xml:space="preserve"> Microsoft Azure </w:t>
      </w:r>
      <w:r w:rsidRPr="002565BE">
        <w:rPr>
          <w:rFonts w:cstheme="minorHAnsi"/>
          <w:lang w:eastAsia="zh-TW"/>
        </w:rPr>
        <w:t>訂閱之全部使用者計劃進行部署之所有部署分鐘數總和。</w:t>
      </w:r>
    </w:p>
    <w:p w:rsidR="00B026EE" w:rsidRPr="002565BE" w:rsidRDefault="00B026EE" w:rsidP="00B026EE">
      <w:pPr>
        <w:pStyle w:val="ProductList-Body"/>
        <w:rPr>
          <w:rFonts w:cstheme="minorHAnsi"/>
          <w:lang w:eastAsia="zh-TW"/>
        </w:rPr>
      </w:pPr>
      <w:r w:rsidRPr="00E075E9">
        <w:rPr>
          <w:rFonts w:cstheme="minorHAnsi"/>
          <w:lang w:eastAsia="zh-TW"/>
        </w:rPr>
        <w:t>「</w:t>
      </w:r>
      <w:r w:rsidRPr="002565BE">
        <w:rPr>
          <w:rFonts w:cstheme="minorHAnsi"/>
          <w:b/>
          <w:color w:val="00188F"/>
          <w:lang w:eastAsia="zh-TW"/>
        </w:rPr>
        <w:t>使用者計劃</w:t>
      </w:r>
      <w:r w:rsidRPr="00E075E9">
        <w:rPr>
          <w:rFonts w:cstheme="minorHAnsi"/>
          <w:lang w:eastAsia="zh-TW"/>
        </w:rPr>
        <w:t>」</w:t>
      </w:r>
      <w:r w:rsidRPr="002565BE">
        <w:rPr>
          <w:rFonts w:cstheme="minorHAnsi"/>
          <w:lang w:eastAsia="zh-TW"/>
        </w:rPr>
        <w:t>係指為客戶訂閱中</w:t>
      </w:r>
      <w:r w:rsidRPr="002565BE">
        <w:rPr>
          <w:rFonts w:cstheme="minorHAnsi"/>
          <w:lang w:eastAsia="zh-TW"/>
        </w:rPr>
        <w:t xml:space="preserve"> Visual Studio Online </w:t>
      </w:r>
      <w:r w:rsidRPr="002565BE">
        <w:rPr>
          <w:rFonts w:cstheme="minorHAnsi"/>
          <w:lang w:eastAsia="zh-TW"/>
        </w:rPr>
        <w:t>帳戶內之使用者選取的功能及能力組。使用者計劃以及每一使用者計劃之功能和能力均於</w:t>
      </w:r>
      <w:r w:rsidRPr="002565BE">
        <w:rPr>
          <w:rFonts w:cstheme="minorHAnsi"/>
          <w:lang w:eastAsia="zh-TW"/>
        </w:rPr>
        <w:t xml:space="preserve"> </w:t>
      </w:r>
      <w:r w:rsidR="00EF71A7">
        <w:fldChar w:fldCharType="begin"/>
      </w:r>
      <w:r w:rsidR="00EF71A7">
        <w:rPr>
          <w:lang w:eastAsia="zh-TW"/>
        </w:rPr>
        <w:instrText xml:space="preserve"> HYPERLINK "http://www.visualstudio.com" </w:instrText>
      </w:r>
      <w:r w:rsidR="00EF71A7">
        <w:fldChar w:fldCharType="separate"/>
      </w:r>
      <w:r w:rsidRPr="002565BE">
        <w:rPr>
          <w:rStyle w:val="Hyperlink"/>
          <w:rFonts w:cstheme="minorHAnsi"/>
          <w:lang w:eastAsia="zh-TW"/>
        </w:rPr>
        <w:t>http://www.visualstudio.com</w:t>
      </w:r>
      <w:r w:rsidR="00EF71A7">
        <w:rPr>
          <w:rStyle w:val="Hyperlink"/>
          <w:rFonts w:cstheme="minorHAnsi"/>
          <w:lang w:eastAsia="zh-TW"/>
        </w:rPr>
        <w:fldChar w:fldCharType="end"/>
      </w:r>
      <w:r w:rsidRPr="002565BE">
        <w:rPr>
          <w:rFonts w:cstheme="minorHAnsi"/>
          <w:lang w:eastAsia="zh-TW"/>
        </w:rPr>
        <w:t xml:space="preserve"> </w:t>
      </w:r>
      <w:r w:rsidRPr="002565BE">
        <w:rPr>
          <w:rFonts w:cstheme="minorHAnsi"/>
          <w:lang w:eastAsia="zh-TW"/>
        </w:rPr>
        <w:t>網站上說明。</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停機時間：</w:t>
      </w:r>
      <w:r w:rsidRPr="002565BE">
        <w:rPr>
          <w:rFonts w:cstheme="minorHAnsi"/>
          <w:lang w:eastAsia="zh-TW"/>
        </w:rPr>
        <w:t>係指由客戶在無法提供使用者計劃期間於指定的</w:t>
      </w:r>
      <w:r w:rsidRPr="002565BE">
        <w:rPr>
          <w:rFonts w:cstheme="minorHAnsi"/>
          <w:lang w:eastAsia="zh-TW"/>
        </w:rPr>
        <w:t xml:space="preserve"> Microsoft Azure </w:t>
      </w:r>
      <w:r w:rsidRPr="002565BE">
        <w:rPr>
          <w:rFonts w:cstheme="minorHAnsi"/>
          <w:lang w:eastAsia="zh-TW"/>
        </w:rPr>
        <w:t>訂閱中，針對全部使用者計劃之總累積部署分鐘數。如果在某分鐘內持續提出執行作業之</w:t>
      </w:r>
      <w:r w:rsidRPr="002565BE">
        <w:rPr>
          <w:rFonts w:cstheme="minorHAnsi"/>
          <w:lang w:eastAsia="zh-TW"/>
        </w:rPr>
        <w:t xml:space="preserve"> HTTP </w:t>
      </w:r>
      <w:r w:rsidRPr="002565BE">
        <w:rPr>
          <w:rFonts w:cstheme="minorHAnsi"/>
          <w:lang w:eastAsia="zh-TW"/>
        </w:rPr>
        <w:t>要求，但並非有關組建服務或負載測試服務之作業，結果得到錯誤碼或並未傳回回應，則該分鐘便視為無法供特定使用者計劃使用。</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每月上線時間百分比：</w:t>
      </w:r>
      <w:r w:rsidRPr="002565BE">
        <w:rPr>
          <w:rFonts w:cstheme="minorHAnsi"/>
          <w:lang w:eastAsia="zh-TW"/>
        </w:rPr>
        <w:t>每月上線時間百分比係利用下列公式計算：</w:t>
      </w:r>
    </w:p>
    <w:p w:rsidR="00B026EE" w:rsidRPr="002565BE" w:rsidRDefault="00B026EE" w:rsidP="00B026EE">
      <w:pPr>
        <w:pStyle w:val="ProductList-Body"/>
        <w:rPr>
          <w:rFonts w:cstheme="minorHAnsi"/>
          <w:lang w:eastAsia="zh-TW"/>
        </w:rPr>
      </w:pPr>
    </w:p>
    <w:p w:rsidR="00B026EE" w:rsidRPr="002565BE" w:rsidRDefault="00CE5349" w:rsidP="00B026EE">
      <w:pPr>
        <w:pStyle w:val="ListParagraph"/>
        <w:rPr>
          <w:rFonts w:cstheme="minorHAnsi"/>
          <w:lang w:val="en-US" w:eastAsia="zh-TW"/>
        </w:rPr>
      </w:pPr>
      <m:oMathPara>
        <m:oMath>
          <m:f>
            <m:fPr>
              <m:ctrlPr>
                <w:rPr>
                  <w:rFonts w:ascii="Cambria Math" w:hAnsi="Cambria Math" w:cstheme="minorHAnsi"/>
                  <w:i/>
                  <w:sz w:val="18"/>
                  <w:szCs w:val="18"/>
                </w:rPr>
              </m:ctrlPr>
            </m:fPr>
            <m:num>
              <m:r>
                <m:rPr>
                  <m:nor/>
                </m:rPr>
                <w:rPr>
                  <w:rFonts w:cstheme="minorHAnsi"/>
                  <w:i/>
                  <w:sz w:val="18"/>
                  <w:szCs w:val="18"/>
                  <w:lang w:val="en-US" w:eastAsia="zh-TW"/>
                </w:rPr>
                <m:t>可用分鐘數上限</m:t>
              </m:r>
              <m:r>
                <m:rPr>
                  <m:nor/>
                </m:rPr>
                <w:rPr>
                  <w:rFonts w:cstheme="minorHAnsi"/>
                  <w:i/>
                  <w:sz w:val="18"/>
                  <w:szCs w:val="18"/>
                  <w:lang w:val="en-US" w:eastAsia="zh-TW"/>
                </w:rPr>
                <m:t xml:space="preserve"> </m:t>
              </m:r>
              <m:r>
                <w:rPr>
                  <w:rFonts w:ascii="Cambria Math" w:hAnsi="Cambria Math" w:cstheme="minorHAnsi"/>
                  <w:color w:val="000000" w:themeColor="text1"/>
                  <w:sz w:val="18"/>
                  <w:szCs w:val="18"/>
                  <w:lang w:eastAsia="zh-TW"/>
                </w:rPr>
                <m:t>-</m:t>
              </m:r>
              <m:r>
                <m:rPr>
                  <m:nor/>
                </m:rPr>
                <w:rPr>
                  <w:rFonts w:cstheme="minorHAnsi"/>
                  <w:i/>
                  <w:sz w:val="18"/>
                  <w:szCs w:val="18"/>
                  <w:lang w:val="en-US" w:eastAsia="zh-TW"/>
                </w:rPr>
                <m:t>停機時間</m:t>
              </m:r>
            </m:num>
            <m:den>
              <m:r>
                <m:rPr>
                  <m:nor/>
                </m:rPr>
                <w:rPr>
                  <w:rFonts w:cstheme="minorHAnsi"/>
                  <w:i/>
                  <w:sz w:val="18"/>
                  <w:szCs w:val="18"/>
                  <w:lang w:val="en-US" w:eastAsia="zh-TW"/>
                </w:rPr>
                <m:t>可用分鐘數上限</m:t>
              </m:r>
            </m:den>
          </m:f>
          <m:r>
            <w:rPr>
              <w:rFonts w:ascii="Cambria Math" w:hAnsi="Cambria Math" w:cstheme="minorHAnsi"/>
              <w:sz w:val="18"/>
              <w:szCs w:val="18"/>
              <w:lang w:val="en-US" w:eastAsia="zh-TW"/>
            </w:rPr>
            <m:t xml:space="preserve"> </m:t>
          </m:r>
          <m:r>
            <w:rPr>
              <w:rFonts w:ascii="Cambria Math" w:hAnsi="Cambria Math" w:cstheme="minorHAnsi"/>
              <w:sz w:val="18"/>
              <w:szCs w:val="18"/>
              <w:lang w:eastAsia="zh-TW"/>
            </w:rPr>
            <m:t>x</m:t>
          </m:r>
          <m:r>
            <w:rPr>
              <w:rFonts w:ascii="Cambria Math" w:hAnsi="Cambria Math" w:cstheme="minorHAnsi"/>
              <w:sz w:val="18"/>
              <w:szCs w:val="18"/>
              <w:lang w:val="en-US" w:eastAsia="zh-TW"/>
            </w:rPr>
            <m:t xml:space="preserve"> 100</m:t>
          </m:r>
        </m:oMath>
      </m:oMathPara>
    </w:p>
    <w:p w:rsidR="00B026EE" w:rsidRPr="002565BE" w:rsidRDefault="00B026EE" w:rsidP="00B026EE">
      <w:pPr>
        <w:pStyle w:val="ProductList-Body"/>
        <w:rPr>
          <w:rFonts w:cstheme="minorHAnsi"/>
        </w:rPr>
      </w:pPr>
      <w:r w:rsidRPr="002565BE">
        <w:rPr>
          <w:rFonts w:cstheme="minorHAnsi"/>
          <w:b/>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rsidTr="009A5C4E">
        <w:trPr>
          <w:tblHeader/>
        </w:trPr>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lastRenderedPageBreak/>
              <w:t>&lt; 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25%</w:t>
            </w:r>
          </w:p>
        </w:tc>
      </w:tr>
    </w:tbl>
    <w:p w:rsidR="00B026EE" w:rsidRPr="002565BE" w:rsidRDefault="00CE5349"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026EE" w:rsidRPr="002565BE">
          <w:rPr>
            <w:rStyle w:val="Hyperlink"/>
            <w:rFonts w:cstheme="minorHAnsi"/>
            <w:sz w:val="16"/>
            <w:szCs w:val="16"/>
          </w:rPr>
          <w:t>目錄</w:t>
        </w:r>
      </w:hyperlink>
      <w:r w:rsidR="00B026EE" w:rsidRPr="002565BE">
        <w:rPr>
          <w:rFonts w:cstheme="minorHAnsi"/>
          <w:sz w:val="16"/>
          <w:szCs w:val="16"/>
        </w:rPr>
        <w:t xml:space="preserve"> / </w:t>
      </w:r>
      <w:hyperlink w:anchor="其他定義" w:history="1">
        <w:r w:rsidR="00B026EE" w:rsidRPr="002565BE">
          <w:rPr>
            <w:rStyle w:val="Hyperlink"/>
            <w:rFonts w:cstheme="minorHAnsi"/>
            <w:sz w:val="16"/>
            <w:szCs w:val="16"/>
          </w:rPr>
          <w:t>定義</w:t>
        </w:r>
      </w:hyperlink>
    </w:p>
    <w:p w:rsidR="00205D76" w:rsidRPr="00FB55E8" w:rsidRDefault="00205D76" w:rsidP="00205D76">
      <w:pPr>
        <w:pStyle w:val="ProductList-OfferingGroupHeading"/>
        <w:tabs>
          <w:tab w:val="clear" w:pos="360"/>
          <w:tab w:val="clear" w:pos="720"/>
          <w:tab w:val="clear" w:pos="1080"/>
          <w:tab w:val="left" w:pos="3060"/>
        </w:tabs>
        <w:outlineLvl w:val="1"/>
        <w:rPr>
          <w:rFonts w:ascii="Calibri Light" w:hAnsi="Calibri Light" w:cstheme="minorHAnsi"/>
        </w:rPr>
      </w:pPr>
      <w:bookmarkStart w:id="191" w:name="_Toc457821528"/>
      <w:bookmarkStart w:id="192" w:name="_Toc477262613"/>
      <w:bookmarkStart w:id="193" w:name="_Toc468346612"/>
      <w:bookmarkStart w:id="194" w:name="_Toc478507191"/>
      <w:bookmarkStart w:id="195" w:name="MicrosoftAzurePlans"/>
      <w:bookmarkStart w:id="196" w:name="_Toc457821529"/>
      <w:bookmarkStart w:id="197" w:name="_Toc461003306"/>
      <w:bookmarkEnd w:id="190"/>
      <w:r w:rsidRPr="00FB55E8">
        <w:rPr>
          <w:rFonts w:ascii="Calibri Light" w:hAnsi="Calibri Light" w:cstheme="minorHAnsi"/>
        </w:rPr>
        <w:t xml:space="preserve">Microsoft Azure </w:t>
      </w:r>
      <w:r w:rsidRPr="00FB55E8">
        <w:rPr>
          <w:rFonts w:ascii="Calibri Light" w:hAnsi="Calibri Light" w:cstheme="minorHAnsi"/>
        </w:rPr>
        <w:t>方案</w:t>
      </w:r>
      <w:bookmarkEnd w:id="191"/>
      <w:bookmarkEnd w:id="192"/>
      <w:bookmarkEnd w:id="193"/>
      <w:bookmarkEnd w:id="194"/>
    </w:p>
    <w:p w:rsidR="00A64BC0" w:rsidRPr="009919FF" w:rsidRDefault="00A64BC0" w:rsidP="00A64BC0">
      <w:pPr>
        <w:pStyle w:val="ProductList-Offering2Heading"/>
        <w:tabs>
          <w:tab w:val="clear" w:pos="360"/>
          <w:tab w:val="clear" w:pos="720"/>
          <w:tab w:val="clear" w:pos="1080"/>
        </w:tabs>
        <w:outlineLvl w:val="2"/>
        <w:rPr>
          <w:rFonts w:ascii="Calibri Light" w:hAnsi="Calibri Light"/>
        </w:rPr>
      </w:pPr>
      <w:bookmarkStart w:id="198" w:name="_Toc478507192"/>
      <w:bookmarkEnd w:id="195"/>
      <w:r w:rsidRPr="009919FF">
        <w:rPr>
          <w:rFonts w:ascii="Calibri Light" w:hAnsi="Calibri Light"/>
        </w:rPr>
        <w:t>Azure Active Directory Basic</w:t>
      </w:r>
      <w:bookmarkEnd w:id="196"/>
      <w:bookmarkEnd w:id="197"/>
      <w:bookmarkEnd w:id="198"/>
    </w:p>
    <w:p w:rsidR="00A64BC0" w:rsidRPr="009D6AE3" w:rsidRDefault="00A64BC0" w:rsidP="00A64BC0">
      <w:pPr>
        <w:pStyle w:val="ProductList-Body"/>
      </w:pPr>
      <w:r w:rsidRPr="009D6AE3">
        <w:rPr>
          <w:b/>
          <w:color w:val="00188F"/>
        </w:rPr>
        <w:t>停機時間</w:t>
      </w:r>
      <w:r w:rsidRPr="005925C2">
        <w:rPr>
          <w:b/>
          <w:bCs/>
        </w:rPr>
        <w:t>：</w:t>
      </w:r>
      <w:r w:rsidRPr="009D6AE3">
        <w:rPr>
          <w:szCs w:val="18"/>
        </w:rPr>
        <w:t>係指使用者無法登入服務、登入</w:t>
      </w:r>
      <w:r w:rsidRPr="009D6AE3">
        <w:rPr>
          <w:szCs w:val="18"/>
        </w:rPr>
        <w:t xml:space="preserve"> [</w:t>
      </w:r>
      <w:r w:rsidRPr="009D6AE3">
        <w:rPr>
          <w:szCs w:val="18"/>
        </w:rPr>
        <w:t>存取面板</w:t>
      </w:r>
      <w:r w:rsidRPr="009D6AE3">
        <w:rPr>
          <w:szCs w:val="18"/>
        </w:rPr>
        <w:t>]</w:t>
      </w:r>
      <w:r w:rsidRPr="009D6AE3">
        <w:rPr>
          <w:szCs w:val="18"/>
        </w:rPr>
        <w:t>、在</w:t>
      </w:r>
      <w:r w:rsidRPr="009D6AE3">
        <w:rPr>
          <w:szCs w:val="18"/>
        </w:rPr>
        <w:t xml:space="preserve"> [</w:t>
      </w:r>
      <w:r w:rsidRPr="009D6AE3">
        <w:rPr>
          <w:szCs w:val="18"/>
        </w:rPr>
        <w:t>存取面板</w:t>
      </w:r>
      <w:r w:rsidRPr="009D6AE3">
        <w:rPr>
          <w:szCs w:val="18"/>
        </w:rPr>
        <w:t xml:space="preserve">] </w:t>
      </w:r>
      <w:r w:rsidRPr="009D6AE3">
        <w:rPr>
          <w:szCs w:val="18"/>
        </w:rPr>
        <w:t>上存取應用程式及重設密碼的期間；或</w:t>
      </w:r>
      <w:r w:rsidRPr="009D6AE3">
        <w:rPr>
          <w:szCs w:val="18"/>
        </w:rPr>
        <w:t xml:space="preserve"> IT </w:t>
      </w:r>
      <w:r w:rsidRPr="009D6AE3">
        <w:rPr>
          <w:szCs w:val="18"/>
        </w:rPr>
        <w:t>管理者無法建立、讀取、寫入及刪除目錄中的項目，或在目錄中將使用者提供或取消提供給應用程式的期間。</w:t>
      </w:r>
    </w:p>
    <w:p w:rsidR="00A64BC0" w:rsidRPr="009D6AE3" w:rsidRDefault="00A64BC0" w:rsidP="00A64BC0">
      <w:pPr>
        <w:pStyle w:val="ProductList-Body"/>
      </w:pPr>
    </w:p>
    <w:p w:rsidR="00A64BC0" w:rsidRPr="009D6AE3" w:rsidRDefault="00A64BC0" w:rsidP="00A64BC0">
      <w:pPr>
        <w:pStyle w:val="ProductList-Body"/>
      </w:pPr>
      <w:r w:rsidRPr="009D6AE3">
        <w:rPr>
          <w:b/>
          <w:color w:val="00188F"/>
        </w:rPr>
        <w:t>每月上線時間百分比</w:t>
      </w:r>
      <w:r w:rsidRPr="005925C2">
        <w:rPr>
          <w:b/>
          <w:bCs/>
        </w:rPr>
        <w:t>：</w:t>
      </w:r>
      <w:r w:rsidRPr="009D6AE3">
        <w:t>每月上線時間百分比係利用下列公式計算：</w:t>
      </w:r>
    </w:p>
    <w:p w:rsidR="00A64BC0" w:rsidRPr="009D6AE3" w:rsidRDefault="00A64BC0" w:rsidP="00A64BC0">
      <w:pPr>
        <w:pStyle w:val="ProductList-Body"/>
      </w:pPr>
    </w:p>
    <w:p w:rsidR="00A64BC0" w:rsidRPr="009919FF" w:rsidRDefault="00CE5349" w:rsidP="00A64BC0">
      <w:pPr>
        <w:jc w:val="both"/>
        <w:rPr>
          <w:rFonts w:ascii="Arial" w:hAnsi="Arial" w:cs="Arial"/>
        </w:rPr>
      </w:pPr>
      <m:oMathPara>
        <m:oMathParaPr>
          <m:jc m:val="center"/>
        </m:oMathParaPr>
        <m:oMath>
          <m:f>
            <m:fPr>
              <m:ctrlPr>
                <w:rPr>
                  <w:rFonts w:ascii="Cambria Math" w:hAnsi="Cambria Math" w:cs="Arial"/>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r>
                <w:rPr>
                  <w:rFonts w:ascii="Cambria Math" w:hAnsi="Cambria Math" w:cs="Arial"/>
                  <w:sz w:val="18"/>
                  <w:szCs w:val="18"/>
                </w:rPr>
                <m:t xml:space="preserve"> </m:t>
              </m:r>
            </m:num>
            <m:den>
              <m:r>
                <w:rPr>
                  <w:rFonts w:ascii="Cambria Math" w:hAnsi="Cambria Math" w:cs="Cambria Math" w:hint="eastAsia"/>
                  <w:sz w:val="18"/>
                  <w:szCs w:val="18"/>
                </w:rPr>
                <m:t>使用者分鐘數</m:t>
              </m:r>
            </m:den>
          </m:f>
          <m:r>
            <w:rPr>
              <w:rFonts w:ascii="Cambria Math" w:hAnsi="Cambria Math" w:cs="Arial"/>
              <w:sz w:val="18"/>
              <w:szCs w:val="18"/>
            </w:rPr>
            <m:t xml:space="preserve"> </m:t>
          </m:r>
          <m:r>
            <w:rPr>
              <w:rFonts w:ascii="Cambria Math" w:hAnsi="Cambria Math" w:cs="Cambria Math"/>
              <w:sz w:val="18"/>
              <w:szCs w:val="18"/>
            </w:rPr>
            <m:t>x</m:t>
          </m:r>
          <m:r>
            <w:rPr>
              <w:rFonts w:ascii="Cambria Math" w:hAnsi="Cambria Math" w:cs="Arial"/>
              <w:sz w:val="18"/>
              <w:szCs w:val="18"/>
            </w:rPr>
            <m:t xml:space="preserve"> 100</m:t>
          </m:r>
        </m:oMath>
      </m:oMathPara>
    </w:p>
    <w:p w:rsidR="00A64BC0" w:rsidRPr="009D6AE3" w:rsidRDefault="00A64BC0" w:rsidP="00A64BC0">
      <w:pPr>
        <w:pStyle w:val="ProductList-Body"/>
        <w:rPr>
          <w:lang w:eastAsia="zh-TW"/>
        </w:rPr>
      </w:pPr>
      <w:r w:rsidRPr="009D6AE3">
        <w:rPr>
          <w:lang w:eastAsia="zh-TW"/>
        </w:rPr>
        <w:t>停機時間以使用者分鐘數計算，亦即每個月的停機時間為當月發生事件的總時間長度</w:t>
      </w:r>
      <w:r w:rsidRPr="009D6AE3">
        <w:rPr>
          <w:lang w:eastAsia="zh-TW"/>
        </w:rPr>
        <w:t xml:space="preserve"> (</w:t>
      </w:r>
      <w:r w:rsidRPr="009D6AE3">
        <w:rPr>
          <w:lang w:eastAsia="zh-TW"/>
        </w:rPr>
        <w:t>以分鐘計</w:t>
      </w:r>
      <w:r w:rsidRPr="009D6AE3">
        <w:rPr>
          <w:lang w:eastAsia="zh-TW"/>
        </w:rPr>
        <w:t>)</w:t>
      </w:r>
      <w:r w:rsidRPr="009D6AE3">
        <w:rPr>
          <w:lang w:eastAsia="zh-TW"/>
        </w:rPr>
        <w:t>，乘以受事件影響的使用者人數。</w:t>
      </w:r>
    </w:p>
    <w:p w:rsidR="00A64BC0" w:rsidRPr="009D6AE3" w:rsidRDefault="00A64BC0" w:rsidP="00A64BC0">
      <w:pPr>
        <w:pStyle w:val="ProductList-Body"/>
        <w:rPr>
          <w:lang w:eastAsia="zh-TW"/>
        </w:rPr>
      </w:pPr>
    </w:p>
    <w:p w:rsidR="00A64BC0" w:rsidRPr="009D6AE3" w:rsidRDefault="00A64BC0" w:rsidP="00A64BC0">
      <w:pPr>
        <w:pStyle w:val="ProductList-Body"/>
      </w:pPr>
      <w:r w:rsidRPr="009D6AE3">
        <w:rPr>
          <w:b/>
          <w:color w:val="00188F"/>
        </w:rPr>
        <w:t>服務折讓</w:t>
      </w:r>
      <w:r w:rsidRPr="005925C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9D6AE3" w:rsidTr="006C1DE4">
        <w:trPr>
          <w:tblHeader/>
        </w:trPr>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服務折讓</w:t>
            </w:r>
          </w:p>
        </w:tc>
      </w:tr>
      <w:tr w:rsidR="00A64BC0" w:rsidRPr="009D6AE3" w:rsidTr="006C1DE4">
        <w:tc>
          <w:tcPr>
            <w:tcW w:w="5400" w:type="dxa"/>
          </w:tcPr>
          <w:p w:rsidR="00A64BC0" w:rsidRPr="009D6AE3" w:rsidRDefault="00A64BC0" w:rsidP="006C1DE4">
            <w:pPr>
              <w:pStyle w:val="ProductList-OfferingBody"/>
              <w:jc w:val="center"/>
            </w:pPr>
            <w:r w:rsidRPr="009D6AE3">
              <w:t>&lt; 99.9%</w:t>
            </w:r>
          </w:p>
        </w:tc>
        <w:tc>
          <w:tcPr>
            <w:tcW w:w="5400" w:type="dxa"/>
          </w:tcPr>
          <w:p w:rsidR="00A64BC0" w:rsidRPr="009D6AE3" w:rsidRDefault="00A64BC0" w:rsidP="006C1DE4">
            <w:pPr>
              <w:pStyle w:val="ProductList-OfferingBody"/>
              <w:jc w:val="center"/>
            </w:pPr>
            <w:r w:rsidRPr="009D6AE3">
              <w:t>25%</w:t>
            </w:r>
          </w:p>
        </w:tc>
      </w:tr>
      <w:tr w:rsidR="00A64BC0" w:rsidRPr="009D6AE3" w:rsidTr="006C1DE4">
        <w:tc>
          <w:tcPr>
            <w:tcW w:w="5400" w:type="dxa"/>
          </w:tcPr>
          <w:p w:rsidR="00A64BC0" w:rsidRPr="009D6AE3" w:rsidRDefault="00A64BC0" w:rsidP="006C1DE4">
            <w:pPr>
              <w:pStyle w:val="ProductList-OfferingBody"/>
              <w:jc w:val="center"/>
            </w:pPr>
            <w:r w:rsidRPr="009D6AE3">
              <w:t>&lt; 99%</w:t>
            </w:r>
          </w:p>
        </w:tc>
        <w:tc>
          <w:tcPr>
            <w:tcW w:w="5400" w:type="dxa"/>
          </w:tcPr>
          <w:p w:rsidR="00A64BC0" w:rsidRPr="009D6AE3" w:rsidRDefault="00A64BC0" w:rsidP="006C1DE4">
            <w:pPr>
              <w:pStyle w:val="ProductList-OfferingBody"/>
              <w:jc w:val="center"/>
            </w:pPr>
            <w:r w:rsidRPr="009D6AE3">
              <w:t>50%</w:t>
            </w:r>
          </w:p>
        </w:tc>
      </w:tr>
      <w:tr w:rsidR="00A64BC0" w:rsidRPr="009D6AE3" w:rsidTr="006C1DE4">
        <w:tc>
          <w:tcPr>
            <w:tcW w:w="5400" w:type="dxa"/>
          </w:tcPr>
          <w:p w:rsidR="00A64BC0" w:rsidRPr="009D6AE3" w:rsidRDefault="00A64BC0" w:rsidP="006C1DE4">
            <w:pPr>
              <w:pStyle w:val="ProductList-OfferingBody"/>
              <w:jc w:val="center"/>
            </w:pPr>
            <w:r w:rsidRPr="009D6AE3">
              <w:t>&lt; 95%</w:t>
            </w:r>
          </w:p>
        </w:tc>
        <w:tc>
          <w:tcPr>
            <w:tcW w:w="5400" w:type="dxa"/>
          </w:tcPr>
          <w:p w:rsidR="00A64BC0" w:rsidRPr="009D6AE3" w:rsidRDefault="00A64BC0" w:rsidP="006C1DE4">
            <w:pPr>
              <w:pStyle w:val="ProductList-OfferingBody"/>
              <w:jc w:val="center"/>
            </w:pPr>
            <w:r w:rsidRPr="009D6AE3">
              <w:t>100%</w:t>
            </w:r>
          </w:p>
        </w:tc>
      </w:tr>
    </w:tbl>
    <w:p w:rsidR="00A64BC0" w:rsidRPr="009D6AE3" w:rsidRDefault="00CE5349"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64BC0" w:rsidRPr="00C010F4">
          <w:rPr>
            <w:rStyle w:val="Hyperlink"/>
            <w:color w:val="0563C1"/>
            <w:sz w:val="16"/>
            <w:szCs w:val="16"/>
          </w:rPr>
          <w:t>目錄</w:t>
        </w:r>
      </w:hyperlink>
      <w:r w:rsidR="00A64BC0" w:rsidRPr="009D6AE3">
        <w:rPr>
          <w:sz w:val="16"/>
          <w:szCs w:val="16"/>
        </w:rPr>
        <w:t xml:space="preserve"> / </w:t>
      </w:r>
      <w:hyperlink w:anchor="Definitions" w:history="1">
        <w:r w:rsidR="00A64BC0" w:rsidRPr="00C010F4">
          <w:rPr>
            <w:rStyle w:val="Hyperlink"/>
            <w:color w:val="0563C1"/>
            <w:sz w:val="16"/>
            <w:szCs w:val="16"/>
          </w:rPr>
          <w:t>定義</w:t>
        </w:r>
      </w:hyperlink>
    </w:p>
    <w:p w:rsidR="00A64BC0" w:rsidRPr="009919FF" w:rsidRDefault="00A64BC0" w:rsidP="00A64BC0">
      <w:pPr>
        <w:pStyle w:val="ProductList-Offering2Heading"/>
        <w:tabs>
          <w:tab w:val="clear" w:pos="360"/>
          <w:tab w:val="clear" w:pos="720"/>
          <w:tab w:val="clear" w:pos="1080"/>
        </w:tabs>
        <w:outlineLvl w:val="2"/>
        <w:rPr>
          <w:rFonts w:ascii="Calibri Light" w:hAnsi="Calibri Light"/>
        </w:rPr>
      </w:pPr>
      <w:bookmarkStart w:id="199" w:name="_Toc457821530"/>
      <w:bookmarkStart w:id="200" w:name="_Toc461003307"/>
      <w:bookmarkStart w:id="201" w:name="_Toc478507193"/>
      <w:r w:rsidRPr="009919FF">
        <w:rPr>
          <w:rFonts w:ascii="Calibri Light" w:hAnsi="Calibri Light"/>
        </w:rPr>
        <w:t>Azure Active Directory B2C</w:t>
      </w:r>
      <w:bookmarkEnd w:id="199"/>
      <w:bookmarkEnd w:id="200"/>
      <w:bookmarkEnd w:id="201"/>
    </w:p>
    <w:p w:rsidR="00A64BC0" w:rsidRPr="009D6AE3" w:rsidRDefault="00A64BC0" w:rsidP="00A64BC0">
      <w:pPr>
        <w:pStyle w:val="ProductList-Body"/>
      </w:pPr>
      <w:r w:rsidRPr="009D6AE3">
        <w:rPr>
          <w:b/>
          <w:color w:val="00188F"/>
        </w:rPr>
        <w:t>新增定義</w:t>
      </w:r>
      <w:r w:rsidRPr="005925C2">
        <w:rPr>
          <w:b/>
          <w:bCs/>
        </w:rPr>
        <w:t>：</w:t>
      </w:r>
    </w:p>
    <w:p w:rsidR="00A64BC0" w:rsidRPr="009D6AE3" w:rsidRDefault="00A64BC0" w:rsidP="00A64BC0">
      <w:pPr>
        <w:pStyle w:val="ProductList-Body"/>
      </w:pPr>
      <w:r w:rsidRPr="009D6AE3">
        <w:t>「</w:t>
      </w:r>
      <w:r w:rsidRPr="009D6AE3">
        <w:rPr>
          <w:b/>
          <w:color w:val="00188F"/>
        </w:rPr>
        <w:t>部署分鐘數</w:t>
      </w:r>
      <w:r w:rsidRPr="009D6AE3">
        <w:t>」係指在計費月份期間已部署之</w:t>
      </w:r>
      <w:r w:rsidRPr="009D6AE3">
        <w:t xml:space="preserve"> Azure AD B2C </w:t>
      </w:r>
      <w:r w:rsidRPr="009D6AE3">
        <w:t>目錄的總分鐘數。</w:t>
      </w:r>
    </w:p>
    <w:p w:rsidR="00A64BC0" w:rsidRPr="009D6AE3" w:rsidRDefault="00A64BC0" w:rsidP="00A64BC0">
      <w:pPr>
        <w:pStyle w:val="ProductList-Body"/>
      </w:pPr>
      <w:r w:rsidRPr="009D6AE3">
        <w:t>「</w:t>
      </w:r>
      <w:r w:rsidRPr="009D6AE3">
        <w:rPr>
          <w:b/>
          <w:color w:val="00188F"/>
        </w:rPr>
        <w:t>可用分鐘數上限</w:t>
      </w:r>
      <w:r w:rsidRPr="009D6AE3">
        <w:t>」係指在計費月份期間，於指定的</w:t>
      </w:r>
      <w:r w:rsidRPr="009D6AE3">
        <w:t xml:space="preserve"> Microsoft Azure </w:t>
      </w:r>
      <w:r w:rsidRPr="009D6AE3">
        <w:t>訂閱中，針對全部</w:t>
      </w:r>
      <w:r w:rsidRPr="009D6AE3">
        <w:t xml:space="preserve"> Azure AD B2C </w:t>
      </w:r>
      <w:r w:rsidRPr="009D6AE3">
        <w:t>目錄之所有部署分鐘數總和。</w:t>
      </w:r>
    </w:p>
    <w:p w:rsidR="00A64BC0" w:rsidRPr="009D6AE3" w:rsidRDefault="00A64BC0" w:rsidP="00A64BC0">
      <w:pPr>
        <w:pStyle w:val="ProductList-Body"/>
      </w:pPr>
    </w:p>
    <w:p w:rsidR="00A64BC0" w:rsidRPr="009D6AE3" w:rsidRDefault="00A64BC0" w:rsidP="00A64BC0">
      <w:pPr>
        <w:pStyle w:val="ProductList-Body"/>
      </w:pPr>
      <w:r w:rsidRPr="009D6AE3">
        <w:rPr>
          <w:b/>
          <w:color w:val="00188F"/>
        </w:rPr>
        <w:t>停機時間</w:t>
      </w:r>
      <w:r w:rsidRPr="005925C2">
        <w:rPr>
          <w:b/>
          <w:bCs/>
        </w:rPr>
        <w:t>：</w:t>
      </w:r>
      <w:r w:rsidRPr="009D6AE3">
        <w:t>係指在無法提供</w:t>
      </w:r>
      <w:r w:rsidRPr="009D6AE3">
        <w:t xml:space="preserve"> Azure AD B2C </w:t>
      </w:r>
      <w:r w:rsidRPr="009D6AE3">
        <w:t>服務期間，於指定的</w:t>
      </w:r>
      <w:r w:rsidRPr="009D6AE3">
        <w:t xml:space="preserve"> Microsoft Azure </w:t>
      </w:r>
      <w:r w:rsidRPr="009D6AE3">
        <w:t>訂閱中，針對由客戶部署之全部</w:t>
      </w:r>
      <w:r w:rsidRPr="009D6AE3">
        <w:t xml:space="preserve"> Azure AD B2C </w:t>
      </w:r>
      <w:r w:rsidRPr="009D6AE3">
        <w:t>目錄的總累積分鐘數。如果在某分鐘內，所有使用者進行註冊、登入、設定檔編輯、密碼重設及多重要素驗證要求的嘗試，或是所有由開發人員在目錄中進行建立、讀取、寫入或刪除項目的嘗試，都無法傳回權杖或有效的錯誤代碼，或是無法在</w:t>
      </w:r>
      <w:r w:rsidRPr="009D6AE3">
        <w:t xml:space="preserve"> 2 </w:t>
      </w:r>
      <w:r w:rsidRPr="009D6AE3">
        <w:t>分鐘內傳回回應，則該分鐘便視為無法使用。</w:t>
      </w:r>
    </w:p>
    <w:p w:rsidR="00A64BC0" w:rsidRPr="009D6AE3" w:rsidRDefault="00A64BC0" w:rsidP="00A64BC0">
      <w:pPr>
        <w:pStyle w:val="ProductList-Body"/>
      </w:pPr>
    </w:p>
    <w:p w:rsidR="00A64BC0" w:rsidRPr="009D6AE3" w:rsidRDefault="00A64BC0" w:rsidP="00A64BC0">
      <w:pPr>
        <w:pStyle w:val="ProductList-Body"/>
      </w:pPr>
      <w:r w:rsidRPr="009D6AE3">
        <w:rPr>
          <w:b/>
          <w:color w:val="00188F"/>
        </w:rPr>
        <w:t>每月上線時間百分比</w:t>
      </w:r>
      <w:r w:rsidRPr="005925C2">
        <w:rPr>
          <w:b/>
          <w:bCs/>
        </w:rPr>
        <w:t>：</w:t>
      </w:r>
      <w:r w:rsidRPr="009D6AE3">
        <w:t>每月上線時間百分比係利用下列公式計算：</w:t>
      </w:r>
    </w:p>
    <w:p w:rsidR="00A64BC0" w:rsidRPr="009D6AE3" w:rsidRDefault="00A64BC0" w:rsidP="00A64BC0">
      <w:pPr>
        <w:pStyle w:val="ProductList-Body"/>
      </w:pPr>
    </w:p>
    <w:p w:rsidR="00A64BC0" w:rsidRPr="009D6AE3" w:rsidRDefault="00CE5349" w:rsidP="00A64BC0">
      <w:pPr>
        <w:jc w:val="both"/>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可用分鐘數上限</m:t>
              </m:r>
              <m:r>
                <w:rPr>
                  <w:rFonts w:ascii="Cambria Math" w:hAnsi="Cambria Math" w:cs="Cambria Math"/>
                  <w:sz w:val="18"/>
                  <w:szCs w:val="18"/>
                </w:rPr>
                <m:t xml:space="preserve"> - </m:t>
              </m:r>
              <m:r>
                <w:rPr>
                  <w:rFonts w:ascii="Cambria Math" w:hAnsi="Cambria Math" w:cs="Cambria Math" w:hint="eastAsia"/>
                  <w:sz w:val="18"/>
                  <w:szCs w:val="18"/>
                </w:rPr>
                <m:t>停機時間</m:t>
              </m:r>
              <m:r>
                <w:rPr>
                  <w:rFonts w:ascii="Cambria Math" w:hAnsi="Cambria Math" w:cs="Calibri"/>
                  <w:sz w:val="18"/>
                  <w:szCs w:val="18"/>
                </w:rPr>
                <m:t xml:space="preserve"> </m:t>
              </m:r>
            </m:num>
            <m:den>
              <m:r>
                <w:rPr>
                  <w:rFonts w:ascii="Cambria Math" w:hAnsi="Cambria Math" w:cs="Cambria Math" w:hint="eastAsia"/>
                  <w:sz w:val="18"/>
                  <w:szCs w:val="18"/>
                </w:rPr>
                <m:t>可用分鐘數上限</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A64BC0" w:rsidRPr="009D6AE3" w:rsidRDefault="00A64BC0" w:rsidP="00A64BC0">
      <w:pPr>
        <w:pStyle w:val="ProductList-Body"/>
      </w:pPr>
      <w:r w:rsidRPr="009D6AE3">
        <w:rPr>
          <w:b/>
          <w:color w:val="00188F"/>
        </w:rPr>
        <w:t>服務折讓</w:t>
      </w:r>
      <w:r w:rsidRPr="005925C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9D6AE3" w:rsidTr="006C1DE4">
        <w:trPr>
          <w:tblHeader/>
        </w:trPr>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服務折讓</w:t>
            </w:r>
          </w:p>
        </w:tc>
      </w:tr>
      <w:tr w:rsidR="00A64BC0" w:rsidRPr="009D6AE3" w:rsidTr="006C1DE4">
        <w:tc>
          <w:tcPr>
            <w:tcW w:w="5400" w:type="dxa"/>
          </w:tcPr>
          <w:p w:rsidR="00A64BC0" w:rsidRPr="009D6AE3" w:rsidRDefault="00A64BC0" w:rsidP="006C1DE4">
            <w:pPr>
              <w:pStyle w:val="ProductList-OfferingBody"/>
              <w:jc w:val="center"/>
            </w:pPr>
            <w:r w:rsidRPr="009D6AE3">
              <w:t>&lt; 99.9%</w:t>
            </w:r>
          </w:p>
        </w:tc>
        <w:tc>
          <w:tcPr>
            <w:tcW w:w="5400" w:type="dxa"/>
          </w:tcPr>
          <w:p w:rsidR="00A64BC0" w:rsidRPr="009D6AE3" w:rsidRDefault="00A64BC0" w:rsidP="006C1DE4">
            <w:pPr>
              <w:pStyle w:val="ProductList-OfferingBody"/>
              <w:jc w:val="center"/>
            </w:pPr>
            <w:r w:rsidRPr="009D6AE3">
              <w:t>10%</w:t>
            </w:r>
          </w:p>
        </w:tc>
      </w:tr>
      <w:tr w:rsidR="00A64BC0" w:rsidRPr="009D6AE3" w:rsidTr="006C1DE4">
        <w:tc>
          <w:tcPr>
            <w:tcW w:w="5400" w:type="dxa"/>
          </w:tcPr>
          <w:p w:rsidR="00A64BC0" w:rsidRPr="009D6AE3" w:rsidRDefault="00A64BC0" w:rsidP="006C1DE4">
            <w:pPr>
              <w:pStyle w:val="ProductList-OfferingBody"/>
              <w:jc w:val="center"/>
            </w:pPr>
            <w:r w:rsidRPr="009D6AE3">
              <w:t>&lt; 99%</w:t>
            </w:r>
          </w:p>
        </w:tc>
        <w:tc>
          <w:tcPr>
            <w:tcW w:w="5400" w:type="dxa"/>
          </w:tcPr>
          <w:p w:rsidR="00A64BC0" w:rsidRPr="009D6AE3" w:rsidRDefault="00A64BC0" w:rsidP="006C1DE4">
            <w:pPr>
              <w:pStyle w:val="ProductList-OfferingBody"/>
              <w:jc w:val="center"/>
            </w:pPr>
            <w:r w:rsidRPr="009D6AE3">
              <w:t>25%</w:t>
            </w:r>
          </w:p>
        </w:tc>
      </w:tr>
    </w:tbl>
    <w:p w:rsidR="00A64BC0" w:rsidRPr="009D6AE3" w:rsidRDefault="00A64BC0" w:rsidP="00A64BC0">
      <w:pPr>
        <w:pStyle w:val="ProductList-Body"/>
      </w:pPr>
    </w:p>
    <w:p w:rsidR="00A64BC0" w:rsidRPr="009D6AE3" w:rsidRDefault="00A64BC0" w:rsidP="00A64BC0">
      <w:pPr>
        <w:pStyle w:val="ProductList-Body"/>
      </w:pPr>
      <w:r w:rsidRPr="009D6AE3">
        <w:rPr>
          <w:b/>
          <w:color w:val="00188F"/>
        </w:rPr>
        <w:t>服務等級例外</w:t>
      </w:r>
      <w:r w:rsidRPr="005925C2">
        <w:rPr>
          <w:b/>
          <w:bCs/>
        </w:rPr>
        <w:t>：</w:t>
      </w:r>
      <w:r w:rsidRPr="009D6AE3">
        <w:t xml:space="preserve">Azure Active Directory B2C </w:t>
      </w:r>
      <w:r w:rsidRPr="009D6AE3">
        <w:t>的免費層並未提供</w:t>
      </w:r>
      <w:r w:rsidRPr="009D6AE3">
        <w:t xml:space="preserve"> SLA</w:t>
      </w:r>
      <w:r w:rsidRPr="009D6AE3">
        <w:t>。</w:t>
      </w:r>
    </w:p>
    <w:p w:rsidR="00A64BC0" w:rsidRPr="009D6AE3" w:rsidRDefault="00CE5349"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64BC0" w:rsidRPr="00C010F4">
          <w:rPr>
            <w:rStyle w:val="Hyperlink"/>
            <w:color w:val="0563C1"/>
            <w:sz w:val="16"/>
            <w:szCs w:val="16"/>
          </w:rPr>
          <w:t>目錄</w:t>
        </w:r>
      </w:hyperlink>
      <w:r w:rsidR="00A64BC0" w:rsidRPr="00C010F4">
        <w:rPr>
          <w:color w:val="0563C1"/>
          <w:sz w:val="16"/>
          <w:szCs w:val="16"/>
        </w:rPr>
        <w:t xml:space="preserve"> </w:t>
      </w:r>
      <w:r w:rsidR="00A64BC0" w:rsidRPr="009D6AE3">
        <w:rPr>
          <w:sz w:val="16"/>
          <w:szCs w:val="16"/>
        </w:rPr>
        <w:t xml:space="preserve">/ </w:t>
      </w:r>
      <w:hyperlink w:anchor="Definitions" w:history="1">
        <w:r w:rsidR="00A64BC0" w:rsidRPr="00C010F4">
          <w:rPr>
            <w:rStyle w:val="Hyperlink"/>
            <w:color w:val="0563C1"/>
            <w:sz w:val="16"/>
            <w:szCs w:val="16"/>
          </w:rPr>
          <w:t>定義</w:t>
        </w:r>
      </w:hyperlink>
    </w:p>
    <w:p w:rsidR="00A64BC0" w:rsidRPr="009919FF" w:rsidRDefault="00A64BC0" w:rsidP="00A64BC0">
      <w:pPr>
        <w:pStyle w:val="ProductList-Offering2Heading"/>
        <w:tabs>
          <w:tab w:val="clear" w:pos="360"/>
          <w:tab w:val="clear" w:pos="720"/>
          <w:tab w:val="clear" w:pos="1080"/>
        </w:tabs>
        <w:outlineLvl w:val="2"/>
        <w:rPr>
          <w:rFonts w:ascii="Calibri Light" w:hAnsi="Calibri Light"/>
        </w:rPr>
      </w:pPr>
      <w:bookmarkStart w:id="202" w:name="_Toc457821531"/>
      <w:bookmarkStart w:id="203" w:name="_Toc461003308"/>
      <w:bookmarkStart w:id="204" w:name="_Toc478507194"/>
      <w:r w:rsidRPr="009919FF">
        <w:rPr>
          <w:rFonts w:ascii="Calibri Light" w:hAnsi="Calibri Light"/>
        </w:rPr>
        <w:t>Azure Active Directory Premium</w:t>
      </w:r>
      <w:bookmarkEnd w:id="202"/>
      <w:bookmarkEnd w:id="203"/>
      <w:bookmarkEnd w:id="204"/>
    </w:p>
    <w:p w:rsidR="00A64BC0" w:rsidRPr="009D6AE3" w:rsidRDefault="00A64BC0" w:rsidP="00A64BC0">
      <w:pPr>
        <w:pStyle w:val="ProductList-Body"/>
      </w:pPr>
      <w:r w:rsidRPr="009D6AE3">
        <w:rPr>
          <w:b/>
          <w:color w:val="00188F"/>
        </w:rPr>
        <w:t>停機時間</w:t>
      </w:r>
      <w:r w:rsidRPr="005925C2">
        <w:rPr>
          <w:b/>
          <w:bCs/>
        </w:rPr>
        <w:t>：</w:t>
      </w:r>
      <w:r w:rsidRPr="009D6AE3">
        <w:rPr>
          <w:szCs w:val="18"/>
        </w:rPr>
        <w:t>係指使用者無法登入服務、登入</w:t>
      </w:r>
      <w:r w:rsidRPr="009D6AE3">
        <w:rPr>
          <w:szCs w:val="18"/>
        </w:rPr>
        <w:t xml:space="preserve"> [</w:t>
      </w:r>
      <w:r w:rsidRPr="009D6AE3">
        <w:rPr>
          <w:szCs w:val="18"/>
        </w:rPr>
        <w:t>存取面板</w:t>
      </w:r>
      <w:r w:rsidRPr="009D6AE3">
        <w:rPr>
          <w:szCs w:val="18"/>
        </w:rPr>
        <w:t>]</w:t>
      </w:r>
      <w:r w:rsidRPr="009D6AE3">
        <w:rPr>
          <w:szCs w:val="18"/>
        </w:rPr>
        <w:t>、在</w:t>
      </w:r>
      <w:r w:rsidRPr="009D6AE3">
        <w:rPr>
          <w:szCs w:val="18"/>
        </w:rPr>
        <w:t xml:space="preserve"> [</w:t>
      </w:r>
      <w:r w:rsidRPr="009D6AE3">
        <w:rPr>
          <w:szCs w:val="18"/>
        </w:rPr>
        <w:t>存取面板</w:t>
      </w:r>
      <w:r w:rsidRPr="009D6AE3">
        <w:rPr>
          <w:szCs w:val="18"/>
        </w:rPr>
        <w:t xml:space="preserve">] </w:t>
      </w:r>
      <w:r w:rsidRPr="009D6AE3">
        <w:rPr>
          <w:szCs w:val="18"/>
        </w:rPr>
        <w:t>上存取應用程式及重設密碼的期間；或</w:t>
      </w:r>
      <w:r w:rsidRPr="009D6AE3">
        <w:rPr>
          <w:szCs w:val="18"/>
        </w:rPr>
        <w:t xml:space="preserve"> IT </w:t>
      </w:r>
      <w:r w:rsidRPr="009D6AE3">
        <w:rPr>
          <w:szCs w:val="18"/>
        </w:rPr>
        <w:t>管理者無法建立、讀取、寫入及刪除目錄中的項目，或在目錄中將使用者提供或取消提供給應用程式的期間。</w:t>
      </w:r>
    </w:p>
    <w:p w:rsidR="00A64BC0" w:rsidRPr="009D6AE3" w:rsidRDefault="00A64BC0" w:rsidP="00A64BC0">
      <w:pPr>
        <w:pStyle w:val="ProductList-Body"/>
      </w:pPr>
    </w:p>
    <w:p w:rsidR="00A64BC0" w:rsidRPr="009D6AE3" w:rsidRDefault="00A64BC0" w:rsidP="00A64BC0">
      <w:pPr>
        <w:pStyle w:val="ProductList-Body"/>
      </w:pPr>
      <w:r w:rsidRPr="009D6AE3">
        <w:rPr>
          <w:b/>
          <w:color w:val="00188F"/>
        </w:rPr>
        <w:t>每月上線時間百分比</w:t>
      </w:r>
      <w:r w:rsidRPr="005925C2">
        <w:rPr>
          <w:b/>
          <w:bCs/>
        </w:rPr>
        <w:t>：</w:t>
      </w:r>
      <w:r w:rsidRPr="009D6AE3">
        <w:t>每月上線時間百分比係利用下列公式計算：</w:t>
      </w:r>
    </w:p>
    <w:p w:rsidR="00A64BC0" w:rsidRDefault="00A64BC0" w:rsidP="00A64BC0">
      <w:pPr>
        <w:pStyle w:val="ProductList-Body"/>
        <w:rPr>
          <w:lang w:val="en-US"/>
        </w:rPr>
      </w:pPr>
    </w:p>
    <w:p w:rsidR="00A64BC0" w:rsidRPr="00A64BC0" w:rsidRDefault="00CE5349" w:rsidP="00A64BC0">
      <w:pPr>
        <w:pStyle w:val="ProductList-Body"/>
        <w:spacing w:after="160" w:line="259" w:lineRule="auto"/>
        <w:rPr>
          <w:rFonts w:ascii="PMingLiU-ExtB" w:eastAsia="PMingLiU-ExtB" w:hAnsi="PMingLiU-ExtB"/>
          <w:lang w:val="en-US"/>
        </w:rPr>
      </w:pPr>
      <m:oMathPara>
        <m:oMath>
          <m:f>
            <m:fPr>
              <m:ctrlPr>
                <w:rPr>
                  <w:rFonts w:ascii="Cambria Math" w:eastAsia="PMingLiU-ExtB" w:hAnsi="Cambria Math" w:cs="Arial"/>
                  <w:i/>
                  <w:szCs w:val="18"/>
                </w:rPr>
              </m:ctrlPr>
            </m:fPr>
            <m:num>
              <m:r>
                <w:rPr>
                  <w:rFonts w:ascii="MS Gothic" w:eastAsia="MS Gothic" w:hAnsi="MS Gothic" w:cs="MS Gothic" w:hint="eastAsia"/>
                  <w:szCs w:val="18"/>
                </w:rPr>
                <m:t>使用者分鐘數</m:t>
              </m:r>
              <m:r>
                <w:rPr>
                  <w:rFonts w:ascii="Cambria Math" w:eastAsia="PMingLiU-ExtB" w:hAnsi="Cambria Math" w:cs="Cambria Math"/>
                  <w:szCs w:val="18"/>
                </w:rPr>
                <m:t xml:space="preserve"> – </m:t>
              </m:r>
              <m:r>
                <w:rPr>
                  <w:rFonts w:ascii="MS Gothic" w:eastAsia="MS Gothic" w:hAnsi="MS Gothic" w:cs="MS Gothic" w:hint="eastAsia"/>
                  <w:szCs w:val="18"/>
                </w:rPr>
                <m:t>停機時間</m:t>
              </m:r>
              <m:r>
                <w:rPr>
                  <w:rFonts w:ascii="Cambria Math" w:eastAsia="PMingLiU-ExtB" w:hAnsi="Cambria Math" w:cs="Arial"/>
                  <w:szCs w:val="18"/>
                </w:rPr>
                <m:t xml:space="preserve"> </m:t>
              </m:r>
            </m:num>
            <m:den>
              <m:r>
                <w:rPr>
                  <w:rFonts w:ascii="MS Gothic" w:eastAsia="MS Gothic" w:hAnsi="MS Gothic" w:cs="MS Gothic" w:hint="eastAsia"/>
                  <w:szCs w:val="18"/>
                </w:rPr>
                <m:t>使用者分鐘數</m:t>
              </m:r>
            </m:den>
          </m:f>
          <m:r>
            <w:rPr>
              <w:rFonts w:ascii="Cambria Math" w:eastAsia="PMingLiU-ExtB" w:hAnsi="Cambria Math" w:cs="Arial"/>
              <w:szCs w:val="18"/>
            </w:rPr>
            <m:t xml:space="preserve"> </m:t>
          </m:r>
          <m:r>
            <w:rPr>
              <w:rFonts w:ascii="Cambria Math" w:eastAsia="PMingLiU-ExtB" w:hAnsi="Cambria Math" w:cs="Cambria Math"/>
              <w:szCs w:val="18"/>
            </w:rPr>
            <m:t>x</m:t>
          </m:r>
          <m:r>
            <w:rPr>
              <w:rFonts w:ascii="Cambria Math" w:eastAsia="PMingLiU-ExtB" w:hAnsi="Cambria Math" w:cs="Arial"/>
              <w:szCs w:val="18"/>
            </w:rPr>
            <m:t xml:space="preserve"> 100</m:t>
          </m:r>
        </m:oMath>
      </m:oMathPara>
    </w:p>
    <w:p w:rsidR="00A64BC0" w:rsidRPr="009D6AE3" w:rsidRDefault="00A64BC0" w:rsidP="00A64BC0">
      <w:pPr>
        <w:pStyle w:val="ProductList-Body"/>
      </w:pPr>
      <w:r w:rsidRPr="009D6AE3">
        <w:t>停機時間以使用者分鐘數計算，亦即每個月的停機時間為當月發生事件的總時間長度</w:t>
      </w:r>
      <w:r w:rsidRPr="009D6AE3">
        <w:t xml:space="preserve"> (</w:t>
      </w:r>
      <w:r w:rsidRPr="009D6AE3">
        <w:t>以分鐘計</w:t>
      </w:r>
      <w:r w:rsidRPr="009D6AE3">
        <w:t>)</w:t>
      </w:r>
      <w:r w:rsidRPr="009D6AE3">
        <w:t>，乘以受事件影響的使用者人數。</w:t>
      </w:r>
    </w:p>
    <w:p w:rsidR="00A64BC0" w:rsidRPr="009D6AE3" w:rsidRDefault="00A64BC0" w:rsidP="00A64BC0">
      <w:pPr>
        <w:pStyle w:val="ProductList-Body"/>
      </w:pPr>
    </w:p>
    <w:p w:rsidR="00A64BC0" w:rsidRPr="009D6AE3" w:rsidRDefault="00A64BC0" w:rsidP="00A64BC0">
      <w:pPr>
        <w:pStyle w:val="ProductList-Body"/>
      </w:pPr>
      <w:r w:rsidRPr="009D6AE3">
        <w:rPr>
          <w:b/>
          <w:color w:val="00188F"/>
        </w:rPr>
        <w:t>服務折讓</w:t>
      </w:r>
      <w:r w:rsidRPr="005925C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9D6AE3" w:rsidTr="006C1DE4">
        <w:trPr>
          <w:tblHeader/>
        </w:trPr>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服務折讓</w:t>
            </w:r>
          </w:p>
        </w:tc>
      </w:tr>
      <w:tr w:rsidR="00A64BC0" w:rsidRPr="009D6AE3" w:rsidTr="006C1DE4">
        <w:tc>
          <w:tcPr>
            <w:tcW w:w="5400" w:type="dxa"/>
          </w:tcPr>
          <w:p w:rsidR="00A64BC0" w:rsidRPr="009D6AE3" w:rsidRDefault="00A64BC0" w:rsidP="006C1DE4">
            <w:pPr>
              <w:pStyle w:val="ProductList-OfferingBody"/>
              <w:jc w:val="center"/>
            </w:pPr>
            <w:r w:rsidRPr="009D6AE3">
              <w:t>&lt; 99.9%</w:t>
            </w:r>
          </w:p>
        </w:tc>
        <w:tc>
          <w:tcPr>
            <w:tcW w:w="5400" w:type="dxa"/>
          </w:tcPr>
          <w:p w:rsidR="00A64BC0" w:rsidRPr="009D6AE3" w:rsidRDefault="00A64BC0" w:rsidP="006C1DE4">
            <w:pPr>
              <w:pStyle w:val="ProductList-OfferingBody"/>
              <w:jc w:val="center"/>
            </w:pPr>
            <w:r w:rsidRPr="009D6AE3">
              <w:t>25%</w:t>
            </w:r>
          </w:p>
        </w:tc>
      </w:tr>
      <w:tr w:rsidR="00A64BC0" w:rsidRPr="009D6AE3" w:rsidTr="006C1DE4">
        <w:tc>
          <w:tcPr>
            <w:tcW w:w="5400" w:type="dxa"/>
          </w:tcPr>
          <w:p w:rsidR="00A64BC0" w:rsidRPr="009D6AE3" w:rsidRDefault="00A64BC0" w:rsidP="006C1DE4">
            <w:pPr>
              <w:pStyle w:val="ProductList-OfferingBody"/>
              <w:jc w:val="center"/>
            </w:pPr>
            <w:r w:rsidRPr="009D6AE3">
              <w:t>&lt; 99%</w:t>
            </w:r>
          </w:p>
        </w:tc>
        <w:tc>
          <w:tcPr>
            <w:tcW w:w="5400" w:type="dxa"/>
          </w:tcPr>
          <w:p w:rsidR="00A64BC0" w:rsidRPr="009D6AE3" w:rsidRDefault="00A64BC0" w:rsidP="006C1DE4">
            <w:pPr>
              <w:pStyle w:val="ProductList-OfferingBody"/>
              <w:jc w:val="center"/>
            </w:pPr>
            <w:r w:rsidRPr="009D6AE3">
              <w:t>50%</w:t>
            </w:r>
          </w:p>
        </w:tc>
      </w:tr>
      <w:tr w:rsidR="00A64BC0" w:rsidRPr="009D6AE3" w:rsidTr="006C1DE4">
        <w:tc>
          <w:tcPr>
            <w:tcW w:w="5400" w:type="dxa"/>
          </w:tcPr>
          <w:p w:rsidR="00A64BC0" w:rsidRPr="009D6AE3" w:rsidRDefault="00A64BC0" w:rsidP="006C1DE4">
            <w:pPr>
              <w:pStyle w:val="ProductList-OfferingBody"/>
              <w:jc w:val="center"/>
            </w:pPr>
            <w:r w:rsidRPr="009D6AE3">
              <w:t>&lt; 95%</w:t>
            </w:r>
          </w:p>
        </w:tc>
        <w:tc>
          <w:tcPr>
            <w:tcW w:w="5400" w:type="dxa"/>
          </w:tcPr>
          <w:p w:rsidR="00A64BC0" w:rsidRPr="009D6AE3" w:rsidRDefault="00A64BC0" w:rsidP="006C1DE4">
            <w:pPr>
              <w:pStyle w:val="ProductList-OfferingBody"/>
              <w:jc w:val="center"/>
            </w:pPr>
            <w:r w:rsidRPr="009D6AE3">
              <w:t>100%</w:t>
            </w:r>
          </w:p>
        </w:tc>
      </w:tr>
    </w:tbl>
    <w:p w:rsidR="00A64BC0" w:rsidRPr="009D6AE3" w:rsidRDefault="00CE5349"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64BC0" w:rsidRPr="00C010F4">
          <w:rPr>
            <w:rStyle w:val="Hyperlink"/>
            <w:color w:val="0563C1"/>
            <w:sz w:val="16"/>
            <w:szCs w:val="16"/>
          </w:rPr>
          <w:t>目錄</w:t>
        </w:r>
      </w:hyperlink>
      <w:r w:rsidR="00A64BC0" w:rsidRPr="009D6AE3">
        <w:rPr>
          <w:sz w:val="16"/>
          <w:szCs w:val="16"/>
        </w:rPr>
        <w:t xml:space="preserve"> / </w:t>
      </w:r>
      <w:hyperlink w:anchor="Definitions" w:history="1">
        <w:r w:rsidR="00A64BC0" w:rsidRPr="00C010F4">
          <w:rPr>
            <w:rStyle w:val="Hyperlink"/>
            <w:color w:val="0563C1"/>
            <w:sz w:val="16"/>
            <w:szCs w:val="16"/>
          </w:rPr>
          <w:t>定義</w:t>
        </w:r>
      </w:hyperlink>
    </w:p>
    <w:p w:rsidR="00A64BC0" w:rsidRPr="009919FF" w:rsidRDefault="00A64BC0" w:rsidP="002F4645">
      <w:pPr>
        <w:pStyle w:val="ProductList-Offering2Heading"/>
        <w:keepNext/>
        <w:tabs>
          <w:tab w:val="clear" w:pos="360"/>
          <w:tab w:val="clear" w:pos="720"/>
          <w:tab w:val="clear" w:pos="1080"/>
        </w:tabs>
        <w:outlineLvl w:val="2"/>
        <w:rPr>
          <w:rFonts w:ascii="Calibri Light" w:hAnsi="Calibri Light"/>
        </w:rPr>
      </w:pPr>
      <w:bookmarkStart w:id="205" w:name="_Toc457821532"/>
      <w:bookmarkStart w:id="206" w:name="_Toc461003309"/>
      <w:bookmarkStart w:id="207" w:name="_Toc478507195"/>
      <w:bookmarkStart w:id="208" w:name="AzureRightsManagementPremium"/>
      <w:r w:rsidRPr="009919FF">
        <w:rPr>
          <w:rFonts w:ascii="Calibri Light" w:hAnsi="Calibri Light"/>
        </w:rPr>
        <w:t>Azure Information Protection Premium</w:t>
      </w:r>
      <w:bookmarkEnd w:id="205"/>
      <w:bookmarkEnd w:id="206"/>
      <w:bookmarkEnd w:id="207"/>
    </w:p>
    <w:bookmarkEnd w:id="208"/>
    <w:p w:rsidR="00A64BC0" w:rsidRPr="009D6AE3" w:rsidRDefault="00A64BC0" w:rsidP="00A64BC0">
      <w:pPr>
        <w:pStyle w:val="ProductList-Body"/>
      </w:pPr>
      <w:r w:rsidRPr="009D6AE3">
        <w:rPr>
          <w:b/>
          <w:color w:val="00188F"/>
        </w:rPr>
        <w:t>停機時間</w:t>
      </w:r>
      <w:r w:rsidRPr="005925C2">
        <w:rPr>
          <w:b/>
          <w:bCs/>
        </w:rPr>
        <w:t>：</w:t>
      </w:r>
      <w:r w:rsidRPr="009D6AE3">
        <w:rPr>
          <w:szCs w:val="18"/>
        </w:rPr>
        <w:t>係指使用者無法建立或使用</w:t>
      </w:r>
      <w:r w:rsidRPr="009D6AE3">
        <w:rPr>
          <w:szCs w:val="18"/>
        </w:rPr>
        <w:t xml:space="preserve"> IRM </w:t>
      </w:r>
      <w:r w:rsidRPr="009D6AE3">
        <w:rPr>
          <w:szCs w:val="18"/>
        </w:rPr>
        <w:t>文件及電子郵件的期間。</w:t>
      </w:r>
    </w:p>
    <w:p w:rsidR="00A64BC0" w:rsidRPr="009D6AE3" w:rsidRDefault="00A64BC0" w:rsidP="00A64BC0">
      <w:pPr>
        <w:pStyle w:val="ProductList-Body"/>
      </w:pPr>
    </w:p>
    <w:p w:rsidR="00A64BC0" w:rsidRPr="009D6AE3" w:rsidRDefault="00A64BC0" w:rsidP="00A64BC0">
      <w:pPr>
        <w:pStyle w:val="ProductList-Body"/>
      </w:pPr>
      <w:r w:rsidRPr="009D6AE3">
        <w:rPr>
          <w:b/>
          <w:color w:val="00188F"/>
        </w:rPr>
        <w:t>每月上線時間百分比</w:t>
      </w:r>
      <w:r w:rsidRPr="005925C2">
        <w:rPr>
          <w:b/>
          <w:bCs/>
        </w:rPr>
        <w:t>：</w:t>
      </w:r>
      <w:r w:rsidRPr="009D6AE3">
        <w:t>每月上線時間百分比係利用下列公式計算：</w:t>
      </w:r>
    </w:p>
    <w:p w:rsidR="00A64BC0" w:rsidRDefault="00A64BC0" w:rsidP="00A64BC0">
      <w:pPr>
        <w:pStyle w:val="ProductList-Body"/>
        <w:rPr>
          <w:lang w:val="en-US"/>
        </w:rPr>
      </w:pPr>
    </w:p>
    <w:p w:rsidR="00A64BC0" w:rsidRPr="00A64BC0" w:rsidRDefault="00CE5349" w:rsidP="00A64BC0">
      <w:pPr>
        <w:pStyle w:val="ProductList-Body"/>
        <w:spacing w:after="160" w:line="259" w:lineRule="auto"/>
        <w:rPr>
          <w:rFonts w:ascii="PMingLiU-ExtB" w:eastAsia="PMingLiU-ExtB" w:hAnsi="PMingLiU-ExtB"/>
          <w:lang w:val="en-US"/>
        </w:rPr>
      </w:pPr>
      <m:oMathPara>
        <m:oMath>
          <m:f>
            <m:fPr>
              <m:ctrlPr>
                <w:rPr>
                  <w:rFonts w:ascii="Cambria Math" w:eastAsia="PMingLiU-ExtB" w:hAnsi="Cambria Math" w:cs="Arial"/>
                  <w:i/>
                  <w:szCs w:val="18"/>
                </w:rPr>
              </m:ctrlPr>
            </m:fPr>
            <m:num>
              <m:r>
                <w:rPr>
                  <w:rFonts w:ascii="MS Gothic" w:eastAsia="MS Gothic" w:hAnsi="MS Gothic" w:cs="MS Gothic" w:hint="eastAsia"/>
                  <w:szCs w:val="18"/>
                </w:rPr>
                <m:t>使用者分鐘數</m:t>
              </m:r>
              <m:r>
                <w:rPr>
                  <w:rFonts w:ascii="Cambria Math" w:eastAsia="PMingLiU-ExtB" w:hAnsi="Cambria Math" w:cs="Cambria Math"/>
                  <w:szCs w:val="18"/>
                </w:rPr>
                <m:t xml:space="preserve"> – </m:t>
              </m:r>
              <m:r>
                <w:rPr>
                  <w:rFonts w:ascii="MS Gothic" w:eastAsia="MS Gothic" w:hAnsi="MS Gothic" w:cs="MS Gothic" w:hint="eastAsia"/>
                  <w:szCs w:val="18"/>
                </w:rPr>
                <m:t>停機時間</m:t>
              </m:r>
              <m:r>
                <w:rPr>
                  <w:rFonts w:ascii="Cambria Math" w:eastAsia="PMingLiU-ExtB" w:hAnsi="Cambria Math" w:cs="Arial"/>
                  <w:szCs w:val="18"/>
                </w:rPr>
                <m:t xml:space="preserve"> </m:t>
              </m:r>
            </m:num>
            <m:den>
              <m:r>
                <w:rPr>
                  <w:rFonts w:ascii="MS Gothic" w:eastAsia="MS Gothic" w:hAnsi="MS Gothic" w:cs="MS Gothic" w:hint="eastAsia"/>
                  <w:szCs w:val="18"/>
                </w:rPr>
                <m:t>使用者分鐘數</m:t>
              </m:r>
            </m:den>
          </m:f>
          <m:r>
            <w:rPr>
              <w:rFonts w:ascii="Cambria Math" w:eastAsia="PMingLiU-ExtB" w:hAnsi="Cambria Math" w:cs="Arial"/>
              <w:szCs w:val="18"/>
            </w:rPr>
            <m:t xml:space="preserve"> </m:t>
          </m:r>
          <m:r>
            <w:rPr>
              <w:rFonts w:ascii="Cambria Math" w:eastAsia="PMingLiU-ExtB" w:hAnsi="Cambria Math" w:cs="Cambria Math"/>
              <w:szCs w:val="18"/>
            </w:rPr>
            <m:t>x</m:t>
          </m:r>
          <m:r>
            <w:rPr>
              <w:rFonts w:ascii="Cambria Math" w:eastAsia="PMingLiU-ExtB" w:hAnsi="Cambria Math" w:cs="Arial"/>
              <w:szCs w:val="18"/>
            </w:rPr>
            <m:t xml:space="preserve"> 100</m:t>
          </m:r>
        </m:oMath>
      </m:oMathPara>
    </w:p>
    <w:p w:rsidR="00A64BC0" w:rsidRPr="009D6AE3" w:rsidRDefault="00A64BC0" w:rsidP="00A64BC0">
      <w:pPr>
        <w:pStyle w:val="ProductList-Body"/>
      </w:pPr>
      <w:r w:rsidRPr="009D6AE3">
        <w:t>停機時間以使用者分鐘數計算，亦即每個月的停機時間為當月發生事件的總時間長度</w:t>
      </w:r>
      <w:r w:rsidRPr="009D6AE3">
        <w:t xml:space="preserve"> (</w:t>
      </w:r>
      <w:r w:rsidRPr="009D6AE3">
        <w:t>以分鐘計</w:t>
      </w:r>
      <w:r w:rsidRPr="009D6AE3">
        <w:t>)</w:t>
      </w:r>
      <w:r w:rsidRPr="009D6AE3">
        <w:t>，乘以受事件影響的使用者人數。</w:t>
      </w:r>
    </w:p>
    <w:p w:rsidR="00A64BC0" w:rsidRPr="009D6AE3" w:rsidRDefault="00A64BC0" w:rsidP="00A64BC0">
      <w:pPr>
        <w:pStyle w:val="ProductList-Body"/>
      </w:pPr>
    </w:p>
    <w:p w:rsidR="00A64BC0" w:rsidRPr="009D6AE3" w:rsidRDefault="00A64BC0" w:rsidP="00A64BC0">
      <w:pPr>
        <w:pStyle w:val="ProductList-Body"/>
      </w:pPr>
      <w:r w:rsidRPr="009D6AE3">
        <w:rPr>
          <w:b/>
          <w:color w:val="00188F"/>
        </w:rPr>
        <w:t>服務折讓</w:t>
      </w:r>
      <w:r w:rsidRPr="005925C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9D6AE3" w:rsidTr="006C1DE4">
        <w:trPr>
          <w:tblHeader/>
        </w:trPr>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服務折讓</w:t>
            </w:r>
          </w:p>
        </w:tc>
      </w:tr>
      <w:tr w:rsidR="00A64BC0" w:rsidRPr="009D6AE3" w:rsidTr="006C1DE4">
        <w:tc>
          <w:tcPr>
            <w:tcW w:w="5400" w:type="dxa"/>
          </w:tcPr>
          <w:p w:rsidR="00A64BC0" w:rsidRPr="009D6AE3" w:rsidRDefault="00A64BC0" w:rsidP="006C1DE4">
            <w:pPr>
              <w:pStyle w:val="ProductList-OfferingBody"/>
              <w:jc w:val="center"/>
            </w:pPr>
            <w:r w:rsidRPr="009D6AE3">
              <w:t>&lt; 99.9%</w:t>
            </w:r>
          </w:p>
        </w:tc>
        <w:tc>
          <w:tcPr>
            <w:tcW w:w="5400" w:type="dxa"/>
          </w:tcPr>
          <w:p w:rsidR="00A64BC0" w:rsidRPr="009D6AE3" w:rsidRDefault="00A64BC0" w:rsidP="006C1DE4">
            <w:pPr>
              <w:pStyle w:val="ProductList-OfferingBody"/>
              <w:jc w:val="center"/>
            </w:pPr>
            <w:r w:rsidRPr="009D6AE3">
              <w:t>25%</w:t>
            </w:r>
          </w:p>
        </w:tc>
      </w:tr>
      <w:tr w:rsidR="00A64BC0" w:rsidRPr="009D6AE3" w:rsidTr="006C1DE4">
        <w:tc>
          <w:tcPr>
            <w:tcW w:w="5400" w:type="dxa"/>
          </w:tcPr>
          <w:p w:rsidR="00A64BC0" w:rsidRPr="009D6AE3" w:rsidRDefault="00A64BC0" w:rsidP="006C1DE4">
            <w:pPr>
              <w:pStyle w:val="ProductList-OfferingBody"/>
              <w:jc w:val="center"/>
            </w:pPr>
            <w:r w:rsidRPr="009D6AE3">
              <w:t>&lt; 99%</w:t>
            </w:r>
          </w:p>
        </w:tc>
        <w:tc>
          <w:tcPr>
            <w:tcW w:w="5400" w:type="dxa"/>
          </w:tcPr>
          <w:p w:rsidR="00A64BC0" w:rsidRPr="009D6AE3" w:rsidRDefault="00A64BC0" w:rsidP="006C1DE4">
            <w:pPr>
              <w:pStyle w:val="ProductList-OfferingBody"/>
              <w:jc w:val="center"/>
            </w:pPr>
            <w:r w:rsidRPr="009D6AE3">
              <w:t>50%</w:t>
            </w:r>
          </w:p>
        </w:tc>
      </w:tr>
      <w:tr w:rsidR="00A64BC0" w:rsidRPr="009D6AE3" w:rsidTr="006C1DE4">
        <w:tc>
          <w:tcPr>
            <w:tcW w:w="5400" w:type="dxa"/>
          </w:tcPr>
          <w:p w:rsidR="00A64BC0" w:rsidRPr="009D6AE3" w:rsidRDefault="00A64BC0" w:rsidP="006C1DE4">
            <w:pPr>
              <w:pStyle w:val="ProductList-OfferingBody"/>
              <w:jc w:val="center"/>
            </w:pPr>
            <w:r w:rsidRPr="009D6AE3">
              <w:t>&lt; 95%</w:t>
            </w:r>
          </w:p>
        </w:tc>
        <w:tc>
          <w:tcPr>
            <w:tcW w:w="5400" w:type="dxa"/>
          </w:tcPr>
          <w:p w:rsidR="00A64BC0" w:rsidRPr="009D6AE3" w:rsidRDefault="00A64BC0" w:rsidP="006C1DE4">
            <w:pPr>
              <w:pStyle w:val="ProductList-OfferingBody"/>
              <w:jc w:val="center"/>
            </w:pPr>
            <w:r w:rsidRPr="009D6AE3">
              <w:t>100%</w:t>
            </w:r>
          </w:p>
        </w:tc>
      </w:tr>
    </w:tbl>
    <w:p w:rsidR="00A64BC0" w:rsidRPr="009D6AE3" w:rsidRDefault="00CE5349"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64BC0" w:rsidRPr="00C010F4">
          <w:rPr>
            <w:rStyle w:val="Hyperlink"/>
            <w:color w:val="0563C1"/>
            <w:sz w:val="16"/>
            <w:szCs w:val="16"/>
          </w:rPr>
          <w:t>目錄</w:t>
        </w:r>
      </w:hyperlink>
      <w:r w:rsidR="00A64BC0" w:rsidRPr="009D6AE3">
        <w:rPr>
          <w:sz w:val="16"/>
          <w:szCs w:val="16"/>
        </w:rPr>
        <w:t xml:space="preserve"> / </w:t>
      </w:r>
      <w:hyperlink w:anchor="Definitions" w:history="1">
        <w:r w:rsidR="00A64BC0" w:rsidRPr="00C010F4">
          <w:rPr>
            <w:rStyle w:val="Hyperlink"/>
            <w:color w:val="0563C1"/>
            <w:sz w:val="16"/>
            <w:szCs w:val="16"/>
          </w:rPr>
          <w:t>定義</w:t>
        </w:r>
      </w:hyperlink>
    </w:p>
    <w:p w:rsidR="00A64BC0" w:rsidRPr="00D120C2" w:rsidRDefault="00A64BC0" w:rsidP="00A64BC0">
      <w:pPr>
        <w:pStyle w:val="ProductList-Offering2Heading"/>
        <w:tabs>
          <w:tab w:val="clear" w:pos="360"/>
          <w:tab w:val="clear" w:pos="720"/>
          <w:tab w:val="clear" w:pos="1080"/>
        </w:tabs>
        <w:outlineLvl w:val="2"/>
        <w:rPr>
          <w:rFonts w:ascii="Calibri Light" w:hAnsi="Calibri Light"/>
        </w:rPr>
      </w:pPr>
      <w:bookmarkStart w:id="209" w:name="MultiFactorAuthenticationService"/>
      <w:bookmarkStart w:id="210" w:name="_Toc461003311"/>
      <w:bookmarkStart w:id="211" w:name="_Toc478507196"/>
      <w:r w:rsidRPr="00D120C2">
        <w:rPr>
          <w:rFonts w:ascii="Calibri Light" w:hAnsi="Calibri Light"/>
        </w:rPr>
        <w:t xml:space="preserve">Multi-Factor Authentication </w:t>
      </w:r>
      <w:r w:rsidRPr="00D120C2">
        <w:rPr>
          <w:rFonts w:ascii="Calibri Light" w:hAnsi="Calibri Light"/>
        </w:rPr>
        <w:t>服務</w:t>
      </w:r>
      <w:bookmarkEnd w:id="209"/>
      <w:bookmarkEnd w:id="210"/>
      <w:bookmarkEnd w:id="211"/>
    </w:p>
    <w:p w:rsidR="00A64BC0" w:rsidRPr="009D6AE3" w:rsidRDefault="00A64BC0" w:rsidP="00A64BC0">
      <w:pPr>
        <w:pStyle w:val="ProductList-Body"/>
      </w:pPr>
      <w:r w:rsidRPr="009D6AE3">
        <w:rPr>
          <w:b/>
          <w:color w:val="00188F"/>
        </w:rPr>
        <w:t>新增定義</w:t>
      </w:r>
      <w:r w:rsidRPr="005925C2">
        <w:rPr>
          <w:b/>
          <w:bCs/>
        </w:rPr>
        <w:t>：</w:t>
      </w:r>
    </w:p>
    <w:p w:rsidR="00A64BC0" w:rsidRPr="009D6AE3" w:rsidRDefault="00A64BC0" w:rsidP="00A64BC0">
      <w:pPr>
        <w:pStyle w:val="ProductList-Body"/>
        <w:spacing w:after="40"/>
      </w:pPr>
      <w:r w:rsidRPr="009D6AE3">
        <w:t>「</w:t>
      </w:r>
      <w:r w:rsidRPr="009D6AE3">
        <w:rPr>
          <w:b/>
          <w:color w:val="00188F"/>
        </w:rPr>
        <w:t>部署分鐘數</w:t>
      </w:r>
      <w:r w:rsidRPr="009D6AE3">
        <w:t>」係指在計費月份期間，於</w:t>
      </w:r>
      <w:r w:rsidRPr="009D6AE3">
        <w:t xml:space="preserve"> Microsoft Azure </w:t>
      </w:r>
      <w:r w:rsidRPr="009D6AE3">
        <w:t>中部署特定</w:t>
      </w:r>
      <w:r w:rsidRPr="009D6AE3">
        <w:t xml:space="preserve"> Multi-Factor Authentication </w:t>
      </w:r>
      <w:r w:rsidRPr="009D6AE3">
        <w:t>提供者之總分鐘數。</w:t>
      </w:r>
    </w:p>
    <w:p w:rsidR="00A64BC0" w:rsidRPr="009D6AE3" w:rsidRDefault="00A64BC0" w:rsidP="00A64BC0">
      <w:pPr>
        <w:pStyle w:val="ProductList-Body"/>
      </w:pPr>
      <w:r w:rsidRPr="009D6AE3">
        <w:t>「</w:t>
      </w:r>
      <w:r w:rsidRPr="009D6AE3">
        <w:rPr>
          <w:b/>
          <w:color w:val="00188F"/>
        </w:rPr>
        <w:t>可用分鐘數上限</w:t>
      </w:r>
      <w:r w:rsidRPr="009D6AE3">
        <w:t>」係指在計費月份期間，　貴用戶於指定的</w:t>
      </w:r>
      <w:r w:rsidRPr="009D6AE3">
        <w:t xml:space="preserve"> Microsoft Azure </w:t>
      </w:r>
      <w:r w:rsidRPr="009D6AE3">
        <w:t>訂閱中，所有部署之</w:t>
      </w:r>
      <w:r w:rsidRPr="009D6AE3">
        <w:t xml:space="preserve"> Multi-Factor Authentication </w:t>
      </w:r>
      <w:r w:rsidRPr="009D6AE3">
        <w:t>提供者的所有部署分鐘數總和。</w:t>
      </w:r>
    </w:p>
    <w:p w:rsidR="00A64BC0" w:rsidRPr="009D6AE3" w:rsidRDefault="00A64BC0" w:rsidP="00A64BC0">
      <w:pPr>
        <w:pStyle w:val="ProductList-Body"/>
      </w:pPr>
    </w:p>
    <w:p w:rsidR="00A64BC0" w:rsidRPr="009D6AE3" w:rsidRDefault="00A64BC0" w:rsidP="00A64BC0">
      <w:pPr>
        <w:pStyle w:val="ProductList-Body"/>
      </w:pPr>
      <w:r w:rsidRPr="009D6AE3">
        <w:rPr>
          <w:b/>
          <w:color w:val="00188F"/>
        </w:rPr>
        <w:lastRenderedPageBreak/>
        <w:t>停機時間</w:t>
      </w:r>
      <w:r w:rsidRPr="005925C2">
        <w:rPr>
          <w:b/>
          <w:bCs/>
        </w:rPr>
        <w:t>：</w:t>
      </w:r>
      <w:r w:rsidRPr="009D6AE3">
        <w:t>係指於特定</w:t>
      </w:r>
      <w:r w:rsidRPr="009D6AE3">
        <w:t xml:space="preserve"> Microsoft Azure </w:t>
      </w:r>
      <w:r w:rsidRPr="009D6AE3">
        <w:t>訂閱中，針對　貴用戶部署之所有</w:t>
      </w:r>
      <w:r w:rsidRPr="009D6AE3">
        <w:t xml:space="preserve"> Multi-Factor Authentication </w:t>
      </w:r>
      <w:r w:rsidRPr="009D6AE3">
        <w:t>提供者，期間</w:t>
      </w:r>
      <w:r w:rsidRPr="009D6AE3">
        <w:t xml:space="preserve"> Multi-Factor Authentication </w:t>
      </w:r>
      <w:r w:rsidRPr="009D6AE3">
        <w:t>服務無法收到或處理</w:t>
      </w:r>
      <w:r w:rsidRPr="009D6AE3">
        <w:t xml:space="preserve"> Multi-Factor Authentication </w:t>
      </w:r>
      <w:r w:rsidRPr="009D6AE3">
        <w:t>提供者之驗證要求的總累積分鐘數。</w:t>
      </w:r>
    </w:p>
    <w:p w:rsidR="00A64BC0" w:rsidRPr="009D6AE3" w:rsidRDefault="00A64BC0" w:rsidP="00A64BC0">
      <w:pPr>
        <w:pStyle w:val="ProductList-Body"/>
      </w:pPr>
    </w:p>
    <w:p w:rsidR="00A64BC0" w:rsidRPr="009D6AE3" w:rsidRDefault="00A64BC0" w:rsidP="00A64BC0">
      <w:pPr>
        <w:pStyle w:val="ProductList-Body"/>
      </w:pPr>
      <w:r w:rsidRPr="009D6AE3">
        <w:rPr>
          <w:b/>
          <w:color w:val="00188F"/>
        </w:rPr>
        <w:t>每月上線時間百分比</w:t>
      </w:r>
      <w:r w:rsidRPr="005925C2">
        <w:rPr>
          <w:b/>
          <w:bCs/>
        </w:rPr>
        <w:t>：</w:t>
      </w:r>
      <w:r w:rsidRPr="009D6AE3">
        <w:t>每月上線時間百分比係利用下列公式計算：</w:t>
      </w:r>
    </w:p>
    <w:p w:rsidR="00A64BC0" w:rsidRDefault="00A64BC0" w:rsidP="00A64BC0">
      <w:pPr>
        <w:pStyle w:val="ProductList-Body"/>
        <w:rPr>
          <w:lang w:val="en-US"/>
        </w:rPr>
      </w:pPr>
    </w:p>
    <w:p w:rsidR="00A64BC0" w:rsidRPr="00A64BC0" w:rsidRDefault="00CE5349" w:rsidP="00A64BC0">
      <w:pPr>
        <w:pStyle w:val="ProductList-Body"/>
        <w:spacing w:after="160" w:line="259" w:lineRule="auto"/>
        <w:rPr>
          <w:rFonts w:ascii="PMingLiU-ExtB" w:eastAsia="PMingLiU-ExtB" w:hAnsi="PMingLiU-ExtB"/>
          <w:lang w:val="en-US"/>
        </w:rPr>
      </w:pPr>
      <m:oMathPara>
        <m:oMath>
          <m:f>
            <m:fPr>
              <m:ctrlPr>
                <w:rPr>
                  <w:rFonts w:ascii="Cambria Math" w:eastAsia="PMingLiU-ExtB" w:hAnsi="Cambria Math" w:cs="PMingLiU"/>
                  <w:i/>
                  <w:szCs w:val="18"/>
                </w:rPr>
              </m:ctrlPr>
            </m:fPr>
            <m:num>
              <m:r>
                <w:rPr>
                  <w:rFonts w:ascii="MS Gothic" w:eastAsia="MS Gothic" w:hAnsi="MS Gothic" w:cs="MS Gothic" w:hint="eastAsia"/>
                  <w:szCs w:val="18"/>
                </w:rPr>
                <m:t>可用分鐘數上限</m:t>
              </m:r>
              <m:r>
                <w:rPr>
                  <w:rFonts w:ascii="Cambria Math" w:eastAsia="PMingLiU-ExtB" w:hAnsi="Cambria Math" w:cs="PMingLiU"/>
                  <w:szCs w:val="18"/>
                </w:rPr>
                <m:t xml:space="preserve"> - </m:t>
              </m:r>
              <m:r>
                <w:rPr>
                  <w:rFonts w:ascii="MS Gothic" w:eastAsia="MS Gothic" w:hAnsi="MS Gothic" w:cs="MS Gothic" w:hint="eastAsia"/>
                  <w:szCs w:val="18"/>
                </w:rPr>
                <m:t>停機時間</m:t>
              </m:r>
              <m:r>
                <w:rPr>
                  <w:rFonts w:ascii="Cambria Math" w:eastAsia="PMingLiU-ExtB" w:hAnsi="Cambria Math" w:cs="PMingLiU"/>
                  <w:szCs w:val="18"/>
                </w:rPr>
                <m:t xml:space="preserve"> </m:t>
              </m:r>
            </m:num>
            <m:den>
              <m:r>
                <w:rPr>
                  <w:rFonts w:ascii="MS Gothic" w:eastAsia="MS Gothic" w:hAnsi="MS Gothic" w:cs="MS Gothic" w:hint="eastAsia"/>
                  <w:szCs w:val="18"/>
                </w:rPr>
                <m:t>可用分鐘數上限</m:t>
              </m:r>
            </m:den>
          </m:f>
          <m:r>
            <w:rPr>
              <w:rFonts w:ascii="Cambria Math" w:eastAsia="PMingLiU-ExtB" w:hAnsi="Cambria Math" w:cs="PMingLiU"/>
              <w:szCs w:val="18"/>
            </w:rPr>
            <m:t xml:space="preserve"> x 100</m:t>
          </m:r>
        </m:oMath>
      </m:oMathPara>
    </w:p>
    <w:p w:rsidR="00A64BC0" w:rsidRPr="009D6AE3" w:rsidRDefault="00A64BC0" w:rsidP="00A64BC0">
      <w:pPr>
        <w:pStyle w:val="ProductList-Body"/>
      </w:pPr>
      <w:r w:rsidRPr="009D6AE3">
        <w:rPr>
          <w:b/>
          <w:color w:val="00188F"/>
        </w:rPr>
        <w:t>服務折讓</w:t>
      </w:r>
      <w:r w:rsidRPr="005925C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9D6AE3" w:rsidTr="006C1DE4">
        <w:trPr>
          <w:tblHeader/>
        </w:trPr>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服務折讓</w:t>
            </w:r>
          </w:p>
        </w:tc>
      </w:tr>
      <w:tr w:rsidR="00A64BC0" w:rsidRPr="009D6AE3" w:rsidTr="006C1DE4">
        <w:tc>
          <w:tcPr>
            <w:tcW w:w="5400" w:type="dxa"/>
          </w:tcPr>
          <w:p w:rsidR="00A64BC0" w:rsidRPr="009D6AE3" w:rsidRDefault="00A64BC0" w:rsidP="006C1DE4">
            <w:pPr>
              <w:pStyle w:val="ProductList-OfferingBody"/>
              <w:jc w:val="center"/>
            </w:pPr>
            <w:r w:rsidRPr="009D6AE3">
              <w:t>&lt; 99.9%</w:t>
            </w:r>
          </w:p>
        </w:tc>
        <w:tc>
          <w:tcPr>
            <w:tcW w:w="5400" w:type="dxa"/>
          </w:tcPr>
          <w:p w:rsidR="00A64BC0" w:rsidRPr="009D6AE3" w:rsidRDefault="00A64BC0" w:rsidP="006C1DE4">
            <w:pPr>
              <w:pStyle w:val="ProductList-OfferingBody"/>
              <w:jc w:val="center"/>
            </w:pPr>
            <w:r w:rsidRPr="009D6AE3">
              <w:t>10%</w:t>
            </w:r>
          </w:p>
        </w:tc>
      </w:tr>
      <w:tr w:rsidR="00A64BC0" w:rsidRPr="009D6AE3" w:rsidTr="006C1DE4">
        <w:tc>
          <w:tcPr>
            <w:tcW w:w="5400" w:type="dxa"/>
          </w:tcPr>
          <w:p w:rsidR="00A64BC0" w:rsidRPr="009D6AE3" w:rsidRDefault="00A64BC0" w:rsidP="006C1DE4">
            <w:pPr>
              <w:pStyle w:val="ProductList-OfferingBody"/>
              <w:jc w:val="center"/>
            </w:pPr>
            <w:r w:rsidRPr="009D6AE3">
              <w:t>&lt; 99%</w:t>
            </w:r>
          </w:p>
        </w:tc>
        <w:tc>
          <w:tcPr>
            <w:tcW w:w="5400" w:type="dxa"/>
          </w:tcPr>
          <w:p w:rsidR="00A64BC0" w:rsidRPr="009D6AE3" w:rsidRDefault="00A64BC0" w:rsidP="006C1DE4">
            <w:pPr>
              <w:pStyle w:val="ProductList-OfferingBody"/>
              <w:jc w:val="center"/>
            </w:pPr>
            <w:r w:rsidRPr="009D6AE3">
              <w:t>25%</w:t>
            </w:r>
          </w:p>
        </w:tc>
      </w:tr>
    </w:tbl>
    <w:p w:rsidR="00A64BC0" w:rsidRPr="009D6AE3" w:rsidRDefault="00CE5349"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64BC0" w:rsidRPr="00C010F4">
          <w:rPr>
            <w:rStyle w:val="Hyperlink"/>
            <w:color w:val="0563C1"/>
            <w:sz w:val="16"/>
            <w:szCs w:val="16"/>
          </w:rPr>
          <w:t>目錄</w:t>
        </w:r>
      </w:hyperlink>
      <w:r w:rsidR="00A64BC0" w:rsidRPr="009D6AE3">
        <w:rPr>
          <w:sz w:val="16"/>
          <w:szCs w:val="16"/>
        </w:rPr>
        <w:t xml:space="preserve"> / </w:t>
      </w:r>
      <w:hyperlink w:anchor="Definitions" w:history="1">
        <w:r w:rsidR="00A64BC0" w:rsidRPr="00C010F4">
          <w:rPr>
            <w:rStyle w:val="Hyperlink"/>
            <w:color w:val="0563C1"/>
            <w:sz w:val="16"/>
            <w:szCs w:val="16"/>
          </w:rPr>
          <w:t>定義</w:t>
        </w:r>
      </w:hyperlink>
    </w:p>
    <w:p w:rsidR="00A64BC0" w:rsidRPr="00D120C2" w:rsidRDefault="00A64BC0" w:rsidP="00A64BC0">
      <w:pPr>
        <w:pStyle w:val="ProductList-Offering2Heading"/>
        <w:tabs>
          <w:tab w:val="clear" w:pos="360"/>
          <w:tab w:val="clear" w:pos="720"/>
          <w:tab w:val="clear" w:pos="1080"/>
        </w:tabs>
        <w:outlineLvl w:val="2"/>
        <w:rPr>
          <w:rFonts w:ascii="Calibri Light" w:hAnsi="Calibri Light"/>
        </w:rPr>
      </w:pPr>
      <w:bookmarkStart w:id="212" w:name="AzureSiteRecoveryService_OnPremtoAzure"/>
      <w:bookmarkStart w:id="213" w:name="_Toc461003312"/>
      <w:bookmarkStart w:id="214" w:name="_Toc478507197"/>
      <w:r w:rsidRPr="00D120C2">
        <w:rPr>
          <w:rFonts w:ascii="Calibri Light" w:hAnsi="Calibri Light"/>
        </w:rPr>
        <w:t xml:space="preserve">Azure Site Recovery </w:t>
      </w:r>
      <w:r w:rsidRPr="00D120C2">
        <w:rPr>
          <w:rFonts w:ascii="Calibri Light" w:hAnsi="Calibri Light"/>
        </w:rPr>
        <w:t>服務</w:t>
      </w:r>
      <w:r w:rsidRPr="00D120C2">
        <w:rPr>
          <w:rFonts w:ascii="Calibri Light" w:hAnsi="Calibri Light"/>
        </w:rPr>
        <w:t xml:space="preserve"> – </w:t>
      </w:r>
      <w:r w:rsidRPr="00D120C2">
        <w:rPr>
          <w:rFonts w:ascii="Calibri Light" w:hAnsi="Calibri Light"/>
        </w:rPr>
        <w:t>內部部署至</w:t>
      </w:r>
      <w:r w:rsidRPr="00D120C2">
        <w:rPr>
          <w:rFonts w:ascii="Calibri Light" w:hAnsi="Calibri Light"/>
        </w:rPr>
        <w:t xml:space="preserve"> Azure</w:t>
      </w:r>
      <w:bookmarkEnd w:id="212"/>
      <w:bookmarkEnd w:id="213"/>
      <w:bookmarkEnd w:id="214"/>
    </w:p>
    <w:p w:rsidR="00A64BC0" w:rsidRPr="009D6AE3" w:rsidRDefault="00A64BC0" w:rsidP="00A64BC0">
      <w:pPr>
        <w:pStyle w:val="ProductList-Body"/>
      </w:pPr>
      <w:r w:rsidRPr="009D6AE3">
        <w:rPr>
          <w:b/>
          <w:color w:val="00188F"/>
        </w:rPr>
        <w:t>新增定義</w:t>
      </w:r>
      <w:r w:rsidRPr="005925C2">
        <w:rPr>
          <w:b/>
          <w:bCs/>
        </w:rPr>
        <w:t>：</w:t>
      </w:r>
    </w:p>
    <w:p w:rsidR="00A64BC0" w:rsidRPr="009D6AE3" w:rsidRDefault="00A64BC0" w:rsidP="00A64BC0">
      <w:pPr>
        <w:pStyle w:val="ProductList-Body"/>
        <w:spacing w:after="40"/>
      </w:pPr>
      <w:r w:rsidRPr="009D6AE3">
        <w:t>「</w:t>
      </w:r>
      <w:r w:rsidRPr="009D6AE3">
        <w:rPr>
          <w:b/>
          <w:color w:val="00188F"/>
        </w:rPr>
        <w:t>容錯移轉</w:t>
      </w:r>
      <w:r w:rsidRPr="009D6AE3">
        <w:t>」係指將受保護執行個體的控制，或模擬或實際，從主要網站移轉至次要網站的程序。</w:t>
      </w:r>
    </w:p>
    <w:p w:rsidR="00A64BC0" w:rsidRPr="009D6AE3" w:rsidRDefault="00A64BC0" w:rsidP="00A64BC0">
      <w:pPr>
        <w:pStyle w:val="ProductList-Body"/>
        <w:spacing w:after="40"/>
      </w:pPr>
      <w:r w:rsidRPr="009D6AE3">
        <w:t>「</w:t>
      </w:r>
      <w:r w:rsidRPr="009D6AE3">
        <w:rPr>
          <w:b/>
          <w:color w:val="00188F"/>
        </w:rPr>
        <w:t>內部部署至</w:t>
      </w:r>
      <w:r w:rsidRPr="009D6AE3">
        <w:rPr>
          <w:b/>
          <w:color w:val="00188F"/>
        </w:rPr>
        <w:t xml:space="preserve"> Azure </w:t>
      </w:r>
      <w:r w:rsidRPr="009D6AE3">
        <w:rPr>
          <w:b/>
          <w:color w:val="00188F"/>
        </w:rPr>
        <w:t>容錯移轉</w:t>
      </w:r>
      <w:r w:rsidRPr="009D6AE3">
        <w:t>」係指將受保護執行個體，從非</w:t>
      </w:r>
      <w:r w:rsidRPr="009D6AE3">
        <w:t xml:space="preserve"> Azure </w:t>
      </w:r>
      <w:r w:rsidRPr="009D6AE3">
        <w:t>主要網站容錯移轉至</w:t>
      </w:r>
      <w:r w:rsidRPr="009D6AE3">
        <w:t xml:space="preserve"> Azure </w:t>
      </w:r>
      <w:r w:rsidRPr="009D6AE3">
        <w:t>次要網站。　貴用戶得指定特定的</w:t>
      </w:r>
      <w:r w:rsidRPr="009D6AE3">
        <w:t xml:space="preserve"> Azure </w:t>
      </w:r>
      <w:r w:rsidRPr="009D6AE3">
        <w:t>資料中心做為次要網站，但若不可能容錯移轉至指定的資料中心，則</w:t>
      </w:r>
      <w:r w:rsidRPr="009D6AE3">
        <w:t xml:space="preserve"> Microsoft </w:t>
      </w:r>
      <w:r w:rsidRPr="009D6AE3">
        <w:t>得複製至相同區域內之不同資料中心。</w:t>
      </w:r>
    </w:p>
    <w:p w:rsidR="00A64BC0" w:rsidRPr="009D6AE3" w:rsidRDefault="00A64BC0" w:rsidP="00A64BC0">
      <w:pPr>
        <w:pStyle w:val="ProductList-Body"/>
        <w:spacing w:after="40"/>
      </w:pPr>
      <w:r w:rsidRPr="009D6AE3">
        <w:t>「</w:t>
      </w:r>
      <w:r w:rsidRPr="009D6AE3">
        <w:rPr>
          <w:b/>
          <w:color w:val="00188F"/>
        </w:rPr>
        <w:t>受保護執行個體</w:t>
      </w:r>
      <w:r w:rsidRPr="009D6AE3">
        <w:t>」係指經設定可供</w:t>
      </w:r>
      <w:r w:rsidRPr="009D6AE3">
        <w:t xml:space="preserve"> Azure Site Recovery </w:t>
      </w:r>
      <w:r w:rsidRPr="009D6AE3">
        <w:t>服務從主要網站複製至次要網站的虛擬或實體機器。受保護執行個體會列舉在管理入口網站之</w:t>
      </w:r>
      <w:r w:rsidRPr="009D6AE3">
        <w:t xml:space="preserve"> [</w:t>
      </w:r>
      <w:r w:rsidRPr="009D6AE3">
        <w:t>復原服務</w:t>
      </w:r>
      <w:r w:rsidRPr="009D6AE3">
        <w:t xml:space="preserve">] </w:t>
      </w:r>
      <w:r w:rsidRPr="009D6AE3">
        <w:t>區段的</w:t>
      </w:r>
      <w:r w:rsidRPr="009D6AE3">
        <w:t xml:space="preserve"> [</w:t>
      </w:r>
      <w:r w:rsidRPr="009D6AE3">
        <w:t>受保護的項目</w:t>
      </w:r>
      <w:r w:rsidRPr="009D6AE3">
        <w:t xml:space="preserve">] </w:t>
      </w:r>
      <w:r w:rsidRPr="009D6AE3">
        <w:t>索引標籤中。</w:t>
      </w:r>
    </w:p>
    <w:p w:rsidR="00A64BC0" w:rsidRPr="009D6AE3" w:rsidRDefault="00A64BC0" w:rsidP="00A64BC0">
      <w:pPr>
        <w:pStyle w:val="ProductList-Body"/>
      </w:pPr>
      <w:r w:rsidRPr="009D6AE3">
        <w:t>「</w:t>
      </w:r>
      <w:r w:rsidRPr="009D6AE3">
        <w:rPr>
          <w:b/>
          <w:color w:val="00188F"/>
        </w:rPr>
        <w:t>復原時間目標</w:t>
      </w:r>
      <w:r w:rsidRPr="009D6AE3">
        <w:rPr>
          <w:b/>
          <w:color w:val="00188F"/>
        </w:rPr>
        <w:t xml:space="preserve"> (RTO)</w:t>
      </w:r>
      <w:r w:rsidRPr="009D6AE3">
        <w:t>」係指從　貴用戶啟動受保護執行個體之容錯移轉進行內部部署至</w:t>
      </w:r>
      <w:r w:rsidRPr="009D6AE3">
        <w:t xml:space="preserve"> Azure </w:t>
      </w:r>
      <w:r w:rsidRPr="009D6AE3">
        <w:t>複製遇到規劃或未規劃之中斷情況開始，到受保護執行個體當成</w:t>
      </w:r>
      <w:r w:rsidRPr="009D6AE3">
        <w:t xml:space="preserve"> Microsoft Azure </w:t>
      </w:r>
      <w:r w:rsidRPr="009D6AE3">
        <w:t>中之虛擬機器執行為止的這段時間，不包括與手動行動或　貴用戶指令碼之執行相關聯的任何時間。</w:t>
      </w:r>
    </w:p>
    <w:p w:rsidR="00A64BC0" w:rsidRPr="009D6AE3" w:rsidRDefault="00A64BC0" w:rsidP="00A64BC0">
      <w:pPr>
        <w:pStyle w:val="ProductList-Body"/>
      </w:pPr>
    </w:p>
    <w:p w:rsidR="00A64BC0" w:rsidRPr="009D6AE3" w:rsidRDefault="00A64BC0" w:rsidP="00A64BC0">
      <w:pPr>
        <w:pStyle w:val="ProductList-Body"/>
      </w:pPr>
      <w:r w:rsidRPr="009D6AE3">
        <w:rPr>
          <w:b/>
          <w:color w:val="00188F"/>
        </w:rPr>
        <w:t>每月復原時間目標</w:t>
      </w:r>
      <w:r w:rsidRPr="005925C2">
        <w:rPr>
          <w:b/>
          <w:bCs/>
        </w:rPr>
        <w:t>：</w:t>
      </w:r>
      <w:r w:rsidRPr="009D6AE3">
        <w:t>特定計費月份中設定為進行內部部署至</w:t>
      </w:r>
      <w:r w:rsidRPr="009D6AE3">
        <w:t xml:space="preserve"> Azure </w:t>
      </w:r>
      <w:r w:rsidRPr="009D6AE3">
        <w:t>複製之特定受保護執行個體的「每月復原時間目標」，若為未加密之受保護執行個體為四小時，若為加密之受保護執行個體則為六小時。超過初始</w:t>
      </w:r>
      <w:r w:rsidRPr="009D6AE3">
        <w:t xml:space="preserve"> 100GB </w:t>
      </w:r>
      <w:r w:rsidRPr="009D6AE3">
        <w:t>之受保護執行個體大小者，每一額外</w:t>
      </w:r>
      <w:r w:rsidRPr="009D6AE3">
        <w:t xml:space="preserve"> 25GB </w:t>
      </w:r>
      <w:r w:rsidRPr="009D6AE3">
        <w:t>將在每月復原時間目標加上一小時。</w:t>
      </w:r>
    </w:p>
    <w:p w:rsidR="00A64BC0" w:rsidRPr="009D6AE3" w:rsidRDefault="00A64BC0" w:rsidP="00A64BC0">
      <w:pPr>
        <w:pStyle w:val="ProductList-Body"/>
      </w:pPr>
    </w:p>
    <w:p w:rsidR="00A64BC0" w:rsidRPr="009D6AE3" w:rsidRDefault="00A64BC0" w:rsidP="00A64BC0">
      <w:pPr>
        <w:pStyle w:val="ProductList-Body"/>
      </w:pPr>
      <w:r w:rsidRPr="009D6AE3">
        <w:rPr>
          <w:b/>
          <w:color w:val="00188F"/>
        </w:rPr>
        <w:t>服務折讓</w:t>
      </w:r>
      <w:r w:rsidRPr="009D6AE3">
        <w:rPr>
          <w:b/>
          <w:color w:val="00188F"/>
        </w:rPr>
        <w:t xml:space="preserve"> (</w:t>
      </w:r>
      <w:r w:rsidRPr="009D6AE3">
        <w:rPr>
          <w:b/>
          <w:color w:val="00188F"/>
        </w:rPr>
        <w:t>假設受保護執行個體大小為</w:t>
      </w:r>
      <w:r w:rsidRPr="009D6AE3">
        <w:rPr>
          <w:b/>
          <w:color w:val="00188F"/>
        </w:rPr>
        <w:t xml:space="preserve"> 100GB </w:t>
      </w:r>
      <w:r w:rsidRPr="009D6AE3">
        <w:rPr>
          <w:b/>
          <w:color w:val="00188F"/>
        </w:rPr>
        <w:t>或更小</w:t>
      </w:r>
      <w:proofErr w:type="gramStart"/>
      <w:r w:rsidRPr="009D6AE3">
        <w:rPr>
          <w:b/>
          <w:color w:val="00188F"/>
        </w:rPr>
        <w:t>)</w:t>
      </w:r>
      <w:r w:rsidRPr="005925C2">
        <w:rPr>
          <w:b/>
          <w:bCs/>
        </w:rPr>
        <w:t>：</w:t>
      </w:r>
      <w:proofErr w:type="gram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A64BC0" w:rsidRPr="009D6AE3" w:rsidTr="006C1DE4">
        <w:trPr>
          <w:tblHeader/>
        </w:trPr>
        <w:tc>
          <w:tcPr>
            <w:tcW w:w="36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受保護執行個體</w:t>
            </w:r>
          </w:p>
        </w:tc>
        <w:tc>
          <w:tcPr>
            <w:tcW w:w="36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每月復原時間目標</w:t>
            </w:r>
          </w:p>
        </w:tc>
        <w:tc>
          <w:tcPr>
            <w:tcW w:w="36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服務折讓</w:t>
            </w:r>
          </w:p>
        </w:tc>
      </w:tr>
      <w:tr w:rsidR="00A64BC0" w:rsidRPr="009D6AE3" w:rsidTr="006C1DE4">
        <w:tc>
          <w:tcPr>
            <w:tcW w:w="3600" w:type="dxa"/>
          </w:tcPr>
          <w:p w:rsidR="00A64BC0" w:rsidRPr="009D6AE3" w:rsidRDefault="00A64BC0" w:rsidP="006C1DE4">
            <w:pPr>
              <w:pStyle w:val="ProductList-OfferingBody"/>
              <w:jc w:val="center"/>
            </w:pPr>
            <w:r w:rsidRPr="009D6AE3">
              <w:t>未加密</w:t>
            </w:r>
          </w:p>
        </w:tc>
        <w:tc>
          <w:tcPr>
            <w:tcW w:w="3600" w:type="dxa"/>
          </w:tcPr>
          <w:p w:rsidR="00A64BC0" w:rsidRPr="009D6AE3" w:rsidRDefault="00A64BC0" w:rsidP="006C1DE4">
            <w:pPr>
              <w:pStyle w:val="ProductList-OfferingBody"/>
              <w:jc w:val="center"/>
            </w:pPr>
            <w:r w:rsidRPr="009D6AE3">
              <w:t xml:space="preserve">&gt; 4 </w:t>
            </w:r>
            <w:r w:rsidRPr="009D6AE3">
              <w:t>小時</w:t>
            </w:r>
          </w:p>
        </w:tc>
        <w:tc>
          <w:tcPr>
            <w:tcW w:w="3600" w:type="dxa"/>
          </w:tcPr>
          <w:p w:rsidR="00A64BC0" w:rsidRPr="009D6AE3" w:rsidRDefault="00A64BC0" w:rsidP="006C1DE4">
            <w:pPr>
              <w:pStyle w:val="ProductList-OfferingBody"/>
              <w:jc w:val="center"/>
            </w:pPr>
            <w:r w:rsidRPr="009D6AE3">
              <w:t>100%</w:t>
            </w:r>
          </w:p>
        </w:tc>
      </w:tr>
      <w:tr w:rsidR="00A64BC0" w:rsidRPr="009D6AE3" w:rsidTr="006C1DE4">
        <w:tc>
          <w:tcPr>
            <w:tcW w:w="3600" w:type="dxa"/>
          </w:tcPr>
          <w:p w:rsidR="00A64BC0" w:rsidRPr="009D6AE3" w:rsidRDefault="00A64BC0" w:rsidP="006C1DE4">
            <w:pPr>
              <w:pStyle w:val="ProductList-OfferingBody"/>
              <w:jc w:val="center"/>
            </w:pPr>
            <w:r w:rsidRPr="009D6AE3">
              <w:t>加密</w:t>
            </w:r>
          </w:p>
        </w:tc>
        <w:tc>
          <w:tcPr>
            <w:tcW w:w="3600" w:type="dxa"/>
          </w:tcPr>
          <w:p w:rsidR="00A64BC0" w:rsidRPr="009D6AE3" w:rsidRDefault="00A64BC0" w:rsidP="006C1DE4">
            <w:pPr>
              <w:pStyle w:val="ProductList-OfferingBody"/>
              <w:jc w:val="center"/>
            </w:pPr>
            <w:r w:rsidRPr="009D6AE3">
              <w:t xml:space="preserve">&gt; 6 </w:t>
            </w:r>
            <w:r w:rsidRPr="009D6AE3">
              <w:t>小時</w:t>
            </w:r>
          </w:p>
        </w:tc>
        <w:tc>
          <w:tcPr>
            <w:tcW w:w="3600" w:type="dxa"/>
          </w:tcPr>
          <w:p w:rsidR="00A64BC0" w:rsidRPr="009D6AE3" w:rsidRDefault="00A64BC0" w:rsidP="006C1DE4">
            <w:pPr>
              <w:pStyle w:val="ProductList-OfferingBody"/>
              <w:jc w:val="center"/>
            </w:pPr>
            <w:r w:rsidRPr="009D6AE3">
              <w:t>100%</w:t>
            </w:r>
          </w:p>
        </w:tc>
      </w:tr>
    </w:tbl>
    <w:p w:rsidR="00A64BC0" w:rsidRPr="009D6AE3" w:rsidRDefault="00A64BC0" w:rsidP="00A64BC0">
      <w:pPr>
        <w:pStyle w:val="ProductList-Body"/>
      </w:pPr>
    </w:p>
    <w:p w:rsidR="00A64BC0" w:rsidRPr="009D6AE3" w:rsidRDefault="00A64BC0" w:rsidP="00A64BC0">
      <w:pPr>
        <w:pStyle w:val="ProductList-Body"/>
      </w:pPr>
      <w:r w:rsidRPr="009D6AE3">
        <w:rPr>
          <w:b/>
          <w:color w:val="00188F"/>
        </w:rPr>
        <w:t>其他條款</w:t>
      </w:r>
      <w:r w:rsidRPr="005925C2">
        <w:rPr>
          <w:b/>
          <w:bCs/>
        </w:rPr>
        <w:t>：</w:t>
      </w:r>
      <w:r w:rsidRPr="009D6AE3">
        <w:t>每月復原時間目標及服務折讓，係按　貴用戶使用的個別受保護執行個體計算。</w:t>
      </w:r>
    </w:p>
    <w:p w:rsidR="00A64BC0" w:rsidRPr="009D6AE3" w:rsidRDefault="00CE5349"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64BC0" w:rsidRPr="00C010F4">
          <w:rPr>
            <w:rStyle w:val="Hyperlink"/>
            <w:color w:val="0563C1"/>
            <w:sz w:val="16"/>
            <w:szCs w:val="16"/>
          </w:rPr>
          <w:t>目錄</w:t>
        </w:r>
      </w:hyperlink>
      <w:r w:rsidR="00A64BC0" w:rsidRPr="009D6AE3">
        <w:rPr>
          <w:sz w:val="16"/>
          <w:szCs w:val="16"/>
        </w:rPr>
        <w:t xml:space="preserve"> / </w:t>
      </w:r>
      <w:hyperlink w:anchor="Definitions" w:history="1">
        <w:r w:rsidR="00A64BC0" w:rsidRPr="00C010F4">
          <w:rPr>
            <w:rStyle w:val="Hyperlink"/>
            <w:color w:val="0563C1"/>
            <w:sz w:val="16"/>
            <w:szCs w:val="16"/>
          </w:rPr>
          <w:t>定義</w:t>
        </w:r>
      </w:hyperlink>
    </w:p>
    <w:p w:rsidR="00A64BC0" w:rsidRPr="00D120C2" w:rsidRDefault="00A64BC0" w:rsidP="00A64BC0">
      <w:pPr>
        <w:pStyle w:val="ProductList-Offering2Heading"/>
        <w:tabs>
          <w:tab w:val="clear" w:pos="360"/>
          <w:tab w:val="clear" w:pos="720"/>
          <w:tab w:val="clear" w:pos="1080"/>
        </w:tabs>
        <w:outlineLvl w:val="2"/>
        <w:rPr>
          <w:rFonts w:ascii="Calibri Light" w:hAnsi="Calibri Light"/>
        </w:rPr>
      </w:pPr>
      <w:bookmarkStart w:id="215" w:name="_Toc461003313"/>
      <w:bookmarkStart w:id="216" w:name="_Toc478507198"/>
      <w:r w:rsidRPr="00D120C2">
        <w:rPr>
          <w:rFonts w:ascii="Calibri Light" w:hAnsi="Calibri Light"/>
        </w:rPr>
        <w:t xml:space="preserve">Azure Site Recovery </w:t>
      </w:r>
      <w:r w:rsidRPr="00D120C2">
        <w:rPr>
          <w:rFonts w:ascii="Calibri Light" w:hAnsi="Calibri Light"/>
        </w:rPr>
        <w:t>服務</w:t>
      </w:r>
      <w:r w:rsidRPr="00D120C2">
        <w:rPr>
          <w:rFonts w:ascii="Calibri Light" w:hAnsi="Calibri Light"/>
        </w:rPr>
        <w:t xml:space="preserve"> – </w:t>
      </w:r>
      <w:r w:rsidRPr="00D120C2">
        <w:rPr>
          <w:rFonts w:ascii="Calibri Light" w:hAnsi="Calibri Light"/>
        </w:rPr>
        <w:t>內部部署至內部部署</w:t>
      </w:r>
      <w:bookmarkEnd w:id="215"/>
      <w:bookmarkEnd w:id="216"/>
    </w:p>
    <w:p w:rsidR="00A64BC0" w:rsidRPr="009D6AE3" w:rsidRDefault="00A64BC0" w:rsidP="00A64BC0">
      <w:pPr>
        <w:pStyle w:val="ProductList-Body"/>
      </w:pPr>
      <w:r w:rsidRPr="009D6AE3">
        <w:rPr>
          <w:b/>
          <w:color w:val="00188F"/>
        </w:rPr>
        <w:t>新增定義</w:t>
      </w:r>
      <w:r w:rsidRPr="005925C2">
        <w:rPr>
          <w:b/>
          <w:bCs/>
        </w:rPr>
        <w:t>：</w:t>
      </w:r>
    </w:p>
    <w:p w:rsidR="00A64BC0" w:rsidRPr="009D6AE3" w:rsidRDefault="00A64BC0" w:rsidP="00A64BC0">
      <w:pPr>
        <w:pStyle w:val="ProductList-Body"/>
        <w:spacing w:after="40"/>
      </w:pPr>
      <w:r w:rsidRPr="009D6AE3">
        <w:t>「</w:t>
      </w:r>
      <w:r w:rsidRPr="009D6AE3">
        <w:rPr>
          <w:b/>
          <w:color w:val="00188F"/>
        </w:rPr>
        <w:t>容錯移轉</w:t>
      </w:r>
      <w:r w:rsidRPr="009D6AE3">
        <w:t>」係指將受保護執行個體的控制，或模擬或實際，從主要網站移轉至次要網站的程序。</w:t>
      </w:r>
    </w:p>
    <w:p w:rsidR="00A64BC0" w:rsidRPr="009D6AE3" w:rsidRDefault="00A64BC0" w:rsidP="00A64BC0">
      <w:pPr>
        <w:pStyle w:val="ProductList-Body"/>
        <w:spacing w:after="40"/>
      </w:pPr>
      <w:r w:rsidRPr="009D6AE3">
        <w:lastRenderedPageBreak/>
        <w:t>「</w:t>
      </w:r>
      <w:r w:rsidRPr="009D6AE3">
        <w:rPr>
          <w:b/>
          <w:color w:val="00188F"/>
        </w:rPr>
        <w:t>容錯移轉分鐘數</w:t>
      </w:r>
      <w:r w:rsidRPr="009D6AE3">
        <w:t>」係指計費月份內，設定為進行內部部署至內部部署複製之受保護執行個體，已嘗試但未完成之容錯移轉期間的總分鐘數。</w:t>
      </w:r>
    </w:p>
    <w:p w:rsidR="00A64BC0" w:rsidRPr="009D6AE3" w:rsidRDefault="00A64BC0" w:rsidP="00A64BC0">
      <w:pPr>
        <w:pStyle w:val="ProductList-Body"/>
        <w:spacing w:after="40"/>
      </w:pPr>
      <w:r w:rsidRPr="009D6AE3">
        <w:t>「</w:t>
      </w:r>
      <w:r w:rsidRPr="009D6AE3">
        <w:rPr>
          <w:b/>
          <w:color w:val="00188F"/>
        </w:rPr>
        <w:t>可用分鐘數上限</w:t>
      </w:r>
      <w:r w:rsidRPr="009D6AE3">
        <w:t>」係指在計費月份期間，將特定受保護執行個體設定為供</w:t>
      </w:r>
      <w:r w:rsidRPr="009D6AE3">
        <w:t xml:space="preserve"> Azure Site Recovery </w:t>
      </w:r>
      <w:r w:rsidRPr="009D6AE3">
        <w:t>服務進行內部部署至內部部署複製之總分鐘數。</w:t>
      </w:r>
    </w:p>
    <w:p w:rsidR="00A64BC0" w:rsidRPr="009D6AE3" w:rsidRDefault="00A64BC0" w:rsidP="00A64BC0">
      <w:pPr>
        <w:pStyle w:val="ProductList-Body"/>
        <w:spacing w:after="40"/>
      </w:pPr>
      <w:r w:rsidRPr="009D6AE3">
        <w:t>「</w:t>
      </w:r>
      <w:r w:rsidRPr="009D6AE3">
        <w:rPr>
          <w:b/>
          <w:color w:val="00188F"/>
        </w:rPr>
        <w:t>內部部署至內部部署容錯移轉</w:t>
      </w:r>
      <w:r w:rsidRPr="009D6AE3">
        <w:t>」係指將受保護執行個體從非</w:t>
      </w:r>
      <w:r w:rsidRPr="009D6AE3">
        <w:t xml:space="preserve"> Azure </w:t>
      </w:r>
      <w:r w:rsidRPr="009D6AE3">
        <w:t>主要網站容錯移轉至非</w:t>
      </w:r>
      <w:r w:rsidRPr="009D6AE3">
        <w:t xml:space="preserve"> Azure </w:t>
      </w:r>
      <w:r w:rsidRPr="009D6AE3">
        <w:t>次要網站。</w:t>
      </w:r>
    </w:p>
    <w:p w:rsidR="00A64BC0" w:rsidRPr="009D6AE3" w:rsidRDefault="00A64BC0" w:rsidP="00A64BC0">
      <w:pPr>
        <w:pStyle w:val="ProductList-Body"/>
      </w:pPr>
      <w:r w:rsidRPr="009D6AE3">
        <w:t>「</w:t>
      </w:r>
      <w:r w:rsidRPr="009D6AE3">
        <w:rPr>
          <w:b/>
          <w:color w:val="00188F"/>
        </w:rPr>
        <w:t>受保護執行個體</w:t>
      </w:r>
      <w:r w:rsidRPr="009D6AE3">
        <w:t>」係指經設定可供</w:t>
      </w:r>
      <w:r w:rsidRPr="009D6AE3">
        <w:t xml:space="preserve"> Azure Site Recovery </w:t>
      </w:r>
      <w:r w:rsidRPr="009D6AE3">
        <w:t>服務從主要網站複製至次要網站的虛擬或實體機器。受保護執行個體會列舉在管理入口網站之</w:t>
      </w:r>
      <w:r w:rsidRPr="009D6AE3">
        <w:t xml:space="preserve"> [</w:t>
      </w:r>
      <w:r w:rsidRPr="009D6AE3">
        <w:t>復原服務</w:t>
      </w:r>
      <w:r w:rsidRPr="009D6AE3">
        <w:t xml:space="preserve">] </w:t>
      </w:r>
      <w:r w:rsidRPr="009D6AE3">
        <w:t>區段的</w:t>
      </w:r>
      <w:r w:rsidRPr="009D6AE3">
        <w:t xml:space="preserve"> [</w:t>
      </w:r>
      <w:r w:rsidRPr="009D6AE3">
        <w:t>受保護的項目</w:t>
      </w:r>
      <w:r w:rsidRPr="009D6AE3">
        <w:t xml:space="preserve">] </w:t>
      </w:r>
      <w:r w:rsidRPr="009D6AE3">
        <w:t>索引標籤中。</w:t>
      </w:r>
    </w:p>
    <w:p w:rsidR="00A64BC0" w:rsidRPr="009D6AE3" w:rsidRDefault="00A64BC0" w:rsidP="00A64BC0">
      <w:pPr>
        <w:pStyle w:val="ProductList-Body"/>
      </w:pPr>
    </w:p>
    <w:p w:rsidR="00A64BC0" w:rsidRPr="009D6AE3" w:rsidRDefault="00A64BC0" w:rsidP="00A64BC0">
      <w:pPr>
        <w:pStyle w:val="ProductList-Body"/>
      </w:pPr>
      <w:r w:rsidRPr="009D6AE3">
        <w:rPr>
          <w:b/>
          <w:color w:val="00188F"/>
        </w:rPr>
        <w:t>停機時間</w:t>
      </w:r>
      <w:r w:rsidRPr="005925C2">
        <w:rPr>
          <w:b/>
          <w:bCs/>
        </w:rPr>
        <w:t>：</w:t>
      </w:r>
      <w:r w:rsidRPr="009D6AE3">
        <w:t>係指因為無法提供</w:t>
      </w:r>
      <w:r w:rsidRPr="009D6AE3">
        <w:t xml:space="preserve"> Azure Site Recovery </w:t>
      </w:r>
      <w:r w:rsidRPr="009D6AE3">
        <w:t>服務，致使受保護執行個體之容錯移轉不成功的總累積容錯移轉分鐘數，但前提是要持續試圖進行重試，且頻率不得低於每三十分鐘進行一次。</w:t>
      </w:r>
    </w:p>
    <w:p w:rsidR="00A64BC0" w:rsidRPr="009D6AE3" w:rsidRDefault="00A64BC0" w:rsidP="00A64BC0">
      <w:pPr>
        <w:pStyle w:val="ProductList-Body"/>
      </w:pPr>
    </w:p>
    <w:p w:rsidR="00A64BC0" w:rsidRPr="009D6AE3" w:rsidRDefault="00A64BC0" w:rsidP="00A64BC0">
      <w:pPr>
        <w:pStyle w:val="ProductList-Body"/>
      </w:pPr>
      <w:r w:rsidRPr="009D6AE3">
        <w:rPr>
          <w:b/>
          <w:color w:val="00188F"/>
        </w:rPr>
        <w:t>每月上線時間百分比</w:t>
      </w:r>
      <w:r w:rsidRPr="005925C2">
        <w:rPr>
          <w:b/>
          <w:bCs/>
        </w:rPr>
        <w:t>：</w:t>
      </w:r>
      <w:r w:rsidRPr="009D6AE3">
        <w:t>每月上線時間百分比係利用下列公式計算：</w:t>
      </w:r>
    </w:p>
    <w:p w:rsidR="00A64BC0" w:rsidRDefault="00A64BC0" w:rsidP="00A64BC0">
      <w:pPr>
        <w:pStyle w:val="ProductList-Body"/>
        <w:rPr>
          <w:lang w:val="en-US"/>
        </w:rPr>
      </w:pPr>
    </w:p>
    <w:p w:rsidR="00A64BC0" w:rsidRPr="00A64BC0" w:rsidRDefault="00CE5349" w:rsidP="00A64BC0">
      <w:pPr>
        <w:pStyle w:val="ProductList-Body"/>
        <w:spacing w:after="160" w:line="259" w:lineRule="auto"/>
        <w:rPr>
          <w:rFonts w:ascii="PMingLiU-ExtB" w:eastAsia="PMingLiU-ExtB" w:hAnsi="PMingLiU-ExtB"/>
          <w:lang w:val="en-US"/>
        </w:rPr>
      </w:pPr>
      <m:oMathPara>
        <m:oMath>
          <m:f>
            <m:fPr>
              <m:ctrlPr>
                <w:rPr>
                  <w:rFonts w:ascii="Cambria Math" w:eastAsia="PMingLiU-ExtB" w:hAnsi="Cambria Math" w:cs="Calibri"/>
                  <w:i/>
                  <w:szCs w:val="18"/>
                </w:rPr>
              </m:ctrlPr>
            </m:fPr>
            <m:num>
              <m:r>
                <w:rPr>
                  <w:rFonts w:ascii="MS Gothic" w:eastAsia="MS Gothic" w:hAnsi="MS Gothic" w:cs="MS Gothic" w:hint="eastAsia"/>
                  <w:szCs w:val="18"/>
                </w:rPr>
                <m:t>可用分鐘數上限</m:t>
              </m:r>
              <m:r>
                <w:rPr>
                  <w:rFonts w:ascii="Cambria Math" w:eastAsia="PMingLiU-ExtB" w:hAnsi="Cambria Math" w:cs="Cambria Math"/>
                  <w:szCs w:val="18"/>
                </w:rPr>
                <m:t xml:space="preserve"> - </m:t>
              </m:r>
              <m:r>
                <w:rPr>
                  <w:rFonts w:ascii="MS Gothic" w:eastAsia="MS Gothic" w:hAnsi="MS Gothic" w:cs="MS Gothic" w:hint="eastAsia"/>
                  <w:szCs w:val="18"/>
                </w:rPr>
                <m:t>停機時間</m:t>
              </m:r>
              <m:r>
                <w:rPr>
                  <w:rFonts w:ascii="Cambria Math" w:eastAsia="PMingLiU-ExtB" w:hAnsi="Cambria Math" w:cs="Calibri"/>
                  <w:szCs w:val="18"/>
                </w:rPr>
                <m:t xml:space="preserve"> </m:t>
              </m:r>
            </m:num>
            <m:den>
              <m:r>
                <w:rPr>
                  <w:rFonts w:ascii="MS Gothic" w:eastAsia="MS Gothic" w:hAnsi="MS Gothic" w:cs="MS Gothic" w:hint="eastAsia"/>
                  <w:szCs w:val="18"/>
                </w:rPr>
                <m:t>可用分鐘數上限</m:t>
              </m:r>
            </m:den>
          </m:f>
          <m:r>
            <w:rPr>
              <w:rFonts w:ascii="Cambria Math" w:eastAsia="PMingLiU-ExtB" w:hAnsi="Cambria Math" w:cs="Calibri"/>
              <w:szCs w:val="18"/>
            </w:rPr>
            <m:t xml:space="preserve"> </m:t>
          </m:r>
          <m:r>
            <w:rPr>
              <w:rFonts w:ascii="Cambria Math" w:eastAsia="PMingLiU-ExtB" w:hAnsi="Cambria Math" w:cs="Cambria Math"/>
              <w:szCs w:val="18"/>
            </w:rPr>
            <m:t>x</m:t>
          </m:r>
          <m:r>
            <w:rPr>
              <w:rFonts w:ascii="Cambria Math" w:eastAsia="PMingLiU-ExtB" w:hAnsi="Cambria Math" w:cs="Calibri"/>
              <w:szCs w:val="18"/>
            </w:rPr>
            <m:t xml:space="preserve"> 100</m:t>
          </m:r>
        </m:oMath>
      </m:oMathPara>
    </w:p>
    <w:p w:rsidR="00A64BC0" w:rsidRPr="009D6AE3" w:rsidRDefault="00A64BC0" w:rsidP="00A64BC0">
      <w:pPr>
        <w:pStyle w:val="ProductList-Body"/>
      </w:pPr>
      <w:r w:rsidRPr="009D6AE3">
        <w:rPr>
          <w:b/>
          <w:color w:val="00188F"/>
        </w:rPr>
        <w:t>服務折讓</w:t>
      </w:r>
      <w:r w:rsidRPr="005925C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9D6AE3" w:rsidTr="006C1DE4">
        <w:trPr>
          <w:tblHeader/>
        </w:trPr>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服務折讓</w:t>
            </w:r>
          </w:p>
        </w:tc>
      </w:tr>
      <w:tr w:rsidR="00A64BC0" w:rsidRPr="009D6AE3" w:rsidTr="006C1DE4">
        <w:tc>
          <w:tcPr>
            <w:tcW w:w="5400" w:type="dxa"/>
          </w:tcPr>
          <w:p w:rsidR="00A64BC0" w:rsidRPr="009D6AE3" w:rsidRDefault="00A64BC0" w:rsidP="006C1DE4">
            <w:pPr>
              <w:pStyle w:val="ProductList-OfferingBody"/>
              <w:jc w:val="center"/>
            </w:pPr>
            <w:r w:rsidRPr="009D6AE3">
              <w:t>&lt; 99.9%</w:t>
            </w:r>
          </w:p>
        </w:tc>
        <w:tc>
          <w:tcPr>
            <w:tcW w:w="5400" w:type="dxa"/>
          </w:tcPr>
          <w:p w:rsidR="00A64BC0" w:rsidRPr="009D6AE3" w:rsidRDefault="00A64BC0" w:rsidP="006C1DE4">
            <w:pPr>
              <w:pStyle w:val="ProductList-OfferingBody"/>
              <w:jc w:val="center"/>
            </w:pPr>
            <w:r w:rsidRPr="009D6AE3">
              <w:t>10%</w:t>
            </w:r>
          </w:p>
        </w:tc>
      </w:tr>
      <w:tr w:rsidR="00A64BC0" w:rsidRPr="009D6AE3" w:rsidTr="006C1DE4">
        <w:tc>
          <w:tcPr>
            <w:tcW w:w="5400" w:type="dxa"/>
          </w:tcPr>
          <w:p w:rsidR="00A64BC0" w:rsidRPr="009D6AE3" w:rsidRDefault="00A64BC0" w:rsidP="006C1DE4">
            <w:pPr>
              <w:pStyle w:val="ProductList-OfferingBody"/>
              <w:jc w:val="center"/>
            </w:pPr>
            <w:r w:rsidRPr="009D6AE3">
              <w:t>&lt; 99%</w:t>
            </w:r>
          </w:p>
        </w:tc>
        <w:tc>
          <w:tcPr>
            <w:tcW w:w="5400" w:type="dxa"/>
          </w:tcPr>
          <w:p w:rsidR="00A64BC0" w:rsidRPr="009D6AE3" w:rsidRDefault="00A64BC0" w:rsidP="006C1DE4">
            <w:pPr>
              <w:pStyle w:val="ProductList-OfferingBody"/>
              <w:jc w:val="center"/>
            </w:pPr>
            <w:r w:rsidRPr="009D6AE3">
              <w:t>25%</w:t>
            </w:r>
          </w:p>
        </w:tc>
      </w:tr>
    </w:tbl>
    <w:p w:rsidR="00A64BC0" w:rsidRPr="009D6AE3" w:rsidRDefault="00A64BC0" w:rsidP="00A64BC0">
      <w:pPr>
        <w:pStyle w:val="ProductList-Body"/>
      </w:pPr>
    </w:p>
    <w:p w:rsidR="00A64BC0" w:rsidRPr="009D6AE3" w:rsidRDefault="00A64BC0" w:rsidP="00A64BC0">
      <w:pPr>
        <w:pStyle w:val="ProductList-Body"/>
      </w:pPr>
      <w:r w:rsidRPr="009D6AE3">
        <w:rPr>
          <w:b/>
          <w:color w:val="00188F"/>
        </w:rPr>
        <w:t>其他條款</w:t>
      </w:r>
      <w:r w:rsidRPr="005925C2">
        <w:rPr>
          <w:b/>
          <w:bCs/>
        </w:rPr>
        <w:t>：</w:t>
      </w:r>
      <w:r w:rsidRPr="009D6AE3">
        <w:t>每月復原時間目標及服務折讓，係按　貴用戶使用的個別受保護執行個體計算。</w:t>
      </w:r>
    </w:p>
    <w:p w:rsidR="00A64BC0" w:rsidRPr="009D6AE3" w:rsidRDefault="00CE5349"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64BC0" w:rsidRPr="00C010F4">
          <w:rPr>
            <w:rStyle w:val="Hyperlink"/>
            <w:color w:val="0563C1"/>
            <w:sz w:val="16"/>
            <w:szCs w:val="16"/>
          </w:rPr>
          <w:t>目錄</w:t>
        </w:r>
      </w:hyperlink>
      <w:r w:rsidR="00A64BC0" w:rsidRPr="009D6AE3">
        <w:rPr>
          <w:sz w:val="16"/>
          <w:szCs w:val="16"/>
        </w:rPr>
        <w:t xml:space="preserve"> / </w:t>
      </w:r>
      <w:hyperlink w:anchor="Definitions" w:history="1">
        <w:r w:rsidR="00A64BC0" w:rsidRPr="00C010F4">
          <w:rPr>
            <w:rStyle w:val="Hyperlink"/>
            <w:color w:val="0563C1"/>
            <w:sz w:val="16"/>
            <w:szCs w:val="16"/>
          </w:rPr>
          <w:t>定義</w:t>
        </w:r>
      </w:hyperlink>
    </w:p>
    <w:p w:rsidR="00A64BC0" w:rsidRPr="00D120C2" w:rsidRDefault="00A64BC0" w:rsidP="00A64BC0">
      <w:pPr>
        <w:pStyle w:val="ProductList-Offering2Heading"/>
        <w:tabs>
          <w:tab w:val="clear" w:pos="360"/>
          <w:tab w:val="clear" w:pos="720"/>
          <w:tab w:val="clear" w:pos="1080"/>
        </w:tabs>
        <w:outlineLvl w:val="2"/>
        <w:rPr>
          <w:rFonts w:ascii="Calibri Light" w:hAnsi="Calibri Light"/>
        </w:rPr>
      </w:pPr>
      <w:bookmarkStart w:id="217" w:name="StorSimple"/>
      <w:bookmarkStart w:id="218" w:name="_Toc461003314"/>
      <w:bookmarkStart w:id="219" w:name="_Toc478507199"/>
      <w:r w:rsidRPr="00D120C2">
        <w:rPr>
          <w:rFonts w:ascii="Calibri Light" w:hAnsi="Calibri Light"/>
        </w:rPr>
        <w:t xml:space="preserve">StorSimple </w:t>
      </w:r>
      <w:r w:rsidRPr="00D120C2">
        <w:rPr>
          <w:rFonts w:ascii="Calibri Light" w:hAnsi="Calibri Light"/>
        </w:rPr>
        <w:t>服務</w:t>
      </w:r>
      <w:bookmarkEnd w:id="217"/>
      <w:bookmarkEnd w:id="218"/>
      <w:bookmarkEnd w:id="219"/>
    </w:p>
    <w:p w:rsidR="00A64BC0" w:rsidRPr="009D6AE3" w:rsidRDefault="00A64BC0" w:rsidP="00A64BC0">
      <w:pPr>
        <w:pStyle w:val="ProductList-Body"/>
      </w:pPr>
      <w:r w:rsidRPr="009D6AE3">
        <w:rPr>
          <w:b/>
          <w:color w:val="00188F"/>
        </w:rPr>
        <w:t>新增定義</w:t>
      </w:r>
      <w:r w:rsidRPr="005925C2">
        <w:rPr>
          <w:b/>
          <w:bCs/>
        </w:rPr>
        <w:t>：</w:t>
      </w:r>
    </w:p>
    <w:p w:rsidR="00A64BC0" w:rsidRPr="009D6AE3" w:rsidRDefault="00A64BC0" w:rsidP="00A64BC0">
      <w:pPr>
        <w:pStyle w:val="ProductList-Body"/>
        <w:spacing w:after="40"/>
      </w:pPr>
      <w:r w:rsidRPr="009D6AE3">
        <w:t>「</w:t>
      </w:r>
      <w:r w:rsidRPr="009D6AE3">
        <w:rPr>
          <w:b/>
          <w:color w:val="00188F"/>
        </w:rPr>
        <w:t>備份</w:t>
      </w:r>
      <w:r w:rsidRPr="009D6AE3">
        <w:t>」係指將已註冊的</w:t>
      </w:r>
      <w:r w:rsidRPr="009D6AE3">
        <w:t xml:space="preserve"> StorSimple </w:t>
      </w:r>
      <w:r w:rsidRPr="009D6AE3">
        <w:t>裝置上所儲存之資料，備份至</w:t>
      </w:r>
      <w:r w:rsidRPr="009D6AE3">
        <w:t xml:space="preserve"> Microsoft Azure </w:t>
      </w:r>
      <w:r w:rsidRPr="009D6AE3">
        <w:t>內的一個或多個關聯雲端儲存體帳戶之程序。</w:t>
      </w:r>
    </w:p>
    <w:p w:rsidR="00A64BC0" w:rsidRPr="009D6AE3" w:rsidRDefault="00A64BC0" w:rsidP="00A64BC0">
      <w:pPr>
        <w:pStyle w:val="ProductList-Body"/>
        <w:spacing w:after="40"/>
      </w:pPr>
      <w:r w:rsidRPr="009D6AE3">
        <w:t>「</w:t>
      </w:r>
      <w:r w:rsidRPr="009D6AE3">
        <w:rPr>
          <w:b/>
          <w:color w:val="00188F"/>
        </w:rPr>
        <w:t>雲端分層處理</w:t>
      </w:r>
      <w:r w:rsidRPr="009D6AE3">
        <w:t>」係指將資料從已註冊的</w:t>
      </w:r>
      <w:r w:rsidRPr="009D6AE3">
        <w:t xml:space="preserve"> StorSimple </w:t>
      </w:r>
      <w:r w:rsidRPr="009D6AE3">
        <w:t>裝置，移轉至</w:t>
      </w:r>
      <w:r w:rsidRPr="009D6AE3">
        <w:t xml:space="preserve"> Microsoft Azure </w:t>
      </w:r>
      <w:r w:rsidRPr="009D6AE3">
        <w:t>內的一個或多個關聯雲端儲存體帳戶之程序。</w:t>
      </w:r>
    </w:p>
    <w:p w:rsidR="00A64BC0" w:rsidRPr="009D6AE3" w:rsidRDefault="00A64BC0" w:rsidP="00A64BC0">
      <w:pPr>
        <w:pStyle w:val="ProductList-Body"/>
        <w:spacing w:after="40"/>
      </w:pPr>
      <w:r w:rsidRPr="009D6AE3">
        <w:t>「</w:t>
      </w:r>
      <w:r w:rsidRPr="009D6AE3">
        <w:rPr>
          <w:b/>
          <w:color w:val="00188F"/>
        </w:rPr>
        <w:t>部署分鐘數</w:t>
      </w:r>
      <w:r w:rsidRPr="009D6AE3">
        <w:t>」係指受管理項目經設定要備份或雲端分層處理至</w:t>
      </w:r>
      <w:r w:rsidRPr="009D6AE3">
        <w:t xml:space="preserve">Microsoft Azure </w:t>
      </w:r>
      <w:r w:rsidRPr="009D6AE3">
        <w:t>中之</w:t>
      </w:r>
      <w:r w:rsidRPr="009D6AE3">
        <w:t xml:space="preserve"> StorSimple </w:t>
      </w:r>
      <w:r w:rsidRPr="009D6AE3">
        <w:t>儲存體帳戶，此期間的總分鐘數。</w:t>
      </w:r>
    </w:p>
    <w:p w:rsidR="00A64BC0" w:rsidRPr="009D6AE3" w:rsidRDefault="00A64BC0" w:rsidP="00A64BC0">
      <w:pPr>
        <w:pStyle w:val="ProductList-Body"/>
        <w:spacing w:after="40"/>
      </w:pPr>
      <w:r w:rsidRPr="009D6AE3">
        <w:t>「</w:t>
      </w:r>
      <w:r w:rsidRPr="009D6AE3">
        <w:rPr>
          <w:b/>
          <w:color w:val="00188F"/>
        </w:rPr>
        <w:t>失敗</w:t>
      </w:r>
      <w:r w:rsidRPr="009D6AE3">
        <w:t>」係指由於無法使用</w:t>
      </w:r>
      <w:r w:rsidRPr="009D6AE3">
        <w:t xml:space="preserve"> StorSimple </w:t>
      </w:r>
      <w:r w:rsidRPr="009D6AE3">
        <w:t>服務，以致無法完整完成已適當設定之備份、分層處理或還原作業。</w:t>
      </w:r>
    </w:p>
    <w:p w:rsidR="00A64BC0" w:rsidRPr="009D6AE3" w:rsidRDefault="00A64BC0" w:rsidP="00A64BC0">
      <w:pPr>
        <w:pStyle w:val="ProductList-Body"/>
        <w:spacing w:after="40"/>
      </w:pPr>
      <w:r w:rsidRPr="009D6AE3">
        <w:t>「</w:t>
      </w:r>
      <w:r w:rsidRPr="009D6AE3">
        <w:rPr>
          <w:b/>
          <w:color w:val="00188F"/>
        </w:rPr>
        <w:t>受管理項目</w:t>
      </w:r>
      <w:r w:rsidRPr="009D6AE3">
        <w:t>」係指經設定要使用</w:t>
      </w:r>
      <w:r w:rsidRPr="009D6AE3">
        <w:t xml:space="preserve"> StorSimple </w:t>
      </w:r>
      <w:r w:rsidRPr="009D6AE3">
        <w:t>服務備份至雲端儲存體帳戶的磁碟區。</w:t>
      </w:r>
    </w:p>
    <w:p w:rsidR="00A64BC0" w:rsidRPr="009D6AE3" w:rsidRDefault="00A64BC0" w:rsidP="00A64BC0">
      <w:pPr>
        <w:pStyle w:val="ProductList-Body"/>
        <w:spacing w:after="40"/>
      </w:pPr>
      <w:r w:rsidRPr="009D6AE3">
        <w:t>「</w:t>
      </w:r>
      <w:r w:rsidRPr="009D6AE3">
        <w:rPr>
          <w:b/>
          <w:color w:val="00188F"/>
        </w:rPr>
        <w:t>可用分鐘數上限</w:t>
      </w:r>
      <w:r w:rsidRPr="009D6AE3">
        <w:t>」係指在計費月份期間，對指定</w:t>
      </w:r>
      <w:r w:rsidRPr="009D6AE3">
        <w:t xml:space="preserve"> Microsoft Azure </w:t>
      </w:r>
      <w:r w:rsidRPr="009D6AE3">
        <w:t>訂閱之所有受管理項目的所有部署分鐘數總和。</w:t>
      </w:r>
    </w:p>
    <w:p w:rsidR="00A64BC0" w:rsidRPr="009D6AE3" w:rsidRDefault="00A64BC0" w:rsidP="00A64BC0">
      <w:pPr>
        <w:pStyle w:val="ProductList-Body"/>
      </w:pPr>
      <w:r w:rsidRPr="009D6AE3">
        <w:t>「</w:t>
      </w:r>
      <w:r w:rsidRPr="009D6AE3">
        <w:rPr>
          <w:b/>
          <w:color w:val="00188F"/>
        </w:rPr>
        <w:t>還原</w:t>
      </w:r>
      <w:r w:rsidRPr="009D6AE3">
        <w:t>」係指將資料從其相關聯的雲端儲存體帳戶，複製至已註冊之</w:t>
      </w:r>
      <w:r w:rsidRPr="009D6AE3">
        <w:t xml:space="preserve"> StorSimple </w:t>
      </w:r>
      <w:r w:rsidRPr="009D6AE3">
        <w:t>裝置的程序。</w:t>
      </w:r>
    </w:p>
    <w:p w:rsidR="00A64BC0" w:rsidRPr="009D6AE3" w:rsidRDefault="00A64BC0" w:rsidP="00A64BC0">
      <w:pPr>
        <w:pStyle w:val="ProductList-Body"/>
      </w:pPr>
    </w:p>
    <w:p w:rsidR="00A64BC0" w:rsidRPr="009D6AE3" w:rsidRDefault="00A64BC0" w:rsidP="00A64BC0">
      <w:pPr>
        <w:pStyle w:val="ProductList-Body"/>
      </w:pPr>
      <w:r w:rsidRPr="009D6AE3">
        <w:rPr>
          <w:b/>
          <w:color w:val="00188F"/>
        </w:rPr>
        <w:t>停機時間</w:t>
      </w:r>
      <w:r w:rsidRPr="005925C2">
        <w:rPr>
          <w:b/>
          <w:bCs/>
        </w:rPr>
        <w:t>：</w:t>
      </w:r>
      <w:r w:rsidRPr="009D6AE3">
        <w:t>係指在指定的</w:t>
      </w:r>
      <w:r w:rsidRPr="009D6AE3">
        <w:t xml:space="preserve"> Microsoft Azure </w:t>
      </w:r>
      <w:r w:rsidRPr="009D6AE3">
        <w:t>訂閱中，針對　貴用戶設定要進行備份或雲端分層處理之所有受管理項目，於</w:t>
      </w:r>
      <w:r w:rsidRPr="009D6AE3">
        <w:t xml:space="preserve"> StorSimple </w:t>
      </w:r>
      <w:r w:rsidRPr="009D6AE3">
        <w:t>服務無法供受管理項目使用期間的總累積部署分鐘數。自特定受管理項目進行與該受管理項目相關之備份、雲端分層處理或還原作業的第一次失敗開始，至該受管理項目之備份、雲端分層處理或還原作業成功初始為止的期間，視同</w:t>
      </w:r>
      <w:r w:rsidRPr="009D6AE3">
        <w:t xml:space="preserve"> StorSimple </w:t>
      </w:r>
      <w:r w:rsidRPr="009D6AE3">
        <w:t>服務無法供該特定受管理項目使用，但前提是要持續試圖進行重試，且頻率不得低於每三十分鐘進行一次。</w:t>
      </w:r>
    </w:p>
    <w:p w:rsidR="00A64BC0" w:rsidRPr="009D6AE3" w:rsidRDefault="00A64BC0" w:rsidP="00A64BC0">
      <w:pPr>
        <w:pStyle w:val="ProductList-Body"/>
      </w:pPr>
    </w:p>
    <w:p w:rsidR="00A64BC0" w:rsidRPr="009D6AE3" w:rsidRDefault="00A64BC0" w:rsidP="00A64BC0">
      <w:pPr>
        <w:pStyle w:val="ProductList-Body"/>
      </w:pPr>
      <w:r w:rsidRPr="009D6AE3">
        <w:rPr>
          <w:b/>
          <w:color w:val="00188F"/>
        </w:rPr>
        <w:t>每月上線時間百分比</w:t>
      </w:r>
      <w:r w:rsidRPr="005925C2">
        <w:rPr>
          <w:b/>
          <w:bCs/>
        </w:rPr>
        <w:t>：</w:t>
      </w:r>
      <w:r w:rsidRPr="009D6AE3">
        <w:t>每月上線時間百分比係利用下列公式計算：</w:t>
      </w:r>
    </w:p>
    <w:p w:rsidR="00A64BC0" w:rsidRDefault="00A64BC0" w:rsidP="00A64BC0">
      <w:pPr>
        <w:pStyle w:val="ProductList-Body"/>
        <w:rPr>
          <w:lang w:val="en-US"/>
        </w:rPr>
      </w:pPr>
    </w:p>
    <w:p w:rsidR="00A64BC0" w:rsidRPr="00A64BC0" w:rsidRDefault="00CE5349" w:rsidP="00A64BC0">
      <w:pPr>
        <w:pStyle w:val="ProductList-Body"/>
        <w:spacing w:after="160" w:line="259" w:lineRule="auto"/>
        <w:rPr>
          <w:rFonts w:ascii="PMingLiU-ExtB" w:eastAsia="PMingLiU-ExtB" w:hAnsi="PMingLiU-ExtB"/>
          <w:lang w:val="en-US"/>
        </w:rPr>
      </w:pPr>
      <m:oMathPara>
        <m:oMath>
          <m:f>
            <m:fPr>
              <m:ctrlPr>
                <w:rPr>
                  <w:rFonts w:ascii="Cambria Math" w:eastAsia="PMingLiU-ExtB" w:hAnsi="Cambria Math" w:cs="Calibri"/>
                  <w:i/>
                  <w:szCs w:val="18"/>
                </w:rPr>
              </m:ctrlPr>
            </m:fPr>
            <m:num>
              <m:r>
                <w:rPr>
                  <w:rFonts w:ascii="MS Gothic" w:eastAsia="MS Gothic" w:hAnsi="MS Gothic" w:cs="MS Gothic" w:hint="eastAsia"/>
                  <w:szCs w:val="18"/>
                </w:rPr>
                <m:t>可用分鐘數上限</m:t>
              </m:r>
              <m:r>
                <w:rPr>
                  <w:rFonts w:ascii="Cambria Math" w:eastAsia="PMingLiU-ExtB" w:hAnsi="Cambria Math" w:cs="Cambria Math"/>
                  <w:szCs w:val="18"/>
                </w:rPr>
                <m:t xml:space="preserve"> - </m:t>
              </m:r>
              <m:r>
                <w:rPr>
                  <w:rFonts w:ascii="MS Gothic" w:eastAsia="MS Gothic" w:hAnsi="MS Gothic" w:cs="MS Gothic" w:hint="eastAsia"/>
                  <w:szCs w:val="18"/>
                </w:rPr>
                <m:t>停機時間</m:t>
              </m:r>
              <m:r>
                <w:rPr>
                  <w:rFonts w:ascii="Cambria Math" w:eastAsia="PMingLiU-ExtB" w:hAnsi="Cambria Math" w:cs="Calibri"/>
                  <w:szCs w:val="18"/>
                </w:rPr>
                <m:t xml:space="preserve"> </m:t>
              </m:r>
            </m:num>
            <m:den>
              <m:r>
                <w:rPr>
                  <w:rFonts w:ascii="MS Gothic" w:eastAsia="MS Gothic" w:hAnsi="MS Gothic" w:cs="MS Gothic" w:hint="eastAsia"/>
                  <w:szCs w:val="18"/>
                </w:rPr>
                <m:t>可用分鐘數上限</m:t>
              </m:r>
            </m:den>
          </m:f>
          <m:r>
            <w:rPr>
              <w:rFonts w:ascii="Cambria Math" w:eastAsia="PMingLiU-ExtB" w:hAnsi="Cambria Math" w:cs="Calibri"/>
              <w:szCs w:val="18"/>
            </w:rPr>
            <m:t xml:space="preserve"> </m:t>
          </m:r>
          <m:r>
            <w:rPr>
              <w:rFonts w:ascii="Cambria Math" w:eastAsia="PMingLiU-ExtB" w:hAnsi="Cambria Math" w:cs="Cambria Math"/>
              <w:szCs w:val="18"/>
            </w:rPr>
            <m:t>x</m:t>
          </m:r>
          <m:r>
            <w:rPr>
              <w:rFonts w:ascii="Cambria Math" w:eastAsia="PMingLiU-ExtB" w:hAnsi="Cambria Math" w:cs="Calibri"/>
              <w:szCs w:val="18"/>
            </w:rPr>
            <m:t xml:space="preserve"> 100</m:t>
          </m:r>
        </m:oMath>
      </m:oMathPara>
    </w:p>
    <w:p w:rsidR="00A64BC0" w:rsidRPr="009D6AE3" w:rsidRDefault="00A64BC0" w:rsidP="002F4645">
      <w:pPr>
        <w:pStyle w:val="ProductList-Body"/>
        <w:keepNext/>
      </w:pPr>
      <w:r w:rsidRPr="009D6AE3">
        <w:rPr>
          <w:b/>
          <w:color w:val="00188F"/>
        </w:rPr>
        <w:lastRenderedPageBreak/>
        <w:t>服務折讓</w:t>
      </w:r>
      <w:r w:rsidRPr="005925C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9D6AE3" w:rsidTr="006C1DE4">
        <w:trPr>
          <w:tblHeader/>
        </w:trPr>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服務折讓</w:t>
            </w:r>
          </w:p>
        </w:tc>
      </w:tr>
      <w:tr w:rsidR="00A64BC0" w:rsidRPr="009D6AE3" w:rsidTr="006C1DE4">
        <w:tc>
          <w:tcPr>
            <w:tcW w:w="5400" w:type="dxa"/>
          </w:tcPr>
          <w:p w:rsidR="00A64BC0" w:rsidRPr="009D6AE3" w:rsidRDefault="00A64BC0" w:rsidP="006C1DE4">
            <w:pPr>
              <w:pStyle w:val="ProductList-OfferingBody"/>
              <w:jc w:val="center"/>
            </w:pPr>
            <w:r w:rsidRPr="009D6AE3">
              <w:t>&lt; 99.9%</w:t>
            </w:r>
          </w:p>
        </w:tc>
        <w:tc>
          <w:tcPr>
            <w:tcW w:w="5400" w:type="dxa"/>
          </w:tcPr>
          <w:p w:rsidR="00A64BC0" w:rsidRPr="009D6AE3" w:rsidRDefault="00A64BC0" w:rsidP="006C1DE4">
            <w:pPr>
              <w:pStyle w:val="ProductList-OfferingBody"/>
              <w:jc w:val="center"/>
            </w:pPr>
            <w:r w:rsidRPr="009D6AE3">
              <w:t>10%</w:t>
            </w:r>
          </w:p>
        </w:tc>
      </w:tr>
      <w:tr w:rsidR="00A64BC0" w:rsidRPr="009D6AE3" w:rsidTr="006C1DE4">
        <w:tc>
          <w:tcPr>
            <w:tcW w:w="5400" w:type="dxa"/>
          </w:tcPr>
          <w:p w:rsidR="00A64BC0" w:rsidRPr="009D6AE3" w:rsidRDefault="00A64BC0" w:rsidP="006C1DE4">
            <w:pPr>
              <w:pStyle w:val="ProductList-OfferingBody"/>
              <w:jc w:val="center"/>
            </w:pPr>
            <w:r w:rsidRPr="009D6AE3">
              <w:t>&lt; 99%</w:t>
            </w:r>
          </w:p>
        </w:tc>
        <w:tc>
          <w:tcPr>
            <w:tcW w:w="5400" w:type="dxa"/>
          </w:tcPr>
          <w:p w:rsidR="00A64BC0" w:rsidRPr="009D6AE3" w:rsidRDefault="00A64BC0" w:rsidP="006C1DE4">
            <w:pPr>
              <w:pStyle w:val="ProductList-OfferingBody"/>
              <w:jc w:val="center"/>
            </w:pPr>
            <w:r w:rsidRPr="009D6AE3">
              <w:t>25%</w:t>
            </w:r>
          </w:p>
        </w:tc>
      </w:tr>
    </w:tbl>
    <w:p w:rsidR="00A64BC0" w:rsidRPr="009D6AE3" w:rsidRDefault="00CE5349"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64BC0" w:rsidRPr="00C010F4">
          <w:rPr>
            <w:rStyle w:val="Hyperlink"/>
            <w:color w:val="0563C1"/>
            <w:sz w:val="16"/>
            <w:szCs w:val="16"/>
          </w:rPr>
          <w:t>目錄</w:t>
        </w:r>
      </w:hyperlink>
      <w:r w:rsidR="00A64BC0" w:rsidRPr="009D6AE3">
        <w:rPr>
          <w:sz w:val="16"/>
          <w:szCs w:val="16"/>
        </w:rPr>
        <w:t xml:space="preserve"> / </w:t>
      </w:r>
      <w:hyperlink w:anchor="Definitions" w:history="1">
        <w:r w:rsidR="00A64BC0" w:rsidRPr="00C010F4">
          <w:rPr>
            <w:rStyle w:val="Hyperlink"/>
            <w:color w:val="0563C1"/>
            <w:sz w:val="16"/>
            <w:szCs w:val="16"/>
          </w:rPr>
          <w:t>定義</w:t>
        </w:r>
      </w:hyperlink>
    </w:p>
    <w:p w:rsidR="006365DD" w:rsidRDefault="006365DD" w:rsidP="00066A9D">
      <w:pPr>
        <w:pStyle w:val="ProductList-OfferingGroupHeading"/>
        <w:keepNext/>
        <w:tabs>
          <w:tab w:val="clear" w:pos="360"/>
        </w:tabs>
        <w:outlineLvl w:val="1"/>
        <w:rPr>
          <w:rFonts w:ascii="Calibri" w:hAnsi="Calibri"/>
        </w:rPr>
      </w:pPr>
      <w:bookmarkStart w:id="220" w:name="_Toc478507200"/>
      <w:r>
        <w:rPr>
          <w:rFonts w:ascii="Calibri" w:hAnsi="PMingLiU" w:hint="eastAsia"/>
        </w:rPr>
        <w:t>其他線上服務</w:t>
      </w:r>
      <w:bookmarkEnd w:id="220"/>
    </w:p>
    <w:p w:rsidR="006365DD" w:rsidRPr="005E1F3F" w:rsidRDefault="006365DD" w:rsidP="006365DD">
      <w:pPr>
        <w:pStyle w:val="ProductList-Offering2Heading"/>
        <w:tabs>
          <w:tab w:val="clear" w:pos="360"/>
        </w:tabs>
        <w:outlineLvl w:val="2"/>
        <w:rPr>
          <w:rFonts w:ascii="Calibri Light" w:hAnsi="Calibri Light"/>
        </w:rPr>
      </w:pPr>
      <w:bookmarkStart w:id="221" w:name="_Toc478507201"/>
      <w:r w:rsidRPr="005E1F3F">
        <w:rPr>
          <w:rFonts w:ascii="Calibri Light" w:hAnsi="Calibri Light"/>
        </w:rPr>
        <w:t xml:space="preserve">Bing </w:t>
      </w:r>
      <w:r w:rsidRPr="005E1F3F">
        <w:rPr>
          <w:rFonts w:ascii="Calibri Light" w:hAnsi="Calibri Light"/>
        </w:rPr>
        <w:t>地圖服務</w:t>
      </w:r>
      <w:r w:rsidRPr="005E1F3F">
        <w:rPr>
          <w:rFonts w:ascii="Calibri Light" w:hAnsi="Calibri Light"/>
        </w:rPr>
        <w:t xml:space="preserve"> Enterprise </w:t>
      </w:r>
      <w:r w:rsidRPr="005E1F3F">
        <w:rPr>
          <w:rFonts w:ascii="Calibri Light" w:hAnsi="Calibri Light"/>
        </w:rPr>
        <w:t>平台</w:t>
      </w:r>
      <w:bookmarkEnd w:id="221"/>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D03162">
        <w:rPr>
          <w:rFonts w:ascii="Calibri" w:hAnsi="Calibri" w:hint="eastAsia"/>
          <w:b/>
          <w:bCs/>
          <w:color w:val="00188F"/>
          <w:szCs w:val="18"/>
          <w:lang w:eastAsia="zh-TW"/>
        </w:rPr>
        <w:t>：</w:t>
      </w:r>
      <w:r>
        <w:rPr>
          <w:rFonts w:ascii="Calibri" w:hAnsi="PMingLiU" w:hint="eastAsia"/>
          <w:lang w:eastAsia="zh-TW"/>
        </w:rPr>
        <w:t>係指無法如</w:t>
      </w:r>
      <w:r>
        <w:rPr>
          <w:rFonts w:ascii="Calibri" w:hAnsi="Calibri" w:hint="eastAsia"/>
          <w:lang w:eastAsia="zh-TW"/>
        </w:rPr>
        <w:t xml:space="preserve"> Microsoft </w:t>
      </w:r>
      <w:r>
        <w:rPr>
          <w:rFonts w:ascii="Calibri" w:hAnsi="PMingLiU" w:hint="eastAsia"/>
          <w:lang w:eastAsia="zh-TW"/>
        </w:rPr>
        <w:t>資料中心所估取得服務的期間，且　貴用戶係利用</w:t>
      </w:r>
      <w:r>
        <w:rPr>
          <w:rFonts w:ascii="Calibri" w:hAnsi="Calibri" w:hint="eastAsia"/>
          <w:lang w:eastAsia="zh-TW"/>
        </w:rPr>
        <w:t xml:space="preserve"> Bing </w:t>
      </w:r>
      <w:r>
        <w:rPr>
          <w:rFonts w:ascii="Calibri" w:hAnsi="PMingLiU" w:hint="eastAsia"/>
          <w:lang w:eastAsia="zh-TW"/>
        </w:rPr>
        <w:t>地圖服務平台</w:t>
      </w:r>
      <w:r>
        <w:rPr>
          <w:rFonts w:ascii="Calibri" w:hAnsi="Calibri" w:hint="eastAsia"/>
          <w:lang w:eastAsia="zh-TW"/>
        </w:rPr>
        <w:t xml:space="preserve"> SDK </w:t>
      </w:r>
      <w:r>
        <w:rPr>
          <w:rFonts w:ascii="Calibri" w:hAnsi="PMingLiU" w:hint="eastAsia"/>
          <w:lang w:eastAsia="zh-TW"/>
        </w:rPr>
        <w:t>所載的存取、認證及追蹤方式對服務進行存取。</w:t>
      </w:r>
    </w:p>
    <w:p w:rsidR="006365DD" w:rsidRPr="00967D33" w:rsidRDefault="006365DD" w:rsidP="006365DD">
      <w:pPr>
        <w:pStyle w:val="ProductList-Body"/>
        <w:rPr>
          <w:rFonts w:ascii="Calibri" w:hAnsi="Calibri"/>
          <w:sz w:val="14"/>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D0316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6365DD" w:rsidRDefault="006365DD" w:rsidP="006365DD">
      <w:pPr>
        <w:pStyle w:val="ProductList-Body"/>
        <w:rPr>
          <w:rFonts w:ascii="Calibri" w:hAnsi="Calibri"/>
          <w:lang w:eastAsia="zh-TW"/>
        </w:rPr>
      </w:pPr>
    </w:p>
    <w:p w:rsidR="006365DD" w:rsidRPr="00007994" w:rsidRDefault="00CE5349" w:rsidP="00C66D7A">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一個月內的總分鐘數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一個月內的總分鐘數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PMingLiU"/>
          <w:lang w:eastAsia="zh-TW"/>
        </w:rPr>
      </w:pPr>
      <w:r>
        <w:rPr>
          <w:rFonts w:ascii="Calibri" w:hAnsi="PMingLiU" w:hint="eastAsia"/>
          <w:lang w:eastAsia="zh-TW"/>
        </w:rPr>
        <w:t>停機時間係指無法取得前述服務的當月內的總分鐘數。</w:t>
      </w:r>
    </w:p>
    <w:p w:rsidR="0085436E" w:rsidRDefault="0085436E" w:rsidP="006365DD">
      <w:pPr>
        <w:pStyle w:val="ProductList-Body"/>
        <w:rPr>
          <w:rFonts w:ascii="Calibri" w:hAnsi="Calibri"/>
          <w:lang w:eastAsia="zh-TW"/>
        </w:rPr>
      </w:pPr>
    </w:p>
    <w:p w:rsidR="006365DD" w:rsidRDefault="006365DD" w:rsidP="00E9163B">
      <w:pPr>
        <w:pStyle w:val="ProductList-Body"/>
        <w:keepNext/>
        <w:rPr>
          <w:rFonts w:ascii="Calibri" w:hAnsi="Calibri"/>
        </w:rPr>
      </w:pPr>
      <w:r>
        <w:rPr>
          <w:rFonts w:ascii="Calibri" w:hAnsi="PMingLiU" w:hint="eastAsia"/>
          <w:b/>
          <w:color w:val="00188F"/>
        </w:rPr>
        <w:t>服務折讓</w:t>
      </w:r>
      <w:r w:rsidR="00222766" w:rsidRPr="00C45973">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6365DD" w:rsidP="006365DD">
      <w:pPr>
        <w:pStyle w:val="ProductList-Body"/>
        <w:rPr>
          <w:rFonts w:ascii="Calibri" w:hAnsi="Calibri"/>
          <w:lang w:val="zh-TW" w:eastAsia="zh-TW" w:bidi="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服務等級之例外</w:t>
      </w:r>
      <w:r w:rsidR="00222766" w:rsidRPr="00C45973">
        <w:rPr>
          <w:rFonts w:ascii="Calibri" w:hAnsi="Calibri" w:hint="eastAsia"/>
          <w:b/>
          <w:bCs/>
          <w:color w:val="00188F"/>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不適用於透過</w:t>
      </w:r>
      <w:r>
        <w:rPr>
          <w:rFonts w:ascii="Calibri" w:hAnsi="Calibri" w:hint="eastAsia"/>
          <w:lang w:eastAsia="zh-TW"/>
        </w:rPr>
        <w:t xml:space="preserve"> 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w:t>
      </w:r>
      <w:r>
        <w:rPr>
          <w:rFonts w:ascii="Calibri" w:hAnsi="Calibri" w:hint="eastAsia"/>
          <w:lang w:eastAsia="zh-TW"/>
        </w:rPr>
        <w:t xml:space="preserve"> Bing </w:t>
      </w:r>
      <w:r>
        <w:rPr>
          <w:rFonts w:ascii="Calibri" w:hAnsi="PMingLiU" w:hint="eastAsia"/>
          <w:lang w:eastAsia="zh-TW"/>
        </w:rPr>
        <w:t>地圖服務</w:t>
      </w:r>
      <w:r>
        <w:rPr>
          <w:rFonts w:ascii="Calibri" w:hAnsi="Calibri" w:hint="eastAsia"/>
          <w:lang w:eastAsia="zh-TW"/>
        </w:rPr>
        <w:t xml:space="preserve"> Enterprise </w:t>
      </w:r>
      <w:r>
        <w:rPr>
          <w:rFonts w:ascii="Calibri" w:hAnsi="PMingLiU" w:hint="eastAsia"/>
          <w:lang w:eastAsia="zh-TW"/>
        </w:rPr>
        <w:t>平台。</w:t>
      </w:r>
    </w:p>
    <w:p w:rsidR="006365DD" w:rsidRDefault="006365DD" w:rsidP="006365DD">
      <w:pPr>
        <w:pStyle w:val="ProductList-Body"/>
        <w:rPr>
          <w:rFonts w:ascii="Calibri" w:hAnsi="Calibri"/>
          <w:lang w:eastAsia="zh-TW"/>
        </w:rPr>
      </w:pPr>
    </w:p>
    <w:p w:rsidR="006365DD" w:rsidRDefault="006365DD" w:rsidP="006365DD">
      <w:pPr>
        <w:pStyle w:val="ProductList-Body"/>
        <w:rPr>
          <w:rFonts w:ascii="Calibri" w:hAnsi="Calibri"/>
          <w:lang w:eastAsia="zh-TW"/>
        </w:rPr>
      </w:pPr>
      <w:r>
        <w:rPr>
          <w:rFonts w:ascii="Calibri" w:hAnsi="PMingLiU" w:hint="eastAsia"/>
          <w:lang w:eastAsia="zh-TW"/>
        </w:rPr>
        <w:t>不適用服務折讓的情形如下：</w:t>
      </w:r>
      <w:r>
        <w:rPr>
          <w:rFonts w:ascii="Calibri" w:hAnsi="Calibri" w:hint="eastAsia"/>
          <w:lang w:eastAsia="zh-TW"/>
        </w:rPr>
        <w:t>(i)</w:t>
      </w:r>
      <w:r>
        <w:rPr>
          <w:rFonts w:ascii="Calibri" w:hAnsi="PMingLiU" w:hint="eastAsia"/>
          <w:lang w:eastAsia="zh-TW"/>
        </w:rPr>
        <w:t xml:space="preserve">　貴用戶未於</w:t>
      </w:r>
      <w:r>
        <w:rPr>
          <w:rFonts w:ascii="Calibri" w:hAnsi="Calibri" w:hint="eastAsia"/>
          <w:lang w:eastAsia="zh-TW"/>
        </w:rPr>
        <w:t xml:space="preserve"> Bing </w:t>
      </w:r>
      <w:r>
        <w:rPr>
          <w:rFonts w:ascii="Calibri" w:hAnsi="PMingLiU" w:hint="eastAsia"/>
          <w:lang w:eastAsia="zh-TW"/>
        </w:rPr>
        <w:t>地圖服務平台</w:t>
      </w:r>
      <w:r>
        <w:rPr>
          <w:rFonts w:ascii="Calibri" w:hAnsi="Calibri" w:hint="eastAsia"/>
          <w:lang w:eastAsia="zh-TW"/>
        </w:rPr>
        <w:t xml:space="preserve"> API </w:t>
      </w:r>
      <w:r>
        <w:rPr>
          <w:rFonts w:ascii="Calibri" w:hAnsi="PMingLiU" w:hint="eastAsia"/>
          <w:lang w:eastAsia="zh-TW"/>
        </w:rPr>
        <w:t>條款載明的時間內執行服務更新；以及</w:t>
      </w:r>
      <w:r>
        <w:rPr>
          <w:rFonts w:ascii="Calibri" w:hAnsi="Calibri" w:hint="eastAsia"/>
          <w:lang w:eastAsia="zh-TW"/>
        </w:rPr>
        <w:t xml:space="preserve"> (ii)</w:t>
      </w:r>
      <w:r>
        <w:rPr>
          <w:rFonts w:ascii="Calibri" w:hAnsi="PMingLiU" w:hint="eastAsia"/>
          <w:lang w:eastAsia="zh-TW"/>
        </w:rPr>
        <w:t xml:space="preserve">　貴用戶未在已知使用量將大幅增加的至少九十</w:t>
      </w:r>
      <w:r>
        <w:rPr>
          <w:rFonts w:ascii="Calibri" w:hAnsi="Calibri" w:hint="eastAsia"/>
          <w:lang w:eastAsia="zh-TW"/>
        </w:rPr>
        <w:t xml:space="preserve"> (90) </w:t>
      </w:r>
      <w:r>
        <w:rPr>
          <w:rFonts w:ascii="Calibri" w:hAnsi="PMingLiU" w:hint="eastAsia"/>
          <w:lang w:eastAsia="zh-TW"/>
        </w:rPr>
        <w:t>日前告知</w:t>
      </w:r>
      <w:r>
        <w:rPr>
          <w:rFonts w:ascii="Calibri" w:hAnsi="Calibri" w:hint="eastAsia"/>
          <w:lang w:eastAsia="zh-TW"/>
        </w:rPr>
        <w:t xml:space="preserve"> Microsoft</w:t>
      </w:r>
      <w:r>
        <w:rPr>
          <w:rFonts w:ascii="Calibri" w:hAnsi="PMingLiU" w:hint="eastAsia"/>
          <w:lang w:eastAsia="zh-TW"/>
        </w:rPr>
        <w:t>，超出前月使用量達</w:t>
      </w:r>
      <w:r>
        <w:rPr>
          <w:rFonts w:ascii="Calibri" w:hAnsi="Calibri" w:hint="eastAsia"/>
          <w:lang w:eastAsia="zh-TW"/>
        </w:rPr>
        <w:t xml:space="preserve"> 50% </w:t>
      </w:r>
      <w:r>
        <w:rPr>
          <w:rFonts w:ascii="Calibri" w:hAnsi="PMingLiU" w:hint="eastAsia"/>
          <w:lang w:eastAsia="zh-TW"/>
        </w:rPr>
        <w:t>以上即視為大幅增加。</w:t>
      </w:r>
    </w:p>
    <w:p w:rsidR="006365DD" w:rsidRDefault="00CE5349" w:rsidP="00A65D17">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C93B1C">
          <w:rPr>
            <w:rStyle w:val="Hyperlink"/>
            <w:rFonts w:ascii="Calibri" w:hAnsi="PMingLiU" w:hint="eastAsia"/>
            <w:sz w:val="16"/>
            <w:szCs w:val="16"/>
            <w:lang w:eastAsia="zh-TW"/>
          </w:rPr>
          <w:t>目錄</w:t>
        </w:r>
      </w:hyperlink>
      <w:r w:rsidR="00C93B1C">
        <w:rPr>
          <w:rFonts w:ascii="Calibri" w:hAnsi="Calibri" w:hint="eastAsia"/>
          <w:sz w:val="16"/>
          <w:szCs w:val="16"/>
          <w:lang w:eastAsia="zh-TW"/>
        </w:rPr>
        <w:t xml:space="preserve"> / </w:t>
      </w:r>
      <w:hyperlink w:anchor="Definitions" w:history="1">
        <w:r w:rsidR="00C93B1C">
          <w:rPr>
            <w:rStyle w:val="Hyperlink"/>
            <w:rFonts w:ascii="Calibri" w:hAnsi="PMingLiU" w:hint="eastAsia"/>
            <w:sz w:val="16"/>
            <w:szCs w:val="16"/>
            <w:lang w:eastAsia="zh-TW"/>
          </w:rPr>
          <w:t>定義</w:t>
        </w:r>
      </w:hyperlink>
    </w:p>
    <w:p w:rsidR="006365DD" w:rsidRPr="005E1F3F" w:rsidRDefault="006365DD" w:rsidP="006365DD">
      <w:pPr>
        <w:pStyle w:val="ProductList-Offering2Heading"/>
        <w:rPr>
          <w:rFonts w:ascii="Calibri Light" w:hAnsi="Calibri Light"/>
          <w:lang w:eastAsia="zh-TW"/>
        </w:rPr>
      </w:pPr>
      <w:bookmarkStart w:id="222" w:name="_Toc413421605"/>
      <w:bookmarkStart w:id="223" w:name="_Toc478507202"/>
      <w:r w:rsidRPr="005E1F3F">
        <w:rPr>
          <w:rFonts w:ascii="Calibri Light" w:hAnsi="Calibri Light"/>
          <w:lang w:eastAsia="zh-TW"/>
        </w:rPr>
        <w:t xml:space="preserve">Bing </w:t>
      </w:r>
      <w:r w:rsidRPr="005E1F3F">
        <w:rPr>
          <w:rFonts w:ascii="Calibri Light" w:hAnsi="Calibri Light"/>
          <w:lang w:eastAsia="zh-TW"/>
        </w:rPr>
        <w:t>地圖服務</w:t>
      </w:r>
      <w:r w:rsidRPr="005E1F3F">
        <w:rPr>
          <w:rFonts w:ascii="Calibri Light" w:hAnsi="Calibri Light"/>
          <w:lang w:eastAsia="zh-TW"/>
        </w:rPr>
        <w:t xml:space="preserve"> Mobile </w:t>
      </w:r>
      <w:r w:rsidRPr="005E1F3F">
        <w:rPr>
          <w:rFonts w:ascii="Calibri Light" w:hAnsi="Calibri Light"/>
          <w:lang w:eastAsia="zh-TW"/>
        </w:rPr>
        <w:t>資產管理</w:t>
      </w:r>
      <w:bookmarkEnd w:id="222"/>
      <w:bookmarkEnd w:id="223"/>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C45973">
        <w:rPr>
          <w:rFonts w:ascii="Calibri" w:hAnsi="Calibri" w:hint="eastAsia"/>
          <w:b/>
          <w:bCs/>
          <w:color w:val="00188F"/>
          <w:szCs w:val="18"/>
          <w:lang w:eastAsia="zh-TW"/>
        </w:rPr>
        <w:t>：</w:t>
      </w:r>
      <w:r>
        <w:rPr>
          <w:rFonts w:ascii="Calibri" w:hAnsi="PMingLiU" w:hint="eastAsia"/>
          <w:lang w:eastAsia="zh-TW"/>
        </w:rPr>
        <w:t>係指無法如</w:t>
      </w:r>
      <w:r>
        <w:rPr>
          <w:rFonts w:ascii="Calibri" w:hAnsi="Calibri" w:hint="eastAsia"/>
          <w:lang w:eastAsia="zh-TW"/>
        </w:rPr>
        <w:t xml:space="preserve"> Microsoft </w:t>
      </w:r>
      <w:r>
        <w:rPr>
          <w:rFonts w:ascii="Calibri" w:hAnsi="PMingLiU" w:hint="eastAsia"/>
          <w:lang w:eastAsia="zh-TW"/>
        </w:rPr>
        <w:t>資料中心所估取得服務的期間，且　貴用戶係利用</w:t>
      </w:r>
      <w:r>
        <w:rPr>
          <w:rFonts w:ascii="Calibri" w:hAnsi="Calibri" w:hint="eastAsia"/>
          <w:lang w:eastAsia="zh-TW"/>
        </w:rPr>
        <w:t xml:space="preserve"> Bing </w:t>
      </w:r>
      <w:r>
        <w:rPr>
          <w:rFonts w:ascii="Calibri" w:hAnsi="PMingLiU" w:hint="eastAsia"/>
          <w:lang w:eastAsia="zh-TW"/>
        </w:rPr>
        <w:t>地圖服務平台</w:t>
      </w:r>
      <w:r>
        <w:rPr>
          <w:rFonts w:ascii="Calibri" w:hAnsi="Calibri" w:hint="eastAsia"/>
          <w:lang w:eastAsia="zh-TW"/>
        </w:rPr>
        <w:t xml:space="preserve"> SDK </w:t>
      </w:r>
      <w:r>
        <w:rPr>
          <w:rFonts w:ascii="Calibri" w:hAnsi="PMingLiU" w:hint="eastAsia"/>
          <w:lang w:eastAsia="zh-TW"/>
        </w:rPr>
        <w:t>所載的存取、認證及追蹤方式對服務進行存取。</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C45973">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C66D7A" w:rsidRDefault="00C66D7A" w:rsidP="00C66D7A">
      <w:pPr>
        <w:pStyle w:val="ProductList-Body"/>
        <w:rPr>
          <w:rFonts w:ascii="Calibri" w:hAnsi="Calibri"/>
          <w:lang w:eastAsia="zh-TW"/>
        </w:rPr>
      </w:pPr>
    </w:p>
    <w:p w:rsidR="006365DD" w:rsidRPr="00007994" w:rsidRDefault="00CE5349" w:rsidP="00C66D7A">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一個月內的總分鐘數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一個月內的總分鐘數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停機時間係指無法取得前述服務的當月內的總分鐘數。</w:t>
      </w:r>
    </w:p>
    <w:p w:rsidR="006365DD" w:rsidRPr="001617AD" w:rsidRDefault="006365DD" w:rsidP="006365DD">
      <w:pPr>
        <w:pStyle w:val="ProductList-Body"/>
        <w:rPr>
          <w:rFonts w:ascii="Calibri" w:hAnsi="Calibri"/>
          <w:szCs w:val="18"/>
          <w:lang w:eastAsia="zh-TW"/>
        </w:rPr>
      </w:pPr>
    </w:p>
    <w:p w:rsidR="006365DD" w:rsidRDefault="006365DD" w:rsidP="00D3250C">
      <w:pPr>
        <w:pStyle w:val="ProductList-Body"/>
        <w:keepNext/>
        <w:rPr>
          <w:rFonts w:ascii="Calibri" w:hAnsi="Calibri"/>
        </w:rPr>
      </w:pPr>
      <w:r>
        <w:rPr>
          <w:rFonts w:ascii="Calibri" w:hAnsi="PMingLiU" w:hint="eastAsia"/>
          <w:b/>
          <w:color w:val="00188F"/>
        </w:rPr>
        <w:lastRenderedPageBreak/>
        <w:t>服務折讓</w:t>
      </w:r>
      <w:r w:rsidR="00222766" w:rsidRPr="00C45973">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Pr="001617AD" w:rsidRDefault="006365DD" w:rsidP="006365DD">
      <w:pPr>
        <w:pStyle w:val="ProductList-Body"/>
        <w:rPr>
          <w:rFonts w:ascii="Calibri" w:hAnsi="Calibri"/>
          <w:szCs w:val="18"/>
          <w:lang w:val="zh-TW" w:eastAsia="zh-TW" w:bidi="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服務等級之例外</w:t>
      </w:r>
      <w:r w:rsidR="00222766" w:rsidRPr="00C45973">
        <w:rPr>
          <w:rFonts w:ascii="Calibri" w:hAnsi="Calibri" w:hint="eastAsia"/>
          <w:b/>
          <w:bCs/>
          <w:color w:val="00188F"/>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不適用於透過</w:t>
      </w:r>
      <w:r>
        <w:rPr>
          <w:rFonts w:ascii="Calibri" w:hAnsi="Calibri" w:hint="eastAsia"/>
          <w:lang w:eastAsia="zh-TW"/>
        </w:rPr>
        <w:t xml:space="preserve"> 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w:t>
      </w:r>
      <w:r>
        <w:rPr>
          <w:rFonts w:ascii="Calibri" w:hAnsi="Calibri" w:hint="eastAsia"/>
          <w:lang w:eastAsia="zh-TW"/>
        </w:rPr>
        <w:t xml:space="preserve"> Bing </w:t>
      </w:r>
      <w:r>
        <w:rPr>
          <w:rFonts w:ascii="Calibri" w:hAnsi="PMingLiU" w:hint="eastAsia"/>
          <w:lang w:eastAsia="zh-TW"/>
        </w:rPr>
        <w:t>地圖服務</w:t>
      </w:r>
      <w:r>
        <w:rPr>
          <w:rFonts w:ascii="Calibri" w:hAnsi="Calibri" w:hint="eastAsia"/>
          <w:lang w:eastAsia="zh-TW"/>
        </w:rPr>
        <w:t xml:space="preserve"> Enterprise </w:t>
      </w:r>
      <w:r>
        <w:rPr>
          <w:rFonts w:ascii="Calibri" w:hAnsi="PMingLiU" w:hint="eastAsia"/>
          <w:lang w:eastAsia="zh-TW"/>
        </w:rPr>
        <w:t>平台。</w:t>
      </w:r>
    </w:p>
    <w:p w:rsidR="006365DD" w:rsidRPr="001617AD" w:rsidRDefault="006365DD" w:rsidP="006365DD">
      <w:pPr>
        <w:pStyle w:val="ProductList-Body"/>
        <w:rPr>
          <w:rFonts w:ascii="Calibri" w:hAnsi="Calibri"/>
          <w:szCs w:val="18"/>
          <w:lang w:eastAsia="zh-TW"/>
        </w:rPr>
      </w:pPr>
    </w:p>
    <w:p w:rsidR="006365DD" w:rsidRDefault="006365DD" w:rsidP="006365DD">
      <w:pPr>
        <w:pStyle w:val="ProductList-Body"/>
        <w:rPr>
          <w:rFonts w:ascii="Calibri" w:hAnsi="Calibri"/>
          <w:lang w:eastAsia="zh-TW"/>
        </w:rPr>
      </w:pPr>
      <w:r>
        <w:rPr>
          <w:rFonts w:ascii="Calibri" w:hAnsi="PMingLiU" w:hint="eastAsia"/>
          <w:lang w:eastAsia="zh-TW"/>
        </w:rPr>
        <w:t>不適用服務折讓的情形如下：</w:t>
      </w:r>
      <w:r>
        <w:rPr>
          <w:rFonts w:ascii="Calibri" w:hAnsi="Calibri" w:hint="eastAsia"/>
          <w:lang w:eastAsia="zh-TW"/>
        </w:rPr>
        <w:t>(i)</w:t>
      </w:r>
      <w:r>
        <w:rPr>
          <w:rFonts w:ascii="Calibri" w:hAnsi="PMingLiU" w:hint="eastAsia"/>
          <w:lang w:eastAsia="zh-TW"/>
        </w:rPr>
        <w:t xml:space="preserve">　貴用戶未於</w:t>
      </w:r>
      <w:r>
        <w:rPr>
          <w:rFonts w:ascii="Calibri" w:hAnsi="Calibri" w:hint="eastAsia"/>
          <w:lang w:eastAsia="zh-TW"/>
        </w:rPr>
        <w:t xml:space="preserve"> Bing </w:t>
      </w:r>
      <w:r>
        <w:rPr>
          <w:rFonts w:ascii="Calibri" w:hAnsi="PMingLiU" w:hint="eastAsia"/>
          <w:lang w:eastAsia="zh-TW"/>
        </w:rPr>
        <w:t>地圖服務平台</w:t>
      </w:r>
      <w:r>
        <w:rPr>
          <w:rFonts w:ascii="Calibri" w:hAnsi="Calibri" w:hint="eastAsia"/>
          <w:lang w:eastAsia="zh-TW"/>
        </w:rPr>
        <w:t xml:space="preserve"> API </w:t>
      </w:r>
      <w:r>
        <w:rPr>
          <w:rFonts w:ascii="Calibri" w:hAnsi="PMingLiU" w:hint="eastAsia"/>
          <w:lang w:eastAsia="zh-TW"/>
        </w:rPr>
        <w:t>條款載明的時間內執行服務更新；以及</w:t>
      </w:r>
      <w:r>
        <w:rPr>
          <w:rFonts w:ascii="Calibri" w:hAnsi="Calibri" w:hint="eastAsia"/>
          <w:lang w:eastAsia="zh-TW"/>
        </w:rPr>
        <w:t xml:space="preserve"> (ii)</w:t>
      </w:r>
      <w:r>
        <w:rPr>
          <w:rFonts w:ascii="Calibri" w:hAnsi="PMingLiU" w:hint="eastAsia"/>
          <w:lang w:eastAsia="zh-TW"/>
        </w:rPr>
        <w:t xml:space="preserve">　貴用戶未在已知使用量將大幅增加的至少九十</w:t>
      </w:r>
      <w:r>
        <w:rPr>
          <w:rFonts w:ascii="Calibri" w:hAnsi="Calibri" w:hint="eastAsia"/>
          <w:lang w:eastAsia="zh-TW"/>
        </w:rPr>
        <w:t xml:space="preserve"> (90) </w:t>
      </w:r>
      <w:r>
        <w:rPr>
          <w:rFonts w:ascii="Calibri" w:hAnsi="PMingLiU" w:hint="eastAsia"/>
          <w:lang w:eastAsia="zh-TW"/>
        </w:rPr>
        <w:t>日前告知</w:t>
      </w:r>
      <w:r>
        <w:rPr>
          <w:rFonts w:ascii="Calibri" w:hAnsi="Calibri" w:hint="eastAsia"/>
          <w:lang w:eastAsia="zh-TW"/>
        </w:rPr>
        <w:t xml:space="preserve"> Microsoft</w:t>
      </w:r>
      <w:r>
        <w:rPr>
          <w:rFonts w:ascii="Calibri" w:hAnsi="PMingLiU" w:hint="eastAsia"/>
          <w:lang w:eastAsia="zh-TW"/>
        </w:rPr>
        <w:t>，超出前月使用量達</w:t>
      </w:r>
      <w:r>
        <w:rPr>
          <w:rFonts w:ascii="Calibri" w:hAnsi="Calibri" w:hint="eastAsia"/>
          <w:lang w:eastAsia="zh-TW"/>
        </w:rPr>
        <w:t xml:space="preserve"> 50% </w:t>
      </w:r>
      <w:r>
        <w:rPr>
          <w:rFonts w:ascii="Calibri" w:hAnsi="PMingLiU" w:hint="eastAsia"/>
          <w:lang w:eastAsia="zh-TW"/>
        </w:rPr>
        <w:t>以上即視為大幅增加。</w:t>
      </w:r>
    </w:p>
    <w:p w:rsidR="006365DD" w:rsidRDefault="00CE5349" w:rsidP="00A65D17">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C93B1C">
          <w:rPr>
            <w:rStyle w:val="Hyperlink"/>
            <w:rFonts w:ascii="Calibri" w:hAnsi="PMingLiU" w:hint="eastAsia"/>
            <w:sz w:val="16"/>
            <w:szCs w:val="16"/>
            <w:lang w:eastAsia="zh-TW"/>
          </w:rPr>
          <w:t>目錄</w:t>
        </w:r>
      </w:hyperlink>
      <w:r w:rsidR="00C93B1C">
        <w:rPr>
          <w:rFonts w:ascii="Calibri" w:hAnsi="Calibri" w:hint="eastAsia"/>
          <w:sz w:val="16"/>
          <w:szCs w:val="16"/>
          <w:lang w:eastAsia="zh-TW"/>
        </w:rPr>
        <w:t xml:space="preserve"> / </w:t>
      </w:r>
      <w:hyperlink w:anchor="Definitions" w:history="1">
        <w:r w:rsidR="00C93B1C">
          <w:rPr>
            <w:rStyle w:val="Hyperlink"/>
            <w:rFonts w:ascii="Calibri" w:hAnsi="PMingLiU" w:hint="eastAsia"/>
            <w:sz w:val="16"/>
            <w:szCs w:val="16"/>
            <w:lang w:eastAsia="zh-TW"/>
          </w:rPr>
          <w:t>定義</w:t>
        </w:r>
      </w:hyperlink>
    </w:p>
    <w:p w:rsidR="00EF71A7" w:rsidRPr="00D120C2" w:rsidRDefault="00EF71A7" w:rsidP="00EF71A7">
      <w:pPr>
        <w:pStyle w:val="ProductList-Offering2Heading"/>
        <w:outlineLvl w:val="2"/>
        <w:rPr>
          <w:rFonts w:ascii="Calibri Light" w:hAnsi="Calibri Light"/>
        </w:rPr>
      </w:pPr>
      <w:bookmarkStart w:id="224" w:name="CloudAppSecurity"/>
      <w:bookmarkStart w:id="225" w:name="_Toc461003310"/>
      <w:bookmarkStart w:id="226" w:name="_Toc478507203"/>
      <w:bookmarkStart w:id="227" w:name="_Toc463347210"/>
      <w:bookmarkStart w:id="228" w:name="Intune"/>
      <w:bookmarkStart w:id="229" w:name="_Toc461003318"/>
      <w:bookmarkStart w:id="230" w:name="_Toc457812889"/>
      <w:bookmarkStart w:id="231" w:name="_Toc454545924"/>
      <w:r w:rsidRPr="00D120C2">
        <w:rPr>
          <w:rFonts w:ascii="Calibri Light" w:hAnsi="Calibri Light"/>
        </w:rPr>
        <w:t>Microsoft Cloud App Security</w:t>
      </w:r>
      <w:bookmarkEnd w:id="224"/>
      <w:bookmarkEnd w:id="225"/>
      <w:bookmarkEnd w:id="226"/>
    </w:p>
    <w:p w:rsidR="00EF71A7" w:rsidRPr="009D6AE3" w:rsidRDefault="00EF71A7" w:rsidP="00EF71A7">
      <w:pPr>
        <w:pStyle w:val="ProductList-Body"/>
      </w:pPr>
      <w:r w:rsidRPr="009D6AE3">
        <w:rPr>
          <w:b/>
          <w:color w:val="00188F"/>
        </w:rPr>
        <w:t>停機時間</w:t>
      </w:r>
      <w:r w:rsidRPr="005925C2">
        <w:rPr>
          <w:b/>
          <w:bCs/>
        </w:rPr>
        <w:t>：</w:t>
      </w:r>
      <w:r w:rsidRPr="009D6AE3">
        <w:t>係指客戶的</w:t>
      </w:r>
      <w:r w:rsidRPr="009D6AE3">
        <w:t xml:space="preserve"> IT </w:t>
      </w:r>
      <w:r w:rsidRPr="009D6AE3">
        <w:t>管理者或客戶授權的使用者無法在有效認證的情況下登入的期間。排定停機時間每年不超過</w:t>
      </w:r>
      <w:r w:rsidRPr="009D6AE3">
        <w:t xml:space="preserve"> 10 </w:t>
      </w:r>
      <w:r w:rsidRPr="009D6AE3">
        <w:t>小時。</w:t>
      </w:r>
    </w:p>
    <w:p w:rsidR="00EF71A7" w:rsidRPr="009D6AE3" w:rsidRDefault="00EF71A7" w:rsidP="00EF71A7">
      <w:pPr>
        <w:pStyle w:val="ProductList-Body"/>
        <w:spacing w:after="40"/>
      </w:pPr>
    </w:p>
    <w:p w:rsidR="00EF71A7" w:rsidRDefault="00EF71A7" w:rsidP="00EF71A7">
      <w:pPr>
        <w:pStyle w:val="ProductList-Body"/>
        <w:spacing w:after="120"/>
      </w:pPr>
      <w:r w:rsidRPr="009D6AE3">
        <w:rPr>
          <w:b/>
          <w:color w:val="00188F"/>
        </w:rPr>
        <w:t>每月上線時間百分比</w:t>
      </w:r>
      <w:r w:rsidRPr="005925C2">
        <w:rPr>
          <w:b/>
          <w:bCs/>
        </w:rPr>
        <w:t>：</w:t>
      </w:r>
      <w:r w:rsidRPr="009D6AE3">
        <w:t>每月上線時間百分比係利用下列公式計算：</w:t>
      </w:r>
    </w:p>
    <w:p w:rsidR="00EF71A7" w:rsidRDefault="00EF71A7" w:rsidP="00EF71A7">
      <w:pPr>
        <w:pStyle w:val="ProductList-Body"/>
        <w:rPr>
          <w:lang w:val="en-US"/>
        </w:rPr>
      </w:pPr>
    </w:p>
    <w:p w:rsidR="00EF71A7" w:rsidRPr="00A64BC0" w:rsidRDefault="00CE5349" w:rsidP="00EF71A7">
      <w:pPr>
        <w:pStyle w:val="ProductList-Body"/>
        <w:spacing w:after="120"/>
        <w:rPr>
          <w:rFonts w:ascii="PMingLiU-ExtB" w:eastAsia="PMingLiU-ExtB" w:hAnsi="PMingLiU-ExtB"/>
          <w:lang w:val="en-US"/>
        </w:rPr>
      </w:pPr>
      <m:oMathPara>
        <m:oMath>
          <m:f>
            <m:fPr>
              <m:ctrlPr>
                <w:rPr>
                  <w:rFonts w:ascii="Cambria Math" w:eastAsia="PMingLiU-ExtB" w:hAnsi="Cambria Math" w:cs="PMingLiU"/>
                  <w:i/>
                  <w:szCs w:val="18"/>
                </w:rPr>
              </m:ctrlPr>
            </m:fPr>
            <m:num>
              <m:r>
                <w:rPr>
                  <w:rFonts w:ascii="MS Gothic" w:eastAsia="MS Gothic" w:hAnsi="MS Gothic" w:cs="MS Gothic" w:hint="eastAsia"/>
                  <w:szCs w:val="18"/>
                </w:rPr>
                <m:t>使用者分鐘數</m:t>
              </m:r>
              <m:r>
                <w:rPr>
                  <w:rFonts w:ascii="Cambria Math" w:eastAsia="PMingLiU-ExtB" w:hAnsi="Cambria Math" w:cs="PMingLiU"/>
                  <w:szCs w:val="18"/>
                </w:rPr>
                <m:t xml:space="preserve"> – </m:t>
              </m:r>
              <m:r>
                <w:rPr>
                  <w:rFonts w:ascii="MS Gothic" w:eastAsia="MS Gothic" w:hAnsi="MS Gothic" w:cs="MS Gothic" w:hint="eastAsia"/>
                  <w:szCs w:val="18"/>
                </w:rPr>
                <m:t>停機時間</m:t>
              </m:r>
              <m:r>
                <w:rPr>
                  <w:rFonts w:ascii="Cambria Math" w:eastAsia="PMingLiU-ExtB" w:hAnsi="Cambria Math" w:cs="PMingLiU"/>
                  <w:szCs w:val="18"/>
                </w:rPr>
                <m:t xml:space="preserve"> </m:t>
              </m:r>
            </m:num>
            <m:den>
              <m:r>
                <w:rPr>
                  <w:rFonts w:ascii="MS Gothic" w:eastAsia="MS Gothic" w:hAnsi="MS Gothic" w:cs="MS Gothic" w:hint="eastAsia"/>
                  <w:szCs w:val="18"/>
                </w:rPr>
                <m:t>使用者分鐘數</m:t>
              </m:r>
            </m:den>
          </m:f>
          <m:r>
            <w:rPr>
              <w:rFonts w:ascii="Cambria Math" w:eastAsia="PMingLiU-ExtB" w:hAnsi="Cambria Math" w:cs="Arial"/>
              <w:szCs w:val="18"/>
            </w:rPr>
            <m:t xml:space="preserve"> </m:t>
          </m:r>
          <m:r>
            <w:rPr>
              <w:rFonts w:ascii="Cambria Math" w:eastAsia="PMingLiU-ExtB" w:hAnsi="Cambria Math" w:cs="Cambria Math"/>
              <w:szCs w:val="18"/>
            </w:rPr>
            <m:t>x</m:t>
          </m:r>
          <m:r>
            <w:rPr>
              <w:rFonts w:ascii="Cambria Math" w:eastAsia="PMingLiU-ExtB" w:hAnsi="Cambria Math" w:cs="Arial"/>
              <w:szCs w:val="18"/>
            </w:rPr>
            <m:t xml:space="preserve"> 100</m:t>
          </m:r>
        </m:oMath>
      </m:oMathPara>
    </w:p>
    <w:p w:rsidR="00EF71A7" w:rsidRPr="009D6AE3" w:rsidRDefault="00EF71A7" w:rsidP="00EF71A7">
      <w:pPr>
        <w:pStyle w:val="ProductList-Body"/>
      </w:pPr>
    </w:p>
    <w:p w:rsidR="00EF71A7" w:rsidRPr="009D6AE3" w:rsidRDefault="00EF71A7" w:rsidP="00EF71A7">
      <w:pPr>
        <w:pStyle w:val="ProductList-Body"/>
      </w:pPr>
      <w:r w:rsidRPr="009D6AE3">
        <w:t>停機時間以使用者分鐘數計算，亦即每個月的停機時間為當月發生事件的總時間長度</w:t>
      </w:r>
      <w:r w:rsidRPr="009D6AE3">
        <w:t xml:space="preserve"> (</w:t>
      </w:r>
      <w:r w:rsidRPr="009D6AE3">
        <w:t>以分鐘計</w:t>
      </w:r>
      <w:r w:rsidRPr="009D6AE3">
        <w:t>)</w:t>
      </w:r>
      <w:r w:rsidRPr="009D6AE3">
        <w:t>，乘以受事件影響的使用者人數。</w:t>
      </w:r>
    </w:p>
    <w:p w:rsidR="00EF71A7" w:rsidRPr="009D6AE3" w:rsidRDefault="00EF71A7" w:rsidP="00EF71A7">
      <w:pPr>
        <w:pStyle w:val="ProductList-Body"/>
      </w:pPr>
    </w:p>
    <w:p w:rsidR="00EF71A7" w:rsidRPr="009D6AE3" w:rsidRDefault="00EF71A7" w:rsidP="00EF71A7">
      <w:pPr>
        <w:pStyle w:val="ProductList-Body"/>
        <w:keepNext/>
      </w:pPr>
      <w:r w:rsidRPr="009D6AE3">
        <w:rPr>
          <w:b/>
          <w:bCs/>
          <w:color w:val="00188F"/>
        </w:rPr>
        <w:t>服務折讓</w:t>
      </w:r>
      <w:r w:rsidRPr="005925C2">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EF71A7" w:rsidRPr="009D6AE3" w:rsidTr="00EF71A7">
        <w:trPr>
          <w:tblHeader/>
        </w:trPr>
        <w:tc>
          <w:tcPr>
            <w:tcW w:w="5400" w:type="dxa"/>
            <w:shd w:val="clear" w:color="auto" w:fill="0072C6"/>
            <w:tcMar>
              <w:top w:w="0" w:type="dxa"/>
              <w:left w:w="108" w:type="dxa"/>
              <w:bottom w:w="0" w:type="dxa"/>
              <w:right w:w="108" w:type="dxa"/>
            </w:tcMar>
            <w:hideMark/>
          </w:tcPr>
          <w:p w:rsidR="00EF71A7" w:rsidRPr="009D6AE3" w:rsidRDefault="00EF71A7" w:rsidP="00EF71A7">
            <w:pPr>
              <w:pStyle w:val="ProductList-OfferingBody"/>
              <w:spacing w:line="252" w:lineRule="auto"/>
              <w:jc w:val="center"/>
              <w:rPr>
                <w:color w:val="FFFFFF"/>
              </w:rPr>
            </w:pPr>
            <w:r w:rsidRPr="009D6AE3">
              <w:rPr>
                <w:color w:val="FFFFFF"/>
              </w:rPr>
              <w:t>每月上線時間百分比</w:t>
            </w:r>
          </w:p>
        </w:tc>
        <w:tc>
          <w:tcPr>
            <w:tcW w:w="5400" w:type="dxa"/>
            <w:shd w:val="clear" w:color="auto" w:fill="0072C6"/>
            <w:tcMar>
              <w:top w:w="0" w:type="dxa"/>
              <w:left w:w="108" w:type="dxa"/>
              <w:bottom w:w="0" w:type="dxa"/>
              <w:right w:w="108" w:type="dxa"/>
            </w:tcMar>
            <w:hideMark/>
          </w:tcPr>
          <w:p w:rsidR="00EF71A7" w:rsidRPr="009D6AE3" w:rsidRDefault="00EF71A7" w:rsidP="00EF71A7">
            <w:pPr>
              <w:pStyle w:val="ProductList-OfferingBody"/>
              <w:spacing w:line="252" w:lineRule="auto"/>
              <w:jc w:val="center"/>
              <w:rPr>
                <w:color w:val="FFFFFF"/>
              </w:rPr>
            </w:pPr>
            <w:r w:rsidRPr="009D6AE3">
              <w:rPr>
                <w:color w:val="FFFFFF"/>
              </w:rPr>
              <w:t>服務折讓</w:t>
            </w:r>
          </w:p>
        </w:tc>
      </w:tr>
      <w:tr w:rsidR="00EF71A7" w:rsidRPr="009D6AE3" w:rsidTr="00EF71A7">
        <w:tc>
          <w:tcPr>
            <w:tcW w:w="5400" w:type="dxa"/>
            <w:tcMar>
              <w:top w:w="0" w:type="dxa"/>
              <w:left w:w="108" w:type="dxa"/>
              <w:bottom w:w="0" w:type="dxa"/>
              <w:right w:w="108" w:type="dxa"/>
            </w:tcMar>
            <w:hideMark/>
          </w:tcPr>
          <w:p w:rsidR="00EF71A7" w:rsidRPr="009D6AE3" w:rsidRDefault="00EF71A7" w:rsidP="00EF71A7">
            <w:pPr>
              <w:pStyle w:val="ProductList-OfferingBody"/>
              <w:spacing w:line="252" w:lineRule="auto"/>
              <w:jc w:val="center"/>
            </w:pPr>
            <w:r w:rsidRPr="009D6AE3">
              <w:t>&lt; 99.9%</w:t>
            </w:r>
          </w:p>
        </w:tc>
        <w:tc>
          <w:tcPr>
            <w:tcW w:w="5400" w:type="dxa"/>
            <w:tcMar>
              <w:top w:w="0" w:type="dxa"/>
              <w:left w:w="108" w:type="dxa"/>
              <w:bottom w:w="0" w:type="dxa"/>
              <w:right w:w="108" w:type="dxa"/>
            </w:tcMar>
            <w:hideMark/>
          </w:tcPr>
          <w:p w:rsidR="00EF71A7" w:rsidRPr="009D6AE3" w:rsidRDefault="00EF71A7" w:rsidP="00EF71A7">
            <w:pPr>
              <w:pStyle w:val="ProductList-OfferingBody"/>
              <w:spacing w:line="252" w:lineRule="auto"/>
              <w:jc w:val="center"/>
            </w:pPr>
            <w:r w:rsidRPr="009D6AE3">
              <w:t>10%</w:t>
            </w:r>
          </w:p>
        </w:tc>
      </w:tr>
      <w:tr w:rsidR="00EF71A7" w:rsidRPr="009D6AE3" w:rsidTr="00EF71A7">
        <w:tc>
          <w:tcPr>
            <w:tcW w:w="5400" w:type="dxa"/>
            <w:tcMar>
              <w:top w:w="0" w:type="dxa"/>
              <w:left w:w="108" w:type="dxa"/>
              <w:bottom w:w="0" w:type="dxa"/>
              <w:right w:w="108" w:type="dxa"/>
            </w:tcMar>
            <w:hideMark/>
          </w:tcPr>
          <w:p w:rsidR="00EF71A7" w:rsidRPr="009D6AE3" w:rsidRDefault="00EF71A7" w:rsidP="00EF71A7">
            <w:pPr>
              <w:pStyle w:val="ProductList-OfferingBody"/>
              <w:spacing w:line="252" w:lineRule="auto"/>
              <w:jc w:val="center"/>
            </w:pPr>
            <w:r w:rsidRPr="009D6AE3">
              <w:t>&lt; 99%</w:t>
            </w:r>
          </w:p>
        </w:tc>
        <w:tc>
          <w:tcPr>
            <w:tcW w:w="5400" w:type="dxa"/>
            <w:tcMar>
              <w:top w:w="0" w:type="dxa"/>
              <w:left w:w="108" w:type="dxa"/>
              <w:bottom w:w="0" w:type="dxa"/>
              <w:right w:w="108" w:type="dxa"/>
            </w:tcMar>
            <w:hideMark/>
          </w:tcPr>
          <w:p w:rsidR="00EF71A7" w:rsidRPr="009D6AE3" w:rsidRDefault="00EF71A7" w:rsidP="00EF71A7">
            <w:pPr>
              <w:pStyle w:val="ProductList-OfferingBody"/>
              <w:spacing w:line="252" w:lineRule="auto"/>
              <w:jc w:val="center"/>
            </w:pPr>
            <w:r w:rsidRPr="009D6AE3">
              <w:t>25%</w:t>
            </w:r>
          </w:p>
        </w:tc>
      </w:tr>
    </w:tbl>
    <w:p w:rsidR="00EF71A7" w:rsidRPr="009D6AE3" w:rsidRDefault="00EF71A7" w:rsidP="00EF71A7">
      <w:pPr>
        <w:pStyle w:val="ProductList-Body"/>
        <w:spacing w:after="40"/>
      </w:pPr>
    </w:p>
    <w:p w:rsidR="00EF71A7" w:rsidRPr="009D6AE3" w:rsidRDefault="00EF71A7" w:rsidP="00EF71A7">
      <w:pPr>
        <w:pStyle w:val="ProductList-Body"/>
        <w:spacing w:after="40"/>
      </w:pPr>
      <w:r w:rsidRPr="009D6AE3">
        <w:rPr>
          <w:b/>
          <w:color w:val="00188F"/>
        </w:rPr>
        <w:t>服務等級例外</w:t>
      </w:r>
      <w:r w:rsidRPr="005925C2">
        <w:rPr>
          <w:b/>
          <w:bCs/>
        </w:rPr>
        <w:t>：</w:t>
      </w:r>
      <w:r w:rsidRPr="009D6AE3">
        <w:t>本服務等級不適用於</w:t>
      </w:r>
      <w:proofErr w:type="gramStart"/>
      <w:r w:rsidRPr="009D6AE3">
        <w:t>：</w:t>
      </w:r>
      <w:r w:rsidRPr="009D6AE3">
        <w:t>(</w:t>
      </w:r>
      <w:proofErr w:type="gramEnd"/>
      <w:r w:rsidRPr="009D6AE3">
        <w:t xml:space="preserve">i) </w:t>
      </w:r>
      <w:r w:rsidRPr="009D6AE3">
        <w:t>授權為服務訂購一部分的內部部署軟體；或</w:t>
      </w:r>
      <w:r w:rsidRPr="009D6AE3">
        <w:t xml:space="preserve"> (ii) </w:t>
      </w:r>
      <w:r w:rsidRPr="009D6AE3">
        <w:t>替授權為服務訂購一部分的服務透過</w:t>
      </w:r>
      <w:r w:rsidRPr="009D6AE3">
        <w:t xml:space="preserve"> API (</w:t>
      </w:r>
      <w:r w:rsidRPr="009D6AE3">
        <w:t>應用程式介面</w:t>
      </w:r>
      <w:r w:rsidRPr="009D6AE3">
        <w:t xml:space="preserve">) </w:t>
      </w:r>
      <w:r w:rsidRPr="009D6AE3">
        <w:t>提供升級的以網際網路為基礎之服務</w:t>
      </w:r>
      <w:r w:rsidRPr="009D6AE3">
        <w:t xml:space="preserve"> (</w:t>
      </w:r>
      <w:r w:rsidRPr="009D6AE3">
        <w:t>不包括</w:t>
      </w:r>
      <w:r w:rsidRPr="009D6AE3">
        <w:t xml:space="preserve"> Microsoft Cloud App Security)</w:t>
      </w:r>
      <w:r w:rsidRPr="009D6AE3">
        <w:t>。</w:t>
      </w:r>
    </w:p>
    <w:p w:rsidR="00EF71A7" w:rsidRPr="009D6AE3" w:rsidRDefault="00CE5349" w:rsidP="00EF71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71A7" w:rsidRPr="00C010F4">
          <w:rPr>
            <w:rStyle w:val="Hyperlink"/>
            <w:color w:val="0563C1"/>
            <w:sz w:val="16"/>
            <w:szCs w:val="16"/>
          </w:rPr>
          <w:t>目錄</w:t>
        </w:r>
      </w:hyperlink>
      <w:r w:rsidR="00EF71A7" w:rsidRPr="009D6AE3">
        <w:rPr>
          <w:sz w:val="16"/>
          <w:szCs w:val="16"/>
        </w:rPr>
        <w:t xml:space="preserve"> / </w:t>
      </w:r>
      <w:hyperlink w:anchor="Definitions" w:history="1">
        <w:r w:rsidR="00EF71A7" w:rsidRPr="00C010F4">
          <w:rPr>
            <w:rStyle w:val="Hyperlink"/>
            <w:color w:val="0563C1"/>
            <w:sz w:val="16"/>
            <w:szCs w:val="16"/>
          </w:rPr>
          <w:t>定義</w:t>
        </w:r>
      </w:hyperlink>
    </w:p>
    <w:p w:rsidR="00064544" w:rsidRPr="0022563B" w:rsidRDefault="00064544" w:rsidP="00064544">
      <w:pPr>
        <w:pStyle w:val="ProductList-Offering2Heading"/>
        <w:tabs>
          <w:tab w:val="clear" w:pos="360"/>
          <w:tab w:val="clear" w:pos="720"/>
          <w:tab w:val="clear" w:pos="1080"/>
        </w:tabs>
        <w:outlineLvl w:val="2"/>
        <w:rPr>
          <w:rFonts w:ascii="Calibri Light" w:hAnsi="Calibri Light"/>
        </w:rPr>
      </w:pPr>
      <w:bookmarkStart w:id="232" w:name="_Toc478507204"/>
      <w:r w:rsidRPr="0022563B">
        <w:rPr>
          <w:rFonts w:ascii="Calibri Light" w:hAnsi="Calibri Light"/>
        </w:rPr>
        <w:t>Microsoft Flow</w:t>
      </w:r>
      <w:bookmarkEnd w:id="227"/>
      <w:bookmarkEnd w:id="232"/>
    </w:p>
    <w:p w:rsidR="00064544" w:rsidRPr="0022563B" w:rsidRDefault="00064544" w:rsidP="00064544">
      <w:pPr>
        <w:pStyle w:val="ProductList-Body"/>
        <w:rPr>
          <w:szCs w:val="18"/>
        </w:rPr>
      </w:pPr>
      <w:r w:rsidRPr="0022563B">
        <w:rPr>
          <w:rFonts w:cs="MS Gothic"/>
          <w:b/>
          <w:color w:val="00188F"/>
          <w:szCs w:val="18"/>
        </w:rPr>
        <w:t>停機時間</w:t>
      </w:r>
      <w:r w:rsidRPr="0022563B">
        <w:rPr>
          <w:rFonts w:cs="MS Gothic"/>
          <w:b/>
          <w:bCs/>
          <w:szCs w:val="18"/>
        </w:rPr>
        <w:t>：</w:t>
      </w:r>
      <w:r w:rsidRPr="0022563B">
        <w:rPr>
          <w:rFonts w:cs="MS Gothic"/>
          <w:szCs w:val="18"/>
        </w:rPr>
        <w:t>係指使用者流量無法連接至</w:t>
      </w:r>
      <w:r w:rsidRPr="0022563B">
        <w:rPr>
          <w:szCs w:val="18"/>
        </w:rPr>
        <w:t xml:space="preserve"> Microsoft </w:t>
      </w:r>
      <w:r w:rsidRPr="0022563B">
        <w:rPr>
          <w:rFonts w:cs="MS Gothic"/>
          <w:szCs w:val="18"/>
        </w:rPr>
        <w:t>網際網路閘道器的期間。</w:t>
      </w:r>
    </w:p>
    <w:p w:rsidR="00064544" w:rsidRPr="0022563B" w:rsidRDefault="00064544" w:rsidP="00064544">
      <w:pPr>
        <w:pStyle w:val="ProductList-Body"/>
        <w:rPr>
          <w:szCs w:val="18"/>
        </w:rPr>
      </w:pPr>
    </w:p>
    <w:p w:rsidR="00064544" w:rsidRPr="0022563B" w:rsidRDefault="00064544" w:rsidP="00064544">
      <w:pPr>
        <w:pStyle w:val="ProductList-Body"/>
        <w:rPr>
          <w:szCs w:val="18"/>
        </w:rPr>
      </w:pPr>
      <w:r w:rsidRPr="0022563B">
        <w:rPr>
          <w:rFonts w:cs="MS Gothic"/>
          <w:b/>
          <w:color w:val="00188F"/>
          <w:szCs w:val="18"/>
        </w:rPr>
        <w:t>每月上線時間百分比</w:t>
      </w:r>
      <w:r w:rsidRPr="0022563B">
        <w:rPr>
          <w:rFonts w:cs="MS Gothic"/>
          <w:b/>
          <w:bCs/>
          <w:szCs w:val="18"/>
        </w:rPr>
        <w:t>：</w:t>
      </w:r>
      <w:r w:rsidRPr="0022563B">
        <w:rPr>
          <w:rFonts w:cs="MS Gothic"/>
          <w:szCs w:val="18"/>
        </w:rPr>
        <w:t>每月上線時間百分比係利用下列公式計算：</w:t>
      </w:r>
    </w:p>
    <w:p w:rsidR="00064544" w:rsidRPr="0022563B" w:rsidRDefault="00064544" w:rsidP="00064544">
      <w:pPr>
        <w:pStyle w:val="ProductList-Body"/>
      </w:pPr>
    </w:p>
    <w:p w:rsidR="00064544" w:rsidRPr="0022563B" w:rsidRDefault="00CE5349" w:rsidP="00064544">
      <w:pPr>
        <w:jc w:val="both"/>
      </w:pPr>
      <m:oMathPara>
        <m:oMathParaPr>
          <m:jc m:val="center"/>
        </m:oMathParaPr>
        <m:oMath>
          <m:f>
            <m:fPr>
              <m:ctrlPr>
                <w:rPr>
                  <w:rFonts w:ascii="Cambria Math" w:hAnsi="Cambria Math" w:cs="Calibri"/>
                  <w:i/>
                  <w:sz w:val="18"/>
                  <w:szCs w:val="18"/>
                </w:rPr>
              </m:ctrlPr>
            </m:fPr>
            <m:num>
              <m:r>
                <w:rPr>
                  <w:rFonts w:ascii="Cambria Math" w:hAnsi="Cambria Math" w:cs="MS Gothic"/>
                  <w:sz w:val="18"/>
                  <w:szCs w:val="18"/>
                </w:rPr>
                <m:t>一個月</m:t>
              </m:r>
              <m:r>
                <w:rPr>
                  <w:rFonts w:ascii="Cambria Math" w:hAnsi="Cambria Math" w:cs="Gulim"/>
                  <w:sz w:val="18"/>
                  <w:szCs w:val="18"/>
                </w:rPr>
                <m:t>內的總分鐘數</m:t>
              </m:r>
              <m:r>
                <w:rPr>
                  <w:rFonts w:ascii="Cambria Math" w:hAnsi="Cambria Math"/>
                  <w:sz w:val="18"/>
                  <w:szCs w:val="18"/>
                </w:rPr>
                <m:t xml:space="preserve"> – </m:t>
              </m:r>
              <m:r>
                <w:rPr>
                  <w:rFonts w:ascii="Cambria Math" w:hAnsi="Cambria Math" w:cs="MS Gothic"/>
                  <w:sz w:val="18"/>
                  <w:szCs w:val="18"/>
                </w:rPr>
                <m:t>停機時間</m:t>
              </m:r>
              <m:r>
                <w:rPr>
                  <w:rFonts w:ascii="Cambria Math" w:hAnsi="Cambria Math" w:cs="Calibri"/>
                  <w:sz w:val="18"/>
                  <w:szCs w:val="18"/>
                </w:rPr>
                <m:t xml:space="preserve"> </m:t>
              </m:r>
            </m:num>
            <m:den>
              <m:r>
                <w:rPr>
                  <w:rFonts w:ascii="Cambria Math" w:hAnsi="Cambria Math" w:cs="MS Gothic"/>
                  <w:sz w:val="18"/>
                  <w:szCs w:val="18"/>
                </w:rPr>
                <m:t>一個月</m:t>
              </m:r>
              <m:r>
                <w:rPr>
                  <w:rFonts w:ascii="Cambria Math" w:hAnsi="Cambria Math" w:cs="Gulim"/>
                  <w:sz w:val="18"/>
                  <w:szCs w:val="18"/>
                </w:rPr>
                <m:t>內的總分鐘數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064544" w:rsidRPr="0022563B" w:rsidRDefault="00064544" w:rsidP="00064544">
      <w:pPr>
        <w:pStyle w:val="ProductList-Body"/>
        <w:rPr>
          <w:lang w:eastAsia="zh-TW"/>
        </w:rPr>
      </w:pPr>
      <w:r w:rsidRPr="0022563B">
        <w:rPr>
          <w:rFonts w:cs="MS Gothic"/>
          <w:lang w:eastAsia="zh-TW"/>
        </w:rPr>
        <w:t>停機時間以使用者分鐘數計算，亦即每個月的停機時間為當月發生事件的總時間長度</w:t>
      </w:r>
      <w:r w:rsidRPr="0022563B">
        <w:rPr>
          <w:lang w:eastAsia="zh-TW"/>
        </w:rPr>
        <w:t xml:space="preserve"> (</w:t>
      </w:r>
      <w:r w:rsidRPr="0022563B">
        <w:rPr>
          <w:rFonts w:cs="MS Gothic"/>
          <w:lang w:eastAsia="zh-TW"/>
        </w:rPr>
        <w:t>以分鐘計</w:t>
      </w:r>
      <w:r w:rsidRPr="0022563B">
        <w:rPr>
          <w:lang w:eastAsia="zh-TW"/>
        </w:rPr>
        <w:t>)</w:t>
      </w:r>
      <w:r w:rsidRPr="0022563B">
        <w:rPr>
          <w:rFonts w:cs="MS Gothic"/>
          <w:lang w:eastAsia="zh-TW"/>
        </w:rPr>
        <w:t>，乘以受事件影響的使用者人數。</w:t>
      </w:r>
    </w:p>
    <w:p w:rsidR="00064544" w:rsidRPr="0022563B" w:rsidRDefault="00064544" w:rsidP="00064544">
      <w:pPr>
        <w:pStyle w:val="ProductList-Body"/>
        <w:rPr>
          <w:lang w:eastAsia="zh-TW"/>
        </w:rPr>
      </w:pPr>
    </w:p>
    <w:p w:rsidR="00064544" w:rsidRPr="0022563B" w:rsidRDefault="00064544" w:rsidP="00064544">
      <w:pPr>
        <w:pStyle w:val="ProductList-Body"/>
      </w:pPr>
      <w:r w:rsidRPr="0022563B">
        <w:rPr>
          <w:rFonts w:cs="MS Gothic"/>
          <w:b/>
          <w:color w:val="00188F"/>
        </w:rPr>
        <w:t>服務折讓</w:t>
      </w:r>
      <w:r w:rsidRPr="0022563B">
        <w:rPr>
          <w:rFonts w:cs="MS Gothic"/>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4544" w:rsidRPr="0022563B" w:rsidTr="006C1DE4">
        <w:trPr>
          <w:tblHeader/>
        </w:trPr>
        <w:tc>
          <w:tcPr>
            <w:tcW w:w="5400" w:type="dxa"/>
            <w:shd w:val="clear" w:color="auto" w:fill="0072C6"/>
          </w:tcPr>
          <w:p w:rsidR="00064544" w:rsidRPr="0022563B" w:rsidRDefault="00064544" w:rsidP="006C1DE4">
            <w:pPr>
              <w:pStyle w:val="ProductList-OfferingBody"/>
              <w:jc w:val="center"/>
              <w:rPr>
                <w:color w:val="FFFFFF" w:themeColor="background1"/>
                <w:szCs w:val="18"/>
              </w:rPr>
            </w:pPr>
            <w:r w:rsidRPr="0022563B">
              <w:rPr>
                <w:rFonts w:cs="MS Gothic"/>
                <w:color w:val="FFFFFF" w:themeColor="background1"/>
                <w:szCs w:val="18"/>
              </w:rPr>
              <w:lastRenderedPageBreak/>
              <w:t>每月上線時間百分比</w:t>
            </w:r>
          </w:p>
        </w:tc>
        <w:tc>
          <w:tcPr>
            <w:tcW w:w="5400" w:type="dxa"/>
            <w:shd w:val="clear" w:color="auto" w:fill="0072C6"/>
          </w:tcPr>
          <w:p w:rsidR="00064544" w:rsidRPr="0022563B" w:rsidRDefault="00064544" w:rsidP="006C1DE4">
            <w:pPr>
              <w:pStyle w:val="ProductList-OfferingBody"/>
              <w:jc w:val="center"/>
              <w:rPr>
                <w:color w:val="FFFFFF" w:themeColor="background1"/>
                <w:szCs w:val="18"/>
              </w:rPr>
            </w:pPr>
            <w:r w:rsidRPr="0022563B">
              <w:rPr>
                <w:rFonts w:cs="MS Gothic"/>
                <w:color w:val="FFFFFF" w:themeColor="background1"/>
                <w:szCs w:val="18"/>
              </w:rPr>
              <w:t>服務折讓</w:t>
            </w:r>
          </w:p>
        </w:tc>
      </w:tr>
      <w:tr w:rsidR="00064544" w:rsidRPr="0022563B" w:rsidTr="006C1DE4">
        <w:tc>
          <w:tcPr>
            <w:tcW w:w="5400" w:type="dxa"/>
          </w:tcPr>
          <w:p w:rsidR="00064544" w:rsidRPr="0022563B" w:rsidRDefault="00064544" w:rsidP="006C1DE4">
            <w:pPr>
              <w:pStyle w:val="ProductList-OfferingBody"/>
              <w:jc w:val="center"/>
              <w:rPr>
                <w:szCs w:val="18"/>
              </w:rPr>
            </w:pPr>
            <w:r w:rsidRPr="0022563B">
              <w:rPr>
                <w:szCs w:val="18"/>
              </w:rPr>
              <w:t>&lt; 99.9%</w:t>
            </w:r>
          </w:p>
        </w:tc>
        <w:tc>
          <w:tcPr>
            <w:tcW w:w="5400" w:type="dxa"/>
          </w:tcPr>
          <w:p w:rsidR="00064544" w:rsidRPr="0022563B" w:rsidRDefault="00064544" w:rsidP="006C1DE4">
            <w:pPr>
              <w:pStyle w:val="ProductList-OfferingBody"/>
              <w:jc w:val="center"/>
              <w:rPr>
                <w:szCs w:val="18"/>
              </w:rPr>
            </w:pPr>
            <w:r w:rsidRPr="0022563B">
              <w:rPr>
                <w:szCs w:val="18"/>
              </w:rPr>
              <w:t>25%</w:t>
            </w:r>
          </w:p>
        </w:tc>
      </w:tr>
      <w:tr w:rsidR="00064544" w:rsidRPr="0022563B" w:rsidTr="006C1DE4">
        <w:tc>
          <w:tcPr>
            <w:tcW w:w="5400" w:type="dxa"/>
          </w:tcPr>
          <w:p w:rsidR="00064544" w:rsidRPr="0022563B" w:rsidRDefault="00064544" w:rsidP="006C1DE4">
            <w:pPr>
              <w:pStyle w:val="ProductList-OfferingBody"/>
              <w:jc w:val="center"/>
              <w:rPr>
                <w:szCs w:val="18"/>
              </w:rPr>
            </w:pPr>
            <w:r w:rsidRPr="0022563B">
              <w:rPr>
                <w:szCs w:val="18"/>
              </w:rPr>
              <w:t>&lt; 99%</w:t>
            </w:r>
          </w:p>
        </w:tc>
        <w:tc>
          <w:tcPr>
            <w:tcW w:w="5400" w:type="dxa"/>
          </w:tcPr>
          <w:p w:rsidR="00064544" w:rsidRPr="0022563B" w:rsidRDefault="00064544" w:rsidP="006C1DE4">
            <w:pPr>
              <w:pStyle w:val="ProductList-OfferingBody"/>
              <w:jc w:val="center"/>
              <w:rPr>
                <w:szCs w:val="18"/>
              </w:rPr>
            </w:pPr>
            <w:r w:rsidRPr="0022563B">
              <w:rPr>
                <w:szCs w:val="18"/>
              </w:rPr>
              <w:t>50%</w:t>
            </w:r>
          </w:p>
        </w:tc>
      </w:tr>
      <w:tr w:rsidR="00064544" w:rsidRPr="0022563B" w:rsidTr="006C1DE4">
        <w:tc>
          <w:tcPr>
            <w:tcW w:w="5400" w:type="dxa"/>
          </w:tcPr>
          <w:p w:rsidR="00064544" w:rsidRPr="0022563B" w:rsidRDefault="00064544" w:rsidP="006C1DE4">
            <w:pPr>
              <w:pStyle w:val="ProductList-OfferingBody"/>
              <w:jc w:val="center"/>
              <w:rPr>
                <w:szCs w:val="18"/>
              </w:rPr>
            </w:pPr>
            <w:r w:rsidRPr="0022563B">
              <w:rPr>
                <w:szCs w:val="18"/>
              </w:rPr>
              <w:t>&lt; 95%</w:t>
            </w:r>
          </w:p>
        </w:tc>
        <w:tc>
          <w:tcPr>
            <w:tcW w:w="5400" w:type="dxa"/>
          </w:tcPr>
          <w:p w:rsidR="00064544" w:rsidRPr="0022563B" w:rsidRDefault="00064544" w:rsidP="006C1DE4">
            <w:pPr>
              <w:pStyle w:val="ProductList-OfferingBody"/>
              <w:jc w:val="center"/>
              <w:rPr>
                <w:szCs w:val="18"/>
              </w:rPr>
            </w:pPr>
            <w:r w:rsidRPr="0022563B">
              <w:rPr>
                <w:szCs w:val="18"/>
              </w:rPr>
              <w:t>100%</w:t>
            </w:r>
          </w:p>
        </w:tc>
      </w:tr>
    </w:tbl>
    <w:p w:rsidR="00064544" w:rsidRPr="0022563B" w:rsidRDefault="00064544" w:rsidP="00064544">
      <w:pPr>
        <w:pStyle w:val="ProductList-Body"/>
      </w:pPr>
    </w:p>
    <w:p w:rsidR="00064544" w:rsidRPr="0022563B" w:rsidRDefault="00064544" w:rsidP="00064544">
      <w:pPr>
        <w:pStyle w:val="ProductList-Body"/>
        <w:rPr>
          <w:szCs w:val="18"/>
        </w:rPr>
      </w:pPr>
      <w:r w:rsidRPr="0022563B">
        <w:rPr>
          <w:rFonts w:cs="MS Gothic"/>
          <w:b/>
          <w:color w:val="00188F"/>
          <w:szCs w:val="18"/>
        </w:rPr>
        <w:t>服務等級例外</w:t>
      </w:r>
      <w:r w:rsidRPr="0022563B">
        <w:rPr>
          <w:rFonts w:cs="MS Gothic"/>
          <w:b/>
          <w:bCs/>
          <w:szCs w:val="18"/>
        </w:rPr>
        <w:t>：</w:t>
      </w:r>
      <w:r w:rsidRPr="0022563B">
        <w:rPr>
          <w:szCs w:val="18"/>
        </w:rPr>
        <w:t xml:space="preserve">Microsoft Flow </w:t>
      </w:r>
      <w:r w:rsidRPr="0022563B">
        <w:rPr>
          <w:rFonts w:cs="MS Gothic"/>
          <w:szCs w:val="18"/>
        </w:rPr>
        <w:t>的任何免費層皆未提供</w:t>
      </w:r>
      <w:r w:rsidRPr="0022563B">
        <w:rPr>
          <w:szCs w:val="18"/>
        </w:rPr>
        <w:t xml:space="preserve"> SLA</w:t>
      </w:r>
      <w:r w:rsidRPr="0022563B">
        <w:rPr>
          <w:rFonts w:cs="MS Gothic"/>
          <w:szCs w:val="18"/>
        </w:rPr>
        <w:t>。</w:t>
      </w:r>
    </w:p>
    <w:p w:rsidR="00064544" w:rsidRPr="0022563B" w:rsidRDefault="00CE5349"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64544" w:rsidRPr="00151BD2">
          <w:rPr>
            <w:rStyle w:val="Hyperlink"/>
            <w:rFonts w:cs="MS Gothic"/>
            <w:color w:val="0563C1"/>
            <w:sz w:val="16"/>
            <w:szCs w:val="16"/>
          </w:rPr>
          <w:t>目錄</w:t>
        </w:r>
      </w:hyperlink>
      <w:r w:rsidR="00064544" w:rsidRPr="0022563B">
        <w:rPr>
          <w:sz w:val="16"/>
          <w:szCs w:val="16"/>
        </w:rPr>
        <w:t xml:space="preserve"> / </w:t>
      </w:r>
      <w:hyperlink w:anchor="Definitions" w:history="1">
        <w:r w:rsidR="00064544" w:rsidRPr="00151BD2">
          <w:rPr>
            <w:rStyle w:val="Hyperlink"/>
            <w:rFonts w:cs="MS Gothic"/>
            <w:color w:val="0563C1"/>
            <w:sz w:val="16"/>
            <w:szCs w:val="16"/>
          </w:rPr>
          <w:t>定義</w:t>
        </w:r>
      </w:hyperlink>
    </w:p>
    <w:p w:rsidR="00A64BC0" w:rsidRPr="00A64BC0" w:rsidRDefault="00A64BC0" w:rsidP="00A64BC0">
      <w:pPr>
        <w:pStyle w:val="ProductList-Offering2Heading"/>
        <w:tabs>
          <w:tab w:val="clear" w:pos="360"/>
        </w:tabs>
        <w:outlineLvl w:val="2"/>
        <w:rPr>
          <w:rFonts w:ascii="Calibri Light" w:hAnsi="Calibri Light"/>
          <w:lang w:eastAsia="zh-TW"/>
        </w:rPr>
      </w:pPr>
      <w:bookmarkStart w:id="233" w:name="_Toc478507205"/>
      <w:r w:rsidRPr="00A64BC0">
        <w:rPr>
          <w:rFonts w:ascii="Calibri Light" w:hAnsi="Calibri Light"/>
          <w:lang w:eastAsia="zh-TW"/>
        </w:rPr>
        <w:t>Microsoft Intune</w:t>
      </w:r>
      <w:bookmarkEnd w:id="228"/>
      <w:bookmarkEnd w:id="229"/>
      <w:bookmarkEnd w:id="233"/>
    </w:p>
    <w:p w:rsidR="00A64BC0" w:rsidRPr="009D6AE3" w:rsidRDefault="00A64BC0" w:rsidP="00A64BC0">
      <w:pPr>
        <w:pStyle w:val="ProductList-Body"/>
      </w:pPr>
      <w:r w:rsidRPr="009D6AE3">
        <w:rPr>
          <w:b/>
          <w:color w:val="00188F"/>
        </w:rPr>
        <w:t>停機時間</w:t>
      </w:r>
      <w:r w:rsidRPr="005925C2">
        <w:rPr>
          <w:b/>
          <w:bCs/>
        </w:rPr>
        <w:t>：</w:t>
      </w:r>
      <w:r w:rsidRPr="009D6AE3">
        <w:rPr>
          <w:szCs w:val="18"/>
        </w:rPr>
        <w:t>係指客戶的</w:t>
      </w:r>
      <w:r w:rsidRPr="009D6AE3">
        <w:rPr>
          <w:szCs w:val="18"/>
        </w:rPr>
        <w:t xml:space="preserve"> IT </w:t>
      </w:r>
      <w:r w:rsidRPr="009D6AE3">
        <w:rPr>
          <w:szCs w:val="18"/>
        </w:rPr>
        <w:t>管理者或客戶授權的使用者無法在有效認證的情況下登入的期間。排定停機時間每年不超過</w:t>
      </w:r>
      <w:r w:rsidRPr="009D6AE3">
        <w:rPr>
          <w:szCs w:val="18"/>
        </w:rPr>
        <w:t xml:space="preserve"> 10 </w:t>
      </w:r>
      <w:r w:rsidRPr="009D6AE3">
        <w:rPr>
          <w:szCs w:val="18"/>
        </w:rPr>
        <w:t>小時。</w:t>
      </w:r>
    </w:p>
    <w:p w:rsidR="00A64BC0" w:rsidRPr="009D6AE3" w:rsidRDefault="00A64BC0" w:rsidP="00A64BC0">
      <w:pPr>
        <w:pStyle w:val="ProductList-Body"/>
      </w:pPr>
    </w:p>
    <w:p w:rsidR="00A64BC0" w:rsidRPr="009D6AE3" w:rsidRDefault="00A64BC0" w:rsidP="00A64BC0">
      <w:pPr>
        <w:pStyle w:val="ProductList-Body"/>
      </w:pPr>
      <w:r w:rsidRPr="009D6AE3">
        <w:rPr>
          <w:b/>
          <w:color w:val="00188F"/>
        </w:rPr>
        <w:t>每月上線時間百分比</w:t>
      </w:r>
      <w:r w:rsidRPr="005925C2">
        <w:rPr>
          <w:b/>
          <w:bCs/>
        </w:rPr>
        <w:t>：</w:t>
      </w:r>
      <w:r w:rsidRPr="009D6AE3">
        <w:t>每月上線時間百分比係利用下列公式計算：</w:t>
      </w:r>
    </w:p>
    <w:p w:rsidR="00A64BC0" w:rsidRDefault="00A64BC0" w:rsidP="00A64BC0">
      <w:pPr>
        <w:pStyle w:val="ProductList-Body"/>
        <w:rPr>
          <w:lang w:val="en-US"/>
        </w:rPr>
      </w:pPr>
    </w:p>
    <w:p w:rsidR="00A64BC0" w:rsidRPr="00A64BC0" w:rsidRDefault="00CE5349" w:rsidP="00A64BC0">
      <w:pPr>
        <w:pStyle w:val="ProductList-Body"/>
        <w:spacing w:after="160" w:line="259" w:lineRule="auto"/>
        <w:rPr>
          <w:rFonts w:ascii="PMingLiU-ExtB" w:eastAsia="PMingLiU-ExtB" w:hAnsi="PMingLiU-ExtB"/>
          <w:lang w:val="en-US"/>
        </w:rPr>
      </w:pPr>
      <m:oMathPara>
        <m:oMath>
          <m:f>
            <m:fPr>
              <m:ctrlPr>
                <w:rPr>
                  <w:rFonts w:ascii="Cambria Math" w:eastAsia="PMingLiU-ExtB" w:hAnsi="Cambria Math" w:cs="Arial"/>
                  <w:i/>
                  <w:szCs w:val="18"/>
                </w:rPr>
              </m:ctrlPr>
            </m:fPr>
            <m:num>
              <m:r>
                <w:rPr>
                  <w:rFonts w:ascii="MS Gothic" w:eastAsia="MS Gothic" w:hAnsi="MS Gothic" w:cs="MS Gothic" w:hint="eastAsia"/>
                  <w:szCs w:val="18"/>
                </w:rPr>
                <m:t>使用者分鐘數</m:t>
              </m:r>
              <m:r>
                <w:rPr>
                  <w:rFonts w:ascii="Cambria Math" w:eastAsia="PMingLiU-ExtB" w:hAnsi="Cambria Math" w:cs="Cambria Math"/>
                  <w:szCs w:val="18"/>
                </w:rPr>
                <m:t xml:space="preserve"> – </m:t>
              </m:r>
              <m:r>
                <w:rPr>
                  <w:rFonts w:ascii="MS Gothic" w:eastAsia="MS Gothic" w:hAnsi="MS Gothic" w:cs="MS Gothic" w:hint="eastAsia"/>
                  <w:szCs w:val="18"/>
                </w:rPr>
                <m:t>停機時間</m:t>
              </m:r>
              <m:r>
                <w:rPr>
                  <w:rFonts w:ascii="Cambria Math" w:eastAsia="PMingLiU-ExtB" w:hAnsi="Cambria Math" w:cs="Arial"/>
                  <w:szCs w:val="18"/>
                </w:rPr>
                <m:t xml:space="preserve"> </m:t>
              </m:r>
            </m:num>
            <m:den>
              <m:r>
                <w:rPr>
                  <w:rFonts w:ascii="MS Gothic" w:eastAsia="MS Gothic" w:hAnsi="MS Gothic" w:cs="MS Gothic" w:hint="eastAsia"/>
                  <w:szCs w:val="18"/>
                </w:rPr>
                <m:t>使用者分鐘數</m:t>
              </m:r>
            </m:den>
          </m:f>
          <m:r>
            <w:rPr>
              <w:rFonts w:ascii="Cambria Math" w:eastAsia="PMingLiU-ExtB" w:hAnsi="Cambria Math" w:cs="Arial"/>
              <w:szCs w:val="18"/>
            </w:rPr>
            <m:t xml:space="preserve"> </m:t>
          </m:r>
          <m:r>
            <w:rPr>
              <w:rFonts w:ascii="Cambria Math" w:eastAsia="PMingLiU-ExtB" w:hAnsi="Cambria Math" w:cs="Cambria Math"/>
              <w:szCs w:val="18"/>
            </w:rPr>
            <m:t>x</m:t>
          </m:r>
          <m:r>
            <w:rPr>
              <w:rFonts w:ascii="Cambria Math" w:eastAsia="PMingLiU-ExtB" w:hAnsi="Cambria Math" w:cs="Arial"/>
              <w:szCs w:val="18"/>
            </w:rPr>
            <m:t xml:space="preserve"> 100</m:t>
          </m:r>
        </m:oMath>
      </m:oMathPara>
    </w:p>
    <w:p w:rsidR="00A64BC0" w:rsidRPr="009D6AE3" w:rsidRDefault="00A64BC0" w:rsidP="00A64BC0">
      <w:pPr>
        <w:pStyle w:val="ProductList-Body"/>
      </w:pPr>
      <w:r w:rsidRPr="009D6AE3">
        <w:t>停機時間以使用者分鐘數計算，亦即每個月的停機時間為當月發生事件的總時間長度</w:t>
      </w:r>
      <w:r w:rsidRPr="009D6AE3">
        <w:t xml:space="preserve"> (</w:t>
      </w:r>
      <w:r w:rsidRPr="009D6AE3">
        <w:t>以分鐘計</w:t>
      </w:r>
      <w:r w:rsidRPr="009D6AE3">
        <w:t>)</w:t>
      </w:r>
      <w:r w:rsidRPr="009D6AE3">
        <w:t>，乘以受事件影響的使用者人數。</w:t>
      </w:r>
    </w:p>
    <w:p w:rsidR="00A64BC0" w:rsidRPr="009D6AE3" w:rsidRDefault="00A64BC0" w:rsidP="00A64BC0">
      <w:pPr>
        <w:pStyle w:val="ProductList-Body"/>
      </w:pPr>
    </w:p>
    <w:p w:rsidR="00A64BC0" w:rsidRPr="009D6AE3" w:rsidRDefault="00A64BC0" w:rsidP="00A64BC0">
      <w:pPr>
        <w:pStyle w:val="ProductList-Body"/>
      </w:pPr>
      <w:r w:rsidRPr="009D6AE3">
        <w:rPr>
          <w:b/>
          <w:color w:val="00188F"/>
        </w:rPr>
        <w:t>服務折讓</w:t>
      </w:r>
      <w:r w:rsidRPr="005925C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9D6AE3" w:rsidTr="006C1DE4">
        <w:trPr>
          <w:tblHeader/>
        </w:trPr>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服務折讓</w:t>
            </w:r>
          </w:p>
        </w:tc>
      </w:tr>
      <w:tr w:rsidR="00A64BC0" w:rsidRPr="009D6AE3" w:rsidTr="006C1DE4">
        <w:tc>
          <w:tcPr>
            <w:tcW w:w="5400" w:type="dxa"/>
          </w:tcPr>
          <w:p w:rsidR="00A64BC0" w:rsidRPr="009D6AE3" w:rsidRDefault="00A64BC0" w:rsidP="006C1DE4">
            <w:pPr>
              <w:pStyle w:val="ProductList-OfferingBody"/>
              <w:jc w:val="center"/>
            </w:pPr>
            <w:r w:rsidRPr="009D6AE3">
              <w:t>&lt; 99.9%</w:t>
            </w:r>
          </w:p>
        </w:tc>
        <w:tc>
          <w:tcPr>
            <w:tcW w:w="5400" w:type="dxa"/>
          </w:tcPr>
          <w:p w:rsidR="00A64BC0" w:rsidRPr="009D6AE3" w:rsidRDefault="00A64BC0" w:rsidP="006C1DE4">
            <w:pPr>
              <w:pStyle w:val="ProductList-OfferingBody"/>
              <w:jc w:val="center"/>
            </w:pPr>
            <w:r w:rsidRPr="009D6AE3">
              <w:t>25%</w:t>
            </w:r>
          </w:p>
        </w:tc>
      </w:tr>
      <w:tr w:rsidR="00A64BC0" w:rsidRPr="009D6AE3" w:rsidTr="006C1DE4">
        <w:tc>
          <w:tcPr>
            <w:tcW w:w="5400" w:type="dxa"/>
          </w:tcPr>
          <w:p w:rsidR="00A64BC0" w:rsidRPr="009D6AE3" w:rsidRDefault="00A64BC0" w:rsidP="006C1DE4">
            <w:pPr>
              <w:pStyle w:val="ProductList-OfferingBody"/>
              <w:jc w:val="center"/>
            </w:pPr>
            <w:r w:rsidRPr="009D6AE3">
              <w:t>&lt; 99%</w:t>
            </w:r>
          </w:p>
        </w:tc>
        <w:tc>
          <w:tcPr>
            <w:tcW w:w="5400" w:type="dxa"/>
          </w:tcPr>
          <w:p w:rsidR="00A64BC0" w:rsidRPr="009D6AE3" w:rsidRDefault="00A64BC0" w:rsidP="006C1DE4">
            <w:pPr>
              <w:pStyle w:val="ProductList-OfferingBody"/>
              <w:jc w:val="center"/>
            </w:pPr>
            <w:r w:rsidRPr="009D6AE3">
              <w:t>50%</w:t>
            </w:r>
          </w:p>
        </w:tc>
      </w:tr>
      <w:tr w:rsidR="00A64BC0" w:rsidRPr="009D6AE3" w:rsidTr="006C1DE4">
        <w:tc>
          <w:tcPr>
            <w:tcW w:w="5400" w:type="dxa"/>
          </w:tcPr>
          <w:p w:rsidR="00A64BC0" w:rsidRPr="009D6AE3" w:rsidRDefault="00A64BC0" w:rsidP="006C1DE4">
            <w:pPr>
              <w:pStyle w:val="ProductList-OfferingBody"/>
              <w:jc w:val="center"/>
            </w:pPr>
            <w:r w:rsidRPr="009D6AE3">
              <w:t>&lt; 95%</w:t>
            </w:r>
          </w:p>
        </w:tc>
        <w:tc>
          <w:tcPr>
            <w:tcW w:w="5400" w:type="dxa"/>
          </w:tcPr>
          <w:p w:rsidR="00A64BC0" w:rsidRPr="009D6AE3" w:rsidRDefault="00A64BC0" w:rsidP="006C1DE4">
            <w:pPr>
              <w:pStyle w:val="ProductList-OfferingBody"/>
              <w:jc w:val="center"/>
            </w:pPr>
            <w:r w:rsidRPr="009D6AE3">
              <w:t>100%</w:t>
            </w:r>
          </w:p>
        </w:tc>
      </w:tr>
    </w:tbl>
    <w:p w:rsidR="00A64BC0" w:rsidRPr="009D6AE3" w:rsidRDefault="00A64BC0" w:rsidP="00A64BC0">
      <w:pPr>
        <w:pStyle w:val="ProductList-Body"/>
      </w:pPr>
    </w:p>
    <w:p w:rsidR="00A64BC0" w:rsidRPr="009D6AE3" w:rsidRDefault="00A64BC0" w:rsidP="00A64BC0">
      <w:pPr>
        <w:pStyle w:val="ProductList-Body"/>
      </w:pPr>
      <w:r w:rsidRPr="009D6AE3">
        <w:rPr>
          <w:b/>
          <w:color w:val="00188F"/>
        </w:rPr>
        <w:t>服務等級例外</w:t>
      </w:r>
      <w:r w:rsidRPr="005925C2">
        <w:rPr>
          <w:b/>
          <w:bCs/>
        </w:rPr>
        <w:t>：</w:t>
      </w:r>
      <w:r w:rsidRPr="009D6AE3">
        <w:t>本服務等級不適用於</w:t>
      </w:r>
      <w:proofErr w:type="gramStart"/>
      <w:r w:rsidRPr="009D6AE3">
        <w:t>：</w:t>
      </w:r>
      <w:r w:rsidRPr="009D6AE3">
        <w:t>(</w:t>
      </w:r>
      <w:proofErr w:type="gramEnd"/>
      <w:r w:rsidRPr="009D6AE3">
        <w:t xml:space="preserve">i) </w:t>
      </w:r>
      <w:r w:rsidRPr="009D6AE3">
        <w:t>內部部署軟體，其授權為服務訂閱一部分；或</w:t>
      </w:r>
      <w:r w:rsidRPr="009D6AE3">
        <w:t xml:space="preserve"> (ii) </w:t>
      </w:r>
      <w:r w:rsidRPr="009D6AE3">
        <w:t>以網際網路為基礎的服務</w:t>
      </w:r>
      <w:r w:rsidRPr="009D6AE3">
        <w:t xml:space="preserve"> (</w:t>
      </w:r>
      <w:r w:rsidRPr="009D6AE3">
        <w:t>不包括</w:t>
      </w:r>
      <w:r w:rsidRPr="009D6AE3">
        <w:t xml:space="preserve"> Microsoft Intune </w:t>
      </w:r>
      <w:r w:rsidRPr="009D6AE3">
        <w:t>服務</w:t>
      </w:r>
      <w:r w:rsidRPr="009D6AE3">
        <w:t>)</w:t>
      </w:r>
      <w:r w:rsidRPr="009D6AE3">
        <w:t>，其為內部部署軟體</w:t>
      </w:r>
      <w:r w:rsidRPr="009D6AE3">
        <w:t xml:space="preserve"> (</w:t>
      </w:r>
      <w:r w:rsidRPr="009D6AE3">
        <w:t>軟體之授權為服務訂閱一部分</w:t>
      </w:r>
      <w:r w:rsidRPr="009D6AE3">
        <w:t xml:space="preserve">) </w:t>
      </w:r>
      <w:r w:rsidRPr="009D6AE3">
        <w:t>提供更新。</w:t>
      </w:r>
    </w:p>
    <w:p w:rsidR="00A64BC0" w:rsidRPr="009D6AE3" w:rsidRDefault="00CE5349"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64BC0" w:rsidRPr="00C010F4">
          <w:rPr>
            <w:rStyle w:val="Hyperlink"/>
            <w:color w:val="0563C1"/>
            <w:sz w:val="16"/>
            <w:szCs w:val="16"/>
          </w:rPr>
          <w:t>目錄</w:t>
        </w:r>
      </w:hyperlink>
      <w:r w:rsidR="00A64BC0" w:rsidRPr="009D6AE3">
        <w:rPr>
          <w:sz w:val="16"/>
          <w:szCs w:val="16"/>
        </w:rPr>
        <w:t xml:space="preserve"> / </w:t>
      </w:r>
      <w:hyperlink w:anchor="Definitions" w:history="1">
        <w:r w:rsidR="00A64BC0" w:rsidRPr="00C010F4">
          <w:rPr>
            <w:rStyle w:val="Hyperlink"/>
            <w:color w:val="0563C1"/>
            <w:sz w:val="16"/>
            <w:szCs w:val="16"/>
          </w:rPr>
          <w:t>定義</w:t>
        </w:r>
      </w:hyperlink>
    </w:p>
    <w:p w:rsidR="00064544" w:rsidRPr="0022563B" w:rsidRDefault="00064544" w:rsidP="00064544">
      <w:pPr>
        <w:pStyle w:val="ProductList-Offering2Heading"/>
        <w:tabs>
          <w:tab w:val="clear" w:pos="360"/>
          <w:tab w:val="clear" w:pos="720"/>
          <w:tab w:val="clear" w:pos="1080"/>
        </w:tabs>
        <w:outlineLvl w:val="2"/>
        <w:rPr>
          <w:rFonts w:ascii="Calibri Light" w:hAnsi="Calibri Light"/>
        </w:rPr>
      </w:pPr>
      <w:bookmarkStart w:id="234" w:name="_Toc463347212"/>
      <w:bookmarkStart w:id="235" w:name="_Toc478507206"/>
      <w:r w:rsidRPr="0022563B">
        <w:rPr>
          <w:rFonts w:ascii="Calibri Light" w:hAnsi="Calibri Light"/>
        </w:rPr>
        <w:t>Microsoft PowerApps</w:t>
      </w:r>
      <w:bookmarkEnd w:id="234"/>
      <w:bookmarkEnd w:id="235"/>
    </w:p>
    <w:p w:rsidR="00064544" w:rsidRPr="00425DF7" w:rsidRDefault="00064544" w:rsidP="00064544">
      <w:pPr>
        <w:pStyle w:val="ProductList-Body"/>
        <w:rPr>
          <w:szCs w:val="18"/>
        </w:rPr>
      </w:pPr>
      <w:r w:rsidRPr="00425DF7">
        <w:rPr>
          <w:rFonts w:cs="MS Gothic"/>
          <w:b/>
          <w:color w:val="00188F"/>
          <w:szCs w:val="18"/>
        </w:rPr>
        <w:t>停機時間</w:t>
      </w:r>
      <w:r w:rsidRPr="00425DF7">
        <w:rPr>
          <w:rFonts w:cs="MS Gothic"/>
          <w:b/>
          <w:bCs/>
          <w:szCs w:val="18"/>
        </w:rPr>
        <w:t>：</w:t>
      </w:r>
      <w:r w:rsidRPr="00425DF7">
        <w:rPr>
          <w:rFonts w:cs="MS Gothic"/>
          <w:szCs w:val="18"/>
        </w:rPr>
        <w:t>係指使用者無法針對其具備適當權限之服務進行讀取或寫入</w:t>
      </w:r>
      <w:r w:rsidRPr="00425DF7">
        <w:rPr>
          <w:szCs w:val="18"/>
        </w:rPr>
        <w:t xml:space="preserve"> Microsoft PowerApps </w:t>
      </w:r>
      <w:r w:rsidRPr="00425DF7">
        <w:rPr>
          <w:rFonts w:cs="MS Gothic"/>
          <w:szCs w:val="18"/>
        </w:rPr>
        <w:t>資料任何部分的期間。</w:t>
      </w:r>
    </w:p>
    <w:p w:rsidR="00064544" w:rsidRPr="00425DF7" w:rsidRDefault="00064544" w:rsidP="00064544">
      <w:pPr>
        <w:pStyle w:val="ProductList-Body"/>
        <w:rPr>
          <w:szCs w:val="18"/>
        </w:rPr>
      </w:pPr>
    </w:p>
    <w:p w:rsidR="00064544" w:rsidRPr="00425DF7" w:rsidRDefault="00064544" w:rsidP="00064544">
      <w:pPr>
        <w:pStyle w:val="ProductList-Body"/>
        <w:rPr>
          <w:szCs w:val="18"/>
        </w:rPr>
      </w:pPr>
      <w:r w:rsidRPr="00425DF7">
        <w:rPr>
          <w:rFonts w:cs="MS Gothic"/>
          <w:b/>
          <w:color w:val="00188F"/>
          <w:szCs w:val="18"/>
        </w:rPr>
        <w:t>每月上線時間百分比</w:t>
      </w:r>
      <w:r w:rsidRPr="00425DF7">
        <w:rPr>
          <w:rFonts w:cs="MS Gothic"/>
          <w:b/>
          <w:bCs/>
          <w:szCs w:val="18"/>
        </w:rPr>
        <w:t>：</w:t>
      </w:r>
      <w:r w:rsidRPr="00425DF7">
        <w:rPr>
          <w:rFonts w:cs="MS Gothic"/>
          <w:szCs w:val="18"/>
        </w:rPr>
        <w:t>每月上線時間百分比係利用下列公式計算：</w:t>
      </w:r>
    </w:p>
    <w:p w:rsidR="00064544" w:rsidRPr="0022563B" w:rsidRDefault="00064544" w:rsidP="00064544">
      <w:pPr>
        <w:pStyle w:val="ProductList-Body"/>
      </w:pPr>
    </w:p>
    <w:p w:rsidR="00064544" w:rsidRPr="0022563B" w:rsidRDefault="00CE5349" w:rsidP="00064544">
      <w:pPr>
        <w:jc w:val="both"/>
      </w:pPr>
      <m:oMathPara>
        <m:oMathParaPr>
          <m:jc m:val="center"/>
        </m:oMathParaPr>
        <m:oMath>
          <m:f>
            <m:fPr>
              <m:ctrlPr>
                <w:rPr>
                  <w:rFonts w:ascii="Cambria Math" w:hAnsi="Cambria Math" w:cs="Calibri"/>
                  <w:i/>
                  <w:sz w:val="18"/>
                  <w:szCs w:val="18"/>
                </w:rPr>
              </m:ctrlPr>
            </m:fPr>
            <m:num>
              <m:r>
                <w:rPr>
                  <w:rFonts w:ascii="Cambria Math" w:hAnsi="Cambria Math" w:cs="MS Gothic"/>
                  <w:sz w:val="18"/>
                  <w:szCs w:val="18"/>
                </w:rPr>
                <m:t>一個月</m:t>
              </m:r>
              <m:r>
                <w:rPr>
                  <w:rFonts w:ascii="Cambria Math" w:hAnsi="Cambria Math" w:cs="Gulim"/>
                  <w:sz w:val="18"/>
                  <w:szCs w:val="18"/>
                </w:rPr>
                <m:t>內的總分鐘數</m:t>
              </m:r>
              <m:r>
                <w:rPr>
                  <w:rFonts w:ascii="Cambria Math" w:hAnsi="Cambria Math"/>
                  <w:sz w:val="18"/>
                  <w:szCs w:val="18"/>
                </w:rPr>
                <m:t xml:space="preserve"> – </m:t>
              </m:r>
              <m:r>
                <w:rPr>
                  <w:rFonts w:ascii="Cambria Math" w:hAnsi="Cambria Math" w:cs="MS Gothic"/>
                  <w:sz w:val="18"/>
                  <w:szCs w:val="18"/>
                </w:rPr>
                <m:t>停機時間</m:t>
              </m:r>
              <m:r>
                <w:rPr>
                  <w:rFonts w:ascii="Cambria Math" w:hAnsi="Cambria Math" w:cs="Calibri"/>
                  <w:sz w:val="18"/>
                  <w:szCs w:val="18"/>
                </w:rPr>
                <m:t xml:space="preserve"> </m:t>
              </m:r>
            </m:num>
            <m:den>
              <m:r>
                <w:rPr>
                  <w:rFonts w:ascii="Cambria Math" w:hAnsi="Cambria Math" w:cs="MS Gothic"/>
                  <w:sz w:val="18"/>
                  <w:szCs w:val="18"/>
                </w:rPr>
                <m:t>一個月</m:t>
              </m:r>
              <m:r>
                <w:rPr>
                  <w:rFonts w:ascii="Cambria Math" w:hAnsi="Cambria Math" w:cs="Gulim"/>
                  <w:sz w:val="18"/>
                  <w:szCs w:val="18"/>
                </w:rPr>
                <m:t>內的總分鐘數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064544" w:rsidRPr="0022563B" w:rsidRDefault="00064544" w:rsidP="00064544">
      <w:pPr>
        <w:pStyle w:val="ProductList-Body"/>
        <w:rPr>
          <w:szCs w:val="18"/>
          <w:lang w:eastAsia="zh-TW"/>
        </w:rPr>
      </w:pPr>
      <w:r w:rsidRPr="0022563B">
        <w:rPr>
          <w:rFonts w:cs="MS Gothic"/>
          <w:szCs w:val="18"/>
          <w:lang w:eastAsia="zh-TW"/>
        </w:rPr>
        <w:t>停機時間以使用者分鐘數計算，亦即每個月的停機時間為當月發生事件的總時間長度</w:t>
      </w:r>
      <w:r w:rsidRPr="0022563B">
        <w:rPr>
          <w:szCs w:val="18"/>
          <w:lang w:eastAsia="zh-TW"/>
        </w:rPr>
        <w:t xml:space="preserve"> (</w:t>
      </w:r>
      <w:r w:rsidRPr="0022563B">
        <w:rPr>
          <w:rFonts w:cs="MS Gothic"/>
          <w:szCs w:val="18"/>
          <w:lang w:eastAsia="zh-TW"/>
        </w:rPr>
        <w:t>以分鐘計</w:t>
      </w:r>
      <w:r w:rsidRPr="0022563B">
        <w:rPr>
          <w:szCs w:val="18"/>
          <w:lang w:eastAsia="zh-TW"/>
        </w:rPr>
        <w:t>)</w:t>
      </w:r>
      <w:r w:rsidRPr="0022563B">
        <w:rPr>
          <w:rFonts w:cs="MS Gothic"/>
          <w:szCs w:val="18"/>
          <w:lang w:eastAsia="zh-TW"/>
        </w:rPr>
        <w:t>，乘以受事件影響的使用者人數。</w:t>
      </w:r>
    </w:p>
    <w:p w:rsidR="00064544" w:rsidRPr="0022563B" w:rsidRDefault="00064544" w:rsidP="00064544">
      <w:pPr>
        <w:pStyle w:val="ProductList-Body"/>
        <w:rPr>
          <w:lang w:eastAsia="zh-TW"/>
        </w:rPr>
      </w:pPr>
    </w:p>
    <w:p w:rsidR="00064544" w:rsidRPr="0022563B" w:rsidRDefault="00064544" w:rsidP="00064544">
      <w:pPr>
        <w:pStyle w:val="ProductList-Body"/>
      </w:pPr>
      <w:r w:rsidRPr="0022563B">
        <w:rPr>
          <w:rFonts w:cs="MS Gothic"/>
          <w:b/>
          <w:color w:val="00188F"/>
        </w:rPr>
        <w:t>服務折讓</w:t>
      </w:r>
      <w:r w:rsidRPr="0022563B">
        <w:rPr>
          <w:rFonts w:cs="MS Gothic"/>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4544" w:rsidRPr="0022563B" w:rsidTr="006C1DE4">
        <w:trPr>
          <w:tblHeader/>
        </w:trPr>
        <w:tc>
          <w:tcPr>
            <w:tcW w:w="5400" w:type="dxa"/>
            <w:shd w:val="clear" w:color="auto" w:fill="0072C6"/>
          </w:tcPr>
          <w:p w:rsidR="00064544" w:rsidRPr="0022563B" w:rsidRDefault="00064544" w:rsidP="006C1DE4">
            <w:pPr>
              <w:pStyle w:val="ProductList-OfferingBody"/>
              <w:jc w:val="center"/>
              <w:rPr>
                <w:color w:val="FFFFFF" w:themeColor="background1"/>
              </w:rPr>
            </w:pPr>
            <w:r w:rsidRPr="0022563B">
              <w:rPr>
                <w:rFonts w:cs="MS Gothic"/>
                <w:color w:val="FFFFFF" w:themeColor="background1"/>
              </w:rPr>
              <w:t>每月上線時間百分比</w:t>
            </w:r>
          </w:p>
        </w:tc>
        <w:tc>
          <w:tcPr>
            <w:tcW w:w="5400" w:type="dxa"/>
            <w:shd w:val="clear" w:color="auto" w:fill="0072C6"/>
          </w:tcPr>
          <w:p w:rsidR="00064544" w:rsidRPr="0022563B" w:rsidRDefault="00064544" w:rsidP="006C1DE4">
            <w:pPr>
              <w:pStyle w:val="ProductList-OfferingBody"/>
              <w:jc w:val="center"/>
              <w:rPr>
                <w:color w:val="FFFFFF" w:themeColor="background1"/>
              </w:rPr>
            </w:pPr>
            <w:r w:rsidRPr="0022563B">
              <w:rPr>
                <w:rFonts w:cs="MS Gothic"/>
                <w:color w:val="FFFFFF" w:themeColor="background1"/>
              </w:rPr>
              <w:t>服務折讓</w:t>
            </w:r>
          </w:p>
        </w:tc>
      </w:tr>
      <w:tr w:rsidR="00064544" w:rsidRPr="0022563B" w:rsidTr="006C1DE4">
        <w:tc>
          <w:tcPr>
            <w:tcW w:w="5400" w:type="dxa"/>
          </w:tcPr>
          <w:p w:rsidR="00064544" w:rsidRPr="0022563B" w:rsidRDefault="00064544" w:rsidP="006C1DE4">
            <w:pPr>
              <w:pStyle w:val="ProductList-OfferingBody"/>
              <w:jc w:val="center"/>
            </w:pPr>
            <w:r w:rsidRPr="0022563B">
              <w:t>&lt; 99.9%</w:t>
            </w:r>
          </w:p>
        </w:tc>
        <w:tc>
          <w:tcPr>
            <w:tcW w:w="5400" w:type="dxa"/>
          </w:tcPr>
          <w:p w:rsidR="00064544" w:rsidRPr="0022563B" w:rsidRDefault="00064544" w:rsidP="006C1DE4">
            <w:pPr>
              <w:pStyle w:val="ProductList-OfferingBody"/>
              <w:jc w:val="center"/>
            </w:pPr>
            <w:r w:rsidRPr="0022563B">
              <w:t>25%</w:t>
            </w:r>
          </w:p>
        </w:tc>
      </w:tr>
      <w:tr w:rsidR="00064544" w:rsidRPr="0022563B" w:rsidTr="006C1DE4">
        <w:tc>
          <w:tcPr>
            <w:tcW w:w="5400" w:type="dxa"/>
          </w:tcPr>
          <w:p w:rsidR="00064544" w:rsidRPr="0022563B" w:rsidRDefault="00064544" w:rsidP="006C1DE4">
            <w:pPr>
              <w:pStyle w:val="ProductList-OfferingBody"/>
              <w:jc w:val="center"/>
            </w:pPr>
            <w:r w:rsidRPr="0022563B">
              <w:t>&lt; 99%</w:t>
            </w:r>
          </w:p>
        </w:tc>
        <w:tc>
          <w:tcPr>
            <w:tcW w:w="5400" w:type="dxa"/>
          </w:tcPr>
          <w:p w:rsidR="00064544" w:rsidRPr="0022563B" w:rsidRDefault="00064544" w:rsidP="006C1DE4">
            <w:pPr>
              <w:pStyle w:val="ProductList-OfferingBody"/>
              <w:jc w:val="center"/>
            </w:pPr>
            <w:r w:rsidRPr="0022563B">
              <w:t>50%</w:t>
            </w:r>
          </w:p>
        </w:tc>
      </w:tr>
      <w:tr w:rsidR="00064544" w:rsidRPr="0022563B" w:rsidTr="006C1DE4">
        <w:tc>
          <w:tcPr>
            <w:tcW w:w="5400" w:type="dxa"/>
          </w:tcPr>
          <w:p w:rsidR="00064544" w:rsidRPr="0022563B" w:rsidRDefault="00064544" w:rsidP="006C1DE4">
            <w:pPr>
              <w:pStyle w:val="ProductList-OfferingBody"/>
              <w:jc w:val="center"/>
            </w:pPr>
            <w:r w:rsidRPr="0022563B">
              <w:t>&lt; 95%</w:t>
            </w:r>
          </w:p>
        </w:tc>
        <w:tc>
          <w:tcPr>
            <w:tcW w:w="5400" w:type="dxa"/>
          </w:tcPr>
          <w:p w:rsidR="00064544" w:rsidRPr="0022563B" w:rsidRDefault="00064544" w:rsidP="006C1DE4">
            <w:pPr>
              <w:pStyle w:val="ProductList-OfferingBody"/>
              <w:jc w:val="center"/>
            </w:pPr>
            <w:r w:rsidRPr="0022563B">
              <w:t>100%</w:t>
            </w:r>
          </w:p>
        </w:tc>
      </w:tr>
    </w:tbl>
    <w:p w:rsidR="00064544" w:rsidRPr="0022563B" w:rsidRDefault="00064544" w:rsidP="00064544">
      <w:pPr>
        <w:pStyle w:val="ProductList-Body"/>
      </w:pPr>
    </w:p>
    <w:p w:rsidR="00064544" w:rsidRPr="0022563B" w:rsidRDefault="00064544" w:rsidP="00064544">
      <w:pPr>
        <w:pStyle w:val="ProductList-Body"/>
        <w:rPr>
          <w:szCs w:val="18"/>
        </w:rPr>
      </w:pPr>
      <w:r w:rsidRPr="0022563B">
        <w:rPr>
          <w:rFonts w:cs="MS Gothic"/>
          <w:b/>
          <w:color w:val="00188F"/>
          <w:szCs w:val="18"/>
        </w:rPr>
        <w:t>服務等級例外</w:t>
      </w:r>
      <w:r w:rsidRPr="0022563B">
        <w:rPr>
          <w:rFonts w:cs="MS Gothic"/>
          <w:b/>
          <w:bCs/>
          <w:szCs w:val="18"/>
        </w:rPr>
        <w:t>：</w:t>
      </w:r>
      <w:r w:rsidRPr="0022563B">
        <w:rPr>
          <w:szCs w:val="18"/>
        </w:rPr>
        <w:t xml:space="preserve">Microsoft PowerApps </w:t>
      </w:r>
      <w:r w:rsidRPr="0022563B">
        <w:rPr>
          <w:rFonts w:cs="MS Gothic"/>
          <w:szCs w:val="18"/>
        </w:rPr>
        <w:t>的任何免費層皆未提供</w:t>
      </w:r>
      <w:r w:rsidRPr="0022563B">
        <w:rPr>
          <w:szCs w:val="18"/>
        </w:rPr>
        <w:t xml:space="preserve"> SLA</w:t>
      </w:r>
      <w:r w:rsidRPr="0022563B">
        <w:rPr>
          <w:rFonts w:cs="MS Gothic"/>
          <w:szCs w:val="18"/>
        </w:rPr>
        <w:t>。</w:t>
      </w:r>
    </w:p>
    <w:p w:rsidR="00064544" w:rsidRPr="0022563B" w:rsidRDefault="00CE5349" w:rsidP="00A65D17">
      <w:pPr>
        <w:pStyle w:val="ProductList-Body"/>
        <w:shd w:val="clear" w:color="auto" w:fill="808080" w:themeFill="background1" w:themeFillShade="80"/>
        <w:tabs>
          <w:tab w:val="clear" w:pos="360"/>
          <w:tab w:val="clear" w:pos="720"/>
          <w:tab w:val="clear" w:pos="1080"/>
        </w:tabs>
        <w:spacing w:before="120" w:after="240"/>
        <w:jc w:val="right"/>
        <w:rPr>
          <w:lang w:val="en-US"/>
        </w:rPr>
      </w:pPr>
      <w:hyperlink w:anchor="TOC" w:history="1">
        <w:r w:rsidR="00064544" w:rsidRPr="00151BD2">
          <w:rPr>
            <w:rStyle w:val="Hyperlink"/>
            <w:rFonts w:cs="MS Gothic"/>
            <w:color w:val="0563C1"/>
            <w:sz w:val="16"/>
            <w:szCs w:val="16"/>
          </w:rPr>
          <w:t>目錄</w:t>
        </w:r>
      </w:hyperlink>
      <w:r w:rsidR="00064544" w:rsidRPr="0022563B">
        <w:rPr>
          <w:sz w:val="16"/>
          <w:szCs w:val="16"/>
        </w:rPr>
        <w:t xml:space="preserve"> / </w:t>
      </w:r>
      <w:hyperlink w:anchor="Definitions" w:history="1">
        <w:r w:rsidR="00064544" w:rsidRPr="00151BD2">
          <w:rPr>
            <w:rStyle w:val="Hyperlink"/>
            <w:rFonts w:cs="MS Gothic"/>
            <w:color w:val="0563C1"/>
            <w:sz w:val="16"/>
            <w:szCs w:val="16"/>
          </w:rPr>
          <w:t>定義</w:t>
        </w:r>
      </w:hyperlink>
    </w:p>
    <w:p w:rsidR="00EF71A7" w:rsidRPr="003755B2" w:rsidRDefault="00EF71A7" w:rsidP="00EF71A7">
      <w:pPr>
        <w:pStyle w:val="ProductList-Offering2Heading"/>
        <w:outlineLvl w:val="2"/>
        <w:rPr>
          <w:rFonts w:ascii="Calibri Light" w:hAnsi="Calibri Light"/>
        </w:rPr>
      </w:pPr>
      <w:bookmarkStart w:id="236" w:name="_Toc476294544"/>
      <w:bookmarkStart w:id="237" w:name="_Toc477345683"/>
      <w:bookmarkStart w:id="238" w:name="_Toc478507207"/>
      <w:r w:rsidRPr="003755B2">
        <w:rPr>
          <w:rFonts w:ascii="Calibri Light" w:hAnsi="Calibri Light"/>
        </w:rPr>
        <w:t>Microsoft Stream</w:t>
      </w:r>
      <w:bookmarkEnd w:id="236"/>
      <w:bookmarkEnd w:id="237"/>
      <w:bookmarkEnd w:id="238"/>
    </w:p>
    <w:p w:rsidR="00EF71A7" w:rsidRPr="006A3E53" w:rsidRDefault="00EF71A7" w:rsidP="00EF71A7">
      <w:pPr>
        <w:pStyle w:val="ProductList-Body"/>
        <w:ind w:right="90"/>
        <w:rPr>
          <w:rFonts w:ascii="Calibri" w:hAnsi="Calibri"/>
          <w:spacing w:val="-3"/>
        </w:rPr>
      </w:pPr>
      <w:r w:rsidRPr="006A3E53">
        <w:rPr>
          <w:rFonts w:ascii="Calibri" w:hAnsi="Calibri"/>
          <w:b/>
          <w:color w:val="00188F"/>
          <w:spacing w:val="-3"/>
        </w:rPr>
        <w:t>停機時間</w:t>
      </w:r>
      <w:r w:rsidRPr="006A3E53">
        <w:rPr>
          <w:rFonts w:ascii="Calibri" w:hAnsi="Calibri"/>
          <w:b/>
          <w:bCs/>
          <w:spacing w:val="-3"/>
        </w:rPr>
        <w:t>：</w:t>
      </w:r>
      <w:r w:rsidRPr="006A3E53">
        <w:rPr>
          <w:rFonts w:ascii="Calibri" w:hAnsi="Calibri"/>
          <w:spacing w:val="-3"/>
          <w:szCs w:val="18"/>
        </w:rPr>
        <w:t>使用者在具備適當權限及有效內容</w:t>
      </w:r>
      <w:r w:rsidRPr="006A3E53">
        <w:rPr>
          <w:rFonts w:ascii="Calibri" w:hAnsi="Calibri"/>
          <w:spacing w:val="-3"/>
          <w:szCs w:val="18"/>
        </w:rPr>
        <w:t xml:space="preserve"> (</w:t>
      </w:r>
      <w:r w:rsidRPr="006A3E53">
        <w:rPr>
          <w:rFonts w:ascii="Calibri" w:hAnsi="Calibri"/>
          <w:spacing w:val="-3"/>
          <w:szCs w:val="18"/>
        </w:rPr>
        <w:t>不含不支援案例</w:t>
      </w:r>
      <w:r w:rsidRPr="006A3E53">
        <w:rPr>
          <w:rFonts w:ascii="Calibri" w:hAnsi="Calibri"/>
          <w:spacing w:val="-3"/>
          <w:szCs w:val="18"/>
        </w:rPr>
        <w:t xml:space="preserve">) </w:t>
      </w:r>
      <w:r w:rsidRPr="006A3E53">
        <w:rPr>
          <w:rFonts w:ascii="Calibri" w:hAnsi="Calibri"/>
          <w:spacing w:val="-3"/>
          <w:szCs w:val="18"/>
        </w:rPr>
        <w:t>的情況下，無法上傳、播放、刪除影片或編輯影片中繼資料的任何期間</w:t>
      </w:r>
      <w:r w:rsidRPr="006A3E53">
        <w:rPr>
          <w:rFonts w:ascii="Calibri" w:hAnsi="Calibri"/>
          <w:spacing w:val="-3"/>
          <w:szCs w:val="18"/>
          <w:vertAlign w:val="superscript"/>
        </w:rPr>
        <w:t>1</w:t>
      </w:r>
      <w:r w:rsidRPr="006A3E53">
        <w:rPr>
          <w:rFonts w:ascii="Calibri" w:hAnsi="Calibri"/>
          <w:spacing w:val="-3"/>
        </w:rPr>
        <w:t>。</w:t>
      </w:r>
    </w:p>
    <w:p w:rsidR="00EF71A7" w:rsidRPr="007B683D" w:rsidRDefault="00EF71A7" w:rsidP="00EF71A7">
      <w:pPr>
        <w:pStyle w:val="ProductList-Body"/>
        <w:rPr>
          <w:rFonts w:ascii="Calibri" w:hAnsi="Calibri"/>
        </w:rPr>
      </w:pPr>
    </w:p>
    <w:p w:rsidR="00EF71A7" w:rsidRPr="007B683D" w:rsidRDefault="00EF71A7" w:rsidP="00EF71A7">
      <w:pPr>
        <w:pStyle w:val="ProductList-Body"/>
        <w:rPr>
          <w:rFonts w:ascii="Calibri" w:hAnsi="Calibri"/>
        </w:rPr>
      </w:pPr>
      <w:r w:rsidRPr="007B683D">
        <w:rPr>
          <w:rFonts w:ascii="Calibri" w:hAnsi="Calibri"/>
          <w:b/>
          <w:color w:val="00188F"/>
        </w:rPr>
        <w:t>每月上線時間百分比</w:t>
      </w:r>
      <w:r w:rsidRPr="009E6D83">
        <w:rPr>
          <w:rFonts w:ascii="Calibri" w:hAnsi="Calibri"/>
          <w:b/>
          <w:bCs/>
        </w:rPr>
        <w:t>：</w:t>
      </w:r>
      <w:r w:rsidRPr="007B683D">
        <w:rPr>
          <w:rFonts w:ascii="Calibri" w:hAnsi="Calibri"/>
        </w:rPr>
        <w:t>每月上線時間百分比係利用下列公式計算：</w:t>
      </w:r>
    </w:p>
    <w:p w:rsidR="00EF71A7" w:rsidRPr="007B683D" w:rsidRDefault="00EF71A7" w:rsidP="00EF71A7">
      <w:pPr>
        <w:pStyle w:val="ProductList-Body"/>
        <w:rPr>
          <w:rFonts w:ascii="Calibri" w:hAnsi="Calibri"/>
        </w:rPr>
      </w:pPr>
    </w:p>
    <w:p w:rsidR="00EF71A7" w:rsidRPr="007B683D" w:rsidRDefault="00CE5349" w:rsidP="00EF71A7">
      <w:pPr>
        <w:jc w:val="both"/>
        <w:rPr>
          <w:rFonts w:ascii="Calibri" w:hAnsi="Calibri"/>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libri"/>
                  <w:sz w:val="18"/>
                  <w:szCs w:val="18"/>
                </w:rPr>
                <m:t xml:space="preserve"> </m:t>
              </m:r>
              <m:r>
                <w:rPr>
                  <w:rFonts w:ascii="Cambria Math" w:eastAsia="MS Mincho" w:hAnsi="Cambria Math" w:cs="MS Mincho"/>
                  <w:sz w:val="18"/>
                  <w:szCs w:val="18"/>
                </w:rPr>
                <m:t>-</m:t>
              </m:r>
              <m:r>
                <w:rPr>
                  <w:rFonts w:ascii="Cambria Math" w:hAnsi="Cambria Math" w:cs="Cambria Math" w:hint="eastAsia"/>
                  <w:sz w:val="18"/>
                  <w:szCs w:val="18"/>
                </w:rPr>
                <m:t>停機時間</m:t>
              </m:r>
              <m:r>
                <w:rPr>
                  <w:rFonts w:ascii="Cambria Math" w:hAnsi="Cambria Math" w:cs="Calibri"/>
                  <w:sz w:val="18"/>
                  <w:szCs w:val="18"/>
                </w:rPr>
                <m:t xml:space="preserve"> </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EF71A7" w:rsidRPr="007B683D" w:rsidRDefault="00EF71A7" w:rsidP="00EF71A7">
      <w:pPr>
        <w:pStyle w:val="ProductList-Body"/>
        <w:rPr>
          <w:rFonts w:ascii="Calibri" w:hAnsi="Calibri"/>
          <w:lang w:eastAsia="zh-TW"/>
        </w:rPr>
      </w:pPr>
      <w:r w:rsidRPr="007B683D">
        <w:rPr>
          <w:rFonts w:ascii="Calibri" w:hAnsi="Calibri"/>
          <w:lang w:eastAsia="zh-TW"/>
        </w:rPr>
        <w:t>停機時間以使用者分鐘數計算，亦即每個月的停機時間為當月發生事件的總時間長度</w:t>
      </w:r>
      <w:r w:rsidRPr="007B683D">
        <w:rPr>
          <w:rFonts w:ascii="Calibri" w:hAnsi="Calibri"/>
          <w:lang w:eastAsia="zh-TW"/>
        </w:rPr>
        <w:t xml:space="preserve"> (</w:t>
      </w:r>
      <w:r w:rsidRPr="007B683D">
        <w:rPr>
          <w:rFonts w:ascii="Calibri" w:hAnsi="Calibri"/>
          <w:lang w:eastAsia="zh-TW"/>
        </w:rPr>
        <w:t>以分鐘計</w:t>
      </w:r>
      <w:r w:rsidRPr="007B683D">
        <w:rPr>
          <w:rFonts w:ascii="Calibri" w:hAnsi="Calibri"/>
          <w:lang w:eastAsia="zh-TW"/>
        </w:rPr>
        <w:t>)</w:t>
      </w:r>
      <w:r w:rsidRPr="007B683D">
        <w:rPr>
          <w:rFonts w:ascii="Calibri" w:hAnsi="Calibri"/>
          <w:lang w:eastAsia="zh-TW"/>
        </w:rPr>
        <w:t>，乘以受事件影響的使用者人數。</w:t>
      </w:r>
    </w:p>
    <w:p w:rsidR="00EF71A7" w:rsidRPr="007B683D" w:rsidRDefault="00EF71A7" w:rsidP="00EF71A7">
      <w:pPr>
        <w:pStyle w:val="ProductList-Body"/>
        <w:rPr>
          <w:rFonts w:ascii="Calibri" w:hAnsi="Calibri"/>
          <w:lang w:eastAsia="zh-TW"/>
        </w:rPr>
      </w:pPr>
    </w:p>
    <w:p w:rsidR="00EF71A7" w:rsidRPr="007B683D" w:rsidRDefault="00EF71A7" w:rsidP="00EF71A7">
      <w:pPr>
        <w:pStyle w:val="ProductList-Body"/>
        <w:rPr>
          <w:rFonts w:ascii="Calibri" w:hAnsi="Calibri"/>
        </w:rPr>
      </w:pPr>
      <w:r w:rsidRPr="007B683D">
        <w:rPr>
          <w:rFonts w:ascii="Calibri" w:hAnsi="Calibri"/>
          <w:b/>
          <w:color w:val="00188F"/>
        </w:rPr>
        <w:t>服務等級承諾</w:t>
      </w:r>
      <w:r w:rsidRPr="009E6D83">
        <w:rPr>
          <w:rFonts w:ascii="Calibri" w:hAnsi="Calibri"/>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EF71A7" w:rsidRPr="007B683D" w:rsidTr="00EF71A7">
        <w:trPr>
          <w:tblHeader/>
        </w:trPr>
        <w:tc>
          <w:tcPr>
            <w:tcW w:w="2500" w:type="pct"/>
            <w:shd w:val="clear" w:color="auto" w:fill="0072C6"/>
          </w:tcPr>
          <w:p w:rsidR="00EF71A7" w:rsidRPr="007B683D" w:rsidRDefault="00EF71A7" w:rsidP="00EF71A7">
            <w:pPr>
              <w:pStyle w:val="ProductList-OfferingBody"/>
              <w:jc w:val="center"/>
              <w:rPr>
                <w:rFonts w:ascii="Calibri" w:hAnsi="Calibri"/>
                <w:color w:val="FFFFFF" w:themeColor="background1"/>
              </w:rPr>
            </w:pPr>
            <w:r w:rsidRPr="007B683D">
              <w:rPr>
                <w:rFonts w:ascii="Calibri" w:hAnsi="Calibri"/>
                <w:color w:val="FFFFFF" w:themeColor="background1"/>
              </w:rPr>
              <w:t>每月上線時間百分比</w:t>
            </w:r>
          </w:p>
        </w:tc>
        <w:tc>
          <w:tcPr>
            <w:tcW w:w="2500" w:type="pct"/>
            <w:shd w:val="clear" w:color="auto" w:fill="0072C6"/>
          </w:tcPr>
          <w:p w:rsidR="00EF71A7" w:rsidRPr="007B683D" w:rsidRDefault="00EF71A7" w:rsidP="00EF71A7">
            <w:pPr>
              <w:pStyle w:val="ProductList-OfferingBody"/>
              <w:jc w:val="center"/>
              <w:rPr>
                <w:rFonts w:ascii="Calibri" w:hAnsi="Calibri"/>
                <w:color w:val="FFFFFF" w:themeColor="background1"/>
              </w:rPr>
            </w:pPr>
            <w:r w:rsidRPr="007B683D">
              <w:rPr>
                <w:rFonts w:ascii="Calibri" w:hAnsi="Calibri"/>
                <w:color w:val="FFFFFF" w:themeColor="background1"/>
              </w:rPr>
              <w:t>服務折讓</w:t>
            </w:r>
          </w:p>
        </w:tc>
      </w:tr>
      <w:tr w:rsidR="00EF71A7" w:rsidRPr="007B683D" w:rsidTr="00EF71A7">
        <w:tc>
          <w:tcPr>
            <w:tcW w:w="2500" w:type="pct"/>
          </w:tcPr>
          <w:p w:rsidR="00EF71A7" w:rsidRPr="007B683D" w:rsidRDefault="00EF71A7" w:rsidP="00EF71A7">
            <w:pPr>
              <w:pStyle w:val="ProductList-OfferingBody"/>
              <w:jc w:val="center"/>
              <w:rPr>
                <w:rFonts w:ascii="Calibri" w:hAnsi="Calibri"/>
              </w:rPr>
            </w:pPr>
            <w:r w:rsidRPr="007B683D">
              <w:rPr>
                <w:rFonts w:ascii="Calibri" w:hAnsi="Calibri"/>
              </w:rPr>
              <w:t>&lt; 99.9%</w:t>
            </w:r>
          </w:p>
        </w:tc>
        <w:tc>
          <w:tcPr>
            <w:tcW w:w="2500" w:type="pct"/>
          </w:tcPr>
          <w:p w:rsidR="00EF71A7" w:rsidRPr="007B683D" w:rsidRDefault="00EF71A7" w:rsidP="00EF71A7">
            <w:pPr>
              <w:pStyle w:val="ProductList-OfferingBody"/>
              <w:jc w:val="center"/>
              <w:rPr>
                <w:rFonts w:ascii="Calibri" w:hAnsi="Calibri"/>
              </w:rPr>
            </w:pPr>
            <w:r w:rsidRPr="007B683D">
              <w:rPr>
                <w:rFonts w:ascii="Calibri" w:hAnsi="Calibri"/>
              </w:rPr>
              <w:t>25%</w:t>
            </w:r>
          </w:p>
        </w:tc>
      </w:tr>
      <w:tr w:rsidR="00EF71A7" w:rsidRPr="007B683D" w:rsidTr="00EF71A7">
        <w:tc>
          <w:tcPr>
            <w:tcW w:w="2500" w:type="pct"/>
          </w:tcPr>
          <w:p w:rsidR="00EF71A7" w:rsidRPr="007B683D" w:rsidRDefault="00EF71A7" w:rsidP="00EF71A7">
            <w:pPr>
              <w:pStyle w:val="ProductList-OfferingBody"/>
              <w:jc w:val="center"/>
              <w:rPr>
                <w:rFonts w:ascii="Calibri" w:hAnsi="Calibri"/>
              </w:rPr>
            </w:pPr>
            <w:r w:rsidRPr="007B683D">
              <w:rPr>
                <w:rFonts w:ascii="Calibri" w:hAnsi="Calibri"/>
              </w:rPr>
              <w:t>&lt; 99%</w:t>
            </w:r>
          </w:p>
        </w:tc>
        <w:tc>
          <w:tcPr>
            <w:tcW w:w="2500" w:type="pct"/>
          </w:tcPr>
          <w:p w:rsidR="00EF71A7" w:rsidRPr="007B683D" w:rsidRDefault="00EF71A7" w:rsidP="00EF71A7">
            <w:pPr>
              <w:pStyle w:val="ProductList-OfferingBody"/>
              <w:jc w:val="center"/>
              <w:rPr>
                <w:rFonts w:ascii="Calibri" w:hAnsi="Calibri"/>
              </w:rPr>
            </w:pPr>
            <w:r w:rsidRPr="007B683D">
              <w:rPr>
                <w:rFonts w:ascii="Calibri" w:hAnsi="Calibri"/>
              </w:rPr>
              <w:t>50%</w:t>
            </w:r>
          </w:p>
        </w:tc>
      </w:tr>
      <w:tr w:rsidR="00EF71A7" w:rsidRPr="007B683D" w:rsidTr="00EF71A7">
        <w:tc>
          <w:tcPr>
            <w:tcW w:w="2500" w:type="pct"/>
          </w:tcPr>
          <w:p w:rsidR="00EF71A7" w:rsidRPr="007B683D" w:rsidRDefault="00EF71A7" w:rsidP="00EF71A7">
            <w:pPr>
              <w:pStyle w:val="ProductList-OfferingBody"/>
              <w:jc w:val="center"/>
              <w:rPr>
                <w:rFonts w:ascii="Calibri" w:hAnsi="Calibri"/>
              </w:rPr>
            </w:pPr>
            <w:r w:rsidRPr="007B683D">
              <w:rPr>
                <w:rFonts w:ascii="Calibri" w:hAnsi="Calibri"/>
              </w:rPr>
              <w:t>&lt; 95%</w:t>
            </w:r>
          </w:p>
        </w:tc>
        <w:tc>
          <w:tcPr>
            <w:tcW w:w="2500" w:type="pct"/>
          </w:tcPr>
          <w:p w:rsidR="00EF71A7" w:rsidRPr="007B683D" w:rsidRDefault="00EF71A7" w:rsidP="00EF71A7">
            <w:pPr>
              <w:pStyle w:val="ProductList-OfferingBody"/>
              <w:jc w:val="center"/>
              <w:rPr>
                <w:rFonts w:ascii="Calibri" w:hAnsi="Calibri"/>
              </w:rPr>
            </w:pPr>
            <w:r w:rsidRPr="007B683D">
              <w:rPr>
                <w:rFonts w:ascii="Calibri" w:hAnsi="Calibri"/>
              </w:rPr>
              <w:t>100%</w:t>
            </w:r>
          </w:p>
        </w:tc>
      </w:tr>
    </w:tbl>
    <w:p w:rsidR="00EF71A7" w:rsidRPr="007B683D" w:rsidRDefault="00EF71A7" w:rsidP="00EF71A7">
      <w:pPr>
        <w:pStyle w:val="ProductList-Body"/>
        <w:rPr>
          <w:rFonts w:ascii="Calibri" w:hAnsi="Calibri"/>
        </w:rPr>
      </w:pPr>
    </w:p>
    <w:p w:rsidR="00EF71A7" w:rsidRPr="007B683D" w:rsidRDefault="00EF71A7" w:rsidP="00EF71A7">
      <w:pPr>
        <w:pStyle w:val="ProductList-Body"/>
        <w:rPr>
          <w:rFonts w:ascii="Calibri" w:hAnsi="Calibri"/>
          <w:lang w:eastAsia="zh-TW"/>
        </w:rPr>
      </w:pPr>
      <w:r w:rsidRPr="007B683D">
        <w:rPr>
          <w:rFonts w:ascii="Calibri" w:hAnsi="Calibri"/>
          <w:b/>
          <w:color w:val="00188F"/>
          <w:lang w:eastAsia="zh-TW"/>
        </w:rPr>
        <w:t>服務等級例外</w:t>
      </w:r>
      <w:r w:rsidRPr="009E6D83">
        <w:rPr>
          <w:rFonts w:ascii="Calibri" w:hAnsi="Calibri"/>
          <w:b/>
          <w:bCs/>
          <w:lang w:eastAsia="zh-TW"/>
        </w:rPr>
        <w:t>：</w:t>
      </w:r>
      <w:r w:rsidRPr="007B683D">
        <w:rPr>
          <w:rFonts w:ascii="Calibri" w:hAnsi="Calibri"/>
          <w:lang w:eastAsia="zh-TW"/>
        </w:rPr>
        <w:t xml:space="preserve">Microsoft Stream </w:t>
      </w:r>
      <w:r w:rsidRPr="007B683D">
        <w:rPr>
          <w:rFonts w:ascii="Calibri" w:hAnsi="Calibri"/>
          <w:lang w:eastAsia="zh-TW"/>
        </w:rPr>
        <w:t>的任何免費層皆未提供</w:t>
      </w:r>
      <w:r w:rsidRPr="007B683D">
        <w:rPr>
          <w:rFonts w:ascii="Calibri" w:hAnsi="Calibri"/>
          <w:lang w:eastAsia="zh-TW"/>
        </w:rPr>
        <w:t xml:space="preserve"> SLA</w:t>
      </w:r>
      <w:r w:rsidRPr="007B683D">
        <w:rPr>
          <w:rFonts w:ascii="Calibri" w:hAnsi="Calibri"/>
          <w:lang w:eastAsia="zh-TW"/>
        </w:rPr>
        <w:t>。</w:t>
      </w:r>
      <w:r w:rsidRPr="007B683D">
        <w:rPr>
          <w:rFonts w:ascii="Calibri" w:hAnsi="Calibri"/>
          <w:lang w:eastAsia="zh-TW"/>
        </w:rPr>
        <w:br/>
      </w:r>
    </w:p>
    <w:p w:rsidR="00EF71A7" w:rsidRPr="007B683D" w:rsidRDefault="00EF71A7" w:rsidP="00EF71A7">
      <w:pPr>
        <w:rPr>
          <w:rFonts w:ascii="Calibri" w:hAnsi="Calibri"/>
        </w:rPr>
      </w:pPr>
      <w:r w:rsidRPr="007B683D">
        <w:rPr>
          <w:rFonts w:ascii="Calibri" w:hAnsi="Calibri"/>
          <w:sz w:val="18"/>
          <w:vertAlign w:val="superscript"/>
        </w:rPr>
        <w:t>1</w:t>
      </w:r>
      <w:r w:rsidRPr="007B683D">
        <w:rPr>
          <w:rFonts w:ascii="Calibri" w:hAnsi="Calibri"/>
          <w:sz w:val="18"/>
        </w:rPr>
        <w:t>不支援案例可能包括在不支援的裝置</w:t>
      </w:r>
      <w:r w:rsidRPr="007B683D">
        <w:rPr>
          <w:rFonts w:ascii="Calibri" w:hAnsi="Calibri"/>
          <w:sz w:val="18"/>
        </w:rPr>
        <w:t>/</w:t>
      </w:r>
      <w:r w:rsidRPr="007B683D">
        <w:rPr>
          <w:rFonts w:ascii="Calibri" w:hAnsi="Calibri"/>
          <w:sz w:val="18"/>
        </w:rPr>
        <w:t>作業系統上播放、用戶端網路問題以及使用者錯誤。</w:t>
      </w:r>
    </w:p>
    <w:p w:rsidR="00EF71A7" w:rsidRPr="008B44F3" w:rsidRDefault="00CE5349" w:rsidP="00EF71A7">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sz w:val="16"/>
          <w:szCs w:val="16"/>
        </w:rPr>
      </w:pPr>
      <w:hyperlink w:anchor="TOC" w:history="1">
        <w:r w:rsidR="00EF71A7" w:rsidRPr="008B44F3">
          <w:rPr>
            <w:rStyle w:val="Hyperlink"/>
            <w:rFonts w:ascii="Calibri" w:hAnsi="Calibri"/>
            <w:sz w:val="16"/>
            <w:szCs w:val="16"/>
          </w:rPr>
          <w:t>目錄</w:t>
        </w:r>
      </w:hyperlink>
      <w:r w:rsidR="00EF71A7" w:rsidRPr="008B44F3">
        <w:rPr>
          <w:rFonts w:ascii="Calibri" w:hAnsi="Calibri"/>
          <w:sz w:val="16"/>
          <w:szCs w:val="16"/>
        </w:rPr>
        <w:t xml:space="preserve"> / </w:t>
      </w:r>
      <w:hyperlink w:anchor="Definitions" w:history="1">
        <w:r w:rsidR="00EF71A7" w:rsidRPr="008B44F3">
          <w:rPr>
            <w:rStyle w:val="Hyperlink"/>
            <w:rFonts w:ascii="Calibri" w:hAnsi="Calibri"/>
            <w:sz w:val="16"/>
            <w:szCs w:val="16"/>
          </w:rPr>
          <w:t>定義</w:t>
        </w:r>
      </w:hyperlink>
    </w:p>
    <w:p w:rsidR="00DE0056" w:rsidRPr="00DE0056" w:rsidRDefault="00DE0056" w:rsidP="00DE0056">
      <w:pPr>
        <w:pStyle w:val="ProductList-Offering2Heading"/>
        <w:tabs>
          <w:tab w:val="clear" w:pos="360"/>
        </w:tabs>
        <w:outlineLvl w:val="2"/>
        <w:rPr>
          <w:rFonts w:ascii="Calibri Light" w:hAnsi="Calibri Light"/>
          <w:lang w:eastAsia="zh-TW"/>
        </w:rPr>
      </w:pPr>
      <w:bookmarkStart w:id="239" w:name="_Toc478507208"/>
      <w:r w:rsidRPr="00DE0056">
        <w:rPr>
          <w:rFonts w:ascii="Calibri Light" w:hAnsi="Calibri Light"/>
          <w:lang w:eastAsia="zh-TW"/>
        </w:rPr>
        <w:t>Minecraft</w:t>
      </w:r>
      <w:r w:rsidRPr="00DE0056">
        <w:rPr>
          <w:rFonts w:ascii="Calibri Light" w:hAnsi="Calibri Light"/>
          <w:lang w:eastAsia="zh-TW"/>
        </w:rPr>
        <w:t>：教育版</w:t>
      </w:r>
      <w:bookmarkEnd w:id="230"/>
      <w:bookmarkEnd w:id="239"/>
    </w:p>
    <w:p w:rsidR="00DE0056" w:rsidRPr="00D345BC" w:rsidRDefault="00DE0056" w:rsidP="00DE0056">
      <w:pPr>
        <w:pStyle w:val="ProductList-Body"/>
        <w:rPr>
          <w:rFonts w:asciiTheme="majorHAnsi" w:hAnsiTheme="majorHAnsi"/>
        </w:rPr>
      </w:pPr>
      <w:r w:rsidRPr="00D345BC">
        <w:rPr>
          <w:rFonts w:asciiTheme="majorHAnsi" w:hAnsiTheme="majorHAnsi"/>
          <w:b/>
          <w:color w:val="00188F"/>
        </w:rPr>
        <w:t>停機時間</w:t>
      </w:r>
      <w:r w:rsidRPr="004C08B1">
        <w:rPr>
          <w:rFonts w:asciiTheme="majorHAnsi" w:hAnsiTheme="majorHAnsi"/>
          <w:b/>
          <w:bCs/>
          <w:szCs w:val="18"/>
        </w:rPr>
        <w:t>：</w:t>
      </w:r>
      <w:r w:rsidRPr="00A64BC0">
        <w:rPr>
          <w:rFonts w:ascii="MS Gothic" w:eastAsia="MS Gothic" w:hAnsi="MS Gothic" w:cs="MS Gothic" w:hint="eastAsia"/>
          <w:szCs w:val="18"/>
        </w:rPr>
        <w:t>係指使用者無法存取</w:t>
      </w:r>
      <w:r w:rsidRPr="00A64BC0">
        <w:rPr>
          <w:szCs w:val="18"/>
        </w:rPr>
        <w:t xml:space="preserve"> Minecraft</w:t>
      </w:r>
      <w:r w:rsidRPr="00A64BC0">
        <w:rPr>
          <w:szCs w:val="18"/>
        </w:rPr>
        <w:t>：</w:t>
      </w:r>
      <w:r w:rsidRPr="00D345BC">
        <w:rPr>
          <w:rFonts w:asciiTheme="majorHAnsi" w:hAnsiTheme="majorHAnsi"/>
          <w:szCs w:val="18"/>
        </w:rPr>
        <w:t>教育版的期間。</w:t>
      </w:r>
    </w:p>
    <w:p w:rsidR="00DE0056" w:rsidRPr="00D345BC" w:rsidRDefault="00DE0056" w:rsidP="00DE0056">
      <w:pPr>
        <w:pStyle w:val="ProductList-Body"/>
        <w:rPr>
          <w:rFonts w:asciiTheme="majorHAnsi" w:hAnsiTheme="majorHAnsi"/>
        </w:rPr>
      </w:pPr>
    </w:p>
    <w:p w:rsidR="00DE0056" w:rsidRPr="00D345BC" w:rsidRDefault="00DE0056" w:rsidP="00DE0056">
      <w:pPr>
        <w:pStyle w:val="ProductList-Body"/>
        <w:rPr>
          <w:rFonts w:asciiTheme="majorHAnsi" w:hAnsiTheme="majorHAnsi"/>
        </w:rPr>
      </w:pPr>
      <w:r w:rsidRPr="00D345BC">
        <w:rPr>
          <w:rFonts w:asciiTheme="majorHAnsi" w:hAnsiTheme="majorHAnsi"/>
          <w:b/>
          <w:color w:val="00188F"/>
        </w:rPr>
        <w:t>每月上線時間百分比</w:t>
      </w:r>
      <w:r w:rsidRPr="00443F1F">
        <w:rPr>
          <w:rFonts w:asciiTheme="majorHAnsi" w:hAnsiTheme="majorHAnsi"/>
          <w:b/>
          <w:bCs/>
          <w:szCs w:val="18"/>
        </w:rPr>
        <w:t>：</w:t>
      </w:r>
      <w:r w:rsidRPr="00D345BC">
        <w:rPr>
          <w:rFonts w:asciiTheme="majorHAnsi" w:hAnsiTheme="majorHAnsi"/>
        </w:rPr>
        <w:t>每月上線時間百分比係利用下列公式計算：</w:t>
      </w:r>
    </w:p>
    <w:p w:rsidR="00DE0056" w:rsidRPr="00D345BC" w:rsidRDefault="00DE0056" w:rsidP="00DE0056">
      <w:pPr>
        <w:pStyle w:val="ProductList-Body"/>
        <w:rPr>
          <w:rFonts w:asciiTheme="majorHAnsi" w:hAnsiTheme="majorHAnsi"/>
        </w:rPr>
      </w:pPr>
    </w:p>
    <w:p w:rsidR="00DE0056" w:rsidRPr="00D345BC" w:rsidRDefault="00CE5349" w:rsidP="00DE0056">
      <w:pPr>
        <w:jc w:val="both"/>
        <w:rPr>
          <w:rFonts w:asciiTheme="majorHAnsi" w:hAnsiTheme="majorHAnsi"/>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一個月內的總分鐘數</m:t>
              </m:r>
              <m:r>
                <w:rPr>
                  <w:rFonts w:ascii="Cambria Math" w:hAnsi="Cambria Math" w:cs="Calibri"/>
                  <w:sz w:val="18"/>
                  <w:szCs w:val="18"/>
                </w:rPr>
                <m:t xml:space="preserve"> – </m:t>
              </m:r>
              <m:r>
                <w:rPr>
                  <w:rFonts w:ascii="Cambria Math" w:hAnsi="Cambria Math" w:cs="Calibri"/>
                  <w:sz w:val="18"/>
                  <w:szCs w:val="18"/>
                </w:rPr>
                <m:t>停機時間</m:t>
              </m:r>
              <m:r>
                <w:rPr>
                  <w:rFonts w:ascii="Cambria Math" w:hAnsi="Cambria Math" w:cs="Calibri"/>
                  <w:sz w:val="18"/>
                  <w:szCs w:val="18"/>
                </w:rPr>
                <m:t xml:space="preserve"> </m:t>
              </m:r>
            </m:num>
            <m:den>
              <m:r>
                <w:rPr>
                  <w:rFonts w:ascii="Cambria Math" w:hAnsi="Cambria Math" w:cs="Calibri"/>
                  <w:sz w:val="18"/>
                  <w:szCs w:val="18"/>
                </w:rPr>
                <m:t>一個月內的總分鐘數</m:t>
              </m:r>
            </m:den>
          </m:f>
          <m:r>
            <w:rPr>
              <w:rFonts w:ascii="Cambria Math" w:hAnsi="Cambria Math" w:cs="Calibri"/>
              <w:sz w:val="18"/>
              <w:szCs w:val="18"/>
            </w:rPr>
            <m:t xml:space="preserve"> x 100</m:t>
          </m:r>
        </m:oMath>
      </m:oMathPara>
    </w:p>
    <w:p w:rsidR="00DE0056" w:rsidRPr="00D345BC" w:rsidRDefault="00DE0056" w:rsidP="00DE0056">
      <w:pPr>
        <w:pStyle w:val="ProductList-Body"/>
        <w:rPr>
          <w:rFonts w:asciiTheme="majorHAnsi" w:hAnsiTheme="majorHAnsi"/>
          <w:lang w:eastAsia="zh-TW"/>
        </w:rPr>
      </w:pPr>
      <w:r w:rsidRPr="00D345BC">
        <w:rPr>
          <w:rFonts w:asciiTheme="majorHAnsi" w:hAnsiTheme="majorHAnsi"/>
          <w:szCs w:val="18"/>
          <w:lang w:eastAsia="zh-TW"/>
        </w:rPr>
        <w:t>停機時間以使用者分鐘數計算，亦即每個月的停機時間為當月發生事件的總時間長度</w:t>
      </w:r>
      <w:r w:rsidRPr="00D345BC">
        <w:rPr>
          <w:rFonts w:asciiTheme="majorHAnsi" w:hAnsiTheme="majorHAnsi"/>
          <w:szCs w:val="18"/>
          <w:lang w:eastAsia="zh-TW"/>
        </w:rPr>
        <w:t xml:space="preserve"> (</w:t>
      </w:r>
      <w:r w:rsidRPr="00D345BC">
        <w:rPr>
          <w:rFonts w:asciiTheme="majorHAnsi" w:hAnsiTheme="majorHAnsi"/>
          <w:szCs w:val="18"/>
          <w:lang w:eastAsia="zh-TW"/>
        </w:rPr>
        <w:t>以分鐘計</w:t>
      </w:r>
      <w:r w:rsidRPr="00D345BC">
        <w:rPr>
          <w:rFonts w:asciiTheme="majorHAnsi" w:hAnsiTheme="majorHAnsi"/>
          <w:szCs w:val="18"/>
          <w:lang w:eastAsia="zh-TW"/>
        </w:rPr>
        <w:t>)</w:t>
      </w:r>
      <w:r w:rsidRPr="00D345BC">
        <w:rPr>
          <w:rFonts w:asciiTheme="majorHAnsi" w:hAnsiTheme="majorHAnsi"/>
          <w:szCs w:val="18"/>
          <w:lang w:eastAsia="zh-TW"/>
        </w:rPr>
        <w:t>，乘以受事件影響的使用者人數。</w:t>
      </w:r>
    </w:p>
    <w:p w:rsidR="00DE0056" w:rsidRPr="00D345BC" w:rsidRDefault="00DE0056" w:rsidP="00DE0056">
      <w:pPr>
        <w:pStyle w:val="ProductList-Body"/>
        <w:rPr>
          <w:rFonts w:asciiTheme="majorHAnsi" w:hAnsiTheme="majorHAnsi"/>
          <w:lang w:eastAsia="zh-TW"/>
        </w:rPr>
      </w:pPr>
    </w:p>
    <w:p w:rsidR="00DE0056" w:rsidRPr="00D345BC" w:rsidRDefault="00DE0056" w:rsidP="00DE0056">
      <w:pPr>
        <w:pStyle w:val="ProductList-Body"/>
        <w:rPr>
          <w:rFonts w:asciiTheme="majorHAnsi" w:hAnsiTheme="majorHAnsi"/>
        </w:rPr>
      </w:pPr>
      <w:r w:rsidRPr="00D345BC">
        <w:rPr>
          <w:rFonts w:asciiTheme="majorHAnsi" w:hAnsiTheme="majorHAnsi"/>
          <w:b/>
          <w:color w:val="00188F"/>
        </w:rPr>
        <w:t>服務折讓</w:t>
      </w:r>
      <w:r w:rsidRPr="009F2024">
        <w:rPr>
          <w:rFonts w:asciiTheme="majorHAnsi" w:hAnsiTheme="majorHAnsi"/>
          <w:b/>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0056" w:rsidRPr="00D345BC" w:rsidTr="00DE0056">
        <w:trPr>
          <w:tblHeader/>
        </w:trPr>
        <w:tc>
          <w:tcPr>
            <w:tcW w:w="5400" w:type="dxa"/>
            <w:shd w:val="clear" w:color="auto" w:fill="0072C6"/>
          </w:tcPr>
          <w:p w:rsidR="00DE0056" w:rsidRPr="00D345BC" w:rsidRDefault="00DE0056" w:rsidP="00DE0056">
            <w:pPr>
              <w:pStyle w:val="ProductList-OfferingBody"/>
              <w:jc w:val="center"/>
              <w:rPr>
                <w:rFonts w:asciiTheme="majorHAnsi" w:hAnsiTheme="majorHAnsi"/>
                <w:color w:val="FFFFFF" w:themeColor="background1"/>
              </w:rPr>
            </w:pPr>
            <w:r w:rsidRPr="00D345BC">
              <w:rPr>
                <w:rFonts w:asciiTheme="majorHAnsi" w:hAnsiTheme="majorHAnsi"/>
                <w:color w:val="FFFFFF" w:themeColor="background1"/>
              </w:rPr>
              <w:t>每月上線時間百分比</w:t>
            </w:r>
          </w:p>
        </w:tc>
        <w:tc>
          <w:tcPr>
            <w:tcW w:w="5400" w:type="dxa"/>
            <w:shd w:val="clear" w:color="auto" w:fill="0072C6"/>
          </w:tcPr>
          <w:p w:rsidR="00DE0056" w:rsidRPr="00D345BC" w:rsidRDefault="00DE0056" w:rsidP="00DE0056">
            <w:pPr>
              <w:pStyle w:val="ProductList-OfferingBody"/>
              <w:jc w:val="center"/>
              <w:rPr>
                <w:rFonts w:asciiTheme="majorHAnsi" w:hAnsiTheme="majorHAnsi"/>
                <w:color w:val="FFFFFF" w:themeColor="background1"/>
              </w:rPr>
            </w:pPr>
            <w:r w:rsidRPr="00D345BC">
              <w:rPr>
                <w:rFonts w:asciiTheme="majorHAnsi" w:hAnsiTheme="majorHAnsi"/>
                <w:color w:val="FFFFFF" w:themeColor="background1"/>
              </w:rPr>
              <w:t>服務折讓</w:t>
            </w:r>
          </w:p>
        </w:tc>
      </w:tr>
      <w:tr w:rsidR="00DE0056" w:rsidRPr="00D345BC" w:rsidTr="00DE0056">
        <w:tc>
          <w:tcPr>
            <w:tcW w:w="5400" w:type="dxa"/>
          </w:tcPr>
          <w:p w:rsidR="00DE0056" w:rsidRPr="00D345BC" w:rsidRDefault="00DE0056" w:rsidP="00DE0056">
            <w:pPr>
              <w:pStyle w:val="ProductList-OfferingBody"/>
              <w:jc w:val="center"/>
              <w:rPr>
                <w:rFonts w:asciiTheme="majorHAnsi" w:hAnsiTheme="majorHAnsi"/>
              </w:rPr>
            </w:pPr>
            <w:r w:rsidRPr="00D345BC">
              <w:rPr>
                <w:rFonts w:asciiTheme="majorHAnsi" w:hAnsiTheme="majorHAnsi"/>
              </w:rPr>
              <w:t>&lt; 99.9%</w:t>
            </w:r>
          </w:p>
        </w:tc>
        <w:tc>
          <w:tcPr>
            <w:tcW w:w="5400" w:type="dxa"/>
          </w:tcPr>
          <w:p w:rsidR="00DE0056" w:rsidRPr="00D345BC" w:rsidRDefault="00DE0056" w:rsidP="00DE0056">
            <w:pPr>
              <w:pStyle w:val="ProductList-OfferingBody"/>
              <w:jc w:val="center"/>
              <w:rPr>
                <w:rFonts w:asciiTheme="majorHAnsi" w:hAnsiTheme="majorHAnsi"/>
              </w:rPr>
            </w:pPr>
            <w:r w:rsidRPr="00D345BC">
              <w:rPr>
                <w:rFonts w:asciiTheme="majorHAnsi" w:hAnsiTheme="majorHAnsi"/>
              </w:rPr>
              <w:t>25%</w:t>
            </w:r>
          </w:p>
        </w:tc>
      </w:tr>
      <w:tr w:rsidR="00DE0056" w:rsidRPr="00D345BC" w:rsidTr="00DE0056">
        <w:tc>
          <w:tcPr>
            <w:tcW w:w="5400" w:type="dxa"/>
          </w:tcPr>
          <w:p w:rsidR="00DE0056" w:rsidRPr="00D345BC" w:rsidRDefault="00DE0056" w:rsidP="00DE0056">
            <w:pPr>
              <w:pStyle w:val="ProductList-OfferingBody"/>
              <w:jc w:val="center"/>
              <w:rPr>
                <w:rFonts w:asciiTheme="majorHAnsi" w:hAnsiTheme="majorHAnsi"/>
              </w:rPr>
            </w:pPr>
            <w:r w:rsidRPr="00D345BC">
              <w:rPr>
                <w:rFonts w:asciiTheme="majorHAnsi" w:hAnsiTheme="majorHAnsi"/>
              </w:rPr>
              <w:t>&lt; 99%</w:t>
            </w:r>
          </w:p>
        </w:tc>
        <w:tc>
          <w:tcPr>
            <w:tcW w:w="5400" w:type="dxa"/>
          </w:tcPr>
          <w:p w:rsidR="00DE0056" w:rsidRPr="00D345BC" w:rsidRDefault="00DE0056" w:rsidP="00DE0056">
            <w:pPr>
              <w:pStyle w:val="ProductList-OfferingBody"/>
              <w:jc w:val="center"/>
              <w:rPr>
                <w:rFonts w:asciiTheme="majorHAnsi" w:hAnsiTheme="majorHAnsi"/>
              </w:rPr>
            </w:pPr>
            <w:r w:rsidRPr="00D345BC">
              <w:rPr>
                <w:rFonts w:asciiTheme="majorHAnsi" w:hAnsiTheme="majorHAnsi"/>
              </w:rPr>
              <w:t>50%</w:t>
            </w:r>
          </w:p>
        </w:tc>
      </w:tr>
      <w:tr w:rsidR="00DE0056" w:rsidRPr="00D345BC" w:rsidTr="00DE0056">
        <w:tc>
          <w:tcPr>
            <w:tcW w:w="5400" w:type="dxa"/>
          </w:tcPr>
          <w:p w:rsidR="00DE0056" w:rsidRPr="00D345BC" w:rsidRDefault="00DE0056" w:rsidP="00DE0056">
            <w:pPr>
              <w:pStyle w:val="ProductList-OfferingBody"/>
              <w:jc w:val="center"/>
              <w:rPr>
                <w:rFonts w:asciiTheme="majorHAnsi" w:hAnsiTheme="majorHAnsi"/>
              </w:rPr>
            </w:pPr>
            <w:r w:rsidRPr="00D345BC">
              <w:rPr>
                <w:rFonts w:asciiTheme="majorHAnsi" w:hAnsiTheme="majorHAnsi"/>
              </w:rPr>
              <w:t>&lt; 95%</w:t>
            </w:r>
          </w:p>
        </w:tc>
        <w:tc>
          <w:tcPr>
            <w:tcW w:w="5400" w:type="dxa"/>
          </w:tcPr>
          <w:p w:rsidR="00DE0056" w:rsidRPr="00D345BC" w:rsidRDefault="00DE0056" w:rsidP="00DE0056">
            <w:pPr>
              <w:pStyle w:val="ProductList-OfferingBody"/>
              <w:jc w:val="center"/>
              <w:rPr>
                <w:rFonts w:asciiTheme="majorHAnsi" w:hAnsiTheme="majorHAnsi"/>
              </w:rPr>
            </w:pPr>
            <w:r w:rsidRPr="00D345BC">
              <w:rPr>
                <w:rFonts w:asciiTheme="majorHAnsi" w:hAnsiTheme="majorHAnsi"/>
              </w:rPr>
              <w:t>100%</w:t>
            </w:r>
          </w:p>
        </w:tc>
      </w:tr>
    </w:tbl>
    <w:p w:rsidR="00DE0056" w:rsidRPr="00D345BC" w:rsidRDefault="00CE5349" w:rsidP="00A65D17">
      <w:pPr>
        <w:pStyle w:val="ProductList-Body"/>
        <w:shd w:val="clear" w:color="auto" w:fill="808080" w:themeFill="background1" w:themeFillShade="80"/>
        <w:tabs>
          <w:tab w:val="clear" w:pos="360"/>
          <w:tab w:val="clear" w:pos="720"/>
          <w:tab w:val="clear" w:pos="1080"/>
        </w:tabs>
        <w:spacing w:before="120" w:after="240"/>
        <w:jc w:val="right"/>
        <w:rPr>
          <w:rFonts w:asciiTheme="majorHAnsi" w:hAnsiTheme="majorHAnsi"/>
        </w:rPr>
      </w:pPr>
      <w:hyperlink w:anchor="TOC" w:history="1">
        <w:r w:rsidR="00DE0056" w:rsidRPr="00D345BC">
          <w:rPr>
            <w:rStyle w:val="Hyperlink"/>
            <w:rFonts w:asciiTheme="majorHAnsi" w:hAnsiTheme="majorHAnsi"/>
            <w:sz w:val="16"/>
            <w:szCs w:val="16"/>
          </w:rPr>
          <w:t>目錄</w:t>
        </w:r>
      </w:hyperlink>
      <w:r w:rsidR="00DE0056" w:rsidRPr="00D345BC">
        <w:rPr>
          <w:rFonts w:asciiTheme="majorHAnsi" w:hAnsiTheme="majorHAnsi"/>
          <w:sz w:val="16"/>
          <w:szCs w:val="16"/>
        </w:rPr>
        <w:t xml:space="preserve"> / </w:t>
      </w:r>
      <w:hyperlink w:anchor="Definitions" w:history="1">
        <w:r w:rsidR="00DE0056" w:rsidRPr="00D345BC">
          <w:rPr>
            <w:rStyle w:val="Hyperlink"/>
            <w:rFonts w:asciiTheme="majorHAnsi" w:hAnsiTheme="majorHAnsi"/>
            <w:sz w:val="16"/>
            <w:szCs w:val="16"/>
          </w:rPr>
          <w:t>定義</w:t>
        </w:r>
      </w:hyperlink>
    </w:p>
    <w:p w:rsidR="00526BDF" w:rsidRPr="00526BDF" w:rsidRDefault="00526BDF" w:rsidP="00CA5529">
      <w:pPr>
        <w:pStyle w:val="ProductList-Offering2Heading"/>
        <w:keepNext/>
        <w:tabs>
          <w:tab w:val="clear" w:pos="360"/>
        </w:tabs>
        <w:outlineLvl w:val="2"/>
        <w:rPr>
          <w:rFonts w:ascii="Calibri Light" w:hAnsi="Calibri Light"/>
          <w:lang w:eastAsia="zh-TW"/>
        </w:rPr>
      </w:pPr>
      <w:bookmarkStart w:id="240" w:name="_Toc478507209"/>
      <w:r w:rsidRPr="00526BDF">
        <w:rPr>
          <w:rFonts w:ascii="Calibri Light" w:hAnsi="Calibri Light"/>
          <w:lang w:eastAsia="zh-TW"/>
        </w:rPr>
        <w:t>Power BI Embedded</w:t>
      </w:r>
      <w:bookmarkEnd w:id="231"/>
      <w:bookmarkEnd w:id="240"/>
    </w:p>
    <w:p w:rsidR="00526BDF" w:rsidRPr="00A64BC0" w:rsidRDefault="00526BDF" w:rsidP="00526BDF">
      <w:pPr>
        <w:shd w:val="clear" w:color="auto" w:fill="FFFFFF"/>
        <w:spacing w:before="150" w:after="0" w:line="240" w:lineRule="auto"/>
        <w:rPr>
          <w:sz w:val="18"/>
          <w:szCs w:val="18"/>
        </w:rPr>
      </w:pPr>
      <w:r w:rsidRPr="00A64BC0">
        <w:rPr>
          <w:b/>
          <w:color w:val="00188F"/>
          <w:sz w:val="18"/>
          <w:szCs w:val="18"/>
        </w:rPr>
        <w:t>部署分鐘數：</w:t>
      </w:r>
      <w:r w:rsidRPr="00A64BC0">
        <w:rPr>
          <w:sz w:val="18"/>
          <w:szCs w:val="18"/>
        </w:rPr>
        <w:t>係指在計費月份期間已佈建之特定工作區集合的總分鐘數。</w:t>
      </w:r>
    </w:p>
    <w:p w:rsidR="00526BDF" w:rsidRPr="00A64BC0" w:rsidRDefault="00526BDF" w:rsidP="00526BDF">
      <w:pPr>
        <w:shd w:val="clear" w:color="auto" w:fill="FFFFFF"/>
        <w:spacing w:after="0" w:line="240" w:lineRule="auto"/>
        <w:rPr>
          <w:sz w:val="18"/>
          <w:szCs w:val="18"/>
        </w:rPr>
      </w:pPr>
    </w:p>
    <w:p w:rsidR="00526BDF" w:rsidRPr="00A64BC0" w:rsidRDefault="00D60C6F" w:rsidP="00526BDF">
      <w:pPr>
        <w:pStyle w:val="ProductList-Body"/>
        <w:rPr>
          <w:szCs w:val="18"/>
          <w:lang w:eastAsia="zh-TW"/>
        </w:rPr>
      </w:pPr>
      <w:r w:rsidRPr="00A64BC0">
        <w:rPr>
          <w:rFonts w:cstheme="minorHAnsi"/>
          <w:szCs w:val="18"/>
          <w:lang w:eastAsia="zh-TW"/>
        </w:rPr>
        <w:t>「</w:t>
      </w:r>
      <w:r w:rsidRPr="00A64BC0">
        <w:rPr>
          <w:rFonts w:cstheme="minorHAnsi"/>
          <w:b/>
          <w:color w:val="00188F"/>
          <w:szCs w:val="18"/>
          <w:lang w:eastAsia="zh-TW"/>
        </w:rPr>
        <w:t>可用分鐘數上限</w:t>
      </w:r>
      <w:r w:rsidRPr="00A64BC0">
        <w:rPr>
          <w:rFonts w:cstheme="minorHAnsi"/>
          <w:szCs w:val="18"/>
          <w:lang w:eastAsia="zh-TW"/>
        </w:rPr>
        <w:t>」</w:t>
      </w:r>
      <w:r w:rsidR="00526BDF" w:rsidRPr="00A64BC0">
        <w:rPr>
          <w:szCs w:val="18"/>
          <w:lang w:eastAsia="zh-TW"/>
        </w:rPr>
        <w:t>係指在計費月份期間，於特定的</w:t>
      </w:r>
      <w:r w:rsidR="00526BDF" w:rsidRPr="00A64BC0">
        <w:rPr>
          <w:szCs w:val="18"/>
          <w:lang w:eastAsia="zh-TW"/>
        </w:rPr>
        <w:t xml:space="preserve"> Microsoft Azure </w:t>
      </w:r>
      <w:r w:rsidR="00526BDF" w:rsidRPr="00A64BC0">
        <w:rPr>
          <w:szCs w:val="18"/>
          <w:lang w:eastAsia="zh-TW"/>
        </w:rPr>
        <w:t>訂閱中，針對全部由客戶佈建之工作區集合的所有部署分鐘數總和。</w:t>
      </w:r>
    </w:p>
    <w:p w:rsidR="00526BDF" w:rsidRPr="00A64BC0" w:rsidRDefault="00526BDF" w:rsidP="00526BDF">
      <w:pPr>
        <w:pStyle w:val="ProductList-Body"/>
        <w:rPr>
          <w:szCs w:val="18"/>
          <w:lang w:eastAsia="zh-TW"/>
        </w:rPr>
      </w:pPr>
    </w:p>
    <w:p w:rsidR="00526BDF" w:rsidRPr="00A64BC0" w:rsidRDefault="00526BDF" w:rsidP="00526BDF">
      <w:pPr>
        <w:pStyle w:val="ProductList-Body"/>
        <w:rPr>
          <w:szCs w:val="18"/>
        </w:rPr>
      </w:pPr>
      <w:r w:rsidRPr="00A64BC0">
        <w:rPr>
          <w:b/>
          <w:color w:val="00188F"/>
          <w:szCs w:val="18"/>
        </w:rPr>
        <w:t>停機時間</w:t>
      </w:r>
      <w:r w:rsidRPr="00A64BC0">
        <w:rPr>
          <w:b/>
          <w:szCs w:val="18"/>
        </w:rPr>
        <w:t>：</w:t>
      </w:r>
      <w:r w:rsidRPr="00A64BC0">
        <w:rPr>
          <w:szCs w:val="18"/>
        </w:rPr>
        <w:t>係指無法使用工作區集合期間之總累積部署分鐘數。如果在某分鐘內持續試圖讀取或寫入</w:t>
      </w:r>
      <w:r w:rsidRPr="00A64BC0">
        <w:rPr>
          <w:szCs w:val="18"/>
        </w:rPr>
        <w:t xml:space="preserve"> Power BI Embedded </w:t>
      </w:r>
      <w:r w:rsidRPr="00A64BC0">
        <w:rPr>
          <w:szCs w:val="18"/>
        </w:rPr>
        <w:t>資料的任何部分均傳回錯誤碼，或在五分鐘內沒有傳回回應，則該分鐘便視為無法供特定工作區集合。</w:t>
      </w:r>
    </w:p>
    <w:p w:rsidR="00526BDF" w:rsidRPr="00A64BC0" w:rsidRDefault="00526BDF" w:rsidP="00526BDF">
      <w:pPr>
        <w:pStyle w:val="ProductList-Body"/>
        <w:rPr>
          <w:szCs w:val="18"/>
        </w:rPr>
      </w:pPr>
    </w:p>
    <w:p w:rsidR="00526BDF" w:rsidRPr="00777138" w:rsidRDefault="00526BDF" w:rsidP="00526BDF">
      <w:pPr>
        <w:pStyle w:val="ProductList-Body"/>
      </w:pPr>
      <w:r w:rsidRPr="00777138">
        <w:rPr>
          <w:b/>
          <w:color w:val="00188F"/>
        </w:rPr>
        <w:t>每月上線時間百分比</w:t>
      </w:r>
      <w:r w:rsidRPr="0032342C">
        <w:rPr>
          <w:b/>
        </w:rPr>
        <w:t>：</w:t>
      </w:r>
      <w:r w:rsidRPr="00777138">
        <w:t>每月上線時間百分比係利用下列公式計算：</w:t>
      </w:r>
    </w:p>
    <w:p w:rsidR="00526BDF" w:rsidRPr="00777138" w:rsidRDefault="00526BDF" w:rsidP="00526BDF">
      <w:pPr>
        <w:pStyle w:val="ProductList-Body"/>
      </w:pPr>
    </w:p>
    <w:p w:rsidR="00526BDF" w:rsidRPr="00777138" w:rsidRDefault="00CE5349" w:rsidP="00526BDF">
      <w:pPr>
        <w:jc w:val="both"/>
      </w:pPr>
      <m:oMathPara>
        <m:oMathParaPr>
          <m:jc m:val="center"/>
        </m:oMathParaPr>
        <m:oMath>
          <m:f>
            <m:fPr>
              <m:ctrlPr>
                <w:rPr>
                  <w:rFonts w:ascii="Cambria Math" w:hAnsi="Cambria Math" w:cs="Tahoma"/>
                  <w:i/>
                  <w:sz w:val="18"/>
                  <w:szCs w:val="18"/>
                </w:rPr>
              </m:ctrlPr>
            </m:fPr>
            <m:num>
              <m:r>
                <m:rPr>
                  <m:nor/>
                </m:rPr>
                <w:rPr>
                  <w:rFonts w:ascii="Cambria Math" w:cs="Tahoma" w:hint="eastAsia"/>
                  <w:i/>
                  <w:sz w:val="18"/>
                  <w:szCs w:val="18"/>
                </w:rPr>
                <m:t>可用分鐘數上限</m:t>
              </m:r>
              <m:r>
                <m:rPr>
                  <m:nor/>
                </m:rPr>
                <w:rPr>
                  <w:rFonts w:ascii="Cambria Math" w:cs="Tahoma"/>
                  <w:i/>
                  <w:sz w:val="18"/>
                  <w:szCs w:val="18"/>
                </w:rPr>
                <m:t xml:space="preserve"> - </m:t>
              </m:r>
              <m:r>
                <m:rPr>
                  <m:nor/>
                </m:rPr>
                <w:rPr>
                  <w:rFonts w:ascii="Cambria Math" w:cs="Tahoma" w:hint="eastAsia"/>
                  <w:i/>
                  <w:sz w:val="18"/>
                  <w:szCs w:val="18"/>
                </w:rPr>
                <m:t>停機時間</m:t>
              </m:r>
            </m:num>
            <m:den>
              <m:r>
                <m:rPr>
                  <m:nor/>
                </m:rPr>
                <w:rPr>
                  <w:rFonts w:ascii="Cambria Math" w:cs="Tahoma" w:hint="eastAsia"/>
                  <w:i/>
                  <w:sz w:val="18"/>
                  <w:szCs w:val="18"/>
                </w:rPr>
                <m:t>可用分鐘數上限</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100</m:t>
          </m:r>
        </m:oMath>
      </m:oMathPara>
    </w:p>
    <w:p w:rsidR="00526BDF" w:rsidRPr="00777138" w:rsidRDefault="00526BDF" w:rsidP="00526BDF">
      <w:pPr>
        <w:pStyle w:val="ProductList-Body"/>
        <w:rPr>
          <w:lang w:eastAsia="zh-TW"/>
        </w:rPr>
      </w:pPr>
      <w:r w:rsidRPr="00777138">
        <w:rPr>
          <w:szCs w:val="18"/>
          <w:lang w:eastAsia="zh-TW"/>
        </w:rPr>
        <w:t>停機時間以使用者分鐘數計算，亦即每個月的停機時間為當月發生事件的總時間長度</w:t>
      </w:r>
      <w:r w:rsidRPr="00777138">
        <w:rPr>
          <w:szCs w:val="18"/>
          <w:lang w:eastAsia="zh-TW"/>
        </w:rPr>
        <w:t xml:space="preserve"> (</w:t>
      </w:r>
      <w:r w:rsidRPr="00777138">
        <w:rPr>
          <w:szCs w:val="18"/>
          <w:lang w:eastAsia="zh-TW"/>
        </w:rPr>
        <w:t>以分鐘計</w:t>
      </w:r>
      <w:r w:rsidRPr="00777138">
        <w:rPr>
          <w:szCs w:val="18"/>
          <w:lang w:eastAsia="zh-TW"/>
        </w:rPr>
        <w:t>)</w:t>
      </w:r>
      <w:r w:rsidRPr="00777138">
        <w:rPr>
          <w:szCs w:val="18"/>
          <w:lang w:eastAsia="zh-TW"/>
        </w:rPr>
        <w:t>，乘以受事件影響的使用者人數。</w:t>
      </w:r>
    </w:p>
    <w:p w:rsidR="00526BDF" w:rsidRDefault="00526BDF" w:rsidP="00526BDF">
      <w:pPr>
        <w:pStyle w:val="ProductList-Body"/>
        <w:rPr>
          <w:lang w:val="en-US" w:eastAsia="zh-TW"/>
        </w:rPr>
      </w:pPr>
    </w:p>
    <w:p w:rsidR="00526BDF" w:rsidRDefault="00526BDF" w:rsidP="00526BDF">
      <w:pPr>
        <w:pStyle w:val="ProductList-Body"/>
        <w:rPr>
          <w:b/>
          <w:lang w:val="en-US"/>
        </w:rPr>
      </w:pPr>
      <w:r w:rsidRPr="00777138">
        <w:rPr>
          <w:b/>
          <w:color w:val="00188F"/>
        </w:rPr>
        <w:t>服務折讓</w:t>
      </w:r>
      <w:r w:rsidRPr="00E162D2">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26BDF" w:rsidRPr="00777138" w:rsidTr="00DE0056">
        <w:trPr>
          <w:tblHeader/>
        </w:trPr>
        <w:tc>
          <w:tcPr>
            <w:tcW w:w="5400" w:type="dxa"/>
            <w:shd w:val="clear" w:color="auto" w:fill="0072C6"/>
          </w:tcPr>
          <w:p w:rsidR="00526BDF" w:rsidRPr="00777138" w:rsidRDefault="00526BDF" w:rsidP="00DE0056">
            <w:pPr>
              <w:pStyle w:val="ProductList-OfferingBody"/>
              <w:jc w:val="center"/>
              <w:rPr>
                <w:color w:val="FFFFFF" w:themeColor="background1"/>
              </w:rPr>
            </w:pPr>
            <w:r w:rsidRPr="00777138">
              <w:rPr>
                <w:color w:val="FFFFFF" w:themeColor="background1"/>
              </w:rPr>
              <w:t>每月上線時間百分比</w:t>
            </w:r>
          </w:p>
        </w:tc>
        <w:tc>
          <w:tcPr>
            <w:tcW w:w="5400" w:type="dxa"/>
            <w:shd w:val="clear" w:color="auto" w:fill="0072C6"/>
          </w:tcPr>
          <w:p w:rsidR="00526BDF" w:rsidRPr="00777138" w:rsidRDefault="00526BDF" w:rsidP="00DE0056">
            <w:pPr>
              <w:pStyle w:val="ProductList-OfferingBody"/>
              <w:jc w:val="center"/>
              <w:rPr>
                <w:color w:val="FFFFFF" w:themeColor="background1"/>
              </w:rPr>
            </w:pPr>
            <w:r w:rsidRPr="00777138">
              <w:rPr>
                <w:color w:val="FFFFFF" w:themeColor="background1"/>
              </w:rPr>
              <w:t>服務折讓</w:t>
            </w:r>
          </w:p>
        </w:tc>
      </w:tr>
      <w:tr w:rsidR="00526BDF" w:rsidRPr="00777138" w:rsidTr="00DE0056">
        <w:tc>
          <w:tcPr>
            <w:tcW w:w="5400" w:type="dxa"/>
          </w:tcPr>
          <w:p w:rsidR="00526BDF" w:rsidRPr="00777138" w:rsidRDefault="00526BDF" w:rsidP="00DE0056">
            <w:pPr>
              <w:pStyle w:val="ProductList-OfferingBody"/>
              <w:jc w:val="center"/>
            </w:pPr>
            <w:r w:rsidRPr="00777138">
              <w:t>&lt; 99.9%</w:t>
            </w:r>
          </w:p>
        </w:tc>
        <w:tc>
          <w:tcPr>
            <w:tcW w:w="5400" w:type="dxa"/>
          </w:tcPr>
          <w:p w:rsidR="00526BDF" w:rsidRPr="00777138" w:rsidRDefault="00526BDF" w:rsidP="00DE0056">
            <w:pPr>
              <w:pStyle w:val="ProductList-OfferingBody"/>
              <w:jc w:val="center"/>
            </w:pPr>
            <w:r w:rsidRPr="00777138">
              <w:t>10%</w:t>
            </w:r>
          </w:p>
        </w:tc>
      </w:tr>
      <w:tr w:rsidR="00526BDF" w:rsidRPr="00777138" w:rsidTr="00DE0056">
        <w:tc>
          <w:tcPr>
            <w:tcW w:w="5400" w:type="dxa"/>
          </w:tcPr>
          <w:p w:rsidR="00526BDF" w:rsidRPr="00777138" w:rsidRDefault="00526BDF" w:rsidP="00DE0056">
            <w:pPr>
              <w:pStyle w:val="ProductList-OfferingBody"/>
              <w:jc w:val="center"/>
            </w:pPr>
            <w:r w:rsidRPr="00777138">
              <w:t>&lt; 99%</w:t>
            </w:r>
          </w:p>
        </w:tc>
        <w:tc>
          <w:tcPr>
            <w:tcW w:w="5400" w:type="dxa"/>
          </w:tcPr>
          <w:p w:rsidR="00526BDF" w:rsidRPr="00777138" w:rsidRDefault="00526BDF" w:rsidP="00DE0056">
            <w:pPr>
              <w:pStyle w:val="ProductList-OfferingBody"/>
              <w:jc w:val="center"/>
            </w:pPr>
            <w:r w:rsidRPr="00777138">
              <w:t>25%</w:t>
            </w:r>
          </w:p>
        </w:tc>
      </w:tr>
    </w:tbl>
    <w:p w:rsidR="00526BDF" w:rsidRPr="00777138" w:rsidRDefault="00CE5349"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26BDF" w:rsidRPr="00777138">
          <w:rPr>
            <w:rStyle w:val="Hyperlink"/>
            <w:sz w:val="16"/>
            <w:szCs w:val="16"/>
          </w:rPr>
          <w:t>目錄</w:t>
        </w:r>
      </w:hyperlink>
      <w:r w:rsidR="00526BDF" w:rsidRPr="00777138">
        <w:rPr>
          <w:sz w:val="16"/>
          <w:szCs w:val="16"/>
        </w:rPr>
        <w:t xml:space="preserve"> / </w:t>
      </w:r>
      <w:hyperlink w:anchor="Definitions" w:history="1">
        <w:r w:rsidR="00526BDF" w:rsidRPr="00777138">
          <w:rPr>
            <w:rStyle w:val="Hyperlink"/>
            <w:sz w:val="16"/>
            <w:szCs w:val="16"/>
          </w:rPr>
          <w:t>定義</w:t>
        </w:r>
      </w:hyperlink>
    </w:p>
    <w:p w:rsidR="006365DD" w:rsidRPr="005E1F3F" w:rsidRDefault="006365DD" w:rsidP="0085436E">
      <w:pPr>
        <w:pStyle w:val="ProductList-Offering2Heading"/>
        <w:keepNext/>
        <w:tabs>
          <w:tab w:val="clear" w:pos="360"/>
        </w:tabs>
        <w:outlineLvl w:val="2"/>
        <w:rPr>
          <w:rFonts w:ascii="Calibri Light" w:hAnsi="Calibri Light"/>
          <w:lang w:eastAsia="zh-TW"/>
        </w:rPr>
      </w:pPr>
      <w:bookmarkStart w:id="241" w:name="_Toc478507210"/>
      <w:r w:rsidRPr="005E1F3F">
        <w:rPr>
          <w:rFonts w:ascii="Calibri Light" w:hAnsi="Calibri Light"/>
          <w:lang w:eastAsia="zh-TW"/>
        </w:rPr>
        <w:t xml:space="preserve">Power BI </w:t>
      </w:r>
      <w:r w:rsidR="00B026EE">
        <w:rPr>
          <w:rFonts w:ascii="Calibri Light" w:hAnsi="Calibri Light"/>
          <w:lang w:eastAsia="zh-TW"/>
        </w:rPr>
        <w:t>Pro</w:t>
      </w:r>
      <w:bookmarkEnd w:id="241"/>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9559E9">
        <w:rPr>
          <w:rFonts w:ascii="Calibri" w:hAnsi="Calibri" w:hint="eastAsia"/>
          <w:b/>
          <w:bCs/>
          <w:color w:val="00188F"/>
          <w:szCs w:val="18"/>
          <w:lang w:eastAsia="zh-TW"/>
        </w:rPr>
        <w:t>：</w:t>
      </w:r>
      <w:r>
        <w:rPr>
          <w:rFonts w:ascii="Calibri" w:hAnsi="PMingLiU" w:hint="eastAsia"/>
          <w:szCs w:val="18"/>
          <w:lang w:eastAsia="zh-TW"/>
        </w:rPr>
        <w:t>係指使用者無法針對其具備適當權限之服務進行讀取或寫入</w:t>
      </w:r>
      <w:r>
        <w:rPr>
          <w:rFonts w:ascii="Calibri" w:hAnsi="Calibri" w:hint="eastAsia"/>
          <w:szCs w:val="18"/>
          <w:lang w:eastAsia="zh-TW"/>
        </w:rPr>
        <w:t xml:space="preserve"> Power BI </w:t>
      </w:r>
      <w:r>
        <w:rPr>
          <w:rFonts w:ascii="Calibri" w:hAnsi="PMingLiU" w:hint="eastAsia"/>
          <w:szCs w:val="18"/>
          <w:lang w:eastAsia="zh-TW"/>
        </w:rPr>
        <w:t>資料任何部分的期間</w:t>
      </w:r>
      <w:r>
        <w:rPr>
          <w:rFonts w:ascii="Calibri" w:hAnsi="PMingLiU" w:hint="eastAsia"/>
          <w:lang w:eastAsia="zh-TW"/>
        </w:rPr>
        <w:t>。</w:t>
      </w:r>
    </w:p>
    <w:p w:rsidR="006365DD" w:rsidRPr="001617AD" w:rsidRDefault="006365DD" w:rsidP="006365DD">
      <w:pPr>
        <w:pStyle w:val="ProductList-Body"/>
        <w:rPr>
          <w:rFonts w:ascii="Calibri" w:hAnsi="Calibri"/>
          <w:szCs w:val="18"/>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9559E9">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C66D7A" w:rsidRDefault="00C66D7A" w:rsidP="00C66D7A">
      <w:pPr>
        <w:pStyle w:val="ProductList-Body"/>
        <w:rPr>
          <w:rFonts w:ascii="Calibri" w:hAnsi="Calibri"/>
          <w:lang w:eastAsia="zh-TW"/>
        </w:rPr>
      </w:pPr>
    </w:p>
    <w:p w:rsidR="006365DD" w:rsidRPr="00007994" w:rsidRDefault="00CE5349" w:rsidP="00C66D7A">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一個月內的總分鐘數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一個月內的總分鐘數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szCs w:val="18"/>
          <w:lang w:eastAsia="zh-TW"/>
        </w:rPr>
        <w:t>停機時間以使用者分鐘數計算，亦即每個月的停機時間為當月發生事件的總時間長度</w:t>
      </w:r>
      <w:r>
        <w:rPr>
          <w:rFonts w:ascii="Calibri" w:hAnsi="Calibri" w:hint="eastAsia"/>
          <w:szCs w:val="18"/>
          <w:lang w:eastAsia="zh-TW"/>
        </w:rPr>
        <w:t xml:space="preserve"> (</w:t>
      </w:r>
      <w:r>
        <w:rPr>
          <w:rFonts w:ascii="Calibri" w:hAnsi="PMingLiU" w:hint="eastAsia"/>
          <w:szCs w:val="18"/>
          <w:lang w:eastAsia="zh-TW"/>
        </w:rPr>
        <w:t>以分鐘計</w:t>
      </w:r>
      <w:r>
        <w:rPr>
          <w:rFonts w:ascii="Calibri" w:hAnsi="Calibri" w:hint="eastAsia"/>
          <w:szCs w:val="18"/>
          <w:lang w:eastAsia="zh-TW"/>
        </w:rPr>
        <w:t>)</w:t>
      </w:r>
      <w:r>
        <w:rPr>
          <w:rFonts w:ascii="Calibri" w:hAnsi="PMingLiU" w:hint="eastAsia"/>
          <w:szCs w:val="18"/>
          <w:lang w:eastAsia="zh-TW"/>
        </w:rPr>
        <w:t>，乘以受事件影響的使用者人數。</w:t>
      </w:r>
    </w:p>
    <w:p w:rsidR="006365DD" w:rsidRPr="00917EBB" w:rsidRDefault="006365DD" w:rsidP="006365DD">
      <w:pPr>
        <w:pStyle w:val="ProductList-Body"/>
        <w:rPr>
          <w:rFonts w:ascii="Calibri" w:hAnsi="Calibri"/>
          <w:sz w:val="16"/>
          <w:szCs w:val="20"/>
          <w:lang w:eastAsia="zh-TW"/>
        </w:rPr>
      </w:pPr>
    </w:p>
    <w:p w:rsidR="006365DD" w:rsidRDefault="006365DD" w:rsidP="002565BE">
      <w:pPr>
        <w:pStyle w:val="ProductList-Body"/>
        <w:keepNext/>
        <w:rPr>
          <w:rFonts w:ascii="Calibri" w:hAnsi="Calibri"/>
        </w:rPr>
      </w:pPr>
      <w:r>
        <w:rPr>
          <w:rFonts w:ascii="Calibri" w:hAnsi="PMingLiU" w:hint="eastAsia"/>
          <w:b/>
          <w:color w:val="00188F"/>
        </w:rPr>
        <w:t>服務折讓</w:t>
      </w:r>
      <w:r w:rsidR="00222766" w:rsidRPr="009559E9">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2565BE">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2565BE">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CE5349"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C93B1C">
          <w:rPr>
            <w:rStyle w:val="Hyperlink"/>
            <w:rFonts w:ascii="Calibri" w:hAnsi="PMingLiU" w:hint="eastAsia"/>
            <w:sz w:val="16"/>
            <w:szCs w:val="16"/>
          </w:rPr>
          <w:t>目錄</w:t>
        </w:r>
      </w:hyperlink>
      <w:r w:rsidR="00C93B1C">
        <w:rPr>
          <w:rFonts w:ascii="Calibri" w:hAnsi="Calibri" w:hint="eastAsia"/>
          <w:sz w:val="16"/>
          <w:szCs w:val="16"/>
        </w:rPr>
        <w:t xml:space="preserve"> / </w:t>
      </w:r>
      <w:hyperlink w:anchor="Definitions" w:history="1">
        <w:r w:rsidR="00C93B1C">
          <w:rPr>
            <w:rStyle w:val="Hyperlink"/>
            <w:rFonts w:ascii="Calibri" w:hAnsi="PMingLiU" w:hint="eastAsia"/>
            <w:sz w:val="16"/>
            <w:szCs w:val="16"/>
          </w:rPr>
          <w:t>定義</w:t>
        </w:r>
      </w:hyperlink>
    </w:p>
    <w:p w:rsidR="006365DD" w:rsidRPr="005E1F3F" w:rsidRDefault="006365DD" w:rsidP="006365DD">
      <w:pPr>
        <w:pStyle w:val="ProductList-Offering2Heading"/>
        <w:tabs>
          <w:tab w:val="clear" w:pos="360"/>
        </w:tabs>
        <w:outlineLvl w:val="2"/>
        <w:rPr>
          <w:rFonts w:ascii="Calibri Light" w:hAnsi="Calibri Light"/>
        </w:rPr>
      </w:pPr>
      <w:bookmarkStart w:id="242" w:name="_Toc478507211"/>
      <w:r w:rsidRPr="005E1F3F">
        <w:rPr>
          <w:rFonts w:ascii="Calibri Light" w:hAnsi="Calibri Light"/>
        </w:rPr>
        <w:t>翻譯器</w:t>
      </w:r>
      <w:r w:rsidRPr="005E1F3F">
        <w:rPr>
          <w:rFonts w:ascii="Calibri Light" w:hAnsi="Calibri Light"/>
        </w:rPr>
        <w:t xml:space="preserve"> API</w:t>
      </w:r>
      <w:bookmarkEnd w:id="242"/>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9559E9">
        <w:rPr>
          <w:rFonts w:ascii="Calibri" w:hAnsi="Calibri" w:hint="eastAsia"/>
          <w:b/>
          <w:bCs/>
          <w:color w:val="00188F"/>
          <w:szCs w:val="18"/>
          <w:lang w:eastAsia="zh-TW"/>
        </w:rPr>
        <w:t>：</w:t>
      </w:r>
      <w:r>
        <w:rPr>
          <w:rFonts w:ascii="Calibri" w:hAnsi="PMingLiU" w:hint="eastAsia"/>
          <w:szCs w:val="18"/>
          <w:lang w:eastAsia="zh-TW"/>
        </w:rPr>
        <w:t>係指使用者無法執行翻譯的期間。</w:t>
      </w:r>
    </w:p>
    <w:p w:rsidR="006365DD" w:rsidRPr="001617AD" w:rsidRDefault="006365DD" w:rsidP="006365DD">
      <w:pPr>
        <w:pStyle w:val="ProductList-Body"/>
        <w:rPr>
          <w:rFonts w:ascii="Calibri" w:hAnsi="Calibri"/>
          <w:szCs w:val="18"/>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9559E9">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C66D7A" w:rsidRDefault="00C66D7A" w:rsidP="00C66D7A">
      <w:pPr>
        <w:pStyle w:val="ProductList-Body"/>
        <w:rPr>
          <w:rFonts w:ascii="Calibri" w:hAnsi="Calibri"/>
          <w:lang w:eastAsia="zh-TW"/>
        </w:rPr>
      </w:pPr>
    </w:p>
    <w:p w:rsidR="006365DD" w:rsidRPr="00007994" w:rsidRDefault="00CE5349" w:rsidP="00C66D7A">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一個月內的總分鐘數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一個月內的總分鐘數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szCs w:val="18"/>
          <w:lang w:eastAsia="zh-TW"/>
        </w:rPr>
        <w:lastRenderedPageBreak/>
        <w:t>停機時間係指無法取得前述服務的當月內的總分鐘數。</w:t>
      </w:r>
    </w:p>
    <w:p w:rsidR="006365DD" w:rsidRPr="00917EBB" w:rsidRDefault="006365DD" w:rsidP="006365DD">
      <w:pPr>
        <w:pStyle w:val="ProductList-Body"/>
        <w:rPr>
          <w:rFonts w:ascii="Calibri" w:hAnsi="Calibri"/>
          <w:sz w:val="16"/>
          <w:szCs w:val="20"/>
          <w:lang w:eastAsia="zh-TW"/>
        </w:rPr>
      </w:pPr>
    </w:p>
    <w:p w:rsidR="006365DD" w:rsidRDefault="006365DD" w:rsidP="002165E5">
      <w:pPr>
        <w:pStyle w:val="ProductList-Body"/>
        <w:keepNext/>
        <w:rPr>
          <w:rFonts w:ascii="Calibri" w:hAnsi="Calibri"/>
        </w:rPr>
      </w:pPr>
      <w:r>
        <w:rPr>
          <w:rFonts w:ascii="Calibri" w:hAnsi="PMingLiU" w:hint="eastAsia"/>
          <w:b/>
          <w:color w:val="00188F"/>
        </w:rPr>
        <w:t>服務折讓</w:t>
      </w:r>
      <w:r w:rsidR="00222766" w:rsidRPr="009559E9">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2165E5">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2165E5">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Pr="00917EBB" w:rsidRDefault="00CE5349" w:rsidP="00A65D17">
      <w:pPr>
        <w:pStyle w:val="ProductList-Body"/>
        <w:shd w:val="clear" w:color="auto" w:fill="808080" w:themeFill="background1" w:themeFillShade="80"/>
        <w:tabs>
          <w:tab w:val="clear" w:pos="360"/>
        </w:tabs>
        <w:spacing w:before="120" w:after="240"/>
        <w:jc w:val="right"/>
        <w:rPr>
          <w:rFonts w:ascii="Calibri" w:hAnsi="Calibri"/>
          <w:sz w:val="12"/>
          <w:szCs w:val="16"/>
        </w:rPr>
      </w:pPr>
      <w:hyperlink w:anchor="TOC" w:history="1">
        <w:r w:rsidR="00C93B1C">
          <w:rPr>
            <w:rStyle w:val="Hyperlink"/>
            <w:rFonts w:ascii="Calibri" w:hAnsi="PMingLiU" w:hint="eastAsia"/>
            <w:sz w:val="16"/>
            <w:szCs w:val="16"/>
          </w:rPr>
          <w:t>目錄</w:t>
        </w:r>
      </w:hyperlink>
      <w:r w:rsidR="00C93B1C">
        <w:rPr>
          <w:rFonts w:ascii="Calibri" w:hAnsi="Calibri" w:hint="eastAsia"/>
          <w:sz w:val="16"/>
          <w:szCs w:val="16"/>
        </w:rPr>
        <w:t xml:space="preserve"> / </w:t>
      </w:r>
      <w:hyperlink w:anchor="Definitions" w:history="1">
        <w:r w:rsidR="00C93B1C">
          <w:rPr>
            <w:rStyle w:val="Hyperlink"/>
            <w:rFonts w:ascii="Calibri" w:hAnsi="PMingLiU" w:hint="eastAsia"/>
            <w:sz w:val="16"/>
            <w:szCs w:val="16"/>
          </w:rPr>
          <w:t>定義</w:t>
        </w:r>
      </w:hyperlink>
    </w:p>
    <w:p w:rsidR="002F4645" w:rsidRPr="0046179A" w:rsidRDefault="002F4645" w:rsidP="002F4645">
      <w:pPr>
        <w:pStyle w:val="ProductList-Offering2Heading"/>
        <w:keepNext/>
        <w:tabs>
          <w:tab w:val="clear" w:pos="360"/>
          <w:tab w:val="clear" w:pos="720"/>
          <w:tab w:val="clear" w:pos="1080"/>
        </w:tabs>
        <w:outlineLvl w:val="2"/>
        <w:rPr>
          <w:rFonts w:asciiTheme="minorHAnsi" w:hAnsiTheme="minorHAnsi"/>
        </w:rPr>
      </w:pPr>
      <w:bookmarkStart w:id="243" w:name="_Toc457821597"/>
      <w:bookmarkStart w:id="244" w:name="_Toc465333785"/>
      <w:bookmarkStart w:id="245" w:name="_Toc464226363"/>
      <w:bookmarkStart w:id="246" w:name="_Toc478507212"/>
      <w:r w:rsidRPr="000269AB">
        <w:rPr>
          <w:rFonts w:ascii="Calibri Light" w:hAnsi="Calibri Light"/>
        </w:rPr>
        <w:t>Windows</w:t>
      </w:r>
      <w:r w:rsidRPr="0046179A">
        <w:rPr>
          <w:rFonts w:asciiTheme="minorHAnsi" w:hAnsiTheme="minorHAnsi"/>
        </w:rPr>
        <w:t xml:space="preserve"> </w:t>
      </w:r>
      <w:r w:rsidRPr="0046179A">
        <w:rPr>
          <w:rFonts w:asciiTheme="minorHAnsi" w:hAnsiTheme="minorHAnsi"/>
        </w:rPr>
        <w:t>桌面作業系統</w:t>
      </w:r>
      <w:bookmarkEnd w:id="243"/>
      <w:bookmarkEnd w:id="244"/>
      <w:bookmarkEnd w:id="245"/>
      <w:bookmarkEnd w:id="246"/>
    </w:p>
    <w:p w:rsidR="002F4645" w:rsidRPr="0046179A" w:rsidRDefault="002F4645" w:rsidP="002F4645">
      <w:pPr>
        <w:pStyle w:val="ProductList-Body"/>
      </w:pPr>
      <w:r w:rsidRPr="0046179A">
        <w:rPr>
          <w:b/>
          <w:color w:val="00188F"/>
        </w:rPr>
        <w:t>新增定義：</w:t>
      </w:r>
    </w:p>
    <w:p w:rsidR="002F4645" w:rsidRPr="0046179A" w:rsidRDefault="002F4645" w:rsidP="002F4645">
      <w:pPr>
        <w:pStyle w:val="ProductList-Body"/>
        <w:spacing w:after="40"/>
      </w:pPr>
      <w:r w:rsidRPr="0046179A">
        <w:t>「</w:t>
      </w:r>
      <w:r w:rsidRPr="0046179A">
        <w:rPr>
          <w:b/>
          <w:color w:val="00188F"/>
        </w:rPr>
        <w:t>可用分鐘數上限</w:t>
      </w:r>
      <w:r w:rsidRPr="0046179A">
        <w:t>」係指</w:t>
      </w:r>
      <w:r w:rsidRPr="0046179A">
        <w:t xml:space="preserve"> Windows Defender </w:t>
      </w:r>
      <w:r w:rsidRPr="0046179A">
        <w:t>進階威脅防護入口網站之計費月份期間的總累計分鐘。可用分鐘數上限是從成功完成上線程序而產生租用戶時開始計算。</w:t>
      </w:r>
    </w:p>
    <w:p w:rsidR="002F4645" w:rsidRPr="0046179A" w:rsidRDefault="002F4645" w:rsidP="002F4645">
      <w:pPr>
        <w:pStyle w:val="ProductList-Body"/>
      </w:pPr>
      <w:r w:rsidRPr="0046179A">
        <w:t>「</w:t>
      </w:r>
      <w:r w:rsidRPr="0046179A">
        <w:rPr>
          <w:b/>
          <w:color w:val="00188F"/>
        </w:rPr>
        <w:t>租用戶</w:t>
      </w:r>
      <w:r w:rsidRPr="0046179A">
        <w:t>」代表</w:t>
      </w:r>
      <w:r w:rsidRPr="0046179A">
        <w:t xml:space="preserve"> Windows Defender </w:t>
      </w:r>
      <w:r w:rsidRPr="0046179A">
        <w:t>進階威脅防護客戶特定雲端環境。</w:t>
      </w:r>
    </w:p>
    <w:p w:rsidR="002F4645" w:rsidRPr="0046179A" w:rsidRDefault="002F4645" w:rsidP="002F4645">
      <w:pPr>
        <w:pStyle w:val="ProductList-Body"/>
      </w:pPr>
    </w:p>
    <w:p w:rsidR="002F4645" w:rsidRPr="0046179A" w:rsidRDefault="002F4645" w:rsidP="002F4645">
      <w:pPr>
        <w:pStyle w:val="ProductList-Body"/>
      </w:pPr>
      <w:r w:rsidRPr="0046179A">
        <w:rPr>
          <w:b/>
          <w:color w:val="00188F"/>
        </w:rPr>
        <w:t>停機時間</w:t>
      </w:r>
      <w:r w:rsidRPr="001A359F">
        <w:rPr>
          <w:b/>
          <w:bCs/>
        </w:rPr>
        <w:t>：</w:t>
      </w:r>
      <w:r w:rsidRPr="0046179A">
        <w:rPr>
          <w:szCs w:val="18"/>
        </w:rPr>
        <w:t>總累積分鐘減去可用分鐘數上限中，客戶具有適當權限且具備有效、現用之授權，卻無法存取</w:t>
      </w:r>
      <w:r w:rsidRPr="0046179A">
        <w:rPr>
          <w:szCs w:val="18"/>
        </w:rPr>
        <w:t xml:space="preserve"> Windows Defender </w:t>
      </w:r>
      <w:r w:rsidRPr="0046179A">
        <w:rPr>
          <w:szCs w:val="18"/>
        </w:rPr>
        <w:t>進階威脅防護入口網站集合之任何部分的時間</w:t>
      </w:r>
      <w:r w:rsidRPr="0046179A">
        <w:t>。</w:t>
      </w:r>
    </w:p>
    <w:p w:rsidR="008755EC" w:rsidRPr="0062272B" w:rsidRDefault="008755EC" w:rsidP="008755EC">
      <w:pPr>
        <w:pStyle w:val="ProductList-Body"/>
        <w:rPr>
          <w:rFonts w:ascii="Calibri" w:hAnsi="Calibri"/>
        </w:rPr>
      </w:pPr>
    </w:p>
    <w:p w:rsidR="008755EC" w:rsidRPr="0062272B" w:rsidRDefault="008755EC" w:rsidP="008755EC">
      <w:pPr>
        <w:pStyle w:val="ProductList-Body"/>
        <w:rPr>
          <w:rFonts w:ascii="Calibri" w:hAnsi="Calibri"/>
        </w:rPr>
      </w:pPr>
      <w:r w:rsidRPr="0062272B">
        <w:rPr>
          <w:rFonts w:ascii="Calibri" w:hAnsi="Calibri"/>
          <w:b/>
          <w:color w:val="00188F"/>
        </w:rPr>
        <w:t>每月上線時間百分比</w:t>
      </w:r>
      <w:r w:rsidRPr="00CD5571">
        <w:rPr>
          <w:rFonts w:ascii="Calibri" w:hAnsi="Calibri"/>
          <w:b/>
          <w:bCs/>
          <w:szCs w:val="18"/>
        </w:rPr>
        <w:t>：</w:t>
      </w:r>
      <w:r w:rsidRPr="0062272B">
        <w:rPr>
          <w:rFonts w:ascii="Calibri" w:hAnsi="Calibri"/>
        </w:rPr>
        <w:t>每月上線時間百分比係利用下列公式計算：</w:t>
      </w:r>
    </w:p>
    <w:p w:rsidR="008755EC" w:rsidRPr="0062272B" w:rsidRDefault="008755EC" w:rsidP="008755EC">
      <w:pPr>
        <w:pStyle w:val="ProductList-Body"/>
        <w:rPr>
          <w:rFonts w:ascii="Calibri" w:hAnsi="Calibri"/>
        </w:rPr>
      </w:pPr>
    </w:p>
    <w:p w:rsidR="008755EC" w:rsidRPr="0062272B" w:rsidRDefault="00CE5349" w:rsidP="008755EC">
      <w:pPr>
        <w:jc w:val="both"/>
        <w:rPr>
          <w:rFonts w:ascii="Calibri" w:hAnsi="Calibri"/>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可用分鐘數上限</m:t>
              </m:r>
              <m:r>
                <w:rPr>
                  <w:rFonts w:ascii="Cambria Math" w:hAnsi="Cambria Math" w:cs="Calibri"/>
                  <w:sz w:val="18"/>
                  <w:szCs w:val="18"/>
                </w:rPr>
                <m:t xml:space="preserve"> </m:t>
              </m:r>
              <m:r>
                <w:rPr>
                  <w:rFonts w:ascii="Cambria Math" w:eastAsia="Batang" w:hAnsi="Cambria Math" w:cs="Batang"/>
                  <w:sz w:val="18"/>
                  <w:szCs w:val="18"/>
                </w:rPr>
                <m:t>-</m:t>
              </m:r>
              <m:r>
                <w:rPr>
                  <w:rFonts w:ascii="Cambria Math" w:hAnsi="Cambria Math"/>
                  <w:sz w:val="18"/>
                  <w:szCs w:val="18"/>
                </w:rPr>
                <m:t>停機時間</m:t>
              </m:r>
              <m:r>
                <w:rPr>
                  <w:rFonts w:ascii="Cambria Math" w:hAnsi="Cambria Math" w:cs="Calibri"/>
                  <w:sz w:val="18"/>
                  <w:szCs w:val="18"/>
                </w:rPr>
                <m:t xml:space="preserve"> </m:t>
              </m:r>
            </m:num>
            <m:den>
              <m:r>
                <w:rPr>
                  <w:rFonts w:ascii="Cambria Math" w:hAnsi="Cambria Math"/>
                  <w:sz w:val="18"/>
                  <w:szCs w:val="18"/>
                </w:rPr>
                <m:t>可用分鐘數上限</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8755EC" w:rsidRPr="0062272B" w:rsidRDefault="008755EC" w:rsidP="008755EC">
      <w:pPr>
        <w:pStyle w:val="ProductList-Body"/>
        <w:rPr>
          <w:rFonts w:ascii="Calibri" w:hAnsi="Calibri"/>
          <w:lang w:eastAsia="zh-TW"/>
        </w:rPr>
      </w:pPr>
      <w:r w:rsidRPr="0062272B">
        <w:rPr>
          <w:rFonts w:ascii="Calibri" w:hAnsi="Calibri"/>
          <w:szCs w:val="18"/>
          <w:lang w:eastAsia="zh-TW"/>
        </w:rPr>
        <w:t>停機時間以使用者分鐘數計算，亦即每個月的停機時間為當月發生事件的總時間長度</w:t>
      </w:r>
      <w:r w:rsidRPr="0062272B">
        <w:rPr>
          <w:rFonts w:ascii="Calibri" w:hAnsi="Calibri"/>
          <w:szCs w:val="18"/>
          <w:lang w:eastAsia="zh-TW"/>
        </w:rPr>
        <w:t xml:space="preserve"> (</w:t>
      </w:r>
      <w:r w:rsidRPr="0062272B">
        <w:rPr>
          <w:rFonts w:ascii="Calibri" w:hAnsi="Calibri"/>
          <w:szCs w:val="18"/>
          <w:lang w:eastAsia="zh-TW"/>
        </w:rPr>
        <w:t>以分鐘計</w:t>
      </w:r>
      <w:r w:rsidRPr="0062272B">
        <w:rPr>
          <w:rFonts w:ascii="Calibri" w:hAnsi="Calibri"/>
          <w:szCs w:val="18"/>
          <w:lang w:eastAsia="zh-TW"/>
        </w:rPr>
        <w:t>)</w:t>
      </w:r>
      <w:r w:rsidRPr="0062272B">
        <w:rPr>
          <w:rFonts w:ascii="Calibri" w:hAnsi="Calibri"/>
          <w:szCs w:val="18"/>
          <w:lang w:eastAsia="zh-TW"/>
        </w:rPr>
        <w:t>，乘以受事件影響的使用者人數。</w:t>
      </w:r>
    </w:p>
    <w:p w:rsidR="008755EC" w:rsidRPr="006175D9" w:rsidRDefault="008755EC" w:rsidP="008755EC">
      <w:pPr>
        <w:pStyle w:val="ProductList-Body"/>
        <w:rPr>
          <w:rFonts w:ascii="Calibri" w:hAnsi="Calibri"/>
          <w:lang w:val="en-US" w:eastAsia="zh-TW"/>
        </w:rPr>
      </w:pPr>
    </w:p>
    <w:p w:rsidR="008755EC" w:rsidRPr="0062272B" w:rsidRDefault="008755EC" w:rsidP="00573C38">
      <w:pPr>
        <w:pStyle w:val="ProductList-Body"/>
        <w:keepNext/>
        <w:rPr>
          <w:rFonts w:ascii="Calibri" w:hAnsi="Calibri"/>
        </w:rPr>
      </w:pPr>
      <w:r w:rsidRPr="0062272B">
        <w:rPr>
          <w:rFonts w:ascii="Calibri" w:hAnsi="Calibri"/>
          <w:b/>
          <w:color w:val="00188F"/>
        </w:rPr>
        <w:t>服務折讓</w:t>
      </w:r>
      <w:r w:rsidRPr="00C2490D">
        <w:rPr>
          <w:rFonts w:ascii="Calibri" w:hAnsi="Calibri"/>
          <w:b/>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55EC" w:rsidRPr="0062272B" w:rsidTr="00DE0056">
        <w:trPr>
          <w:tblHeader/>
        </w:trPr>
        <w:tc>
          <w:tcPr>
            <w:tcW w:w="5400" w:type="dxa"/>
            <w:shd w:val="clear" w:color="auto" w:fill="0072C6"/>
          </w:tcPr>
          <w:p w:rsidR="008755EC" w:rsidRPr="0062272B" w:rsidRDefault="008755EC" w:rsidP="00DE0056">
            <w:pPr>
              <w:pStyle w:val="ProductList-OfferingBody"/>
              <w:jc w:val="center"/>
              <w:rPr>
                <w:rFonts w:ascii="Calibri" w:hAnsi="Calibri"/>
                <w:color w:val="FFFFFF" w:themeColor="background1"/>
              </w:rPr>
            </w:pPr>
            <w:r w:rsidRPr="0062272B">
              <w:rPr>
                <w:rFonts w:ascii="Calibri" w:hAnsi="Calibri"/>
                <w:color w:val="FFFFFF" w:themeColor="background1"/>
              </w:rPr>
              <w:t>每月上線時間百分比</w:t>
            </w:r>
          </w:p>
        </w:tc>
        <w:tc>
          <w:tcPr>
            <w:tcW w:w="5400" w:type="dxa"/>
            <w:shd w:val="clear" w:color="auto" w:fill="0072C6"/>
          </w:tcPr>
          <w:p w:rsidR="008755EC" w:rsidRPr="0062272B" w:rsidRDefault="008755EC" w:rsidP="00DE0056">
            <w:pPr>
              <w:pStyle w:val="ProductList-OfferingBody"/>
              <w:jc w:val="center"/>
              <w:rPr>
                <w:rFonts w:ascii="Calibri" w:hAnsi="Calibri"/>
                <w:color w:val="FFFFFF" w:themeColor="background1"/>
              </w:rPr>
            </w:pPr>
            <w:r w:rsidRPr="0062272B">
              <w:rPr>
                <w:rFonts w:ascii="Calibri" w:hAnsi="Calibri"/>
                <w:color w:val="FFFFFF" w:themeColor="background1"/>
              </w:rPr>
              <w:t>服務折讓</w:t>
            </w:r>
          </w:p>
        </w:tc>
      </w:tr>
      <w:tr w:rsidR="008755EC" w:rsidRPr="0062272B" w:rsidTr="00DE0056">
        <w:tc>
          <w:tcPr>
            <w:tcW w:w="5400" w:type="dxa"/>
          </w:tcPr>
          <w:p w:rsidR="008755EC" w:rsidRPr="0062272B" w:rsidRDefault="008755EC" w:rsidP="00DE0056">
            <w:pPr>
              <w:pStyle w:val="ProductList-OfferingBody"/>
              <w:jc w:val="center"/>
              <w:rPr>
                <w:rFonts w:ascii="Calibri" w:hAnsi="Calibri"/>
              </w:rPr>
            </w:pPr>
            <w:r w:rsidRPr="0062272B">
              <w:rPr>
                <w:rFonts w:ascii="Calibri" w:hAnsi="Calibri"/>
              </w:rPr>
              <w:t>&lt; 99.9%</w:t>
            </w:r>
          </w:p>
        </w:tc>
        <w:tc>
          <w:tcPr>
            <w:tcW w:w="5400" w:type="dxa"/>
          </w:tcPr>
          <w:p w:rsidR="008755EC" w:rsidRPr="0062272B" w:rsidRDefault="008755EC" w:rsidP="00DE0056">
            <w:pPr>
              <w:pStyle w:val="ProductList-OfferingBody"/>
              <w:jc w:val="center"/>
              <w:rPr>
                <w:rFonts w:ascii="Calibri" w:hAnsi="Calibri"/>
              </w:rPr>
            </w:pPr>
            <w:r w:rsidRPr="0062272B">
              <w:rPr>
                <w:rFonts w:ascii="Calibri" w:hAnsi="Calibri"/>
              </w:rPr>
              <w:t>10%</w:t>
            </w:r>
          </w:p>
        </w:tc>
      </w:tr>
      <w:tr w:rsidR="008755EC" w:rsidRPr="0062272B" w:rsidTr="00DE0056">
        <w:tc>
          <w:tcPr>
            <w:tcW w:w="5400" w:type="dxa"/>
          </w:tcPr>
          <w:p w:rsidR="008755EC" w:rsidRPr="0062272B" w:rsidRDefault="008755EC" w:rsidP="00DE0056">
            <w:pPr>
              <w:pStyle w:val="ProductList-OfferingBody"/>
              <w:jc w:val="center"/>
              <w:rPr>
                <w:rFonts w:ascii="Calibri" w:hAnsi="Calibri"/>
              </w:rPr>
            </w:pPr>
            <w:r w:rsidRPr="0062272B">
              <w:rPr>
                <w:rFonts w:ascii="Calibri" w:hAnsi="Calibri"/>
              </w:rPr>
              <w:t>&lt; 99%</w:t>
            </w:r>
          </w:p>
        </w:tc>
        <w:tc>
          <w:tcPr>
            <w:tcW w:w="5400" w:type="dxa"/>
          </w:tcPr>
          <w:p w:rsidR="008755EC" w:rsidRPr="0062272B" w:rsidRDefault="008755EC" w:rsidP="00DE0056">
            <w:pPr>
              <w:pStyle w:val="ProductList-OfferingBody"/>
              <w:jc w:val="center"/>
              <w:rPr>
                <w:rFonts w:ascii="Calibri" w:hAnsi="Calibri"/>
              </w:rPr>
            </w:pPr>
            <w:r w:rsidRPr="0062272B">
              <w:rPr>
                <w:rFonts w:ascii="Calibri" w:hAnsi="Calibri"/>
              </w:rPr>
              <w:t>25%</w:t>
            </w:r>
          </w:p>
        </w:tc>
      </w:tr>
    </w:tbl>
    <w:p w:rsidR="008755EC" w:rsidRPr="0062272B" w:rsidRDefault="008755EC" w:rsidP="008755EC">
      <w:pPr>
        <w:pStyle w:val="ProductList-Body"/>
        <w:rPr>
          <w:rFonts w:ascii="Calibri" w:hAnsi="Calibri"/>
        </w:rPr>
      </w:pPr>
    </w:p>
    <w:p w:rsidR="008755EC" w:rsidRPr="0062272B" w:rsidRDefault="008755EC" w:rsidP="008755EC">
      <w:pPr>
        <w:pStyle w:val="ProductList-Body"/>
        <w:rPr>
          <w:rFonts w:ascii="Calibri" w:hAnsi="Calibri"/>
        </w:rPr>
      </w:pPr>
      <w:r w:rsidRPr="0062272B">
        <w:rPr>
          <w:rFonts w:ascii="Calibri" w:hAnsi="Calibri"/>
          <w:b/>
          <w:color w:val="00188F"/>
        </w:rPr>
        <w:t>服務等級例外</w:t>
      </w:r>
      <w:r w:rsidRPr="00FE1681">
        <w:rPr>
          <w:rFonts w:ascii="Calibri" w:hAnsi="Calibri"/>
          <w:b/>
          <w:bCs/>
          <w:szCs w:val="18"/>
        </w:rPr>
        <w:t>：</w:t>
      </w:r>
      <w:r w:rsidRPr="0062272B">
        <w:rPr>
          <w:rFonts w:ascii="Calibri" w:hAnsi="Calibri"/>
        </w:rPr>
        <w:t>此</w:t>
      </w:r>
      <w:r w:rsidRPr="0062272B">
        <w:rPr>
          <w:rFonts w:ascii="Calibri" w:hAnsi="Calibri"/>
        </w:rPr>
        <w:t xml:space="preserve"> SLA </w:t>
      </w:r>
      <w:r w:rsidRPr="0062272B">
        <w:rPr>
          <w:rFonts w:ascii="Calibri" w:hAnsi="Calibri"/>
        </w:rPr>
        <w:t>並不適用於任何試用</w:t>
      </w:r>
      <w:r w:rsidRPr="0062272B">
        <w:rPr>
          <w:rFonts w:ascii="Calibri" w:hAnsi="Calibri"/>
        </w:rPr>
        <w:t>/</w:t>
      </w:r>
      <w:r w:rsidRPr="0062272B">
        <w:rPr>
          <w:rFonts w:ascii="Calibri" w:hAnsi="Calibri"/>
        </w:rPr>
        <w:t>預覽版租用戶。</w:t>
      </w:r>
    </w:p>
    <w:p w:rsidR="008755EC" w:rsidRPr="00715894" w:rsidRDefault="00CE5349" w:rsidP="00A65D17">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rPr>
      </w:pPr>
      <w:hyperlink w:anchor="TOC" w:history="1">
        <w:r w:rsidR="008755EC" w:rsidRPr="00715894">
          <w:rPr>
            <w:rStyle w:val="Hyperlink"/>
            <w:sz w:val="16"/>
            <w:szCs w:val="16"/>
          </w:rPr>
          <w:t>目錄</w:t>
        </w:r>
      </w:hyperlink>
      <w:r w:rsidR="008755EC" w:rsidRPr="00715894">
        <w:rPr>
          <w:rFonts w:ascii="Calibri" w:hAnsi="Calibri"/>
          <w:sz w:val="16"/>
          <w:szCs w:val="16"/>
        </w:rPr>
        <w:t xml:space="preserve"> / </w:t>
      </w:r>
      <w:hyperlink w:anchor="Definitions" w:history="1">
        <w:r w:rsidR="008755EC" w:rsidRPr="00715894">
          <w:rPr>
            <w:rStyle w:val="Hyperlink"/>
            <w:sz w:val="16"/>
            <w:szCs w:val="16"/>
          </w:rPr>
          <w:t>定義</w:t>
        </w:r>
      </w:hyperlink>
    </w:p>
    <w:p w:rsidR="008755EC" w:rsidRDefault="008755EC" w:rsidP="006365DD">
      <w:pPr>
        <w:spacing w:after="0" w:line="240" w:lineRule="auto"/>
        <w:rPr>
          <w:rFonts w:ascii="Calibri" w:hAnsi="Calibri"/>
          <w:sz w:val="18"/>
        </w:rPr>
      </w:pPr>
    </w:p>
    <w:p w:rsidR="008755EC" w:rsidRDefault="008755EC" w:rsidP="006365DD">
      <w:pPr>
        <w:spacing w:after="0" w:line="240" w:lineRule="auto"/>
        <w:rPr>
          <w:rFonts w:ascii="Calibri" w:hAnsi="Calibri"/>
          <w:sz w:val="18"/>
        </w:rPr>
      </w:pPr>
    </w:p>
    <w:p w:rsidR="008755EC" w:rsidRDefault="008755EC" w:rsidP="006365DD">
      <w:pPr>
        <w:spacing w:after="0" w:line="240" w:lineRule="auto"/>
        <w:rPr>
          <w:rFonts w:ascii="Calibri" w:hAnsi="Calibri"/>
          <w:sz w:val="18"/>
        </w:rPr>
        <w:sectPr w:rsidR="008755EC">
          <w:footerReference w:type="default" r:id="rId27"/>
          <w:pgSz w:w="12240" w:h="15840"/>
          <w:pgMar w:top="1440" w:right="720" w:bottom="1440" w:left="720" w:header="720" w:footer="720" w:gutter="0"/>
          <w:cols w:space="720"/>
        </w:sectPr>
      </w:pPr>
    </w:p>
    <w:p w:rsidR="006365DD" w:rsidRDefault="006365DD" w:rsidP="008F3D0C">
      <w:pPr>
        <w:pStyle w:val="ProductList-SectionHeading"/>
        <w:tabs>
          <w:tab w:val="clear" w:pos="360"/>
        </w:tabs>
        <w:rPr>
          <w:rFonts w:ascii="Calibri" w:hAnsi="Calibri"/>
          <w:lang w:eastAsia="zh-TW"/>
        </w:rPr>
      </w:pPr>
      <w:bookmarkStart w:id="247" w:name="AppendixA"/>
      <w:bookmarkStart w:id="248" w:name="_Toc478507213"/>
      <w:r>
        <w:rPr>
          <w:rFonts w:ascii="Calibri" w:hAnsi="PMingLiU" w:hint="eastAsia"/>
          <w:lang w:eastAsia="zh-TW"/>
        </w:rPr>
        <w:lastRenderedPageBreak/>
        <w:t>請參閱附錄</w:t>
      </w:r>
      <w:r>
        <w:rPr>
          <w:rFonts w:ascii="Calibri" w:hAnsi="Calibri"/>
          <w:lang w:eastAsia="zh-TW"/>
        </w:rPr>
        <w:t xml:space="preserve"> </w:t>
      </w:r>
      <w:r w:rsidRPr="00967D33">
        <w:rPr>
          <w:rFonts w:ascii="Calibri Light" w:hAnsi="Calibri Light"/>
          <w:lang w:eastAsia="zh-TW"/>
        </w:rPr>
        <w:t>A</w:t>
      </w:r>
      <w:bookmarkEnd w:id="247"/>
      <w:r w:rsidRPr="00967D33">
        <w:rPr>
          <w:rFonts w:ascii="Calibri Light" w:hAnsi="Calibri Light"/>
          <w:lang w:eastAsia="zh-TW"/>
        </w:rPr>
        <w:t xml:space="preserve"> –</w:t>
      </w:r>
      <w:r>
        <w:rPr>
          <w:rFonts w:ascii="Calibri" w:hAnsi="Calibri"/>
          <w:lang w:eastAsia="zh-TW"/>
        </w:rPr>
        <w:t xml:space="preserve"> </w:t>
      </w:r>
      <w:r>
        <w:rPr>
          <w:rFonts w:ascii="Calibri" w:hAnsi="PMingLiU" w:hint="eastAsia"/>
          <w:lang w:eastAsia="zh-TW"/>
        </w:rPr>
        <w:t>病毒偵測與封鎖、垃圾郵件效益或誤判之服務等級承諾</w:t>
      </w:r>
      <w:bookmarkEnd w:id="248"/>
    </w:p>
    <w:p w:rsidR="006365DD" w:rsidRDefault="006365DD" w:rsidP="006365DD">
      <w:pPr>
        <w:pStyle w:val="ProductList-Body"/>
        <w:tabs>
          <w:tab w:val="clear" w:pos="360"/>
        </w:tabs>
        <w:rPr>
          <w:rFonts w:ascii="Calibri" w:hAnsi="Calibri"/>
          <w:lang w:eastAsia="zh-TW"/>
        </w:rPr>
      </w:pPr>
      <w:r>
        <w:rPr>
          <w:rFonts w:ascii="Calibri" w:hAnsi="PMingLiU" w:hint="eastAsia"/>
          <w:lang w:eastAsia="zh-TW"/>
        </w:rPr>
        <w:t>在</w:t>
      </w:r>
      <w:r>
        <w:rPr>
          <w:rFonts w:ascii="Calibri" w:hAnsi="Calibri" w:hint="eastAsia"/>
          <w:lang w:eastAsia="zh-TW"/>
        </w:rPr>
        <w:t xml:space="preserve"> Exchange Online </w:t>
      </w:r>
      <w:r>
        <w:rPr>
          <w:rFonts w:ascii="Calibri" w:hAnsi="PMingLiU" w:hint="eastAsia"/>
          <w:lang w:eastAsia="zh-TW"/>
        </w:rPr>
        <w:t>及</w:t>
      </w:r>
      <w:r>
        <w:rPr>
          <w:rFonts w:ascii="Calibri" w:hAnsi="Calibri" w:hint="eastAsia"/>
          <w:lang w:eastAsia="zh-TW"/>
        </w:rPr>
        <w:t xml:space="preserve"> EOP </w:t>
      </w:r>
      <w:r>
        <w:rPr>
          <w:rFonts w:ascii="Calibri" w:hAnsi="PMingLiU" w:hint="eastAsia"/>
          <w:lang w:eastAsia="zh-TW"/>
        </w:rPr>
        <w:t>授權為獨立服務，或經</w:t>
      </w:r>
      <w:r>
        <w:rPr>
          <w:rFonts w:ascii="Calibri" w:hAnsi="Calibri" w:hint="eastAsia"/>
          <w:lang w:eastAsia="zh-TW"/>
        </w:rPr>
        <w:t xml:space="preserve"> ECAL </w:t>
      </w:r>
      <w:r>
        <w:rPr>
          <w:rFonts w:ascii="Calibri" w:hAnsi="PMingLiU" w:hint="eastAsia"/>
          <w:lang w:eastAsia="zh-TW"/>
        </w:rPr>
        <w:t>套件或</w:t>
      </w:r>
      <w:r>
        <w:rPr>
          <w:rFonts w:ascii="Calibri" w:hAnsi="Calibri" w:hint="eastAsia"/>
          <w:lang w:eastAsia="zh-TW"/>
        </w:rPr>
        <w:t xml:space="preserve"> Exchange Enterprise CAL (</w:t>
      </w:r>
      <w:r>
        <w:rPr>
          <w:rFonts w:ascii="Calibri" w:hAnsi="PMingLiU" w:hint="eastAsia"/>
          <w:lang w:eastAsia="zh-TW"/>
        </w:rPr>
        <w:t>含服務</w:t>
      </w:r>
      <w:r>
        <w:rPr>
          <w:rFonts w:ascii="Calibri" w:hAnsi="Calibri" w:hint="eastAsia"/>
          <w:lang w:eastAsia="zh-TW"/>
        </w:rPr>
        <w:t xml:space="preserve">) </w:t>
      </w:r>
      <w:r>
        <w:rPr>
          <w:rFonts w:ascii="Calibri" w:hAnsi="PMingLiU" w:hint="eastAsia"/>
          <w:lang w:eastAsia="zh-TW"/>
        </w:rPr>
        <w:t>授權的情況下，若本公司未能達到下列所載的服務等級，則　貴用戶得適用服務折讓：</w:t>
      </w:r>
      <w:r>
        <w:rPr>
          <w:rFonts w:ascii="Calibri" w:hAnsi="Calibri" w:hint="eastAsia"/>
          <w:lang w:eastAsia="zh-TW"/>
        </w:rPr>
        <w:t xml:space="preserve">(1) </w:t>
      </w:r>
      <w:r>
        <w:rPr>
          <w:rFonts w:ascii="Calibri" w:hAnsi="PMingLiU" w:hint="eastAsia"/>
          <w:lang w:eastAsia="zh-TW"/>
        </w:rPr>
        <w:t>病毒偵測與封鎖、</w:t>
      </w:r>
      <w:r>
        <w:rPr>
          <w:rFonts w:ascii="Calibri" w:hAnsi="Calibri" w:hint="eastAsia"/>
          <w:lang w:eastAsia="zh-TW"/>
        </w:rPr>
        <w:t xml:space="preserve">(2) </w:t>
      </w:r>
      <w:r>
        <w:rPr>
          <w:rFonts w:ascii="Calibri" w:hAnsi="PMingLiU" w:hint="eastAsia"/>
          <w:lang w:eastAsia="zh-TW"/>
        </w:rPr>
        <w:t>垃圾郵件效益或</w:t>
      </w:r>
      <w:r>
        <w:rPr>
          <w:rFonts w:ascii="Calibri" w:hAnsi="Calibri" w:hint="eastAsia"/>
          <w:lang w:eastAsia="zh-TW"/>
        </w:rPr>
        <w:t xml:space="preserve"> (3) </w:t>
      </w:r>
      <w:r>
        <w:rPr>
          <w:rFonts w:ascii="Calibri" w:hAnsi="PMingLiU" w:hint="eastAsia"/>
          <w:lang w:eastAsia="zh-TW"/>
        </w:rPr>
        <w:t>誤判。若未達到任何一項服務等級，　貴用戶得提交索賠以取得服務折讓。若有單一事件致使本公司未能達到</w:t>
      </w:r>
      <w:r>
        <w:rPr>
          <w:rFonts w:ascii="Calibri" w:hAnsi="Calibri" w:hint="eastAsia"/>
          <w:lang w:eastAsia="zh-TW"/>
        </w:rPr>
        <w:t xml:space="preserve"> 1 </w:t>
      </w:r>
      <w:r>
        <w:rPr>
          <w:rFonts w:ascii="Calibri" w:hAnsi="PMingLiU" w:hint="eastAsia"/>
          <w:lang w:eastAsia="zh-TW"/>
        </w:rPr>
        <w:t>個以上的</w:t>
      </w:r>
      <w:r>
        <w:rPr>
          <w:rFonts w:ascii="Calibri" w:hAnsi="Calibri" w:hint="eastAsia"/>
          <w:lang w:eastAsia="zh-TW"/>
        </w:rPr>
        <w:t xml:space="preserve"> Exchange Online </w:t>
      </w:r>
      <w:r>
        <w:rPr>
          <w:rFonts w:ascii="Calibri" w:hAnsi="PMingLiU" w:hint="eastAsia"/>
          <w:lang w:eastAsia="zh-TW"/>
        </w:rPr>
        <w:t>或</w:t>
      </w:r>
      <w:r>
        <w:rPr>
          <w:rFonts w:ascii="Calibri" w:hAnsi="Calibri" w:hint="eastAsia"/>
          <w:lang w:eastAsia="zh-TW"/>
        </w:rPr>
        <w:t xml:space="preserve"> EOP </w:t>
      </w:r>
      <w:r>
        <w:rPr>
          <w:rFonts w:ascii="Calibri" w:hAnsi="PMingLiU" w:hint="eastAsia"/>
          <w:lang w:eastAsia="zh-TW"/>
        </w:rPr>
        <w:t>服務等級標準，則針對該事件導致的問題，每項服務　貴用戶僅能提出一次服務折讓索賠。</w:t>
      </w:r>
    </w:p>
    <w:p w:rsidR="006365DD" w:rsidRDefault="006365DD" w:rsidP="006365DD">
      <w:pPr>
        <w:pStyle w:val="ProductList-Body"/>
        <w:tabs>
          <w:tab w:val="clear" w:pos="360"/>
        </w:tabs>
        <w:rPr>
          <w:rFonts w:ascii="Calibri" w:hAnsi="Calibri"/>
          <w:lang w:eastAsia="zh-TW"/>
        </w:rPr>
      </w:pPr>
    </w:p>
    <w:p w:rsidR="006365DD" w:rsidRDefault="006365DD" w:rsidP="006365DD">
      <w:pPr>
        <w:pStyle w:val="ProductList-Body"/>
        <w:numPr>
          <w:ilvl w:val="0"/>
          <w:numId w:val="10"/>
        </w:numPr>
        <w:tabs>
          <w:tab w:val="clear" w:pos="360"/>
        </w:tabs>
        <w:ind w:left="360" w:hanging="360"/>
        <w:rPr>
          <w:rFonts w:ascii="Calibri" w:hAnsi="Calibri"/>
          <w:lang w:eastAsia="zh-TW"/>
        </w:rPr>
      </w:pPr>
      <w:r>
        <w:rPr>
          <w:rFonts w:ascii="Calibri" w:hAnsi="PMingLiU" w:hint="eastAsia"/>
          <w:b/>
          <w:color w:val="00188F"/>
          <w:lang w:eastAsia="zh-TW"/>
        </w:rPr>
        <w:t>病毒偵測與封鎖服務等級</w:t>
      </w:r>
    </w:p>
    <w:p w:rsidR="006365DD" w:rsidRDefault="006365DD" w:rsidP="006365DD">
      <w:pPr>
        <w:pStyle w:val="ProductList-Body"/>
        <w:numPr>
          <w:ilvl w:val="1"/>
          <w:numId w:val="12"/>
        </w:numPr>
        <w:tabs>
          <w:tab w:val="clear" w:pos="360"/>
        </w:tabs>
        <w:ind w:left="720"/>
        <w:rPr>
          <w:rFonts w:ascii="Calibri" w:hAnsi="Calibri"/>
          <w:lang w:eastAsia="zh-TW"/>
        </w:rPr>
      </w:pPr>
      <w:r w:rsidRPr="00E075E9">
        <w:rPr>
          <w:rFonts w:ascii="Calibri" w:hAnsi="PMingLiU" w:hint="eastAsia"/>
          <w:lang w:eastAsia="zh-TW"/>
        </w:rPr>
        <w:t>「</w:t>
      </w:r>
      <w:r>
        <w:rPr>
          <w:rFonts w:ascii="Calibri" w:hAnsi="PMingLiU" w:hint="eastAsia"/>
          <w:lang w:eastAsia="zh-TW"/>
        </w:rPr>
        <w:t>病毒偵測與封鎖</w:t>
      </w:r>
      <w:r w:rsidRPr="00E075E9">
        <w:rPr>
          <w:rFonts w:ascii="Calibri" w:hAnsi="PMingLiU" w:hint="eastAsia"/>
          <w:lang w:eastAsia="zh-TW"/>
        </w:rPr>
        <w:t>」</w:t>
      </w:r>
      <w:r>
        <w:rPr>
          <w:rFonts w:ascii="Calibri" w:hAnsi="PMingLiU" w:hint="eastAsia"/>
          <w:lang w:eastAsia="zh-TW"/>
        </w:rPr>
        <w:t>係指利用篩選器偵測及封鎖病毒，藉此防範中毒。</w:t>
      </w:r>
      <w:r w:rsidRPr="00E075E9">
        <w:rPr>
          <w:rFonts w:ascii="Calibri" w:hAnsi="PMingLiU" w:hint="eastAsia"/>
          <w:lang w:eastAsia="zh-TW"/>
        </w:rPr>
        <w:t>「</w:t>
      </w:r>
      <w:r>
        <w:rPr>
          <w:rFonts w:ascii="Calibri" w:hAnsi="PMingLiU" w:hint="eastAsia"/>
          <w:lang w:eastAsia="zh-TW"/>
        </w:rPr>
        <w:t>病毒</w:t>
      </w:r>
      <w:r w:rsidRPr="00E075E9">
        <w:rPr>
          <w:rFonts w:ascii="Calibri" w:hAnsi="PMingLiU" w:hint="eastAsia"/>
          <w:lang w:eastAsia="zh-TW"/>
        </w:rPr>
        <w:t>」</w:t>
      </w:r>
      <w:r>
        <w:rPr>
          <w:rFonts w:ascii="Calibri" w:hAnsi="PMingLiU" w:hint="eastAsia"/>
          <w:lang w:eastAsia="zh-TW"/>
        </w:rPr>
        <w:t>的廣義定義為已知的惡意程式碼，包括病毒、蠕蟲及特洛伊木馬程式。</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已知病毒能被普遍的商業用病毒掃描引擎偵測到，且</w:t>
      </w:r>
      <w:r>
        <w:rPr>
          <w:rFonts w:ascii="Calibri" w:hAnsi="Calibri" w:hint="eastAsia"/>
          <w:lang w:eastAsia="zh-TW"/>
        </w:rPr>
        <w:t xml:space="preserve"> EOP </w:t>
      </w:r>
      <w:r>
        <w:rPr>
          <w:rFonts w:ascii="Calibri" w:hAnsi="PMingLiU" w:hint="eastAsia"/>
          <w:lang w:eastAsia="zh-TW"/>
        </w:rPr>
        <w:t>網路亦具備此等偵測能力。</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起因必須係非惡意的感染。</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此病毒必須已經過</w:t>
      </w:r>
      <w:r>
        <w:rPr>
          <w:rFonts w:ascii="Calibri" w:hAnsi="Calibri" w:hint="eastAsia"/>
          <w:lang w:eastAsia="zh-TW"/>
        </w:rPr>
        <w:t xml:space="preserve"> EOP </w:t>
      </w:r>
      <w:r>
        <w:rPr>
          <w:rFonts w:ascii="Calibri" w:hAnsi="PMingLiU" w:hint="eastAsia"/>
          <w:lang w:eastAsia="zh-TW"/>
        </w:rPr>
        <w:t>病毒篩選器的掃描。</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若</w:t>
      </w:r>
      <w:r>
        <w:rPr>
          <w:rFonts w:ascii="Calibri" w:hAnsi="Calibri" w:hint="eastAsia"/>
          <w:lang w:eastAsia="zh-TW"/>
        </w:rPr>
        <w:t xml:space="preserve"> EOP </w:t>
      </w:r>
      <w:r>
        <w:rPr>
          <w:rFonts w:ascii="Calibri" w:hAnsi="PMingLiU" w:hint="eastAsia"/>
          <w:lang w:eastAsia="zh-TW"/>
        </w:rPr>
        <w:t>發送遭　貴用戶已知病毒感染的郵件予　貴用戶，則</w:t>
      </w:r>
      <w:r>
        <w:rPr>
          <w:rFonts w:ascii="Calibri" w:hAnsi="Calibri" w:hint="eastAsia"/>
          <w:lang w:eastAsia="zh-TW"/>
        </w:rPr>
        <w:t xml:space="preserve"> EOP </w:t>
      </w:r>
      <w:r>
        <w:rPr>
          <w:rFonts w:ascii="Calibri" w:hAnsi="PMingLiU" w:hint="eastAsia"/>
          <w:lang w:eastAsia="zh-TW"/>
        </w:rPr>
        <w:t>將告知　貴用戶，並與　貴用戶一同進行病毒辨識及移除工作。若此等處置成功防範中毒發生，　貴用戶將不適用病毒偵測與封鎖服務等級底下的服務折讓。</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不適用病毒偵測與封鎖服務等級的情形如下：</w:t>
      </w:r>
    </w:p>
    <w:p w:rsidR="006365DD" w:rsidRDefault="006365DD" w:rsidP="00917EBB">
      <w:pPr>
        <w:pStyle w:val="ProductList-Body"/>
        <w:numPr>
          <w:ilvl w:val="2"/>
          <w:numId w:val="12"/>
        </w:numPr>
        <w:tabs>
          <w:tab w:val="clear" w:pos="360"/>
          <w:tab w:val="clear" w:pos="720"/>
        </w:tabs>
        <w:ind w:left="1080" w:hanging="360"/>
        <w:rPr>
          <w:rFonts w:ascii="Calibri" w:hAnsi="Calibri"/>
          <w:lang w:eastAsia="zh-TW"/>
        </w:rPr>
      </w:pPr>
      <w:r>
        <w:rPr>
          <w:rFonts w:ascii="Calibri" w:hAnsi="PMingLiU" w:hint="eastAsia"/>
          <w:lang w:eastAsia="zh-TW"/>
        </w:rPr>
        <w:t>非屬惡意程式碼的電子郵件濫用形式，例如垃圾郵件、網路釣魚，或是其他詐騙、廣告軟體及間諜軟體等，由於具有鎖定目標的性質或使用上的限制，因此不在防毒社群的已知範圍，防毒產品也無法將其視為病毒進行追蹤。</w:t>
      </w:r>
    </w:p>
    <w:p w:rsidR="006365DD" w:rsidRDefault="006365DD" w:rsidP="00917EBB">
      <w:pPr>
        <w:pStyle w:val="ProductList-Body"/>
        <w:numPr>
          <w:ilvl w:val="2"/>
          <w:numId w:val="12"/>
        </w:numPr>
        <w:tabs>
          <w:tab w:val="clear" w:pos="360"/>
          <w:tab w:val="clear" w:pos="720"/>
        </w:tabs>
        <w:ind w:left="1080" w:hanging="360"/>
        <w:rPr>
          <w:rFonts w:ascii="Calibri" w:hAnsi="Calibri"/>
          <w:lang w:eastAsia="zh-TW"/>
        </w:rPr>
      </w:pPr>
      <w:r>
        <w:rPr>
          <w:rFonts w:ascii="Calibri" w:hAnsi="PMingLiU" w:hint="eastAsia"/>
          <w:lang w:eastAsia="zh-TW"/>
        </w:rPr>
        <w:t>未傳遞回報</w:t>
      </w:r>
      <w:r>
        <w:rPr>
          <w:rFonts w:ascii="Calibri" w:hAnsi="Calibri" w:hint="eastAsia"/>
          <w:lang w:eastAsia="zh-TW"/>
        </w:rPr>
        <w:t xml:space="preserve"> (NDR)</w:t>
      </w:r>
      <w:r>
        <w:rPr>
          <w:rFonts w:ascii="Calibri" w:hAnsi="PMingLiU" w:hint="eastAsia"/>
          <w:lang w:eastAsia="zh-TW"/>
        </w:rPr>
        <w:t>、通知或退回郵件內含的壞損、變形、壓縮或失效病毒。</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適用病毒偵測與封鎖服務的服務折讓如下：單一日曆月內若發生病毒感染事件則為適用服務費</w:t>
      </w:r>
      <w:r>
        <w:rPr>
          <w:rFonts w:ascii="Calibri" w:hAnsi="Calibri" w:hint="eastAsia"/>
          <w:lang w:eastAsia="zh-TW"/>
        </w:rPr>
        <w:t xml:space="preserve"> 25% </w:t>
      </w:r>
      <w:r>
        <w:rPr>
          <w:rFonts w:ascii="Calibri" w:hAnsi="PMingLiU" w:hint="eastAsia"/>
          <w:lang w:eastAsia="zh-TW"/>
        </w:rPr>
        <w:t>的服務折讓，且每月僅限提出一項索賠。</w:t>
      </w:r>
    </w:p>
    <w:p w:rsidR="006365DD" w:rsidRDefault="006365DD" w:rsidP="006365DD">
      <w:pPr>
        <w:pStyle w:val="ProductList-Body"/>
        <w:tabs>
          <w:tab w:val="clear" w:pos="360"/>
        </w:tabs>
        <w:ind w:left="720"/>
        <w:rPr>
          <w:rFonts w:ascii="Calibri" w:hAnsi="Calibri"/>
          <w:lang w:eastAsia="zh-TW"/>
        </w:rPr>
      </w:pPr>
    </w:p>
    <w:p w:rsidR="006365DD" w:rsidRDefault="006365DD" w:rsidP="006365DD">
      <w:pPr>
        <w:pStyle w:val="ProductList-Body"/>
        <w:numPr>
          <w:ilvl w:val="0"/>
          <w:numId w:val="12"/>
        </w:numPr>
        <w:tabs>
          <w:tab w:val="clear" w:pos="360"/>
        </w:tabs>
        <w:ind w:left="360" w:hanging="360"/>
        <w:rPr>
          <w:rFonts w:ascii="Calibri" w:hAnsi="Calibri"/>
          <w:lang w:eastAsia="zh-TW"/>
        </w:rPr>
      </w:pPr>
      <w:r>
        <w:rPr>
          <w:rFonts w:ascii="Calibri" w:hAnsi="PMingLiU" w:hint="eastAsia"/>
          <w:b/>
          <w:color w:val="00188F"/>
          <w:lang w:eastAsia="zh-TW"/>
        </w:rPr>
        <w:t>垃圾郵件效益服務等級</w:t>
      </w:r>
    </w:p>
    <w:p w:rsidR="006365DD" w:rsidRDefault="006365DD" w:rsidP="006365DD">
      <w:pPr>
        <w:pStyle w:val="ProductList-Body"/>
        <w:numPr>
          <w:ilvl w:val="1"/>
          <w:numId w:val="12"/>
        </w:numPr>
        <w:tabs>
          <w:tab w:val="clear" w:pos="360"/>
        </w:tabs>
        <w:ind w:left="720"/>
        <w:rPr>
          <w:rFonts w:ascii="Calibri" w:hAnsi="Calibri"/>
          <w:lang w:eastAsia="zh-TW"/>
        </w:rPr>
      </w:pPr>
      <w:r w:rsidRPr="00E075E9">
        <w:rPr>
          <w:rFonts w:ascii="Calibri" w:hAnsi="PMingLiU" w:hint="eastAsia"/>
          <w:lang w:eastAsia="zh-TW"/>
        </w:rPr>
        <w:t>「</w:t>
      </w:r>
      <w:r>
        <w:rPr>
          <w:rFonts w:ascii="Calibri" w:hAnsi="PMingLiU" w:hint="eastAsia"/>
          <w:lang w:eastAsia="zh-TW"/>
        </w:rPr>
        <w:t>垃圾郵件效益</w:t>
      </w:r>
      <w:r w:rsidRPr="00E075E9">
        <w:rPr>
          <w:rFonts w:ascii="Calibri" w:hAnsi="PMingLiU" w:hint="eastAsia"/>
          <w:lang w:eastAsia="zh-TW"/>
        </w:rPr>
        <w:t>」</w:t>
      </w:r>
      <w:r>
        <w:rPr>
          <w:rFonts w:ascii="Calibri" w:hAnsi="PMingLiU" w:hint="eastAsia"/>
          <w:lang w:eastAsia="zh-TW"/>
        </w:rPr>
        <w:t>係指篩選系統每日在收到的郵件中所偵測到的垃圾郵件百分比。</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垃圾郵件效益的估值不包括發送至無效信箱的誤否定。</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垃圾訊息必須透過本公司的服務處理，不得壞損、變形或壓縮。</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垃圾郵件效益服務等級不適用於內容大多為非英文的電子郵件。</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 xml:space="preserve">　貴用戶認知垃圾郵件的分級為主觀流程，且接受本公司以即時提供予　貴用戶的證據為基準，秉持善意進行垃圾郵件評估。</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適用垃圾郵件效益服務的服務折讓如下：</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6365DD" w:rsidTr="006365DD">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單月垃圾郵件效益低於</w:t>
            </w:r>
            <w:r>
              <w:rPr>
                <w:rFonts w:ascii="Calibri" w:hAnsi="Calibri" w:hint="eastAsia"/>
                <w:color w:val="FFFFFF" w:themeColor="background1"/>
                <w:lang w:eastAsia="zh-TW"/>
              </w:rPr>
              <w:t xml:space="preserve"> 99% </w:t>
            </w:r>
            <w:r>
              <w:rPr>
                <w:rFonts w:ascii="Calibri" w:hAnsi="PMingLiU" w:hint="eastAsia"/>
                <w:color w:val="FFFFFF" w:themeColor="background1"/>
                <w:lang w:eastAsia="zh-TW"/>
              </w:rPr>
              <w:t>的百分比</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&gt;25%</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25%</w:t>
            </w:r>
          </w:p>
        </w:tc>
      </w:tr>
      <w:tr w:rsidR="006365DD"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&gt; 50%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50%</w:t>
            </w:r>
          </w:p>
        </w:tc>
      </w:tr>
      <w:tr w:rsidR="006365DD"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100%</w:t>
            </w:r>
          </w:p>
        </w:tc>
      </w:tr>
    </w:tbl>
    <w:p w:rsidR="006365DD" w:rsidRDefault="006365DD" w:rsidP="006365DD">
      <w:pPr>
        <w:pStyle w:val="ProductList-Body"/>
        <w:tabs>
          <w:tab w:val="clear" w:pos="360"/>
        </w:tabs>
        <w:rPr>
          <w:rFonts w:ascii="Calibri" w:hAnsi="Calibri"/>
          <w:lang w:val="zh-TW" w:eastAsia="zh-TW" w:bidi="zh-TW"/>
        </w:rPr>
      </w:pPr>
    </w:p>
    <w:p w:rsidR="006365DD" w:rsidRDefault="006365DD" w:rsidP="006365DD">
      <w:pPr>
        <w:pStyle w:val="ProductList-Body"/>
        <w:numPr>
          <w:ilvl w:val="0"/>
          <w:numId w:val="12"/>
        </w:numPr>
        <w:tabs>
          <w:tab w:val="clear" w:pos="360"/>
        </w:tabs>
        <w:ind w:left="360" w:hanging="360"/>
        <w:rPr>
          <w:rFonts w:ascii="Calibri" w:hAnsi="Calibri"/>
          <w:lang w:eastAsia="zh-TW"/>
        </w:rPr>
      </w:pPr>
      <w:r>
        <w:rPr>
          <w:rFonts w:ascii="Calibri" w:hAnsi="PMingLiU" w:hint="eastAsia"/>
          <w:b/>
          <w:color w:val="00188F"/>
          <w:lang w:eastAsia="zh-TW"/>
        </w:rPr>
        <w:t>誤判服務等級</w:t>
      </w:r>
    </w:p>
    <w:p w:rsidR="006365DD" w:rsidRDefault="006365DD" w:rsidP="006365DD">
      <w:pPr>
        <w:pStyle w:val="ProductList-Body"/>
        <w:numPr>
          <w:ilvl w:val="1"/>
          <w:numId w:val="12"/>
        </w:numPr>
        <w:tabs>
          <w:tab w:val="clear" w:pos="360"/>
        </w:tabs>
        <w:ind w:left="720"/>
        <w:rPr>
          <w:rFonts w:ascii="Calibri" w:hAnsi="Calibri"/>
          <w:lang w:eastAsia="zh-TW"/>
        </w:rPr>
      </w:pPr>
      <w:r w:rsidRPr="00E075E9">
        <w:rPr>
          <w:rFonts w:ascii="Calibri" w:hAnsi="PMingLiU" w:hint="eastAsia"/>
          <w:lang w:eastAsia="zh-TW"/>
        </w:rPr>
        <w:t>「</w:t>
      </w:r>
      <w:r>
        <w:rPr>
          <w:rFonts w:ascii="Calibri" w:hAnsi="PMingLiU" w:hint="eastAsia"/>
          <w:lang w:eastAsia="zh-TW"/>
        </w:rPr>
        <w:t>誤判</w:t>
      </w:r>
      <w:r w:rsidRPr="00E075E9">
        <w:rPr>
          <w:rFonts w:ascii="Calibri" w:hAnsi="PMingLiU" w:hint="eastAsia"/>
          <w:lang w:eastAsia="zh-TW"/>
        </w:rPr>
        <w:t>」</w:t>
      </w:r>
      <w:r>
        <w:rPr>
          <w:rFonts w:ascii="Calibri" w:hAnsi="PMingLiU" w:hint="eastAsia"/>
          <w:lang w:eastAsia="zh-TW"/>
        </w:rPr>
        <w:t>係指每個月由服務所處理的所有電子郵件中，遭篩選系統誤列為垃圾郵件的正當商務郵件比例。</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包括所有標頭在內等完整的原始訊息，皆必須向濫用團隊回報。</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僅適用於寄至有效信箱的電子郵件。</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 xml:space="preserve">　貴用戶認知誤判的分級為主觀流程，且瞭解本公司會以即時提供予　貴用戶的證據為基準，秉持善意進行誤判比例評估。</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lastRenderedPageBreak/>
        <w:t>本誤判服務等級不適用於：</w:t>
      </w:r>
    </w:p>
    <w:p w:rsidR="006365DD" w:rsidRDefault="006365DD" w:rsidP="006365DD">
      <w:pPr>
        <w:pStyle w:val="ProductList-Body"/>
        <w:numPr>
          <w:ilvl w:val="2"/>
          <w:numId w:val="12"/>
        </w:numPr>
        <w:tabs>
          <w:tab w:val="clear" w:pos="360"/>
        </w:tabs>
        <w:ind w:left="1080" w:hanging="360"/>
        <w:rPr>
          <w:rFonts w:ascii="Calibri" w:hAnsi="Calibri"/>
          <w:lang w:eastAsia="zh-TW"/>
        </w:rPr>
      </w:pPr>
      <w:r>
        <w:rPr>
          <w:rFonts w:ascii="Calibri" w:hAnsi="PMingLiU" w:hint="eastAsia"/>
          <w:lang w:eastAsia="zh-TW"/>
        </w:rPr>
        <w:t>大量、私人或色情電子郵件</w:t>
      </w:r>
    </w:p>
    <w:p w:rsidR="006365DD" w:rsidRDefault="006365DD" w:rsidP="006365DD">
      <w:pPr>
        <w:pStyle w:val="ProductList-Body"/>
        <w:numPr>
          <w:ilvl w:val="2"/>
          <w:numId w:val="12"/>
        </w:numPr>
        <w:tabs>
          <w:tab w:val="clear" w:pos="360"/>
        </w:tabs>
        <w:ind w:left="1080" w:hanging="360"/>
        <w:rPr>
          <w:rFonts w:ascii="Calibri" w:hAnsi="Calibri"/>
          <w:lang w:eastAsia="zh-TW"/>
        </w:rPr>
      </w:pPr>
      <w:r>
        <w:rPr>
          <w:rFonts w:ascii="Calibri" w:hAnsi="PMingLiU" w:hint="eastAsia"/>
          <w:lang w:eastAsia="zh-TW"/>
        </w:rPr>
        <w:t>內容大多為非英文的電子郵件</w:t>
      </w:r>
    </w:p>
    <w:p w:rsidR="006365DD" w:rsidRDefault="006365DD" w:rsidP="006365DD">
      <w:pPr>
        <w:pStyle w:val="ProductList-Body"/>
        <w:numPr>
          <w:ilvl w:val="2"/>
          <w:numId w:val="12"/>
        </w:numPr>
        <w:tabs>
          <w:tab w:val="clear" w:pos="360"/>
        </w:tabs>
        <w:ind w:left="1080" w:hanging="360"/>
        <w:rPr>
          <w:rFonts w:ascii="Calibri" w:hAnsi="Calibri"/>
          <w:lang w:eastAsia="zh-TW"/>
        </w:rPr>
      </w:pPr>
      <w:r>
        <w:rPr>
          <w:rFonts w:ascii="Calibri" w:hAnsi="PMingLiU" w:hint="eastAsia"/>
          <w:lang w:eastAsia="zh-TW"/>
        </w:rPr>
        <w:t>因政策規範、商譽篩選或</w:t>
      </w:r>
      <w:r>
        <w:rPr>
          <w:rFonts w:ascii="Calibri" w:hAnsi="Calibri" w:hint="eastAsia"/>
          <w:lang w:eastAsia="zh-TW"/>
        </w:rPr>
        <w:t xml:space="preserve"> SMTP </w:t>
      </w:r>
      <w:r>
        <w:rPr>
          <w:rFonts w:ascii="Calibri" w:hAnsi="PMingLiU" w:hint="eastAsia"/>
          <w:lang w:eastAsia="zh-TW"/>
        </w:rPr>
        <w:t>連結篩選而遭封鎖的電子郵件</w:t>
      </w:r>
    </w:p>
    <w:p w:rsidR="006365DD" w:rsidRDefault="006365DD" w:rsidP="006365DD">
      <w:pPr>
        <w:pStyle w:val="ProductList-Body"/>
        <w:numPr>
          <w:ilvl w:val="2"/>
          <w:numId w:val="12"/>
        </w:numPr>
        <w:tabs>
          <w:tab w:val="clear" w:pos="360"/>
        </w:tabs>
        <w:ind w:left="1080" w:hanging="360"/>
        <w:rPr>
          <w:rFonts w:ascii="Calibri" w:hAnsi="Calibri"/>
          <w:lang w:eastAsia="zh-TW"/>
        </w:rPr>
      </w:pPr>
      <w:r>
        <w:rPr>
          <w:rFonts w:ascii="Calibri" w:hAnsi="PMingLiU" w:hint="eastAsia"/>
          <w:lang w:eastAsia="zh-TW"/>
        </w:rPr>
        <w:t>發送至垃圾信件匣的電子郵件</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適用誤判服務的服務折讓如下：</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6365DD" w:rsidTr="006365DD">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單一日曆月內的誤判比例</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&gt; 1:250,000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&gt; 1:10,000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&gt; 1:100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6365DD" w:rsidP="006365DD">
      <w:pPr>
        <w:pStyle w:val="ProductList-Body"/>
        <w:tabs>
          <w:tab w:val="clear" w:pos="360"/>
        </w:tabs>
        <w:rPr>
          <w:rFonts w:ascii="Calibri" w:hAnsi="Calibri"/>
          <w:lang w:val="zh-TW" w:eastAsia="zh-TW" w:bidi="zh-TW"/>
        </w:rPr>
      </w:pPr>
    </w:p>
    <w:p w:rsidR="006365DD" w:rsidRDefault="006365DD" w:rsidP="006365DD">
      <w:pPr>
        <w:spacing w:after="0"/>
        <w:rPr>
          <w:rFonts w:ascii="Calibri" w:hAnsi="Calibri"/>
        </w:rPr>
        <w:sectPr w:rsidR="006365DD">
          <w:footerReference w:type="default" r:id="rId28"/>
          <w:pgSz w:w="12240" w:h="15840"/>
          <w:pgMar w:top="1440" w:right="720" w:bottom="1440" w:left="720" w:header="720" w:footer="720" w:gutter="0"/>
          <w:cols w:space="720"/>
        </w:sectPr>
      </w:pPr>
    </w:p>
    <w:p w:rsidR="006365DD" w:rsidRDefault="006365DD" w:rsidP="006365DD">
      <w:pPr>
        <w:pStyle w:val="ProductList-SectionHeading"/>
        <w:tabs>
          <w:tab w:val="clear" w:pos="360"/>
        </w:tabs>
        <w:rPr>
          <w:rFonts w:ascii="Calibri" w:hAnsi="Calibri"/>
          <w:lang w:eastAsia="zh-TW"/>
        </w:rPr>
      </w:pPr>
      <w:bookmarkStart w:id="249" w:name="AppendixB"/>
      <w:bookmarkStart w:id="250" w:name="_Toc478507214"/>
      <w:r>
        <w:rPr>
          <w:rFonts w:ascii="Calibri" w:hAnsi="PMingLiU" w:hint="eastAsia"/>
          <w:lang w:eastAsia="zh-TW"/>
        </w:rPr>
        <w:lastRenderedPageBreak/>
        <w:t>附錄</w:t>
      </w:r>
      <w:r>
        <w:rPr>
          <w:rFonts w:ascii="Calibri" w:hAnsi="Calibri"/>
          <w:lang w:eastAsia="zh-TW"/>
        </w:rPr>
        <w:t xml:space="preserve"> </w:t>
      </w:r>
      <w:r w:rsidRPr="00967D33">
        <w:rPr>
          <w:rFonts w:ascii="Calibri Light" w:hAnsi="Calibri Light"/>
          <w:lang w:eastAsia="zh-TW"/>
        </w:rPr>
        <w:t>B</w:t>
      </w:r>
      <w:bookmarkEnd w:id="249"/>
      <w:r w:rsidRPr="00967D33">
        <w:rPr>
          <w:rFonts w:ascii="Calibri Light" w:hAnsi="Calibri Light"/>
          <w:lang w:eastAsia="zh-TW"/>
        </w:rPr>
        <w:t xml:space="preserve"> –</w:t>
      </w:r>
      <w:r>
        <w:rPr>
          <w:rFonts w:ascii="Calibri" w:hAnsi="Calibri"/>
          <w:lang w:eastAsia="zh-TW"/>
        </w:rPr>
        <w:t xml:space="preserve"> </w:t>
      </w:r>
      <w:r>
        <w:rPr>
          <w:rFonts w:ascii="Calibri" w:hAnsi="PMingLiU" w:hint="eastAsia"/>
          <w:lang w:eastAsia="zh-TW"/>
        </w:rPr>
        <w:t>上線時間與電子郵件傳送之服務等級承諾</w:t>
      </w:r>
      <w:bookmarkEnd w:id="250"/>
    </w:p>
    <w:p w:rsidR="006365DD" w:rsidRDefault="006365DD" w:rsidP="006365DD">
      <w:pPr>
        <w:pStyle w:val="ProductList-Body"/>
        <w:tabs>
          <w:tab w:val="clear" w:pos="360"/>
        </w:tabs>
        <w:rPr>
          <w:rFonts w:ascii="Calibri" w:hAnsi="Calibri"/>
          <w:lang w:eastAsia="zh-TW"/>
        </w:rPr>
      </w:pPr>
      <w:r>
        <w:rPr>
          <w:rFonts w:ascii="Calibri" w:hAnsi="PMingLiU" w:hint="eastAsia"/>
          <w:lang w:eastAsia="zh-TW"/>
        </w:rPr>
        <w:t>在</w:t>
      </w:r>
      <w:r>
        <w:rPr>
          <w:rFonts w:ascii="Calibri" w:hAnsi="Calibri" w:hint="eastAsia"/>
          <w:lang w:eastAsia="zh-TW"/>
        </w:rPr>
        <w:t xml:space="preserve"> EOP </w:t>
      </w:r>
      <w:r>
        <w:rPr>
          <w:rFonts w:ascii="Calibri" w:hAnsi="PMingLiU" w:hint="eastAsia"/>
          <w:lang w:eastAsia="zh-TW"/>
        </w:rPr>
        <w:t>授權為獨立服務、</w:t>
      </w:r>
      <w:r>
        <w:rPr>
          <w:rFonts w:ascii="Calibri" w:hAnsi="Calibri" w:hint="eastAsia"/>
          <w:lang w:eastAsia="zh-TW"/>
        </w:rPr>
        <w:t xml:space="preserve">ECAL </w:t>
      </w:r>
      <w:r>
        <w:rPr>
          <w:rFonts w:ascii="Calibri" w:hAnsi="PMingLiU" w:hint="eastAsia"/>
          <w:lang w:eastAsia="zh-TW"/>
        </w:rPr>
        <w:t>套件或</w:t>
      </w:r>
      <w:r>
        <w:rPr>
          <w:rFonts w:ascii="Calibri" w:hAnsi="Calibri" w:hint="eastAsia"/>
          <w:lang w:eastAsia="zh-TW"/>
        </w:rPr>
        <w:t xml:space="preserve"> Exchange Enterprise CAL (</w:t>
      </w:r>
      <w:r>
        <w:rPr>
          <w:rFonts w:ascii="Calibri" w:hAnsi="PMingLiU" w:hint="eastAsia"/>
          <w:lang w:eastAsia="zh-TW"/>
        </w:rPr>
        <w:t>含服務</w:t>
      </w:r>
      <w:r>
        <w:rPr>
          <w:rFonts w:ascii="Calibri" w:hAnsi="Calibri" w:hint="eastAsia"/>
          <w:lang w:eastAsia="zh-TW"/>
        </w:rPr>
        <w:t xml:space="preserve">) </w:t>
      </w:r>
      <w:r>
        <w:rPr>
          <w:rFonts w:ascii="Calibri" w:hAnsi="PMingLiU" w:hint="eastAsia"/>
          <w:lang w:eastAsia="zh-TW"/>
        </w:rPr>
        <w:t>的情況下，若本公司未能就</w:t>
      </w:r>
      <w:r>
        <w:rPr>
          <w:rFonts w:ascii="Calibri" w:hAnsi="Calibri" w:hint="eastAsia"/>
          <w:lang w:eastAsia="zh-TW"/>
        </w:rPr>
        <w:t xml:space="preserve"> (1) </w:t>
      </w:r>
      <w:r>
        <w:rPr>
          <w:rFonts w:ascii="Calibri" w:hAnsi="PMingLiU" w:hint="eastAsia"/>
          <w:lang w:eastAsia="zh-TW"/>
        </w:rPr>
        <w:t>上線時間及</w:t>
      </w:r>
      <w:r>
        <w:rPr>
          <w:rFonts w:ascii="Calibri" w:hAnsi="Calibri" w:hint="eastAsia"/>
          <w:lang w:eastAsia="zh-TW"/>
        </w:rPr>
        <w:t xml:space="preserve"> (2) </w:t>
      </w:r>
      <w:r>
        <w:rPr>
          <w:rFonts w:ascii="Calibri" w:hAnsi="PMingLiU" w:hint="eastAsia"/>
          <w:lang w:eastAsia="zh-TW"/>
        </w:rPr>
        <w:t>電子郵件傳送達到下列所載的服務等級，則　貴用戶得適用服務折讓。</w:t>
      </w:r>
    </w:p>
    <w:p w:rsidR="006365DD" w:rsidRDefault="006365DD" w:rsidP="00222766">
      <w:pPr>
        <w:pStyle w:val="ProductList-Body"/>
        <w:numPr>
          <w:ilvl w:val="0"/>
          <w:numId w:val="14"/>
        </w:numPr>
        <w:tabs>
          <w:tab w:val="clear" w:pos="360"/>
        </w:tabs>
        <w:ind w:left="360" w:hanging="360"/>
        <w:rPr>
          <w:rFonts w:ascii="Calibri" w:hAnsi="Calibri"/>
          <w:lang w:eastAsia="zh-TW"/>
        </w:rPr>
      </w:pPr>
      <w:r>
        <w:rPr>
          <w:rFonts w:ascii="Calibri" w:hAnsi="PMingLiU" w:hint="eastAsia"/>
          <w:b/>
          <w:color w:val="00188F"/>
          <w:lang w:eastAsia="zh-TW"/>
        </w:rPr>
        <w:t>每月上線時間百分比</w:t>
      </w:r>
      <w:r w:rsidR="00222766" w:rsidRPr="00967D33">
        <w:rPr>
          <w:rFonts w:ascii="Calibri" w:hAnsi="PMingLiU" w:hint="eastAsia"/>
          <w:b/>
          <w:color w:val="00188F"/>
          <w:lang w:eastAsia="zh-TW"/>
        </w:rPr>
        <w:t>：</w:t>
      </w:r>
    </w:p>
    <w:p w:rsidR="006365DD" w:rsidRDefault="006365DD" w:rsidP="006365DD">
      <w:pPr>
        <w:pStyle w:val="ProductList-Body"/>
        <w:tabs>
          <w:tab w:val="clear" w:pos="360"/>
        </w:tabs>
        <w:ind w:left="360"/>
        <w:rPr>
          <w:rFonts w:ascii="Calibri" w:hAnsi="Calibri"/>
          <w:lang w:eastAsia="zh-TW"/>
        </w:rPr>
      </w:pPr>
      <w:r>
        <w:rPr>
          <w:rFonts w:ascii="Calibri" w:hAnsi="PMingLiU" w:hint="eastAsia"/>
          <w:lang w:eastAsia="zh-TW"/>
        </w:rPr>
        <w:t>若特定月份的</w:t>
      </w:r>
      <w:r>
        <w:rPr>
          <w:rFonts w:ascii="Calibri" w:hAnsi="Calibri" w:hint="eastAsia"/>
          <w:lang w:eastAsia="zh-TW"/>
        </w:rPr>
        <w:t xml:space="preserve"> EOP </w:t>
      </w:r>
      <w:r>
        <w:rPr>
          <w:rFonts w:ascii="Calibri" w:hAnsi="PMingLiU" w:hint="eastAsia"/>
          <w:lang w:eastAsia="zh-TW"/>
        </w:rPr>
        <w:t>每月上線時間百分比降至</w:t>
      </w:r>
      <w:r>
        <w:rPr>
          <w:rFonts w:ascii="Calibri" w:hAnsi="Calibri" w:hint="eastAsia"/>
          <w:lang w:eastAsia="zh-TW"/>
        </w:rPr>
        <w:t xml:space="preserve"> 99.999% </w:t>
      </w:r>
      <w:r>
        <w:rPr>
          <w:rFonts w:ascii="Calibri" w:hAnsi="PMingLiU" w:hint="eastAsia"/>
          <w:lang w:eastAsia="zh-TW"/>
        </w:rPr>
        <w:t>以下，則　貴用戶得適用下列服務折讓：</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365DD" w:rsidTr="006365DD">
        <w:trPr>
          <w:tblHeader/>
        </w:trPr>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711DF1">
            <w:pPr>
              <w:pStyle w:val="ProductList-OfferingBody"/>
              <w:tabs>
                <w:tab w:val="clear" w:pos="360"/>
              </w:tabs>
              <w:spacing w:line="256" w:lineRule="auto"/>
              <w:jc w:val="center"/>
              <w:rPr>
                <w:rFonts w:ascii="Calibri" w:hAnsi="Calibri"/>
                <w:color w:val="FFFFFF" w:themeColor="background1"/>
                <w:lang w:val="zh-TW" w:eastAsia="zh-TW" w:bidi="zh-TW"/>
              </w:rPr>
            </w:pPr>
            <w:r w:rsidRPr="00711DF1">
              <w:rPr>
                <w:rFonts w:ascii="Calibri" w:hAnsi="PMingLiU" w:hint="eastAsia"/>
                <w:color w:val="FFFFFF" w:themeColor="background1"/>
                <w:lang w:eastAsia="zh-TW"/>
              </w:rPr>
              <w:t>每月上線時間百分比</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tabs>
                <w:tab w:val="clear" w:pos="360"/>
              </w:tabs>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6365DD">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&lt;99.999%</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lang w:eastAsia="zh-TW"/>
              </w:rPr>
              <w:t>25%</w:t>
            </w:r>
          </w:p>
        </w:tc>
      </w:tr>
      <w:tr w:rsidR="006365DD" w:rsidTr="006365DD">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&lt;99.0%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lang w:eastAsia="zh-TW"/>
              </w:rPr>
              <w:t>50%</w:t>
            </w:r>
          </w:p>
        </w:tc>
      </w:tr>
      <w:tr w:rsidR="006365DD" w:rsidTr="006365DD">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&lt;98.0%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lang w:eastAsia="zh-TW"/>
              </w:rPr>
              <w:t>100%</w:t>
            </w:r>
          </w:p>
        </w:tc>
      </w:tr>
    </w:tbl>
    <w:p w:rsidR="006365DD" w:rsidRDefault="006365DD" w:rsidP="006365DD">
      <w:pPr>
        <w:pStyle w:val="ProductList-Body"/>
        <w:tabs>
          <w:tab w:val="clear" w:pos="360"/>
        </w:tabs>
        <w:rPr>
          <w:rFonts w:ascii="Calibri" w:hAnsi="Calibri"/>
          <w:lang w:val="zh-TW" w:eastAsia="zh-TW" w:bidi="zh-TW"/>
        </w:rPr>
      </w:pPr>
    </w:p>
    <w:p w:rsidR="006365DD" w:rsidRDefault="006365DD" w:rsidP="00222766">
      <w:pPr>
        <w:pStyle w:val="ProductList-Body"/>
        <w:numPr>
          <w:ilvl w:val="0"/>
          <w:numId w:val="14"/>
        </w:numPr>
        <w:tabs>
          <w:tab w:val="clear" w:pos="360"/>
        </w:tabs>
        <w:ind w:left="360" w:hanging="360"/>
        <w:rPr>
          <w:rFonts w:ascii="Calibri" w:hAnsi="Calibri"/>
          <w:lang w:eastAsia="zh-TW"/>
        </w:rPr>
      </w:pPr>
      <w:r>
        <w:rPr>
          <w:rFonts w:ascii="Calibri" w:hAnsi="PMingLiU" w:hint="eastAsia"/>
          <w:b/>
          <w:color w:val="00188F"/>
          <w:lang w:eastAsia="zh-TW"/>
        </w:rPr>
        <w:t>電子郵件傳送服務等級</w:t>
      </w:r>
      <w:r w:rsidR="00222766" w:rsidRPr="00967D33">
        <w:rPr>
          <w:rFonts w:ascii="Calibri" w:hAnsi="PMingLiU" w:hint="eastAsia"/>
          <w:b/>
          <w:color w:val="00188F"/>
          <w:lang w:eastAsia="zh-TW"/>
        </w:rPr>
        <w:t>：</w:t>
      </w:r>
    </w:p>
    <w:p w:rsidR="006365DD" w:rsidRDefault="006365DD" w:rsidP="006365DD">
      <w:pPr>
        <w:pStyle w:val="ProductList-Body"/>
        <w:numPr>
          <w:ilvl w:val="1"/>
          <w:numId w:val="4"/>
        </w:numPr>
        <w:tabs>
          <w:tab w:val="clear" w:pos="360"/>
        </w:tabs>
        <w:ind w:left="720" w:hanging="360"/>
        <w:rPr>
          <w:rFonts w:ascii="Calibri" w:hAnsi="Calibri"/>
          <w:lang w:eastAsia="zh-TW"/>
        </w:rPr>
      </w:pPr>
      <w:r w:rsidRPr="00E075E9">
        <w:rPr>
          <w:rFonts w:ascii="Calibri" w:hAnsi="PMingLiU" w:hint="eastAsia"/>
          <w:lang w:eastAsia="zh-TW"/>
        </w:rPr>
        <w:t>「</w:t>
      </w:r>
      <w:r>
        <w:rPr>
          <w:rFonts w:ascii="Calibri" w:hAnsi="PMingLiU" w:hint="eastAsia"/>
          <w:lang w:eastAsia="zh-TW"/>
        </w:rPr>
        <w:t>電子郵件傳送時間</w:t>
      </w:r>
      <w:r w:rsidRPr="00E075E9">
        <w:rPr>
          <w:rFonts w:ascii="Calibri" w:hAnsi="PMingLiU" w:hint="eastAsia"/>
          <w:lang w:eastAsia="zh-TW"/>
        </w:rPr>
        <w:t>」</w:t>
      </w:r>
      <w:r>
        <w:rPr>
          <w:rFonts w:ascii="Calibri" w:hAnsi="PMingLiU" w:hint="eastAsia"/>
          <w:lang w:eastAsia="zh-TW"/>
        </w:rPr>
        <w:t>係指以分鐘計的每日曆月平均電子郵件傳送時間，其中電子郵件傳送時間係以商務電子郵件進入</w:t>
      </w:r>
      <w:r>
        <w:rPr>
          <w:rFonts w:ascii="Calibri" w:hAnsi="Calibri" w:hint="eastAsia"/>
          <w:lang w:eastAsia="zh-TW"/>
        </w:rPr>
        <w:t xml:space="preserve"> EOP </w:t>
      </w:r>
      <w:r>
        <w:rPr>
          <w:rFonts w:ascii="Calibri" w:hAnsi="PMingLiU" w:hint="eastAsia"/>
          <w:lang w:eastAsia="zh-TW"/>
        </w:rPr>
        <w:t>網路起至初次試圖傳送為止的這段期間。</w:t>
      </w:r>
    </w:p>
    <w:p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每</w:t>
      </w:r>
      <w:r>
        <w:rPr>
          <w:rFonts w:ascii="Calibri" w:hAnsi="Calibri" w:hint="eastAsia"/>
          <w:lang w:eastAsia="zh-TW"/>
        </w:rPr>
        <w:t xml:space="preserve"> 5 </w:t>
      </w:r>
      <w:r>
        <w:rPr>
          <w:rFonts w:ascii="Calibri" w:hAnsi="PMingLiU" w:hint="eastAsia"/>
          <w:lang w:eastAsia="zh-TW"/>
        </w:rPr>
        <w:t>分鐘會測量與計算電子郵件傳送時間，而後再按歷時長短排列。耗時最短的前</w:t>
      </w:r>
      <w:r>
        <w:rPr>
          <w:rFonts w:ascii="Calibri" w:hAnsi="Calibri" w:hint="eastAsia"/>
          <w:lang w:eastAsia="zh-TW"/>
        </w:rPr>
        <w:t xml:space="preserve"> 95% </w:t>
      </w:r>
      <w:r>
        <w:rPr>
          <w:rFonts w:ascii="Calibri" w:hAnsi="PMingLiU" w:hint="eastAsia"/>
          <w:lang w:eastAsia="zh-TW"/>
        </w:rPr>
        <w:t>會用以計算該日曆月的平均值。</w:t>
      </w:r>
    </w:p>
    <w:p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本公司利用模擬或測試郵件估算傳送時間。</w:t>
      </w:r>
    </w:p>
    <w:p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電子郵件傳送時間服務等級僅適用於發送至有效電子信箱的正當商務郵件</w:t>
      </w:r>
      <w:r>
        <w:rPr>
          <w:rFonts w:ascii="Calibri" w:hAnsi="Calibri" w:hint="eastAsia"/>
          <w:lang w:eastAsia="zh-TW"/>
        </w:rPr>
        <w:t xml:space="preserve"> (</w:t>
      </w:r>
      <w:r>
        <w:rPr>
          <w:rFonts w:ascii="Calibri" w:hAnsi="PMingLiU" w:hint="eastAsia"/>
          <w:lang w:eastAsia="zh-TW"/>
        </w:rPr>
        <w:t>非大量郵件</w:t>
      </w:r>
      <w:r>
        <w:rPr>
          <w:rFonts w:ascii="Calibri" w:hAnsi="Calibri" w:hint="eastAsia"/>
          <w:lang w:eastAsia="zh-TW"/>
        </w:rPr>
        <w:t>)</w:t>
      </w:r>
      <w:r>
        <w:rPr>
          <w:rFonts w:ascii="Calibri" w:hAnsi="PMingLiU" w:hint="eastAsia"/>
          <w:lang w:eastAsia="zh-TW"/>
        </w:rPr>
        <w:t>。</w:t>
      </w:r>
    </w:p>
    <w:p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本電子郵件傳送服務等級不適用於：</w:t>
      </w:r>
    </w:p>
    <w:p w:rsidR="006365DD" w:rsidRDefault="006365DD" w:rsidP="006365DD">
      <w:pPr>
        <w:pStyle w:val="ProductList-Body"/>
        <w:numPr>
          <w:ilvl w:val="0"/>
          <w:numId w:val="16"/>
        </w:numPr>
        <w:tabs>
          <w:tab w:val="clear" w:pos="360"/>
        </w:tabs>
        <w:ind w:hanging="360"/>
        <w:rPr>
          <w:rFonts w:ascii="Calibri" w:hAnsi="Calibri"/>
          <w:lang w:eastAsia="zh-TW"/>
        </w:rPr>
      </w:pPr>
      <w:r>
        <w:rPr>
          <w:rFonts w:ascii="Calibri" w:hAnsi="PMingLiU" w:hint="eastAsia"/>
          <w:lang w:eastAsia="zh-TW"/>
        </w:rPr>
        <w:t>隔離或封存郵件的傳送</w:t>
      </w:r>
    </w:p>
    <w:p w:rsidR="006365DD" w:rsidRDefault="006365DD" w:rsidP="006365DD">
      <w:pPr>
        <w:pStyle w:val="ProductList-Body"/>
        <w:numPr>
          <w:ilvl w:val="0"/>
          <w:numId w:val="16"/>
        </w:numPr>
        <w:tabs>
          <w:tab w:val="clear" w:pos="360"/>
        </w:tabs>
        <w:ind w:hanging="360"/>
        <w:rPr>
          <w:rFonts w:ascii="Calibri" w:hAnsi="Calibri"/>
          <w:lang w:eastAsia="zh-TW"/>
        </w:rPr>
      </w:pPr>
      <w:r>
        <w:rPr>
          <w:rFonts w:ascii="Calibri" w:hAnsi="PMingLiU" w:hint="eastAsia"/>
          <w:lang w:eastAsia="zh-TW"/>
        </w:rPr>
        <w:t>延遲佇列中的電子郵件</w:t>
      </w:r>
    </w:p>
    <w:p w:rsidR="006365DD" w:rsidRDefault="006365DD" w:rsidP="006365DD">
      <w:pPr>
        <w:pStyle w:val="ProductList-Body"/>
        <w:numPr>
          <w:ilvl w:val="0"/>
          <w:numId w:val="16"/>
        </w:numPr>
        <w:tabs>
          <w:tab w:val="clear" w:pos="360"/>
        </w:tabs>
        <w:ind w:hanging="360"/>
        <w:rPr>
          <w:rFonts w:ascii="Calibri" w:hAnsi="Calibri"/>
          <w:lang w:eastAsia="zh-TW"/>
        </w:rPr>
      </w:pPr>
      <w:r>
        <w:rPr>
          <w:rFonts w:ascii="Calibri" w:hAnsi="PMingLiU" w:hint="eastAsia"/>
          <w:lang w:eastAsia="zh-TW"/>
        </w:rPr>
        <w:t>阻斷服務攻擊</w:t>
      </w:r>
      <w:r>
        <w:rPr>
          <w:rFonts w:ascii="Calibri" w:hAnsi="Calibri" w:hint="eastAsia"/>
          <w:lang w:eastAsia="zh-TW"/>
        </w:rPr>
        <w:t xml:space="preserve"> (DoS)</w:t>
      </w:r>
    </w:p>
    <w:p w:rsidR="006365DD" w:rsidRDefault="006365DD" w:rsidP="006365DD">
      <w:pPr>
        <w:pStyle w:val="ProductList-Body"/>
        <w:numPr>
          <w:ilvl w:val="0"/>
          <w:numId w:val="16"/>
        </w:numPr>
        <w:tabs>
          <w:tab w:val="clear" w:pos="360"/>
        </w:tabs>
        <w:ind w:hanging="360"/>
        <w:rPr>
          <w:rFonts w:ascii="Calibri" w:hAnsi="Calibri"/>
          <w:lang w:eastAsia="zh-TW"/>
        </w:rPr>
      </w:pPr>
      <w:r>
        <w:rPr>
          <w:rFonts w:ascii="Calibri" w:hAnsi="PMingLiU" w:hint="eastAsia"/>
          <w:lang w:eastAsia="zh-TW"/>
        </w:rPr>
        <w:t>電子郵件迴路</w:t>
      </w:r>
    </w:p>
    <w:p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適用電子郵件傳送服務的服務折讓如下：</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6365DD" w:rsidTr="006365DD">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tabs>
                <w:tab w:val="clear" w:pos="360"/>
              </w:tabs>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平均電子郵件傳送時間</w:t>
            </w:r>
            <w:r>
              <w:rPr>
                <w:rFonts w:ascii="Calibri" w:hAnsi="Calibri" w:hint="eastAsia"/>
                <w:color w:val="FFFFFF" w:themeColor="background1"/>
                <w:lang w:eastAsia="zh-TW"/>
              </w:rPr>
              <w:t xml:space="preserve"> (</w:t>
            </w:r>
            <w:r>
              <w:rPr>
                <w:rFonts w:ascii="Calibri" w:hAnsi="PMingLiU" w:hint="eastAsia"/>
                <w:color w:val="FFFFFF" w:themeColor="background1"/>
                <w:lang w:eastAsia="zh-TW"/>
              </w:rPr>
              <w:t>如上定義</w:t>
            </w:r>
            <w:r>
              <w:rPr>
                <w:rFonts w:ascii="Calibri" w:hAnsi="Calibri" w:hint="eastAsia"/>
                <w:color w:val="FFFFFF" w:themeColor="background1"/>
                <w:lang w:eastAsia="zh-TW"/>
              </w:rPr>
              <w:t>)</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tabs>
                <w:tab w:val="clear" w:pos="360"/>
              </w:tabs>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&gt; 1</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25%</w:t>
            </w:r>
          </w:p>
        </w:tc>
      </w:tr>
      <w:tr w:rsidR="006365DD"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&gt; 4</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50%</w:t>
            </w:r>
          </w:p>
        </w:tc>
      </w:tr>
      <w:tr w:rsidR="006365DD"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&gt; 10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100%</w:t>
            </w:r>
          </w:p>
        </w:tc>
      </w:tr>
    </w:tbl>
    <w:p w:rsidR="006365DD" w:rsidRDefault="006365DD" w:rsidP="006365DD">
      <w:pPr>
        <w:pStyle w:val="ProductList-Body"/>
        <w:rPr>
          <w:rFonts w:ascii="Calibri" w:hAnsi="Calibri"/>
          <w:lang w:val="zh-TW" w:eastAsia="zh-TW" w:bidi="zh-TW"/>
        </w:rPr>
      </w:pPr>
    </w:p>
    <w:sectPr w:rsidR="006365DD" w:rsidSect="006365DD">
      <w:pgSz w:w="12240" w:h="15840" w:code="1"/>
      <w:pgMar w:top="1440" w:right="720" w:bottom="144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E5349" w:rsidRDefault="00CE5349" w:rsidP="006365DD">
      <w:pPr>
        <w:spacing w:after="0" w:line="240" w:lineRule="auto"/>
      </w:pPr>
      <w:r>
        <w:separator/>
      </w:r>
    </w:p>
  </w:endnote>
  <w:endnote w:type="continuationSeparator" w:id="0">
    <w:p w:rsidR="00CE5349" w:rsidRDefault="00CE5349" w:rsidP="006365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PMingLiU">
    <w:altName w:val="Arial Unicode MS"/>
    <w:panose1 w:val="02010601000101010101"/>
    <w:charset w:val="88"/>
    <w:family w:val="auto"/>
    <w:notTrueType/>
    <w:pitch w:val="variable"/>
    <w:sig w:usb0="00000000" w:usb1="08080000" w:usb2="00000010" w:usb3="00000000" w:csb0="001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PMingLiU-ExtB">
    <w:panose1 w:val="02020500000000000000"/>
    <w:charset w:val="88"/>
    <w:family w:val="roman"/>
    <w:pitch w:val="variable"/>
    <w:sig w:usb0="8000002F" w:usb1="0A080008" w:usb2="00000010"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2FF" w:usb1="420024FF" w:usb2="00000000" w:usb3="00000000" w:csb0="0000019F" w:csb1="00000000"/>
  </w:font>
  <w:font w:name="Malgun Gothic">
    <w:panose1 w:val="020B0503020000020004"/>
    <w:charset w:val="81"/>
    <w:family w:val="swiss"/>
    <w:pitch w:val="variable"/>
    <w:sig w:usb0="9000002F" w:usb1="29D77CFB" w:usb2="00000012" w:usb3="00000000" w:csb0="00080001" w:csb1="00000000"/>
  </w:font>
  <w:font w:name="Malgun Gothic Semilight">
    <w:panose1 w:val="020B0502040204020203"/>
    <w:charset w:val="81"/>
    <w:family w:val="swiss"/>
    <w:pitch w:val="variable"/>
    <w:sig w:usb0="B0000AAF" w:usb1="09DF7CFB" w:usb2="00000012" w:usb3="00000000" w:csb0="003E01BD" w:csb1="00000000"/>
  </w:font>
  <w:font w:name="Microsoft JhengHei">
    <w:panose1 w:val="020B0604030504040204"/>
    <w:charset w:val="88"/>
    <w:family w:val="swiss"/>
    <w:pitch w:val="variable"/>
    <w:sig w:usb0="000002A7" w:usb1="28CF4400" w:usb2="00000016" w:usb3="00000000" w:csb0="00100009" w:csb1="00000000"/>
  </w:font>
  <w:font w:name="Gulim">
    <w:altName w:val="굴림"/>
    <w:panose1 w:val="020B0600000101010101"/>
    <w:charset w:val="81"/>
    <w:family w:val="roman"/>
    <w:notTrueType/>
    <w:pitch w:val="fixed"/>
    <w:sig w:usb0="00000001" w:usb1="09060000" w:usb2="00000010" w:usb3="00000000" w:csb0="00080000" w:csb1="00000000"/>
  </w:font>
  <w:font w:name="MingLiU">
    <w:altName w:val="細明體"/>
    <w:panose1 w:val="02010609000101010101"/>
    <w:charset w:val="88"/>
    <w:family w:val="modern"/>
    <w:notTrueType/>
    <w:pitch w:val="fixed"/>
    <w:sig w:usb0="00000001" w:usb1="08080000" w:usb2="00000010" w:usb3="00000000" w:csb0="00100000"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71A7" w:rsidRDefault="00EF71A7" w:rsidP="006365DD">
    <w:pPr>
      <w:pStyle w:val="Footer"/>
    </w:pPr>
    <w:r>
      <w:rPr>
        <w:noProof/>
        <w:lang w:val="en-US" w:eastAsia="en-US" w:bidi="ar-SA"/>
      </w:rPr>
      <w:drawing>
        <wp:inline distT="0" distB="0" distL="0" distR="0" wp14:anchorId="58485780" wp14:editId="6A51B9AA">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EF71A7" w:rsidRPr="006365DD" w:rsidTr="006365DD">
      <w:tc>
        <w:tcPr>
          <w:tcW w:w="1975" w:type="dxa"/>
          <w:shd w:val="clear" w:color="auto" w:fill="BFBFBF" w:themeFill="background1" w:themeFillShade="BF"/>
          <w:vAlign w:val="center"/>
        </w:tcPr>
        <w:p w:rsidR="00EF71A7" w:rsidRPr="006365DD" w:rsidRDefault="00CE5349" w:rsidP="006365DD">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EF71A7"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rsidR="00EF71A7" w:rsidRPr="006365DD" w:rsidRDefault="00EF71A7" w:rsidP="002B06D5">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rsidR="00EF71A7" w:rsidRPr="006365DD" w:rsidRDefault="00CE5349" w:rsidP="006365DD">
          <w:pPr>
            <w:pStyle w:val="ProductList-OfferingBody"/>
            <w:tabs>
              <w:tab w:val="clear" w:pos="360"/>
              <w:tab w:val="clear" w:pos="720"/>
              <w:tab w:val="clear" w:pos="1080"/>
            </w:tabs>
            <w:ind w:left="-77" w:right="-73"/>
            <w:jc w:val="center"/>
            <w:rPr>
              <w:color w:val="0563C1"/>
              <w:sz w:val="14"/>
              <w:szCs w:val="14"/>
            </w:rPr>
          </w:pPr>
          <w:hyperlink w:anchor="Introduction" w:history="1">
            <w:r w:rsidR="00EF71A7"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rsidR="00EF71A7" w:rsidRPr="006365DD" w:rsidRDefault="00EF71A7" w:rsidP="002B06D5">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rsidR="00EF71A7" w:rsidRPr="006365DD" w:rsidRDefault="00CE5349" w:rsidP="006365DD">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EF71A7"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rsidR="00EF71A7" w:rsidRPr="006365DD" w:rsidRDefault="00EF71A7" w:rsidP="006365DD">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rsidR="00EF71A7" w:rsidRPr="006365DD" w:rsidRDefault="00CE5349" w:rsidP="006365DD">
          <w:pPr>
            <w:pStyle w:val="ProductList-OfferingBody"/>
            <w:tabs>
              <w:tab w:val="clear" w:pos="360"/>
              <w:tab w:val="clear" w:pos="720"/>
              <w:tab w:val="clear" w:pos="1080"/>
            </w:tabs>
            <w:ind w:left="-72" w:right="-77"/>
            <w:jc w:val="center"/>
            <w:rPr>
              <w:color w:val="0563C1"/>
              <w:sz w:val="14"/>
              <w:szCs w:val="14"/>
            </w:rPr>
          </w:pPr>
          <w:hyperlink w:anchor="ServiceSpecificTerms" w:history="1">
            <w:r w:rsidR="00EF71A7"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rsidR="00EF71A7" w:rsidRPr="006365DD" w:rsidRDefault="00EF71A7" w:rsidP="006365DD">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rsidR="00EF71A7" w:rsidRPr="006365DD" w:rsidRDefault="00CE5349" w:rsidP="006365DD">
          <w:pPr>
            <w:pStyle w:val="ProductList-OfferingBody"/>
            <w:tabs>
              <w:tab w:val="clear" w:pos="360"/>
              <w:tab w:val="clear" w:pos="720"/>
              <w:tab w:val="clear" w:pos="1080"/>
            </w:tabs>
            <w:ind w:left="-72" w:right="-76"/>
            <w:jc w:val="center"/>
            <w:rPr>
              <w:color w:val="0563C1"/>
              <w:sz w:val="14"/>
              <w:szCs w:val="14"/>
            </w:rPr>
          </w:pPr>
          <w:hyperlink w:anchor="AppendixA" w:history="1">
            <w:r w:rsidR="00EF71A7" w:rsidRPr="006365DD">
              <w:rPr>
                <w:rStyle w:val="Hyperlink"/>
                <w:rFonts w:ascii="Calibri" w:hAnsi="PMingLiU" w:hint="eastAsia"/>
                <w:color w:val="0563C1"/>
                <w:sz w:val="14"/>
                <w:szCs w:val="14"/>
                <w:lang w:eastAsia="zh-TW"/>
              </w:rPr>
              <w:t>請參閱附錄</w:t>
            </w:r>
          </w:hyperlink>
        </w:p>
      </w:tc>
    </w:tr>
  </w:tbl>
  <w:p w:rsidR="00EF71A7" w:rsidRDefault="00EF71A7" w:rsidP="006365DD">
    <w:pPr>
      <w:pStyle w:val="ProductList-Body"/>
      <w:tabs>
        <w:tab w:val="clear" w:pos="360"/>
        <w:tab w:val="clear" w:pos="720"/>
        <w:tab w:val="clear" w:pos="1080"/>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EF71A7" w:rsidRPr="006365DD" w:rsidTr="002B06D5">
      <w:tc>
        <w:tcPr>
          <w:tcW w:w="1975" w:type="dxa"/>
          <w:shd w:val="clear" w:color="auto" w:fill="F2F2F2"/>
          <w:vAlign w:val="center"/>
        </w:tcPr>
        <w:p w:rsidR="00EF71A7" w:rsidRPr="006365DD" w:rsidRDefault="00CE5349" w:rsidP="00F545E8">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EF71A7"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rsidR="00EF71A7" w:rsidRPr="006365DD" w:rsidRDefault="00EF71A7" w:rsidP="00F545E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BFBFBF"/>
          <w:vAlign w:val="center"/>
        </w:tcPr>
        <w:p w:rsidR="00EF71A7" w:rsidRPr="006365DD" w:rsidRDefault="00CE5349" w:rsidP="00F545E8">
          <w:pPr>
            <w:pStyle w:val="ProductList-OfferingBody"/>
            <w:tabs>
              <w:tab w:val="clear" w:pos="360"/>
              <w:tab w:val="clear" w:pos="720"/>
              <w:tab w:val="clear" w:pos="1080"/>
            </w:tabs>
            <w:ind w:left="-77" w:right="-73"/>
            <w:jc w:val="center"/>
            <w:rPr>
              <w:color w:val="0563C1"/>
              <w:sz w:val="14"/>
              <w:szCs w:val="14"/>
            </w:rPr>
          </w:pPr>
          <w:hyperlink w:anchor="Introduction" w:history="1">
            <w:r w:rsidR="00EF71A7"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rsidR="00EF71A7" w:rsidRPr="006365DD" w:rsidRDefault="00EF71A7" w:rsidP="00F545E8">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rsidR="00EF71A7" w:rsidRPr="006365DD" w:rsidRDefault="00CE5349" w:rsidP="00F545E8">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EF71A7"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rsidR="00EF71A7" w:rsidRPr="006365DD" w:rsidRDefault="00EF71A7" w:rsidP="00F545E8">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rsidR="00EF71A7" w:rsidRPr="006365DD" w:rsidRDefault="00CE5349" w:rsidP="00F545E8">
          <w:pPr>
            <w:pStyle w:val="ProductList-OfferingBody"/>
            <w:tabs>
              <w:tab w:val="clear" w:pos="360"/>
              <w:tab w:val="clear" w:pos="720"/>
              <w:tab w:val="clear" w:pos="1080"/>
            </w:tabs>
            <w:ind w:left="-72" w:right="-77"/>
            <w:jc w:val="center"/>
            <w:rPr>
              <w:color w:val="0563C1"/>
              <w:sz w:val="14"/>
              <w:szCs w:val="14"/>
            </w:rPr>
          </w:pPr>
          <w:hyperlink w:anchor="ServiceSpecificTerms" w:history="1">
            <w:r w:rsidR="00EF71A7"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rsidR="00EF71A7" w:rsidRPr="006365DD" w:rsidRDefault="00EF71A7" w:rsidP="00F545E8">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rsidR="00EF71A7" w:rsidRPr="006365DD" w:rsidRDefault="00CE5349" w:rsidP="00F545E8">
          <w:pPr>
            <w:pStyle w:val="ProductList-OfferingBody"/>
            <w:tabs>
              <w:tab w:val="clear" w:pos="360"/>
              <w:tab w:val="clear" w:pos="720"/>
              <w:tab w:val="clear" w:pos="1080"/>
            </w:tabs>
            <w:ind w:left="-72" w:right="-76"/>
            <w:jc w:val="center"/>
            <w:rPr>
              <w:color w:val="0563C1"/>
              <w:sz w:val="14"/>
              <w:szCs w:val="14"/>
            </w:rPr>
          </w:pPr>
          <w:hyperlink w:anchor="AppendixA" w:history="1">
            <w:r w:rsidR="00EF71A7" w:rsidRPr="006365DD">
              <w:rPr>
                <w:rStyle w:val="Hyperlink"/>
                <w:rFonts w:ascii="Calibri" w:hAnsi="PMingLiU" w:hint="eastAsia"/>
                <w:color w:val="0563C1"/>
                <w:sz w:val="14"/>
                <w:szCs w:val="14"/>
                <w:lang w:eastAsia="zh-TW"/>
              </w:rPr>
              <w:t>請參閱附錄</w:t>
            </w:r>
          </w:hyperlink>
        </w:p>
      </w:tc>
    </w:tr>
  </w:tbl>
  <w:p w:rsidR="00EF71A7" w:rsidRDefault="00EF71A7" w:rsidP="002B06D5">
    <w:pPr>
      <w:pStyle w:val="ProductList-Body"/>
      <w:tabs>
        <w:tab w:val="clear" w:pos="360"/>
        <w:tab w:val="clear" w:pos="720"/>
        <w:tab w:val="clear" w:pos="1080"/>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EF71A7" w:rsidRPr="006365DD" w:rsidTr="002B06D5">
      <w:tc>
        <w:tcPr>
          <w:tcW w:w="1975" w:type="dxa"/>
          <w:shd w:val="clear" w:color="auto" w:fill="F2F2F2"/>
          <w:vAlign w:val="center"/>
        </w:tcPr>
        <w:p w:rsidR="00EF71A7" w:rsidRPr="006365DD" w:rsidRDefault="00CE5349" w:rsidP="00F545E8">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EF71A7"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rsidR="00EF71A7" w:rsidRPr="006365DD" w:rsidRDefault="00EF71A7" w:rsidP="00F545E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F2F2F2"/>
          <w:vAlign w:val="center"/>
        </w:tcPr>
        <w:p w:rsidR="00EF71A7" w:rsidRPr="006365DD" w:rsidRDefault="00CE5349" w:rsidP="00F545E8">
          <w:pPr>
            <w:pStyle w:val="ProductList-OfferingBody"/>
            <w:tabs>
              <w:tab w:val="clear" w:pos="360"/>
              <w:tab w:val="clear" w:pos="720"/>
              <w:tab w:val="clear" w:pos="1080"/>
            </w:tabs>
            <w:ind w:left="-77" w:right="-73"/>
            <w:jc w:val="center"/>
            <w:rPr>
              <w:color w:val="0563C1"/>
              <w:sz w:val="14"/>
              <w:szCs w:val="14"/>
            </w:rPr>
          </w:pPr>
          <w:hyperlink w:anchor="Introduction" w:history="1">
            <w:r w:rsidR="00EF71A7"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rsidR="00EF71A7" w:rsidRPr="006365DD" w:rsidRDefault="00EF71A7" w:rsidP="00F545E8">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BFBFBF"/>
          <w:vAlign w:val="center"/>
        </w:tcPr>
        <w:p w:rsidR="00EF71A7" w:rsidRPr="006365DD" w:rsidRDefault="00CE5349" w:rsidP="00F545E8">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EF71A7"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rsidR="00EF71A7" w:rsidRPr="006365DD" w:rsidRDefault="00EF71A7" w:rsidP="00F545E8">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rsidR="00EF71A7" w:rsidRPr="006365DD" w:rsidRDefault="00CE5349" w:rsidP="00F545E8">
          <w:pPr>
            <w:pStyle w:val="ProductList-OfferingBody"/>
            <w:tabs>
              <w:tab w:val="clear" w:pos="360"/>
              <w:tab w:val="clear" w:pos="720"/>
              <w:tab w:val="clear" w:pos="1080"/>
            </w:tabs>
            <w:ind w:left="-72" w:right="-77"/>
            <w:jc w:val="center"/>
            <w:rPr>
              <w:color w:val="0563C1"/>
              <w:sz w:val="14"/>
              <w:szCs w:val="14"/>
            </w:rPr>
          </w:pPr>
          <w:hyperlink w:anchor="ServiceSpecificTerms" w:history="1">
            <w:r w:rsidR="00EF71A7"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rsidR="00EF71A7" w:rsidRPr="006365DD" w:rsidRDefault="00EF71A7" w:rsidP="00F545E8">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rsidR="00EF71A7" w:rsidRPr="006365DD" w:rsidRDefault="00CE5349" w:rsidP="00F545E8">
          <w:pPr>
            <w:pStyle w:val="ProductList-OfferingBody"/>
            <w:tabs>
              <w:tab w:val="clear" w:pos="360"/>
              <w:tab w:val="clear" w:pos="720"/>
              <w:tab w:val="clear" w:pos="1080"/>
            </w:tabs>
            <w:ind w:left="-72" w:right="-76"/>
            <w:jc w:val="center"/>
            <w:rPr>
              <w:color w:val="0563C1"/>
              <w:sz w:val="14"/>
              <w:szCs w:val="14"/>
            </w:rPr>
          </w:pPr>
          <w:hyperlink w:anchor="AppendixA" w:history="1">
            <w:r w:rsidR="00EF71A7" w:rsidRPr="006365DD">
              <w:rPr>
                <w:rStyle w:val="Hyperlink"/>
                <w:rFonts w:ascii="Calibri" w:hAnsi="PMingLiU" w:hint="eastAsia"/>
                <w:color w:val="0563C1"/>
                <w:sz w:val="14"/>
                <w:szCs w:val="14"/>
                <w:lang w:eastAsia="zh-TW"/>
              </w:rPr>
              <w:t>請參閱附錄</w:t>
            </w:r>
          </w:hyperlink>
        </w:p>
      </w:tc>
    </w:tr>
  </w:tbl>
  <w:p w:rsidR="00EF71A7" w:rsidRDefault="00EF71A7" w:rsidP="002B06D5">
    <w:pPr>
      <w:pStyle w:val="ProductList-Body"/>
      <w:tabs>
        <w:tab w:val="clear" w:pos="360"/>
        <w:tab w:val="clear" w:pos="720"/>
        <w:tab w:val="clear" w:pos="1080"/>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EF71A7" w:rsidRPr="006365DD" w:rsidTr="002B06D5">
      <w:tc>
        <w:tcPr>
          <w:tcW w:w="1975" w:type="dxa"/>
          <w:shd w:val="clear" w:color="auto" w:fill="F2F2F2"/>
          <w:vAlign w:val="center"/>
        </w:tcPr>
        <w:p w:rsidR="00EF71A7" w:rsidRPr="006365DD" w:rsidRDefault="00CE5349" w:rsidP="00F545E8">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EF71A7"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rsidR="00EF71A7" w:rsidRPr="006365DD" w:rsidRDefault="00EF71A7" w:rsidP="00F545E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F2F2F2"/>
          <w:vAlign w:val="center"/>
        </w:tcPr>
        <w:p w:rsidR="00EF71A7" w:rsidRPr="006365DD" w:rsidRDefault="00CE5349" w:rsidP="00F545E8">
          <w:pPr>
            <w:pStyle w:val="ProductList-OfferingBody"/>
            <w:tabs>
              <w:tab w:val="clear" w:pos="360"/>
              <w:tab w:val="clear" w:pos="720"/>
              <w:tab w:val="clear" w:pos="1080"/>
            </w:tabs>
            <w:ind w:left="-77" w:right="-73"/>
            <w:jc w:val="center"/>
            <w:rPr>
              <w:color w:val="0563C1"/>
              <w:sz w:val="14"/>
              <w:szCs w:val="14"/>
            </w:rPr>
          </w:pPr>
          <w:hyperlink w:anchor="Introduction" w:history="1">
            <w:r w:rsidR="00EF71A7"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rsidR="00EF71A7" w:rsidRPr="006365DD" w:rsidRDefault="00EF71A7" w:rsidP="00F545E8">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F2F2F2"/>
          <w:vAlign w:val="center"/>
        </w:tcPr>
        <w:p w:rsidR="00EF71A7" w:rsidRPr="006365DD" w:rsidRDefault="00CE5349" w:rsidP="00F545E8">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EF71A7"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rsidR="00EF71A7" w:rsidRPr="006365DD" w:rsidRDefault="00EF71A7" w:rsidP="00F545E8">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BFBFBF"/>
          <w:vAlign w:val="center"/>
        </w:tcPr>
        <w:p w:rsidR="00EF71A7" w:rsidRPr="006365DD" w:rsidRDefault="00CE5349" w:rsidP="00F545E8">
          <w:pPr>
            <w:pStyle w:val="ProductList-OfferingBody"/>
            <w:tabs>
              <w:tab w:val="clear" w:pos="360"/>
              <w:tab w:val="clear" w:pos="720"/>
              <w:tab w:val="clear" w:pos="1080"/>
            </w:tabs>
            <w:ind w:left="-72" w:right="-77"/>
            <w:jc w:val="center"/>
            <w:rPr>
              <w:color w:val="0563C1"/>
              <w:sz w:val="14"/>
              <w:szCs w:val="14"/>
            </w:rPr>
          </w:pPr>
          <w:hyperlink w:anchor="ServiceSpecificTerms" w:history="1">
            <w:r w:rsidR="00EF71A7"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rsidR="00EF71A7" w:rsidRPr="006365DD" w:rsidRDefault="00EF71A7" w:rsidP="00F545E8">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rsidR="00EF71A7" w:rsidRPr="006365DD" w:rsidRDefault="00CE5349" w:rsidP="00F545E8">
          <w:pPr>
            <w:pStyle w:val="ProductList-OfferingBody"/>
            <w:tabs>
              <w:tab w:val="clear" w:pos="360"/>
              <w:tab w:val="clear" w:pos="720"/>
              <w:tab w:val="clear" w:pos="1080"/>
            </w:tabs>
            <w:ind w:left="-72" w:right="-76"/>
            <w:jc w:val="center"/>
            <w:rPr>
              <w:color w:val="0563C1"/>
              <w:sz w:val="14"/>
              <w:szCs w:val="14"/>
            </w:rPr>
          </w:pPr>
          <w:hyperlink w:anchor="AppendixA" w:history="1">
            <w:r w:rsidR="00EF71A7" w:rsidRPr="006365DD">
              <w:rPr>
                <w:rStyle w:val="Hyperlink"/>
                <w:rFonts w:ascii="Calibri" w:hAnsi="PMingLiU" w:hint="eastAsia"/>
                <w:color w:val="0563C1"/>
                <w:sz w:val="14"/>
                <w:szCs w:val="14"/>
                <w:lang w:eastAsia="zh-TW"/>
              </w:rPr>
              <w:t>請參閱附錄</w:t>
            </w:r>
          </w:hyperlink>
        </w:p>
      </w:tc>
    </w:tr>
  </w:tbl>
  <w:p w:rsidR="00EF71A7" w:rsidRDefault="00EF71A7" w:rsidP="002B06D5">
    <w:pPr>
      <w:pStyle w:val="ProductList-Body"/>
      <w:tabs>
        <w:tab w:val="clear" w:pos="360"/>
        <w:tab w:val="clear" w:pos="720"/>
        <w:tab w:val="clear" w:pos="1080"/>
      </w:tabs>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EF71A7" w:rsidRPr="006365DD" w:rsidTr="002B06D5">
      <w:tc>
        <w:tcPr>
          <w:tcW w:w="1975" w:type="dxa"/>
          <w:shd w:val="clear" w:color="auto" w:fill="F2F2F2"/>
          <w:vAlign w:val="center"/>
        </w:tcPr>
        <w:p w:rsidR="00EF71A7" w:rsidRPr="006365DD" w:rsidRDefault="00CE5349" w:rsidP="00F545E8">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EF71A7"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rsidR="00EF71A7" w:rsidRPr="006365DD" w:rsidRDefault="00EF71A7" w:rsidP="00F545E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F2F2F2"/>
          <w:vAlign w:val="center"/>
        </w:tcPr>
        <w:p w:rsidR="00EF71A7" w:rsidRPr="006365DD" w:rsidRDefault="00CE5349" w:rsidP="00F545E8">
          <w:pPr>
            <w:pStyle w:val="ProductList-OfferingBody"/>
            <w:tabs>
              <w:tab w:val="clear" w:pos="360"/>
              <w:tab w:val="clear" w:pos="720"/>
              <w:tab w:val="clear" w:pos="1080"/>
            </w:tabs>
            <w:ind w:left="-77" w:right="-73"/>
            <w:jc w:val="center"/>
            <w:rPr>
              <w:color w:val="0563C1"/>
              <w:sz w:val="14"/>
              <w:szCs w:val="14"/>
            </w:rPr>
          </w:pPr>
          <w:hyperlink w:anchor="Introduction" w:history="1">
            <w:r w:rsidR="00EF71A7"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rsidR="00EF71A7" w:rsidRPr="006365DD" w:rsidRDefault="00EF71A7" w:rsidP="00F545E8">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F2F2F2"/>
          <w:vAlign w:val="center"/>
        </w:tcPr>
        <w:p w:rsidR="00EF71A7" w:rsidRPr="006365DD" w:rsidRDefault="00CE5349" w:rsidP="00F545E8">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EF71A7"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rsidR="00EF71A7" w:rsidRPr="006365DD" w:rsidRDefault="00EF71A7" w:rsidP="00F545E8">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F2F2F2"/>
          <w:vAlign w:val="center"/>
        </w:tcPr>
        <w:p w:rsidR="00EF71A7" w:rsidRPr="006365DD" w:rsidRDefault="00CE5349" w:rsidP="00F545E8">
          <w:pPr>
            <w:pStyle w:val="ProductList-OfferingBody"/>
            <w:tabs>
              <w:tab w:val="clear" w:pos="360"/>
              <w:tab w:val="clear" w:pos="720"/>
              <w:tab w:val="clear" w:pos="1080"/>
            </w:tabs>
            <w:ind w:left="-72" w:right="-77"/>
            <w:jc w:val="center"/>
            <w:rPr>
              <w:color w:val="0563C1"/>
              <w:sz w:val="14"/>
              <w:szCs w:val="14"/>
            </w:rPr>
          </w:pPr>
          <w:hyperlink w:anchor="ServiceSpecificTerms" w:history="1">
            <w:r w:rsidR="00EF71A7"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rsidR="00EF71A7" w:rsidRPr="006365DD" w:rsidRDefault="00EF71A7" w:rsidP="00F545E8">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BFBFBF"/>
          <w:vAlign w:val="center"/>
        </w:tcPr>
        <w:p w:rsidR="00EF71A7" w:rsidRPr="006365DD" w:rsidRDefault="00CE5349" w:rsidP="00F545E8">
          <w:pPr>
            <w:pStyle w:val="ProductList-OfferingBody"/>
            <w:tabs>
              <w:tab w:val="clear" w:pos="360"/>
              <w:tab w:val="clear" w:pos="720"/>
              <w:tab w:val="clear" w:pos="1080"/>
            </w:tabs>
            <w:ind w:left="-72" w:right="-76"/>
            <w:jc w:val="center"/>
            <w:rPr>
              <w:color w:val="0563C1"/>
              <w:sz w:val="14"/>
              <w:szCs w:val="14"/>
            </w:rPr>
          </w:pPr>
          <w:hyperlink w:anchor="AppendixA" w:history="1">
            <w:r w:rsidR="00EF71A7" w:rsidRPr="006365DD">
              <w:rPr>
                <w:rStyle w:val="Hyperlink"/>
                <w:rFonts w:ascii="Calibri" w:hAnsi="PMingLiU" w:hint="eastAsia"/>
                <w:color w:val="0563C1"/>
                <w:sz w:val="14"/>
                <w:szCs w:val="14"/>
                <w:lang w:eastAsia="zh-TW"/>
              </w:rPr>
              <w:t>請參閱附錄</w:t>
            </w:r>
          </w:hyperlink>
        </w:p>
      </w:tc>
    </w:tr>
  </w:tbl>
  <w:p w:rsidR="00EF71A7" w:rsidRDefault="00EF71A7" w:rsidP="002B06D5">
    <w:pPr>
      <w:pStyle w:val="ProductList-Body"/>
      <w:tabs>
        <w:tab w:val="clear" w:pos="360"/>
        <w:tab w:val="clear" w:pos="720"/>
        <w:tab w:val="clear" w:pos="108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E5349" w:rsidRDefault="00CE5349" w:rsidP="006365DD">
      <w:pPr>
        <w:spacing w:after="0" w:line="240" w:lineRule="auto"/>
      </w:pPr>
      <w:r>
        <w:separator/>
      </w:r>
    </w:p>
  </w:footnote>
  <w:footnote w:type="continuationSeparator" w:id="0">
    <w:p w:rsidR="00CE5349" w:rsidRDefault="00CE5349" w:rsidP="006365D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71A7" w:rsidRPr="004D5CE8" w:rsidRDefault="00CE5349" w:rsidP="00133E93">
    <w:pPr>
      <w:pStyle w:val="ProductList-Body"/>
      <w:tabs>
        <w:tab w:val="clear" w:pos="360"/>
        <w:tab w:val="clear" w:pos="720"/>
        <w:tab w:val="clear" w:pos="1080"/>
        <w:tab w:val="center" w:pos="5040"/>
        <w:tab w:val="right" w:pos="10800"/>
      </w:tabs>
      <w:rPr>
        <w:rFonts w:ascii="Calibri" w:hAnsi="Calibri"/>
        <w:vanish/>
        <w:sz w:val="16"/>
        <w:szCs w:val="16"/>
      </w:rPr>
    </w:pPr>
    <w:sdt>
      <w:sdtPr>
        <w:rPr>
          <w:rFonts w:ascii="Calibri" w:hAnsi="Calibri"/>
          <w:sz w:val="16"/>
          <w:szCs w:val="16"/>
        </w:rPr>
        <w:id w:val="-2111972093"/>
        <w:docPartObj>
          <w:docPartGallery w:val="Page Numbers (Top of Page)"/>
          <w:docPartUnique/>
        </w:docPartObj>
      </w:sdtPr>
      <w:sdtEndPr/>
      <w:sdtContent>
        <w:r w:rsidR="00EF71A7" w:rsidRPr="00CA4E60">
          <w:rPr>
            <w:rFonts w:hint="eastAsia"/>
            <w:sz w:val="16"/>
            <w:szCs w:val="16"/>
          </w:rPr>
          <w:t xml:space="preserve">Microsoft Online Services </w:t>
        </w:r>
        <w:r w:rsidR="00EF71A7" w:rsidRPr="00CA4E60">
          <w:rPr>
            <w:rFonts w:hAnsi="PMingLiU" w:cs="MS Mincho" w:hint="eastAsia"/>
            <w:sz w:val="16"/>
            <w:szCs w:val="16"/>
          </w:rPr>
          <w:t>之</w:t>
        </w:r>
        <w:r w:rsidR="00EF71A7" w:rsidRPr="00CA4E60">
          <w:rPr>
            <w:rFonts w:hint="eastAsia"/>
            <w:sz w:val="16"/>
            <w:szCs w:val="16"/>
          </w:rPr>
          <w:t xml:space="preserve"> Microsoft </w:t>
        </w:r>
        <w:r w:rsidR="00EF71A7" w:rsidRPr="00CA4E60">
          <w:rPr>
            <w:rFonts w:hAnsi="PMingLiU" w:cs="MS Mincho" w:hint="eastAsia"/>
            <w:sz w:val="16"/>
            <w:szCs w:val="16"/>
          </w:rPr>
          <w:t>大量授權服務等級協定</w:t>
        </w:r>
        <w:r w:rsidR="00EF71A7" w:rsidRPr="00CA4E60">
          <w:rPr>
            <w:rFonts w:hint="eastAsia"/>
            <w:sz w:val="16"/>
            <w:szCs w:val="16"/>
          </w:rPr>
          <w:t xml:space="preserve"> (</w:t>
        </w:r>
        <w:r w:rsidR="00EF71A7" w:rsidRPr="00CA4E60">
          <w:rPr>
            <w:rFonts w:hAnsi="PMingLiU" w:cs="MS Mincho" w:hint="eastAsia"/>
            <w:sz w:val="16"/>
            <w:szCs w:val="16"/>
          </w:rPr>
          <w:t>繁體中文</w:t>
        </w:r>
        <w:r w:rsidR="00EF71A7" w:rsidRPr="00CA4E60">
          <w:rPr>
            <w:rFonts w:hint="eastAsia"/>
            <w:sz w:val="16"/>
            <w:szCs w:val="16"/>
          </w:rPr>
          <w:t xml:space="preserve"> (Chinese Traditional</w:t>
        </w:r>
        <w:proofErr w:type="gramStart"/>
        <w:r w:rsidR="00EF71A7" w:rsidRPr="00CA4E60">
          <w:rPr>
            <w:rFonts w:hint="eastAsia"/>
            <w:sz w:val="16"/>
            <w:szCs w:val="16"/>
          </w:rPr>
          <w:t>)</w:t>
        </w:r>
        <w:r w:rsidR="00EF71A7" w:rsidRPr="00CA4E60">
          <w:rPr>
            <w:rFonts w:hAnsi="PMingLiU" w:cs="MS Mincho" w:hint="eastAsia"/>
            <w:sz w:val="16"/>
            <w:szCs w:val="16"/>
          </w:rPr>
          <w:t>，</w:t>
        </w:r>
        <w:proofErr w:type="gramEnd"/>
        <w:r w:rsidR="00EF71A7" w:rsidRPr="00CA4E60">
          <w:rPr>
            <w:rFonts w:hint="eastAsia"/>
            <w:sz w:val="16"/>
            <w:szCs w:val="16"/>
          </w:rPr>
          <w:t>201</w:t>
        </w:r>
        <w:r w:rsidR="00EF71A7">
          <w:rPr>
            <w:sz w:val="16"/>
            <w:szCs w:val="16"/>
          </w:rPr>
          <w:t>7</w:t>
        </w:r>
        <w:r w:rsidR="00EF71A7" w:rsidRPr="00CA4E60">
          <w:rPr>
            <w:rFonts w:hint="eastAsia"/>
            <w:sz w:val="16"/>
            <w:szCs w:val="16"/>
          </w:rPr>
          <w:t xml:space="preserve"> </w:t>
        </w:r>
        <w:r w:rsidR="00EF71A7" w:rsidRPr="00CA4E60">
          <w:rPr>
            <w:rFonts w:hAnsi="PMingLiU" w:cs="MS Mincho" w:hint="eastAsia"/>
            <w:sz w:val="16"/>
            <w:szCs w:val="16"/>
          </w:rPr>
          <w:t>年</w:t>
        </w:r>
        <w:r w:rsidR="00EF71A7" w:rsidRPr="00CA4E60">
          <w:rPr>
            <w:rFonts w:hint="eastAsia"/>
            <w:sz w:val="16"/>
            <w:szCs w:val="16"/>
          </w:rPr>
          <w:t xml:space="preserve"> </w:t>
        </w:r>
        <w:r w:rsidR="00EF71A7">
          <w:rPr>
            <w:sz w:val="16"/>
            <w:szCs w:val="16"/>
          </w:rPr>
          <w:t>4</w:t>
        </w:r>
        <w:r w:rsidR="00EF71A7" w:rsidRPr="00CA4E60">
          <w:rPr>
            <w:rFonts w:hAnsi="PMingLiU" w:cs="MS Mincho" w:hint="eastAsia"/>
            <w:sz w:val="16"/>
            <w:szCs w:val="16"/>
          </w:rPr>
          <w:t>月</w:t>
        </w:r>
        <w:r w:rsidR="00EF71A7" w:rsidRPr="00CA4E60">
          <w:rPr>
            <w:rFonts w:hint="eastAsia"/>
            <w:sz w:val="16"/>
            <w:szCs w:val="16"/>
          </w:rPr>
          <w:t xml:space="preserve"> </w:t>
        </w:r>
        <w:r w:rsidR="00EF71A7">
          <w:rPr>
            <w:sz w:val="16"/>
            <w:szCs w:val="16"/>
          </w:rPr>
          <w:t>1</w:t>
        </w:r>
        <w:r w:rsidR="00EF71A7">
          <w:rPr>
            <w:rFonts w:hint="eastAsia"/>
            <w:sz w:val="16"/>
            <w:szCs w:val="16"/>
          </w:rPr>
          <w:t xml:space="preserve"> </w:t>
        </w:r>
        <w:r w:rsidR="00EF71A7">
          <w:rPr>
            <w:rFonts w:hint="eastAsia"/>
            <w:sz w:val="16"/>
            <w:szCs w:val="16"/>
          </w:rPr>
          <w:t>日</w:t>
        </w:r>
        <w:r w:rsidR="00EF71A7" w:rsidRPr="00CA4E60">
          <w:rPr>
            <w:rFonts w:hint="eastAsia"/>
            <w:sz w:val="16"/>
            <w:szCs w:val="16"/>
          </w:rPr>
          <w:t>)</w:t>
        </w:r>
        <w:r w:rsidR="00EF71A7" w:rsidRPr="004D5CE8">
          <w:rPr>
            <w:rFonts w:ascii="Calibri" w:hAnsi="Calibri"/>
            <w:sz w:val="16"/>
            <w:szCs w:val="16"/>
          </w:rPr>
          <w:tab/>
        </w:r>
        <w:r w:rsidR="00EF71A7" w:rsidRPr="004D5CE8">
          <w:rPr>
            <w:rFonts w:ascii="Calibri" w:hAnsi="Calibri"/>
            <w:sz w:val="16"/>
            <w:szCs w:val="16"/>
          </w:rPr>
          <w:fldChar w:fldCharType="begin"/>
        </w:r>
        <w:r w:rsidR="00EF71A7" w:rsidRPr="004D5CE8">
          <w:rPr>
            <w:rFonts w:ascii="Calibri" w:hAnsi="Calibri"/>
            <w:sz w:val="16"/>
            <w:szCs w:val="16"/>
          </w:rPr>
          <w:instrText xml:space="preserve"> PAGE </w:instrText>
        </w:r>
        <w:r w:rsidR="00EF71A7" w:rsidRPr="004D5CE8">
          <w:rPr>
            <w:rFonts w:ascii="Calibri" w:hAnsi="Calibri"/>
            <w:sz w:val="16"/>
            <w:szCs w:val="16"/>
          </w:rPr>
          <w:fldChar w:fldCharType="separate"/>
        </w:r>
        <w:r w:rsidR="006D6370">
          <w:rPr>
            <w:rFonts w:ascii="Calibri" w:hAnsi="Calibri"/>
            <w:noProof/>
            <w:sz w:val="16"/>
            <w:szCs w:val="16"/>
          </w:rPr>
          <w:t>21</w:t>
        </w:r>
        <w:r w:rsidR="00EF71A7" w:rsidRPr="004D5CE8">
          <w:rPr>
            <w:rFonts w:ascii="Calibri" w:hAnsi="Calibri"/>
            <w:sz w:val="16"/>
            <w:szCs w:val="16"/>
          </w:rPr>
          <w:fldChar w:fldCharType="end"/>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CD61AB"/>
    <w:multiLevelType w:val="hybridMultilevel"/>
    <w:tmpl w:val="93A0CCCA"/>
    <w:lvl w:ilvl="0" w:tplc="060E8310">
      <w:start w:val="1"/>
      <w:numFmt w:val="decimal"/>
      <w:lvlText w:val="%1."/>
      <w:lvlJc w:val="left"/>
      <w:pPr>
        <w:ind w:left="1080" w:hanging="72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0E020661"/>
    <w:multiLevelType w:val="hybridMultilevel"/>
    <w:tmpl w:val="63E49906"/>
    <w:lvl w:ilvl="0" w:tplc="5A4460F2">
      <w:start w:val="1"/>
      <w:numFmt w:val="decimal"/>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22431E8C"/>
    <w:multiLevelType w:val="hybridMultilevel"/>
    <w:tmpl w:val="72C213EA"/>
    <w:lvl w:ilvl="0" w:tplc="553A1694">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15:restartNumberingAfterBreak="0">
    <w:nsid w:val="3C1C3470"/>
    <w:multiLevelType w:val="hybridMultilevel"/>
    <w:tmpl w:val="4128E88A"/>
    <w:lvl w:ilvl="0" w:tplc="7B760426">
      <w:start w:val="1"/>
      <w:numFmt w:val="decimal"/>
      <w:lvlText w:val="%1."/>
      <w:lvlJc w:val="left"/>
      <w:pPr>
        <w:ind w:left="1080" w:hanging="72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483268EC"/>
    <w:multiLevelType w:val="hybridMultilevel"/>
    <w:tmpl w:val="0C045430"/>
    <w:lvl w:ilvl="0" w:tplc="8168D842">
      <w:start w:val="1"/>
      <w:numFmt w:val="decimal"/>
      <w:lvlText w:val="%1."/>
      <w:lvlJc w:val="left"/>
      <w:pPr>
        <w:ind w:left="765" w:hanging="405"/>
      </w:pPr>
    </w:lvl>
    <w:lvl w:ilvl="1" w:tplc="3028DCA4">
      <w:start w:val="1"/>
      <w:numFmt w:val="lowerLetter"/>
      <w:lvlText w:val="%2."/>
      <w:lvlJc w:val="left"/>
      <w:pPr>
        <w:ind w:left="1485" w:hanging="405"/>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582C661D"/>
    <w:multiLevelType w:val="hybridMultilevel"/>
    <w:tmpl w:val="8D72CBFC"/>
    <w:lvl w:ilvl="0" w:tplc="0C9032AE">
      <w:start w:val="1"/>
      <w:numFmt w:val="decimal"/>
      <w:lvlText w:val="%1."/>
      <w:lvlJc w:val="left"/>
      <w:pPr>
        <w:ind w:left="765" w:hanging="405"/>
      </w:pPr>
      <w:rPr>
        <w:b/>
      </w:rPr>
    </w:lvl>
    <w:lvl w:ilvl="1" w:tplc="04090019">
      <w:start w:val="1"/>
      <w:numFmt w:val="lowerLetter"/>
      <w:lvlText w:val="%2."/>
      <w:lvlJc w:val="left"/>
      <w:pPr>
        <w:ind w:left="1440" w:hanging="360"/>
      </w:pPr>
    </w:lvl>
    <w:lvl w:ilvl="2" w:tplc="DC880E44">
      <w:start w:val="1"/>
      <w:numFmt w:val="lowerRoman"/>
      <w:lvlText w:val="%3."/>
      <w:lvlJc w:val="left"/>
      <w:pPr>
        <w:ind w:left="2160" w:hanging="180"/>
      </w:pPr>
      <w:rPr>
        <w:rFonts w:hint="default"/>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15:restartNumberingAfterBreak="0">
    <w:nsid w:val="65ED737C"/>
    <w:multiLevelType w:val="hybridMultilevel"/>
    <w:tmpl w:val="CBB6AAB8"/>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7A6725F"/>
    <w:multiLevelType w:val="hybridMultilevel"/>
    <w:tmpl w:val="6EE2478A"/>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8"/>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5"/>
  </w:num>
  <w:num w:numId="13">
    <w:abstractNumId w:val="0"/>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ocumentProtection w:edit="readOnly" w:enforcement="1" w:cryptProviderType="rsaAES" w:cryptAlgorithmClass="hash" w:cryptAlgorithmType="typeAny" w:cryptAlgorithmSid="14" w:cryptSpinCount="100000" w:hash="P0XMqcOKcAg8g9B6EG1Q03R4Hwsd1ETGoAigGCtnc6PUKS0Hx/fRT55P98IDc1fEJOlcrnYcqdeDZ1HCi+T44A==" w:salt="u/JjAZQI/PLaXA3eNWEwTg=="/>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65DD"/>
    <w:rsid w:val="00003ECA"/>
    <w:rsid w:val="00007994"/>
    <w:rsid w:val="0001364B"/>
    <w:rsid w:val="00017882"/>
    <w:rsid w:val="00030125"/>
    <w:rsid w:val="00037AAC"/>
    <w:rsid w:val="00042DFB"/>
    <w:rsid w:val="00046D62"/>
    <w:rsid w:val="00060060"/>
    <w:rsid w:val="00062079"/>
    <w:rsid w:val="00064544"/>
    <w:rsid w:val="00066A9D"/>
    <w:rsid w:val="00081512"/>
    <w:rsid w:val="00082724"/>
    <w:rsid w:val="000850EF"/>
    <w:rsid w:val="000B0987"/>
    <w:rsid w:val="000C3EA5"/>
    <w:rsid w:val="000C4BB9"/>
    <w:rsid w:val="000C66DD"/>
    <w:rsid w:val="000E4C2A"/>
    <w:rsid w:val="000F406E"/>
    <w:rsid w:val="000F4D52"/>
    <w:rsid w:val="00100267"/>
    <w:rsid w:val="00102588"/>
    <w:rsid w:val="00117E9B"/>
    <w:rsid w:val="00131096"/>
    <w:rsid w:val="00133E93"/>
    <w:rsid w:val="00143279"/>
    <w:rsid w:val="0015457E"/>
    <w:rsid w:val="001617AD"/>
    <w:rsid w:val="00162C20"/>
    <w:rsid w:val="0016449B"/>
    <w:rsid w:val="001670A4"/>
    <w:rsid w:val="001811EC"/>
    <w:rsid w:val="00187892"/>
    <w:rsid w:val="001A228A"/>
    <w:rsid w:val="001B64AE"/>
    <w:rsid w:val="001C5410"/>
    <w:rsid w:val="00205D76"/>
    <w:rsid w:val="00206458"/>
    <w:rsid w:val="002165E5"/>
    <w:rsid w:val="002226BA"/>
    <w:rsid w:val="00222766"/>
    <w:rsid w:val="00222B42"/>
    <w:rsid w:val="002245DC"/>
    <w:rsid w:val="002368D1"/>
    <w:rsid w:val="00243544"/>
    <w:rsid w:val="002565BE"/>
    <w:rsid w:val="002652EE"/>
    <w:rsid w:val="0028730C"/>
    <w:rsid w:val="002B00C0"/>
    <w:rsid w:val="002B06D5"/>
    <w:rsid w:val="002B1544"/>
    <w:rsid w:val="002C322E"/>
    <w:rsid w:val="002C3FA1"/>
    <w:rsid w:val="002D4E31"/>
    <w:rsid w:val="002E0C55"/>
    <w:rsid w:val="002E5BF5"/>
    <w:rsid w:val="002F4645"/>
    <w:rsid w:val="002F6D71"/>
    <w:rsid w:val="0033063A"/>
    <w:rsid w:val="00332EE5"/>
    <w:rsid w:val="0035478E"/>
    <w:rsid w:val="00355196"/>
    <w:rsid w:val="003559A7"/>
    <w:rsid w:val="0035750D"/>
    <w:rsid w:val="00365F70"/>
    <w:rsid w:val="00391A1A"/>
    <w:rsid w:val="00395CCC"/>
    <w:rsid w:val="003A3B97"/>
    <w:rsid w:val="003A68E7"/>
    <w:rsid w:val="003D7461"/>
    <w:rsid w:val="00400F30"/>
    <w:rsid w:val="0041361F"/>
    <w:rsid w:val="0041721F"/>
    <w:rsid w:val="00425979"/>
    <w:rsid w:val="00433311"/>
    <w:rsid w:val="004515A0"/>
    <w:rsid w:val="004958B3"/>
    <w:rsid w:val="004B2DC1"/>
    <w:rsid w:val="004B718C"/>
    <w:rsid w:val="004D2CA9"/>
    <w:rsid w:val="004D5CE8"/>
    <w:rsid w:val="004D7C29"/>
    <w:rsid w:val="004E281E"/>
    <w:rsid w:val="004E378E"/>
    <w:rsid w:val="004F4D5B"/>
    <w:rsid w:val="005052CB"/>
    <w:rsid w:val="00513CBA"/>
    <w:rsid w:val="00523E0D"/>
    <w:rsid w:val="00524794"/>
    <w:rsid w:val="00526BDF"/>
    <w:rsid w:val="005354BA"/>
    <w:rsid w:val="005420DD"/>
    <w:rsid w:val="00542F7A"/>
    <w:rsid w:val="00553E44"/>
    <w:rsid w:val="00573C38"/>
    <w:rsid w:val="0058041E"/>
    <w:rsid w:val="0058674F"/>
    <w:rsid w:val="005B4492"/>
    <w:rsid w:val="005D771F"/>
    <w:rsid w:val="005E1F3F"/>
    <w:rsid w:val="005E4F1D"/>
    <w:rsid w:val="005E55BC"/>
    <w:rsid w:val="005F0773"/>
    <w:rsid w:val="005F4D48"/>
    <w:rsid w:val="00621C02"/>
    <w:rsid w:val="00625626"/>
    <w:rsid w:val="006352CC"/>
    <w:rsid w:val="006365DD"/>
    <w:rsid w:val="006413F3"/>
    <w:rsid w:val="0065487A"/>
    <w:rsid w:val="00671D31"/>
    <w:rsid w:val="00672B6F"/>
    <w:rsid w:val="00675305"/>
    <w:rsid w:val="00684611"/>
    <w:rsid w:val="00690A9A"/>
    <w:rsid w:val="006A7560"/>
    <w:rsid w:val="006B6374"/>
    <w:rsid w:val="006B7A92"/>
    <w:rsid w:val="006C1DE4"/>
    <w:rsid w:val="006D16BA"/>
    <w:rsid w:val="006D1816"/>
    <w:rsid w:val="006D6370"/>
    <w:rsid w:val="006E13E7"/>
    <w:rsid w:val="006E6F56"/>
    <w:rsid w:val="006F4400"/>
    <w:rsid w:val="006F48DF"/>
    <w:rsid w:val="00700EE5"/>
    <w:rsid w:val="00703B64"/>
    <w:rsid w:val="00707282"/>
    <w:rsid w:val="007105B4"/>
    <w:rsid w:val="00711DF1"/>
    <w:rsid w:val="00714209"/>
    <w:rsid w:val="007308CD"/>
    <w:rsid w:val="007329F8"/>
    <w:rsid w:val="00737BF2"/>
    <w:rsid w:val="00752437"/>
    <w:rsid w:val="007633A6"/>
    <w:rsid w:val="00766994"/>
    <w:rsid w:val="00770883"/>
    <w:rsid w:val="00777AC4"/>
    <w:rsid w:val="0079262D"/>
    <w:rsid w:val="007938E2"/>
    <w:rsid w:val="007B0CB5"/>
    <w:rsid w:val="007D0376"/>
    <w:rsid w:val="007E7F2F"/>
    <w:rsid w:val="008005E6"/>
    <w:rsid w:val="0081678A"/>
    <w:rsid w:val="0085436E"/>
    <w:rsid w:val="00856AEA"/>
    <w:rsid w:val="008755EC"/>
    <w:rsid w:val="008822C9"/>
    <w:rsid w:val="00884C5E"/>
    <w:rsid w:val="00891E47"/>
    <w:rsid w:val="008A6015"/>
    <w:rsid w:val="008C55DA"/>
    <w:rsid w:val="008D165C"/>
    <w:rsid w:val="008D50B8"/>
    <w:rsid w:val="008D6895"/>
    <w:rsid w:val="008E240A"/>
    <w:rsid w:val="008E39CD"/>
    <w:rsid w:val="008F0B66"/>
    <w:rsid w:val="008F3D0C"/>
    <w:rsid w:val="008F5299"/>
    <w:rsid w:val="00917EBB"/>
    <w:rsid w:val="009417A4"/>
    <w:rsid w:val="009559E9"/>
    <w:rsid w:val="00957728"/>
    <w:rsid w:val="00967D33"/>
    <w:rsid w:val="00970976"/>
    <w:rsid w:val="00987DAF"/>
    <w:rsid w:val="009A5C4E"/>
    <w:rsid w:val="009F18BD"/>
    <w:rsid w:val="009F65A5"/>
    <w:rsid w:val="00A07185"/>
    <w:rsid w:val="00A10D90"/>
    <w:rsid w:val="00A326B2"/>
    <w:rsid w:val="00A435E6"/>
    <w:rsid w:val="00A51EF0"/>
    <w:rsid w:val="00A64BC0"/>
    <w:rsid w:val="00A65D17"/>
    <w:rsid w:val="00A8451A"/>
    <w:rsid w:val="00AA66B3"/>
    <w:rsid w:val="00AB4B27"/>
    <w:rsid w:val="00AD20A8"/>
    <w:rsid w:val="00AF09F4"/>
    <w:rsid w:val="00B026EE"/>
    <w:rsid w:val="00B11DAF"/>
    <w:rsid w:val="00B24A15"/>
    <w:rsid w:val="00B26196"/>
    <w:rsid w:val="00B43E4F"/>
    <w:rsid w:val="00B472C0"/>
    <w:rsid w:val="00B76A59"/>
    <w:rsid w:val="00BA4B31"/>
    <w:rsid w:val="00BB0656"/>
    <w:rsid w:val="00BE6B35"/>
    <w:rsid w:val="00C05553"/>
    <w:rsid w:val="00C45973"/>
    <w:rsid w:val="00C47AFA"/>
    <w:rsid w:val="00C61F62"/>
    <w:rsid w:val="00C627F3"/>
    <w:rsid w:val="00C66D7A"/>
    <w:rsid w:val="00C71F08"/>
    <w:rsid w:val="00C83AC9"/>
    <w:rsid w:val="00C92780"/>
    <w:rsid w:val="00C93B1C"/>
    <w:rsid w:val="00CA084A"/>
    <w:rsid w:val="00CA3830"/>
    <w:rsid w:val="00CA5529"/>
    <w:rsid w:val="00CB228B"/>
    <w:rsid w:val="00CB6CAA"/>
    <w:rsid w:val="00CE0CEE"/>
    <w:rsid w:val="00CE5349"/>
    <w:rsid w:val="00CE58F5"/>
    <w:rsid w:val="00D0067E"/>
    <w:rsid w:val="00D03162"/>
    <w:rsid w:val="00D10481"/>
    <w:rsid w:val="00D17901"/>
    <w:rsid w:val="00D20A3A"/>
    <w:rsid w:val="00D2451F"/>
    <w:rsid w:val="00D3250C"/>
    <w:rsid w:val="00D53BC9"/>
    <w:rsid w:val="00D60C6F"/>
    <w:rsid w:val="00D76E50"/>
    <w:rsid w:val="00D80F7B"/>
    <w:rsid w:val="00D828E2"/>
    <w:rsid w:val="00D83F61"/>
    <w:rsid w:val="00D86954"/>
    <w:rsid w:val="00D90DC9"/>
    <w:rsid w:val="00D976EC"/>
    <w:rsid w:val="00DC1D92"/>
    <w:rsid w:val="00DC491F"/>
    <w:rsid w:val="00DD1477"/>
    <w:rsid w:val="00DE0056"/>
    <w:rsid w:val="00DE0C55"/>
    <w:rsid w:val="00DF023E"/>
    <w:rsid w:val="00DF4EE2"/>
    <w:rsid w:val="00E075E9"/>
    <w:rsid w:val="00E13A96"/>
    <w:rsid w:val="00E20CB1"/>
    <w:rsid w:val="00E23818"/>
    <w:rsid w:val="00E30083"/>
    <w:rsid w:val="00E57332"/>
    <w:rsid w:val="00E73415"/>
    <w:rsid w:val="00E85F0C"/>
    <w:rsid w:val="00E86735"/>
    <w:rsid w:val="00E87DD4"/>
    <w:rsid w:val="00E9079E"/>
    <w:rsid w:val="00E9163B"/>
    <w:rsid w:val="00E92F9C"/>
    <w:rsid w:val="00E9519B"/>
    <w:rsid w:val="00EA1AA8"/>
    <w:rsid w:val="00EB28F9"/>
    <w:rsid w:val="00EC3A06"/>
    <w:rsid w:val="00EE47B1"/>
    <w:rsid w:val="00EF532F"/>
    <w:rsid w:val="00EF71A7"/>
    <w:rsid w:val="00F0132F"/>
    <w:rsid w:val="00F173BA"/>
    <w:rsid w:val="00F24EFB"/>
    <w:rsid w:val="00F40A5F"/>
    <w:rsid w:val="00F42BD7"/>
    <w:rsid w:val="00F43589"/>
    <w:rsid w:val="00F545E8"/>
    <w:rsid w:val="00F72CA2"/>
    <w:rsid w:val="00F77CAB"/>
    <w:rsid w:val="00F82BD5"/>
    <w:rsid w:val="00F83BF0"/>
    <w:rsid w:val="00F8591B"/>
    <w:rsid w:val="00F92EB3"/>
    <w:rsid w:val="00FA4892"/>
    <w:rsid w:val="00FB371F"/>
    <w:rsid w:val="00FD16E3"/>
    <w:rsid w:val="00FE20C8"/>
    <w:rsid w:val="00FF4445"/>
    <w:rsid w:val="00FF57B6"/>
    <w:rsid w:val="00FF5A86"/>
  </w:rsids>
  <m:mathPr>
    <m:mathFont m:val="Cambria Math"/>
    <m:brkBin m:val="before"/>
    <m:brkBinSub m:val="--"/>
    <m:smallFrac m:val="0"/>
    <m:dispDef/>
    <m:lMargin m:val="0"/>
    <m:rMargin m:val="0"/>
    <m:defJc m:val="centerGroup"/>
    <m:wrapIndent m:val="1440"/>
    <m:intLim m:val="subSup"/>
    <m:naryLim m:val="undOvr"/>
  </m:mathPr>
  <w:themeFontLang w:val="en-IN"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0D92EE6-59BD-4F27-A1AE-0739586B56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PMingLiU"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365DD"/>
    <w:pPr>
      <w:spacing w:after="160" w:line="256" w:lineRule="auto"/>
    </w:pPr>
    <w:rPr>
      <w:lang w:val="zh-TW" w:eastAsia="zh-TW" w:bidi="zh-TW"/>
    </w:rPr>
  </w:style>
  <w:style w:type="paragraph" w:styleId="Heading1">
    <w:name w:val="heading 1"/>
    <w:basedOn w:val="Normal"/>
    <w:next w:val="Normal"/>
    <w:link w:val="Heading1Char"/>
    <w:qFormat/>
    <w:rsid w:val="006365D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semiHidden/>
    <w:unhideWhenUsed/>
    <w:qFormat/>
    <w:rsid w:val="006365DD"/>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6365D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6365DD"/>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Heading4"/>
    <w:link w:val="Heading5Char"/>
    <w:uiPriority w:val="9"/>
    <w:semiHidden/>
    <w:unhideWhenUsed/>
    <w:qFormat/>
    <w:rsid w:val="006365DD"/>
    <w:pPr>
      <w:keepNext w:val="0"/>
      <w:keepLines w:val="0"/>
      <w:tabs>
        <w:tab w:val="num" w:pos="1800"/>
      </w:tabs>
      <w:suppressAutoHyphens/>
      <w:autoSpaceDN w:val="0"/>
      <w:spacing w:before="120" w:after="120" w:line="240" w:lineRule="auto"/>
      <w:ind w:left="1800" w:hanging="360"/>
      <w:jc w:val="both"/>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semiHidden/>
    <w:unhideWhenUsed/>
    <w:qFormat/>
    <w:rsid w:val="006365DD"/>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365DD"/>
    <w:rPr>
      <w:rFonts w:asciiTheme="majorHAnsi" w:eastAsiaTheme="majorEastAsia" w:hAnsiTheme="majorHAnsi" w:cstheme="majorBidi"/>
      <w:color w:val="365F91" w:themeColor="accent1" w:themeShade="BF"/>
      <w:sz w:val="32"/>
      <w:szCs w:val="32"/>
      <w:lang w:val="zh-TW" w:eastAsia="zh-TW" w:bidi="zh-TW"/>
    </w:rPr>
  </w:style>
  <w:style w:type="character" w:customStyle="1" w:styleId="Heading2Char">
    <w:name w:val="Heading 2 Char"/>
    <w:basedOn w:val="DefaultParagraphFont"/>
    <w:link w:val="Heading2"/>
    <w:semiHidden/>
    <w:rsid w:val="006365DD"/>
    <w:rPr>
      <w:rFonts w:asciiTheme="majorHAnsi" w:eastAsiaTheme="majorEastAsia" w:hAnsiTheme="majorHAnsi" w:cstheme="majorBidi"/>
      <w:color w:val="365F91" w:themeColor="accent1" w:themeShade="BF"/>
      <w:sz w:val="26"/>
      <w:szCs w:val="26"/>
      <w:lang w:val="zh-TW" w:eastAsia="zh-TW" w:bidi="zh-TW"/>
    </w:rPr>
  </w:style>
  <w:style w:type="character" w:customStyle="1" w:styleId="Heading3Char">
    <w:name w:val="Heading 3 Char"/>
    <w:basedOn w:val="DefaultParagraphFont"/>
    <w:link w:val="Heading3"/>
    <w:uiPriority w:val="9"/>
    <w:semiHidden/>
    <w:rsid w:val="006365DD"/>
    <w:rPr>
      <w:rFonts w:asciiTheme="majorHAnsi" w:eastAsiaTheme="majorEastAsia" w:hAnsiTheme="majorHAnsi" w:cstheme="majorBidi"/>
      <w:color w:val="243F60" w:themeColor="accent1" w:themeShade="7F"/>
      <w:sz w:val="24"/>
      <w:szCs w:val="24"/>
      <w:lang w:val="zh-TW" w:eastAsia="zh-TW" w:bidi="zh-TW"/>
    </w:rPr>
  </w:style>
  <w:style w:type="character" w:customStyle="1" w:styleId="Heading4Char">
    <w:name w:val="Heading 4 Char"/>
    <w:basedOn w:val="DefaultParagraphFont"/>
    <w:link w:val="Heading4"/>
    <w:uiPriority w:val="9"/>
    <w:semiHidden/>
    <w:rsid w:val="006365DD"/>
    <w:rPr>
      <w:rFonts w:asciiTheme="majorHAnsi" w:eastAsiaTheme="majorEastAsia" w:hAnsiTheme="majorHAnsi" w:cstheme="majorBidi"/>
      <w:i/>
      <w:iCs/>
      <w:color w:val="365F91" w:themeColor="accent1" w:themeShade="BF"/>
      <w:lang w:val="zh-TW" w:eastAsia="zh-TW" w:bidi="zh-TW"/>
    </w:rPr>
  </w:style>
  <w:style w:type="character" w:customStyle="1" w:styleId="Heading5Char">
    <w:name w:val="Heading 5 Char"/>
    <w:basedOn w:val="DefaultParagraphFont"/>
    <w:link w:val="Heading5"/>
    <w:uiPriority w:val="9"/>
    <w:semiHidden/>
    <w:rsid w:val="006365DD"/>
    <w:rPr>
      <w:rFonts w:ascii="Calibri" w:eastAsia="MS Mincho" w:hAnsi="Calibri" w:cs="Calibri"/>
      <w:lang w:val="zh-TW" w:eastAsia="zh-TW" w:bidi="zh-TW"/>
    </w:rPr>
  </w:style>
  <w:style w:type="character" w:customStyle="1" w:styleId="Heading6Char">
    <w:name w:val="Heading 6 Char"/>
    <w:basedOn w:val="DefaultParagraphFont"/>
    <w:link w:val="Heading6"/>
    <w:uiPriority w:val="9"/>
    <w:semiHidden/>
    <w:rsid w:val="006365DD"/>
    <w:rPr>
      <w:rFonts w:ascii="Calibri" w:eastAsia="MS Mincho" w:hAnsi="Calibri" w:cs="Calibri"/>
      <w:lang w:val="zh-TW" w:eastAsia="zh-TW" w:bidi="zh-TW"/>
    </w:rPr>
  </w:style>
  <w:style w:type="character" w:styleId="Hyperlink">
    <w:name w:val="Hyperlink"/>
    <w:basedOn w:val="DefaultParagraphFont"/>
    <w:uiPriority w:val="99"/>
    <w:unhideWhenUsed/>
    <w:rsid w:val="006365DD"/>
    <w:rPr>
      <w:color w:val="0000FF" w:themeColor="hyperlink"/>
      <w:u w:val="single"/>
    </w:rPr>
  </w:style>
  <w:style w:type="character" w:styleId="FollowedHyperlink">
    <w:name w:val="FollowedHyperlink"/>
    <w:basedOn w:val="DefaultParagraphFont"/>
    <w:uiPriority w:val="99"/>
    <w:semiHidden/>
    <w:unhideWhenUsed/>
    <w:rsid w:val="006365DD"/>
    <w:rPr>
      <w:color w:val="800080" w:themeColor="followedHyperlink"/>
      <w:u w:val="single"/>
    </w:rPr>
  </w:style>
  <w:style w:type="character" w:styleId="HTMLCite">
    <w:name w:val="HTML Cite"/>
    <w:basedOn w:val="DefaultParagraphFont"/>
    <w:uiPriority w:val="99"/>
    <w:semiHidden/>
    <w:unhideWhenUsed/>
    <w:rsid w:val="006365DD"/>
    <w:rPr>
      <w:i w:val="0"/>
      <w:iCs w:val="0"/>
      <w:color w:val="009030"/>
    </w:rPr>
  </w:style>
  <w:style w:type="paragraph" w:styleId="NormalWeb">
    <w:name w:val="Normal (Web)"/>
    <w:basedOn w:val="Normal"/>
    <w:uiPriority w:val="99"/>
    <w:unhideWhenUsed/>
    <w:rsid w:val="006365DD"/>
    <w:pPr>
      <w:spacing w:before="100" w:beforeAutospacing="1" w:after="100" w:afterAutospacing="1" w:line="240" w:lineRule="auto"/>
    </w:pPr>
    <w:rPr>
      <w:rFonts w:ascii="Times New Roman" w:hAnsi="Times New Roman" w:cs="Times New Roman"/>
      <w:sz w:val="24"/>
      <w:szCs w:val="24"/>
    </w:rPr>
  </w:style>
  <w:style w:type="paragraph" w:styleId="Index1">
    <w:name w:val="index 1"/>
    <w:basedOn w:val="Normal"/>
    <w:next w:val="Normal"/>
    <w:autoRedefine/>
    <w:uiPriority w:val="99"/>
    <w:semiHidden/>
    <w:unhideWhenUsed/>
    <w:rsid w:val="006365DD"/>
    <w:pPr>
      <w:spacing w:after="0" w:line="240" w:lineRule="auto"/>
      <w:ind w:left="220" w:hanging="220"/>
    </w:pPr>
    <w:rPr>
      <w:sz w:val="16"/>
    </w:rPr>
  </w:style>
  <w:style w:type="paragraph" w:styleId="TOC1">
    <w:name w:val="toc 1"/>
    <w:basedOn w:val="Normal"/>
    <w:next w:val="Normal"/>
    <w:autoRedefine/>
    <w:uiPriority w:val="39"/>
    <w:unhideWhenUsed/>
    <w:qFormat/>
    <w:rsid w:val="006365DD"/>
    <w:pPr>
      <w:spacing w:before="120" w:after="120" w:line="252" w:lineRule="auto"/>
    </w:pPr>
    <w:rPr>
      <w:b/>
      <w:caps/>
      <w:sz w:val="18"/>
    </w:rPr>
  </w:style>
  <w:style w:type="paragraph" w:styleId="TOC2">
    <w:name w:val="toc 2"/>
    <w:basedOn w:val="Normal"/>
    <w:next w:val="Normal"/>
    <w:autoRedefine/>
    <w:uiPriority w:val="39"/>
    <w:unhideWhenUsed/>
    <w:rsid w:val="006365DD"/>
    <w:pPr>
      <w:spacing w:after="0" w:line="252" w:lineRule="auto"/>
      <w:ind w:left="158"/>
    </w:pPr>
    <w:rPr>
      <w:b/>
      <w:smallCaps/>
      <w:sz w:val="18"/>
    </w:rPr>
  </w:style>
  <w:style w:type="paragraph" w:styleId="TOC3">
    <w:name w:val="toc 3"/>
    <w:basedOn w:val="Normal"/>
    <w:next w:val="Normal"/>
    <w:autoRedefine/>
    <w:uiPriority w:val="39"/>
    <w:unhideWhenUsed/>
    <w:rsid w:val="006365DD"/>
    <w:pPr>
      <w:spacing w:after="0" w:line="252" w:lineRule="auto"/>
      <w:ind w:left="158"/>
    </w:pPr>
    <w:rPr>
      <w:smallCaps/>
      <w:sz w:val="18"/>
    </w:rPr>
  </w:style>
  <w:style w:type="paragraph" w:styleId="TOC4">
    <w:name w:val="toc 4"/>
    <w:basedOn w:val="Normal"/>
    <w:next w:val="Normal"/>
    <w:autoRedefine/>
    <w:uiPriority w:val="39"/>
    <w:unhideWhenUsed/>
    <w:rsid w:val="006365DD"/>
    <w:pPr>
      <w:spacing w:after="0" w:line="252" w:lineRule="auto"/>
      <w:ind w:left="317"/>
    </w:pPr>
    <w:rPr>
      <w:smallCaps/>
      <w:sz w:val="18"/>
    </w:rPr>
  </w:style>
  <w:style w:type="paragraph" w:styleId="TOC5">
    <w:name w:val="toc 5"/>
    <w:basedOn w:val="Normal"/>
    <w:next w:val="Normal"/>
    <w:autoRedefine/>
    <w:uiPriority w:val="39"/>
    <w:unhideWhenUsed/>
    <w:rsid w:val="006365DD"/>
    <w:pPr>
      <w:spacing w:after="0" w:line="252" w:lineRule="auto"/>
      <w:ind w:left="317"/>
    </w:pPr>
    <w:rPr>
      <w:sz w:val="16"/>
    </w:rPr>
  </w:style>
  <w:style w:type="paragraph" w:styleId="TOC6">
    <w:name w:val="toc 6"/>
    <w:basedOn w:val="Normal"/>
    <w:next w:val="Normal"/>
    <w:autoRedefine/>
    <w:uiPriority w:val="39"/>
    <w:unhideWhenUsed/>
    <w:rsid w:val="006365DD"/>
    <w:pPr>
      <w:spacing w:after="0" w:line="252" w:lineRule="auto"/>
      <w:ind w:left="475"/>
    </w:pPr>
    <w:rPr>
      <w:sz w:val="16"/>
    </w:rPr>
  </w:style>
  <w:style w:type="paragraph" w:styleId="TOC7">
    <w:name w:val="toc 7"/>
    <w:basedOn w:val="Normal"/>
    <w:next w:val="Normal"/>
    <w:autoRedefine/>
    <w:uiPriority w:val="39"/>
    <w:unhideWhenUsed/>
    <w:rsid w:val="006365DD"/>
    <w:pPr>
      <w:spacing w:after="100"/>
      <w:ind w:left="1320"/>
    </w:pPr>
    <w:rPr>
      <w:rFonts w:eastAsiaTheme="minorEastAsia"/>
    </w:rPr>
  </w:style>
  <w:style w:type="paragraph" w:styleId="TOC8">
    <w:name w:val="toc 8"/>
    <w:basedOn w:val="Normal"/>
    <w:next w:val="Normal"/>
    <w:autoRedefine/>
    <w:uiPriority w:val="39"/>
    <w:unhideWhenUsed/>
    <w:rsid w:val="006365DD"/>
    <w:pPr>
      <w:spacing w:after="100"/>
      <w:ind w:left="1540"/>
    </w:pPr>
    <w:rPr>
      <w:rFonts w:eastAsiaTheme="minorEastAsia"/>
    </w:rPr>
  </w:style>
  <w:style w:type="paragraph" w:styleId="TOC9">
    <w:name w:val="toc 9"/>
    <w:basedOn w:val="Normal"/>
    <w:next w:val="Normal"/>
    <w:autoRedefine/>
    <w:uiPriority w:val="39"/>
    <w:unhideWhenUsed/>
    <w:rsid w:val="006365DD"/>
    <w:pPr>
      <w:spacing w:after="100"/>
      <w:ind w:left="1760"/>
    </w:pPr>
    <w:rPr>
      <w:rFonts w:eastAsiaTheme="minorEastAsia"/>
    </w:rPr>
  </w:style>
  <w:style w:type="paragraph" w:styleId="FootnoteText">
    <w:name w:val="footnote text"/>
    <w:basedOn w:val="Normal"/>
    <w:link w:val="FootnoteTextChar"/>
    <w:uiPriority w:val="99"/>
    <w:semiHidden/>
    <w:unhideWhenUsed/>
    <w:rsid w:val="006365D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365DD"/>
    <w:rPr>
      <w:sz w:val="20"/>
      <w:szCs w:val="20"/>
      <w:lang w:val="zh-TW" w:eastAsia="zh-TW" w:bidi="zh-TW"/>
    </w:rPr>
  </w:style>
  <w:style w:type="paragraph" w:styleId="CommentText">
    <w:name w:val="annotation text"/>
    <w:basedOn w:val="Normal"/>
    <w:link w:val="CommentTextChar"/>
    <w:uiPriority w:val="99"/>
    <w:semiHidden/>
    <w:unhideWhenUsed/>
    <w:rsid w:val="006365DD"/>
    <w:pPr>
      <w:spacing w:line="240" w:lineRule="auto"/>
    </w:pPr>
    <w:rPr>
      <w:sz w:val="20"/>
      <w:szCs w:val="20"/>
    </w:rPr>
  </w:style>
  <w:style w:type="character" w:customStyle="1" w:styleId="CommentTextChar">
    <w:name w:val="Comment Text Char"/>
    <w:basedOn w:val="DefaultParagraphFont"/>
    <w:link w:val="CommentText"/>
    <w:uiPriority w:val="99"/>
    <w:semiHidden/>
    <w:rsid w:val="006365DD"/>
    <w:rPr>
      <w:sz w:val="20"/>
      <w:szCs w:val="20"/>
      <w:lang w:val="zh-TW" w:eastAsia="zh-TW" w:bidi="zh-TW"/>
    </w:rPr>
  </w:style>
  <w:style w:type="paragraph" w:styleId="Header">
    <w:name w:val="header"/>
    <w:basedOn w:val="Normal"/>
    <w:link w:val="HeaderChar"/>
    <w:uiPriority w:val="99"/>
    <w:unhideWhenUsed/>
    <w:rsid w:val="006365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365DD"/>
    <w:rPr>
      <w:lang w:val="zh-TW" w:eastAsia="zh-TW" w:bidi="zh-TW"/>
    </w:rPr>
  </w:style>
  <w:style w:type="paragraph" w:styleId="Footer">
    <w:name w:val="footer"/>
    <w:basedOn w:val="Normal"/>
    <w:link w:val="FooterChar"/>
    <w:uiPriority w:val="99"/>
    <w:unhideWhenUsed/>
    <w:rsid w:val="006365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365DD"/>
    <w:rPr>
      <w:lang w:val="zh-TW" w:eastAsia="zh-TW" w:bidi="zh-TW"/>
    </w:rPr>
  </w:style>
  <w:style w:type="paragraph" w:styleId="CommentSubject">
    <w:name w:val="annotation subject"/>
    <w:basedOn w:val="CommentText"/>
    <w:next w:val="CommentText"/>
    <w:link w:val="CommentSubjectChar"/>
    <w:uiPriority w:val="99"/>
    <w:semiHidden/>
    <w:unhideWhenUsed/>
    <w:rsid w:val="006365DD"/>
    <w:rPr>
      <w:b/>
      <w:bCs/>
    </w:rPr>
  </w:style>
  <w:style w:type="character" w:customStyle="1" w:styleId="CommentSubjectChar">
    <w:name w:val="Comment Subject Char"/>
    <w:basedOn w:val="CommentTextChar"/>
    <w:link w:val="CommentSubject"/>
    <w:uiPriority w:val="99"/>
    <w:semiHidden/>
    <w:rsid w:val="006365DD"/>
    <w:rPr>
      <w:b/>
      <w:bCs/>
      <w:sz w:val="20"/>
      <w:szCs w:val="20"/>
      <w:lang w:val="zh-TW" w:eastAsia="zh-TW" w:bidi="zh-TW"/>
    </w:rPr>
  </w:style>
  <w:style w:type="paragraph" w:styleId="BalloonText">
    <w:name w:val="Balloon Text"/>
    <w:basedOn w:val="Normal"/>
    <w:link w:val="BalloonTextChar"/>
    <w:uiPriority w:val="99"/>
    <w:semiHidden/>
    <w:unhideWhenUsed/>
    <w:rsid w:val="006365D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65DD"/>
    <w:rPr>
      <w:rFonts w:ascii="Segoe UI" w:hAnsi="Segoe UI" w:cs="Segoe UI"/>
      <w:sz w:val="18"/>
      <w:szCs w:val="18"/>
      <w:lang w:val="zh-TW" w:eastAsia="zh-TW" w:bidi="zh-TW"/>
    </w:rPr>
  </w:style>
  <w:style w:type="paragraph" w:styleId="Revision">
    <w:name w:val="Revision"/>
    <w:uiPriority w:val="99"/>
    <w:semiHidden/>
    <w:rsid w:val="006365DD"/>
    <w:pPr>
      <w:spacing w:after="0" w:line="240" w:lineRule="auto"/>
    </w:pPr>
    <w:rPr>
      <w:lang w:val="zh-TW" w:eastAsia="zh-TW" w:bidi="zh-TW"/>
    </w:rPr>
  </w:style>
  <w:style w:type="character" w:customStyle="1" w:styleId="ListParagraphChar">
    <w:name w:val="List Paragraph Char"/>
    <w:aliases w:val="Bullet List Char,numbered Char,FooterText Char"/>
    <w:basedOn w:val="DefaultParagraphFont"/>
    <w:link w:val="ListParagraph"/>
    <w:uiPriority w:val="34"/>
    <w:locked/>
    <w:rsid w:val="006365DD"/>
  </w:style>
  <w:style w:type="paragraph" w:styleId="ListParagraph">
    <w:name w:val="List Paragraph"/>
    <w:aliases w:val="Bullet List,numbered,FooterText"/>
    <w:basedOn w:val="Normal"/>
    <w:link w:val="ListParagraphChar"/>
    <w:uiPriority w:val="34"/>
    <w:qFormat/>
    <w:rsid w:val="006365DD"/>
    <w:pPr>
      <w:ind w:left="720"/>
      <w:contextualSpacing/>
    </w:pPr>
    <w:rPr>
      <w:lang w:val="en-IN" w:eastAsia="en-US" w:bidi="ar-SA"/>
    </w:rPr>
  </w:style>
  <w:style w:type="character" w:customStyle="1" w:styleId="ProductList-BodyChar">
    <w:name w:val="Product List - Body Char"/>
    <w:basedOn w:val="DefaultParagraphFont"/>
    <w:link w:val="ProductList-Body"/>
    <w:locked/>
    <w:rsid w:val="006365DD"/>
    <w:rPr>
      <w:sz w:val="18"/>
    </w:rPr>
  </w:style>
  <w:style w:type="paragraph" w:customStyle="1" w:styleId="ProductList-Body">
    <w:name w:val="Product List - Body"/>
    <w:basedOn w:val="Normal"/>
    <w:link w:val="ProductList-BodyChar"/>
    <w:qFormat/>
    <w:rsid w:val="006365DD"/>
    <w:pPr>
      <w:tabs>
        <w:tab w:val="left" w:pos="360"/>
        <w:tab w:val="left" w:pos="720"/>
        <w:tab w:val="left" w:pos="1080"/>
      </w:tabs>
      <w:spacing w:after="0" w:line="240" w:lineRule="auto"/>
    </w:pPr>
    <w:rPr>
      <w:sz w:val="18"/>
      <w:lang w:val="en-IN" w:eastAsia="en-US" w:bidi="ar-SA"/>
    </w:rPr>
  </w:style>
  <w:style w:type="character" w:customStyle="1" w:styleId="ProductList-SectionHeadingChar">
    <w:name w:val="Product List - Section Heading Char"/>
    <w:basedOn w:val="ProductList-BodyChar"/>
    <w:link w:val="ProductList-SectionHeading"/>
    <w:locked/>
    <w:rsid w:val="006365DD"/>
    <w:rPr>
      <w:rFonts w:asciiTheme="majorHAnsi" w:hAnsiTheme="majorHAnsi"/>
      <w:b/>
      <w:sz w:val="40"/>
    </w:rPr>
  </w:style>
  <w:style w:type="paragraph" w:customStyle="1" w:styleId="ProductList-SectionHeading">
    <w:name w:val="Product List - Section Heading"/>
    <w:basedOn w:val="ProductList-Body"/>
    <w:next w:val="ProductList-Body"/>
    <w:link w:val="ProductList-SectionHeadingChar"/>
    <w:qFormat/>
    <w:rsid w:val="006365DD"/>
    <w:pPr>
      <w:spacing w:after="240"/>
    </w:pPr>
    <w:rPr>
      <w:rFonts w:asciiTheme="majorHAnsi" w:hAnsiTheme="majorHAnsi"/>
      <w:b/>
      <w:sz w:val="40"/>
    </w:rPr>
  </w:style>
  <w:style w:type="character" w:customStyle="1" w:styleId="ProductList-OfferingGroupHeadingChar">
    <w:name w:val="Product List - Offering Group Heading Char"/>
    <w:basedOn w:val="ProductList-BodyChar"/>
    <w:link w:val="ProductList-OfferingGroupHeading"/>
    <w:locked/>
    <w:rsid w:val="006365DD"/>
    <w:rPr>
      <w:rFonts w:asciiTheme="majorHAnsi" w:hAnsiTheme="majorHAnsi"/>
      <w:b/>
      <w:color w:val="00188F"/>
      <w:sz w:val="28"/>
    </w:rPr>
  </w:style>
  <w:style w:type="paragraph" w:customStyle="1" w:styleId="ProductList-OfferingGroupHeading">
    <w:name w:val="Product List - Offering Group Heading"/>
    <w:basedOn w:val="ProductList-Body"/>
    <w:link w:val="ProductList-OfferingGroupHeadingChar"/>
    <w:qFormat/>
    <w:rsid w:val="006365DD"/>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1Char">
    <w:name w:val="Product List - Offering 1 Char"/>
    <w:basedOn w:val="ProductList-BodyChar"/>
    <w:link w:val="ProductList-Offering1"/>
    <w:locked/>
    <w:rsid w:val="006365DD"/>
    <w:rPr>
      <w:rFonts w:asciiTheme="majorHAnsi" w:hAnsiTheme="majorHAnsi"/>
      <w:sz w:val="16"/>
    </w:rPr>
  </w:style>
  <w:style w:type="paragraph" w:customStyle="1" w:styleId="ProductList-Offering1">
    <w:name w:val="Product List - Offering 1"/>
    <w:basedOn w:val="ProductList-Body"/>
    <w:link w:val="ProductList-Offering1Char"/>
    <w:qFormat/>
    <w:rsid w:val="006365DD"/>
    <w:pPr>
      <w:spacing w:before="20" w:after="20"/>
      <w:ind w:left="-14" w:right="-101"/>
    </w:pPr>
    <w:rPr>
      <w:rFonts w:asciiTheme="majorHAnsi" w:hAnsiTheme="majorHAnsi"/>
      <w:sz w:val="16"/>
    </w:rPr>
  </w:style>
  <w:style w:type="character" w:customStyle="1" w:styleId="ProductList-OfferingBodyChar">
    <w:name w:val="Product List - Offering Body Char"/>
    <w:basedOn w:val="ProductList-BodyChar"/>
    <w:link w:val="ProductList-OfferingBody"/>
    <w:locked/>
    <w:rsid w:val="006365DD"/>
    <w:rPr>
      <w:sz w:val="16"/>
    </w:rPr>
  </w:style>
  <w:style w:type="paragraph" w:customStyle="1" w:styleId="ProductList-OfferingBody">
    <w:name w:val="Product List - Offering Body"/>
    <w:basedOn w:val="ProductList-Body"/>
    <w:next w:val="ProductList-Body"/>
    <w:link w:val="ProductList-OfferingBodyChar"/>
    <w:qFormat/>
    <w:rsid w:val="006365DD"/>
    <w:pPr>
      <w:spacing w:before="20" w:after="20"/>
      <w:ind w:left="-14" w:right="-101"/>
    </w:pPr>
    <w:rPr>
      <w:sz w:val="16"/>
    </w:rPr>
  </w:style>
  <w:style w:type="character" w:customStyle="1" w:styleId="ProductList-Offering1HeadingChar">
    <w:name w:val="Product List - Offering 1 Heading Char"/>
    <w:basedOn w:val="ProductList-BodyChar"/>
    <w:link w:val="ProductList-Offering1Heading"/>
    <w:locked/>
    <w:rsid w:val="006365DD"/>
    <w:rPr>
      <w:rFonts w:asciiTheme="majorHAnsi" w:hAnsiTheme="majorHAnsi"/>
      <w:b/>
      <w:color w:val="00188F"/>
      <w:sz w:val="28"/>
    </w:rPr>
  </w:style>
  <w:style w:type="paragraph" w:customStyle="1" w:styleId="ProductList-Offering1Heading">
    <w:name w:val="Product List - Offering 1 Heading"/>
    <w:basedOn w:val="ProductList-Body"/>
    <w:next w:val="ProductList-Body"/>
    <w:link w:val="ProductList-Offering1HeadingChar"/>
    <w:qFormat/>
    <w:rsid w:val="006365DD"/>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locked/>
    <w:rsid w:val="006365DD"/>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6365DD"/>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Offering2HeadingChar">
    <w:name w:val="Product List - Offering 2 Heading Char"/>
    <w:basedOn w:val="ProductList-Offering1HeadingChar"/>
    <w:link w:val="ProductList-Offering2Heading"/>
    <w:locked/>
    <w:rsid w:val="006365DD"/>
    <w:rPr>
      <w:rFonts w:asciiTheme="majorHAnsi" w:hAnsiTheme="majorHAnsi"/>
      <w:b/>
      <w:color w:val="0072C6"/>
      <w:sz w:val="28"/>
    </w:rPr>
  </w:style>
  <w:style w:type="paragraph" w:customStyle="1" w:styleId="ProductList-Offering2Heading">
    <w:name w:val="Product List - Offering 2 Heading"/>
    <w:basedOn w:val="ProductList-Offering1Heading"/>
    <w:next w:val="ProductList-Body"/>
    <w:link w:val="ProductList-Offering2HeadingChar"/>
    <w:qFormat/>
    <w:rsid w:val="006365DD"/>
    <w:pPr>
      <w:tabs>
        <w:tab w:val="clear" w:pos="187"/>
      </w:tabs>
      <w:ind w:firstLine="187"/>
    </w:pPr>
    <w:rPr>
      <w:color w:val="0072C6"/>
    </w:rPr>
  </w:style>
  <w:style w:type="character" w:customStyle="1" w:styleId="ProductList-Offering2Char">
    <w:name w:val="Product List - Offering 2 Char"/>
    <w:basedOn w:val="ProductList-BodyChar"/>
    <w:link w:val="ProductList-Offering2"/>
    <w:locked/>
    <w:rsid w:val="006365DD"/>
    <w:rPr>
      <w:rFonts w:asciiTheme="majorHAnsi" w:hAnsiTheme="majorHAnsi"/>
      <w:sz w:val="16"/>
    </w:rPr>
  </w:style>
  <w:style w:type="paragraph" w:customStyle="1" w:styleId="ProductList-Offering2">
    <w:name w:val="Product List - Offering 2"/>
    <w:basedOn w:val="ProductList-Offering1"/>
    <w:link w:val="ProductList-Offering2Char"/>
    <w:qFormat/>
    <w:rsid w:val="006365DD"/>
  </w:style>
  <w:style w:type="character" w:customStyle="1" w:styleId="ProductList-SubSubSectionHeadingChar">
    <w:name w:val="Product List - SubSubSection Heading Char"/>
    <w:basedOn w:val="ProductList-BodyChar"/>
    <w:link w:val="ProductList-SubSubSectionHeading"/>
    <w:locked/>
    <w:rsid w:val="006365DD"/>
    <w:rPr>
      <w:b/>
      <w:color w:val="00188F"/>
      <w:sz w:val="18"/>
    </w:rPr>
  </w:style>
  <w:style w:type="paragraph" w:customStyle="1" w:styleId="ProductList-SubSubSectionHeading">
    <w:name w:val="Product List - SubSubSection Heading"/>
    <w:basedOn w:val="ProductList-Body"/>
    <w:link w:val="ProductList-SubSubSectionHeadingChar"/>
    <w:qFormat/>
    <w:rsid w:val="006365DD"/>
    <w:rPr>
      <w:b/>
      <w:color w:val="00188F"/>
    </w:rPr>
  </w:style>
  <w:style w:type="character" w:customStyle="1" w:styleId="ProductList-SubSection2HeadingChar">
    <w:name w:val="Product List - SubSection 2 Heading Char"/>
    <w:basedOn w:val="ProductList-SubSection1HeadingChar"/>
    <w:link w:val="ProductList-SubSection2Heading"/>
    <w:locked/>
    <w:rsid w:val="006365DD"/>
    <w:rPr>
      <w:rFonts w:asciiTheme="majorHAnsi" w:hAnsiTheme="majorHAnsi"/>
      <w:b/>
      <w:color w:val="0072C6"/>
      <w:sz w:val="28"/>
    </w:rPr>
  </w:style>
  <w:style w:type="paragraph" w:customStyle="1" w:styleId="ProductList-SubSection2Heading">
    <w:name w:val="Product List - SubSection 2 Heading"/>
    <w:basedOn w:val="ProductList-SubSection1Heading"/>
    <w:link w:val="ProductList-SubSection2HeadingChar"/>
    <w:qFormat/>
    <w:rsid w:val="006365DD"/>
    <w:pPr>
      <w:tabs>
        <w:tab w:val="clear" w:pos="187"/>
      </w:tabs>
      <w:outlineLvl w:val="2"/>
    </w:pPr>
    <w:rPr>
      <w:color w:val="0072C6"/>
    </w:rPr>
  </w:style>
  <w:style w:type="character" w:customStyle="1" w:styleId="ProductList-OfferingHeadingChar">
    <w:name w:val="Product List - Offering Heading Char"/>
    <w:basedOn w:val="ProductList-BodyChar"/>
    <w:link w:val="ProductList-OfferingHeading"/>
    <w:locked/>
    <w:rsid w:val="006365DD"/>
    <w:rPr>
      <w:rFonts w:asciiTheme="majorHAnsi" w:hAnsiTheme="majorHAnsi"/>
      <w:b/>
      <w:sz w:val="28"/>
    </w:rPr>
  </w:style>
  <w:style w:type="paragraph" w:customStyle="1" w:styleId="ProductList-OfferingHeading">
    <w:name w:val="Product List - Offering Heading"/>
    <w:basedOn w:val="ProductList-Body"/>
    <w:link w:val="ProductList-OfferingHeadingChar"/>
    <w:qFormat/>
    <w:rsid w:val="006365DD"/>
    <w:pPr>
      <w:pBdr>
        <w:bottom w:val="single" w:sz="4" w:space="1" w:color="595959" w:themeColor="text1" w:themeTint="A6"/>
      </w:pBdr>
      <w:spacing w:before="60" w:after="60"/>
    </w:pPr>
    <w:rPr>
      <w:rFonts w:asciiTheme="majorHAnsi" w:hAnsiTheme="majorHAnsi"/>
      <w:b/>
      <w:sz w:val="28"/>
    </w:rPr>
  </w:style>
  <w:style w:type="paragraph" w:customStyle="1" w:styleId="ProductList-Offering1SubSection">
    <w:name w:val="Product List - Offering 1 SubSection"/>
    <w:basedOn w:val="ProductList-Body"/>
    <w:uiPriority w:val="99"/>
    <w:qFormat/>
    <w:rsid w:val="006365DD"/>
    <w:pPr>
      <w:pBdr>
        <w:top w:val="single" w:sz="4" w:space="1" w:color="595959" w:themeColor="text1" w:themeTint="A6"/>
      </w:pBdr>
      <w:tabs>
        <w:tab w:val="clear" w:pos="360"/>
        <w:tab w:val="clear" w:pos="720"/>
        <w:tab w:val="clear" w:pos="1080"/>
      </w:tabs>
      <w:spacing w:before="240" w:after="20"/>
    </w:pPr>
    <w:rPr>
      <w:b/>
      <w:sz w:val="24"/>
    </w:rPr>
  </w:style>
  <w:style w:type="character" w:customStyle="1" w:styleId="ProductList-OfferingChar">
    <w:name w:val="Product List - Offering Char"/>
    <w:basedOn w:val="ProductList-BodyChar"/>
    <w:link w:val="ProductList-Offering"/>
    <w:locked/>
    <w:rsid w:val="006365DD"/>
    <w:rPr>
      <w:rFonts w:asciiTheme="majorHAnsi" w:hAnsiTheme="majorHAnsi"/>
      <w:sz w:val="16"/>
    </w:rPr>
  </w:style>
  <w:style w:type="paragraph" w:customStyle="1" w:styleId="ProductList-Offering">
    <w:name w:val="Product List - Offering"/>
    <w:basedOn w:val="ProductList-Body"/>
    <w:link w:val="ProductList-OfferingChar"/>
    <w:qFormat/>
    <w:rsid w:val="006365DD"/>
    <w:pPr>
      <w:spacing w:before="20" w:after="20"/>
      <w:ind w:left="-14" w:right="101"/>
    </w:pPr>
    <w:rPr>
      <w:rFonts w:asciiTheme="majorHAnsi" w:hAnsiTheme="majorHAnsi"/>
      <w:sz w:val="16"/>
    </w:rPr>
  </w:style>
  <w:style w:type="paragraph" w:customStyle="1" w:styleId="ProductList-ClauseHeading">
    <w:name w:val="Product List - Clause Heading"/>
    <w:basedOn w:val="ProductList-Body"/>
    <w:next w:val="ProductList-Body"/>
    <w:qFormat/>
    <w:rsid w:val="006365DD"/>
    <w:rPr>
      <w:b/>
      <w:color w:val="00188F"/>
    </w:rPr>
  </w:style>
  <w:style w:type="paragraph" w:customStyle="1" w:styleId="ProductList-SubClauseHeading">
    <w:name w:val="Product List - SubClause Heading"/>
    <w:basedOn w:val="ProductList-Body"/>
    <w:next w:val="ProductList-Body"/>
    <w:qFormat/>
    <w:rsid w:val="006365DD"/>
    <w:pPr>
      <w:ind w:left="360"/>
    </w:pPr>
    <w:rPr>
      <w:b/>
      <w:color w:val="0072C6"/>
    </w:rPr>
  </w:style>
  <w:style w:type="paragraph" w:customStyle="1" w:styleId="ProductList-SubSubClauseHeading">
    <w:name w:val="Product List - SubSubClause Heading"/>
    <w:basedOn w:val="ProductList-Body"/>
    <w:next w:val="ProductList-Body"/>
    <w:uiPriority w:val="99"/>
    <w:qFormat/>
    <w:rsid w:val="006365DD"/>
    <w:pPr>
      <w:tabs>
        <w:tab w:val="clear" w:pos="360"/>
      </w:tabs>
      <w:ind w:left="720"/>
    </w:pPr>
    <w:rPr>
      <w:b/>
      <w:color w:val="4668C5"/>
    </w:rPr>
  </w:style>
  <w:style w:type="paragraph" w:customStyle="1" w:styleId="Default">
    <w:name w:val="Default"/>
    <w:uiPriority w:val="99"/>
    <w:rsid w:val="006365DD"/>
    <w:pPr>
      <w:autoSpaceDE w:val="0"/>
      <w:autoSpaceDN w:val="0"/>
      <w:adjustRightInd w:val="0"/>
      <w:spacing w:after="0" w:line="240" w:lineRule="auto"/>
    </w:pPr>
    <w:rPr>
      <w:rFonts w:ascii="Segoe UI" w:hAnsi="Segoe UI" w:cs="Segoe UI"/>
      <w:color w:val="000000"/>
      <w:sz w:val="24"/>
      <w:szCs w:val="24"/>
      <w:lang w:val="zh-TW" w:eastAsia="zh-TW" w:bidi="zh-TW"/>
    </w:rPr>
  </w:style>
  <w:style w:type="character" w:customStyle="1" w:styleId="PURBody-IndentedChar">
    <w:name w:val="PUR Body - Indented Char"/>
    <w:basedOn w:val="DefaultParagraphFont"/>
    <w:link w:val="PURBody-Indented"/>
    <w:uiPriority w:val="3"/>
    <w:locked/>
    <w:rsid w:val="006365DD"/>
  </w:style>
  <w:style w:type="paragraph" w:customStyle="1" w:styleId="PURBody-Indented">
    <w:name w:val="PUR Body - Indented"/>
    <w:basedOn w:val="Normal"/>
    <w:link w:val="PURBody-IndentedChar"/>
    <w:uiPriority w:val="3"/>
    <w:qFormat/>
    <w:rsid w:val="006365DD"/>
    <w:pPr>
      <w:spacing w:after="120" w:line="240" w:lineRule="auto"/>
      <w:ind w:left="270"/>
    </w:pPr>
    <w:rPr>
      <w:lang w:val="en-IN" w:eastAsia="en-US" w:bidi="ar-SA"/>
    </w:rPr>
  </w:style>
  <w:style w:type="character" w:customStyle="1" w:styleId="ToC-ServiceChar">
    <w:name w:val="ToC-Service Char"/>
    <w:basedOn w:val="ProductList-BodyChar"/>
    <w:link w:val="ToC-Service"/>
    <w:locked/>
    <w:rsid w:val="006365DD"/>
    <w:rPr>
      <w:rFonts w:asciiTheme="majorHAnsi" w:hAnsiTheme="majorHAnsi"/>
      <w:b/>
      <w:sz w:val="28"/>
    </w:rPr>
  </w:style>
  <w:style w:type="paragraph" w:customStyle="1" w:styleId="ToC-Service">
    <w:name w:val="ToC-Service"/>
    <w:basedOn w:val="ProductList-Body"/>
    <w:next w:val="ProductList-Body"/>
    <w:link w:val="ToC-ServiceChar"/>
    <w:qFormat/>
    <w:rsid w:val="006365DD"/>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paragraph" w:customStyle="1" w:styleId="subhead">
    <w:name w:val="subhead"/>
    <w:basedOn w:val="Normal"/>
    <w:uiPriority w:val="99"/>
    <w:rsid w:val="006365DD"/>
    <w:pPr>
      <w:suppressAutoHyphens/>
      <w:autoSpaceDN w:val="0"/>
      <w:spacing w:before="120" w:after="80" w:line="240" w:lineRule="auto"/>
    </w:pPr>
    <w:rPr>
      <w:rFonts w:ascii="Trebuchet MS" w:eastAsia="MS Mincho" w:hAnsi="Trebuchet MS" w:cs="Tahoma"/>
      <w:b/>
      <w:color w:val="FFFFFF"/>
      <w:sz w:val="20"/>
      <w:szCs w:val="20"/>
    </w:rPr>
  </w:style>
  <w:style w:type="character" w:styleId="FootnoteReference">
    <w:name w:val="footnote reference"/>
    <w:basedOn w:val="DefaultParagraphFont"/>
    <w:uiPriority w:val="99"/>
    <w:semiHidden/>
    <w:unhideWhenUsed/>
    <w:rsid w:val="006365DD"/>
    <w:rPr>
      <w:vertAlign w:val="superscript"/>
    </w:rPr>
  </w:style>
  <w:style w:type="character" w:styleId="CommentReference">
    <w:name w:val="annotation reference"/>
    <w:uiPriority w:val="99"/>
    <w:semiHidden/>
    <w:unhideWhenUsed/>
    <w:rsid w:val="006365DD"/>
    <w:rPr>
      <w:rFonts w:ascii="Times New Roman" w:hAnsi="Times New Roman" w:cs="Times New Roman" w:hint="default"/>
      <w:sz w:val="16"/>
      <w:szCs w:val="16"/>
    </w:rPr>
  </w:style>
  <w:style w:type="character" w:customStyle="1" w:styleId="LogoportMarkup">
    <w:name w:val="LogoportMarkup"/>
    <w:basedOn w:val="DefaultParagraphFont"/>
    <w:rsid w:val="006365DD"/>
    <w:rPr>
      <w:rFonts w:ascii="Courier New" w:hAnsi="Courier New" w:cs="Courier New" w:hint="default"/>
      <w:b w:val="0"/>
      <w:bCs w:val="0"/>
      <w:color w:val="FF0000"/>
      <w:sz w:val="18"/>
      <w:szCs w:val="6"/>
    </w:rPr>
  </w:style>
  <w:style w:type="character" w:customStyle="1" w:styleId="LogoportDoNotTranslate">
    <w:name w:val="LogoportDoNotTranslate"/>
    <w:basedOn w:val="DefaultParagraphFont"/>
    <w:rsid w:val="006365DD"/>
    <w:rPr>
      <w:rFonts w:ascii="Courier New" w:hAnsi="Courier New" w:cs="Courier New" w:hint="default"/>
      <w:b w:val="0"/>
      <w:bCs w:val="0"/>
      <w:color w:val="808080"/>
      <w:sz w:val="18"/>
      <w:szCs w:val="6"/>
    </w:rPr>
  </w:style>
  <w:style w:type="table" w:styleId="TableGrid">
    <w:name w:val="Table Grid"/>
    <w:basedOn w:val="TableNormal"/>
    <w:uiPriority w:val="39"/>
    <w:rsid w:val="006365DD"/>
    <w:pPr>
      <w:spacing w:after="0" w:line="240" w:lineRule="auto"/>
    </w:pPr>
    <w:rPr>
      <w:lang w:val="zh-TW" w:eastAsia="zh-TW" w:bidi="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uiPriority w:val="39"/>
    <w:rsid w:val="006365DD"/>
    <w:pPr>
      <w:spacing w:after="0" w:line="240" w:lineRule="auto"/>
    </w:pPr>
    <w:rPr>
      <w:lang w:val="zh-TW" w:eastAsia="zh-TW" w:bidi="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13633">
      <w:bodyDiv w:val="1"/>
      <w:marLeft w:val="0"/>
      <w:marRight w:val="0"/>
      <w:marTop w:val="0"/>
      <w:marBottom w:val="0"/>
      <w:divBdr>
        <w:top w:val="none" w:sz="0" w:space="0" w:color="auto"/>
        <w:left w:val="none" w:sz="0" w:space="0" w:color="auto"/>
        <w:bottom w:val="none" w:sz="0" w:space="0" w:color="auto"/>
        <w:right w:val="none" w:sz="0" w:space="0" w:color="auto"/>
      </w:divBdr>
    </w:div>
    <w:div w:id="65997167">
      <w:bodyDiv w:val="1"/>
      <w:marLeft w:val="0"/>
      <w:marRight w:val="0"/>
      <w:marTop w:val="0"/>
      <w:marBottom w:val="0"/>
      <w:divBdr>
        <w:top w:val="none" w:sz="0" w:space="0" w:color="auto"/>
        <w:left w:val="none" w:sz="0" w:space="0" w:color="auto"/>
        <w:bottom w:val="none" w:sz="0" w:space="0" w:color="auto"/>
        <w:right w:val="none" w:sz="0" w:space="0" w:color="auto"/>
      </w:divBdr>
    </w:div>
    <w:div w:id="311445027">
      <w:bodyDiv w:val="1"/>
      <w:marLeft w:val="0"/>
      <w:marRight w:val="0"/>
      <w:marTop w:val="0"/>
      <w:marBottom w:val="0"/>
      <w:divBdr>
        <w:top w:val="none" w:sz="0" w:space="0" w:color="auto"/>
        <w:left w:val="none" w:sz="0" w:space="0" w:color="auto"/>
        <w:bottom w:val="none" w:sz="0" w:space="0" w:color="auto"/>
        <w:right w:val="none" w:sz="0" w:space="0" w:color="auto"/>
      </w:divBdr>
    </w:div>
    <w:div w:id="311905346">
      <w:bodyDiv w:val="1"/>
      <w:marLeft w:val="0"/>
      <w:marRight w:val="0"/>
      <w:marTop w:val="0"/>
      <w:marBottom w:val="0"/>
      <w:divBdr>
        <w:top w:val="none" w:sz="0" w:space="0" w:color="auto"/>
        <w:left w:val="none" w:sz="0" w:space="0" w:color="auto"/>
        <w:bottom w:val="none" w:sz="0" w:space="0" w:color="auto"/>
        <w:right w:val="none" w:sz="0" w:space="0" w:color="auto"/>
      </w:divBdr>
    </w:div>
    <w:div w:id="508182968">
      <w:bodyDiv w:val="1"/>
      <w:marLeft w:val="0"/>
      <w:marRight w:val="0"/>
      <w:marTop w:val="0"/>
      <w:marBottom w:val="0"/>
      <w:divBdr>
        <w:top w:val="none" w:sz="0" w:space="0" w:color="auto"/>
        <w:left w:val="none" w:sz="0" w:space="0" w:color="auto"/>
        <w:bottom w:val="none" w:sz="0" w:space="0" w:color="auto"/>
        <w:right w:val="none" w:sz="0" w:space="0" w:color="auto"/>
      </w:divBdr>
    </w:div>
    <w:div w:id="681400654">
      <w:bodyDiv w:val="1"/>
      <w:marLeft w:val="0"/>
      <w:marRight w:val="0"/>
      <w:marTop w:val="0"/>
      <w:marBottom w:val="0"/>
      <w:divBdr>
        <w:top w:val="none" w:sz="0" w:space="0" w:color="auto"/>
        <w:left w:val="none" w:sz="0" w:space="0" w:color="auto"/>
        <w:bottom w:val="none" w:sz="0" w:space="0" w:color="auto"/>
        <w:right w:val="none" w:sz="0" w:space="0" w:color="auto"/>
      </w:divBdr>
    </w:div>
    <w:div w:id="761529314">
      <w:bodyDiv w:val="1"/>
      <w:marLeft w:val="0"/>
      <w:marRight w:val="0"/>
      <w:marTop w:val="0"/>
      <w:marBottom w:val="0"/>
      <w:divBdr>
        <w:top w:val="none" w:sz="0" w:space="0" w:color="auto"/>
        <w:left w:val="none" w:sz="0" w:space="0" w:color="auto"/>
        <w:bottom w:val="none" w:sz="0" w:space="0" w:color="auto"/>
        <w:right w:val="none" w:sz="0" w:space="0" w:color="auto"/>
      </w:divBdr>
    </w:div>
    <w:div w:id="761604480">
      <w:bodyDiv w:val="1"/>
      <w:marLeft w:val="0"/>
      <w:marRight w:val="0"/>
      <w:marTop w:val="0"/>
      <w:marBottom w:val="0"/>
      <w:divBdr>
        <w:top w:val="none" w:sz="0" w:space="0" w:color="auto"/>
        <w:left w:val="none" w:sz="0" w:space="0" w:color="auto"/>
        <w:bottom w:val="none" w:sz="0" w:space="0" w:color="auto"/>
        <w:right w:val="none" w:sz="0" w:space="0" w:color="auto"/>
      </w:divBdr>
    </w:div>
    <w:div w:id="903028195">
      <w:bodyDiv w:val="1"/>
      <w:marLeft w:val="0"/>
      <w:marRight w:val="0"/>
      <w:marTop w:val="0"/>
      <w:marBottom w:val="0"/>
      <w:divBdr>
        <w:top w:val="none" w:sz="0" w:space="0" w:color="auto"/>
        <w:left w:val="none" w:sz="0" w:space="0" w:color="auto"/>
        <w:bottom w:val="none" w:sz="0" w:space="0" w:color="auto"/>
        <w:right w:val="none" w:sz="0" w:space="0" w:color="auto"/>
      </w:divBdr>
    </w:div>
    <w:div w:id="1101989396">
      <w:bodyDiv w:val="1"/>
      <w:marLeft w:val="0"/>
      <w:marRight w:val="0"/>
      <w:marTop w:val="0"/>
      <w:marBottom w:val="0"/>
      <w:divBdr>
        <w:top w:val="none" w:sz="0" w:space="0" w:color="auto"/>
        <w:left w:val="none" w:sz="0" w:space="0" w:color="auto"/>
        <w:bottom w:val="none" w:sz="0" w:space="0" w:color="auto"/>
        <w:right w:val="none" w:sz="0" w:space="0" w:color="auto"/>
      </w:divBdr>
    </w:div>
    <w:div w:id="1349141341">
      <w:bodyDiv w:val="1"/>
      <w:marLeft w:val="0"/>
      <w:marRight w:val="0"/>
      <w:marTop w:val="0"/>
      <w:marBottom w:val="0"/>
      <w:divBdr>
        <w:top w:val="none" w:sz="0" w:space="0" w:color="auto"/>
        <w:left w:val="none" w:sz="0" w:space="0" w:color="auto"/>
        <w:bottom w:val="none" w:sz="0" w:space="0" w:color="auto"/>
        <w:right w:val="none" w:sz="0" w:space="0" w:color="auto"/>
      </w:divBdr>
      <w:divsChild>
        <w:div w:id="1359235469">
          <w:marLeft w:val="0"/>
          <w:marRight w:val="0"/>
          <w:marTop w:val="0"/>
          <w:marBottom w:val="0"/>
          <w:divBdr>
            <w:top w:val="none" w:sz="0" w:space="0" w:color="auto"/>
            <w:left w:val="none" w:sz="0" w:space="0" w:color="auto"/>
            <w:bottom w:val="none" w:sz="0" w:space="0" w:color="auto"/>
            <w:right w:val="none" w:sz="0" w:space="0" w:color="auto"/>
          </w:divBdr>
          <w:divsChild>
            <w:div w:id="659040574">
              <w:marLeft w:val="0"/>
              <w:marRight w:val="0"/>
              <w:marTop w:val="0"/>
              <w:marBottom w:val="0"/>
              <w:divBdr>
                <w:top w:val="none" w:sz="0" w:space="0" w:color="auto"/>
                <w:left w:val="none" w:sz="0" w:space="0" w:color="auto"/>
                <w:bottom w:val="none" w:sz="0" w:space="0" w:color="auto"/>
                <w:right w:val="none" w:sz="0" w:space="0" w:color="auto"/>
              </w:divBdr>
              <w:divsChild>
                <w:div w:id="456533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1973494">
      <w:bodyDiv w:val="1"/>
      <w:marLeft w:val="0"/>
      <w:marRight w:val="0"/>
      <w:marTop w:val="0"/>
      <w:marBottom w:val="0"/>
      <w:divBdr>
        <w:top w:val="none" w:sz="0" w:space="0" w:color="auto"/>
        <w:left w:val="none" w:sz="0" w:space="0" w:color="auto"/>
        <w:bottom w:val="none" w:sz="0" w:space="0" w:color="auto"/>
        <w:right w:val="none" w:sz="0" w:space="0" w:color="auto"/>
      </w:divBdr>
    </w:div>
    <w:div w:id="1502312150">
      <w:bodyDiv w:val="1"/>
      <w:marLeft w:val="0"/>
      <w:marRight w:val="0"/>
      <w:marTop w:val="0"/>
      <w:marBottom w:val="0"/>
      <w:divBdr>
        <w:top w:val="none" w:sz="0" w:space="0" w:color="auto"/>
        <w:left w:val="none" w:sz="0" w:space="0" w:color="auto"/>
        <w:bottom w:val="none" w:sz="0" w:space="0" w:color="auto"/>
        <w:right w:val="none" w:sz="0" w:space="0" w:color="auto"/>
      </w:divBdr>
    </w:div>
    <w:div w:id="1541934256">
      <w:bodyDiv w:val="1"/>
      <w:marLeft w:val="0"/>
      <w:marRight w:val="0"/>
      <w:marTop w:val="0"/>
      <w:marBottom w:val="0"/>
      <w:divBdr>
        <w:top w:val="none" w:sz="0" w:space="0" w:color="auto"/>
        <w:left w:val="none" w:sz="0" w:space="0" w:color="auto"/>
        <w:bottom w:val="none" w:sz="0" w:space="0" w:color="auto"/>
        <w:right w:val="none" w:sz="0" w:space="0" w:color="auto"/>
      </w:divBdr>
    </w:div>
    <w:div w:id="1596405727">
      <w:bodyDiv w:val="1"/>
      <w:marLeft w:val="0"/>
      <w:marRight w:val="0"/>
      <w:marTop w:val="0"/>
      <w:marBottom w:val="0"/>
      <w:divBdr>
        <w:top w:val="none" w:sz="0" w:space="0" w:color="auto"/>
        <w:left w:val="none" w:sz="0" w:space="0" w:color="auto"/>
        <w:bottom w:val="none" w:sz="0" w:space="0" w:color="auto"/>
        <w:right w:val="none" w:sz="0" w:space="0" w:color="auto"/>
      </w:divBdr>
    </w:div>
    <w:div w:id="1724450394">
      <w:bodyDiv w:val="1"/>
      <w:marLeft w:val="0"/>
      <w:marRight w:val="0"/>
      <w:marTop w:val="0"/>
      <w:marBottom w:val="0"/>
      <w:divBdr>
        <w:top w:val="none" w:sz="0" w:space="0" w:color="auto"/>
        <w:left w:val="none" w:sz="0" w:space="0" w:color="auto"/>
        <w:bottom w:val="none" w:sz="0" w:space="0" w:color="auto"/>
        <w:right w:val="none" w:sz="0" w:space="0" w:color="auto"/>
      </w:divBdr>
    </w:div>
    <w:div w:id="1817257807">
      <w:bodyDiv w:val="1"/>
      <w:marLeft w:val="0"/>
      <w:marRight w:val="0"/>
      <w:marTop w:val="0"/>
      <w:marBottom w:val="0"/>
      <w:divBdr>
        <w:top w:val="none" w:sz="0" w:space="0" w:color="auto"/>
        <w:left w:val="none" w:sz="0" w:space="0" w:color="auto"/>
        <w:bottom w:val="none" w:sz="0" w:space="0" w:color="auto"/>
        <w:right w:val="none" w:sz="0" w:space="0" w:color="auto"/>
      </w:divBdr>
    </w:div>
    <w:div w:id="1840151086">
      <w:bodyDiv w:val="1"/>
      <w:marLeft w:val="0"/>
      <w:marRight w:val="0"/>
      <w:marTop w:val="0"/>
      <w:marBottom w:val="0"/>
      <w:divBdr>
        <w:top w:val="none" w:sz="0" w:space="0" w:color="auto"/>
        <w:left w:val="none" w:sz="0" w:space="0" w:color="auto"/>
        <w:bottom w:val="none" w:sz="0" w:space="0" w:color="auto"/>
        <w:right w:val="none" w:sz="0" w:space="0" w:color="auto"/>
      </w:divBdr>
    </w:div>
    <w:div w:id="1909339957">
      <w:bodyDiv w:val="1"/>
      <w:marLeft w:val="0"/>
      <w:marRight w:val="0"/>
      <w:marTop w:val="0"/>
      <w:marBottom w:val="0"/>
      <w:divBdr>
        <w:top w:val="none" w:sz="0" w:space="0" w:color="auto"/>
        <w:left w:val="none" w:sz="0" w:space="0" w:color="auto"/>
        <w:bottom w:val="none" w:sz="0" w:space="0" w:color="auto"/>
        <w:right w:val="none" w:sz="0" w:space="0" w:color="auto"/>
      </w:divBdr>
    </w:div>
    <w:div w:id="1980913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18" Type="http://schemas.openxmlformats.org/officeDocument/2006/relationships/hyperlink" Target="file:///D:\Mahesh\2015\Feb%202016\1563413_VL_Consolidated_SLA_Mar2016\16.2.2016\Target\CHT\CSLA%20Mar%202016%20text_English.docx" TargetMode="External"/><Relationship Id="rId26" Type="http://schemas.openxmlformats.org/officeDocument/2006/relationships/hyperlink" Target="file:///C:\Users\justi_000\Desktop\CSLA%20April%2015,%202015%20Update\files%20from%20Liox%20and%20passage\CSLA%20April%2015,%202015%20Update_Chinese%20(Traditional).docx" TargetMode="External"/><Relationship Id="rId3" Type="http://schemas.openxmlformats.org/officeDocument/2006/relationships/styles" Target="styles.xml"/><Relationship Id="rId21" Type="http://schemas.openxmlformats.org/officeDocument/2006/relationships/hyperlink" Target="file:///C:\Users\justi_000\Desktop\csla\CSLA%20Media%20Services%20edit_Chinese%20(Traditional).docx"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yperlink" Target="file:///C:\Users\JUSTI_~1\AppData\Local\Temp\7zO40CD.tmp\CSLA%20January%202017%20text_Chinese%20(Traditional).docx" TargetMode="External"/><Relationship Id="rId25" Type="http://schemas.openxmlformats.org/officeDocument/2006/relationships/hyperlink" Target="file:///C:\Users\justi_000\Desktop\CSLA%20April%2015,%202015%20Update\files%20from%20Liox%20and%20passage\CSLA%20April%2015,%202015%20Update_Chinese%20(Traditional).docx" TargetMode="External"/><Relationship Id="rId2" Type="http://schemas.openxmlformats.org/officeDocument/2006/relationships/numbering" Target="numbering.xml"/><Relationship Id="rId16" Type="http://schemas.openxmlformats.org/officeDocument/2006/relationships/hyperlink" Target="file:///C:\Users\JUSTI_~1\AppData\Local\Temp\7zO40CD.tmp\CSLA%20January%202017%20text_Chinese%20(Traditional).docx" TargetMode="External"/><Relationship Id="rId20" Type="http://schemas.openxmlformats.org/officeDocument/2006/relationships/hyperlink" Target="file:///C:\Users\JUSTI_~1\AppData\Local\Temp\7zO40CD.tmp\CSLA%20January%202017%20text_Chinese%20(Traditional).docx"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icrosoftvolumelicensing.com/DocumentSearch.aspx?Mode=3&amp;DocumentTypeId=37" TargetMode="External"/><Relationship Id="rId24" Type="http://schemas.openxmlformats.org/officeDocument/2006/relationships/hyperlink" Target="file:///C:\Users\justi_000\Desktop\CSLA%20April%2015,%202015%20Update\files%20from%20Liox%20and%20passage\CSLA%20April%2015,%202015%20Update_Chinese%20(Traditional).docx" TargetMode="External"/><Relationship Id="rId5" Type="http://schemas.openxmlformats.org/officeDocument/2006/relationships/webSettings" Target="webSettings.xml"/><Relationship Id="rId15" Type="http://schemas.openxmlformats.org/officeDocument/2006/relationships/hyperlink" Target="file:///C:\Users\JUSTI_~1\AppData\Local\Temp\7zO40CD.tmp\CSLA%20January%202017%20text_Chinese%20(Traditional).docx" TargetMode="External"/><Relationship Id="rId23" Type="http://schemas.openxmlformats.org/officeDocument/2006/relationships/hyperlink" Target="file:///C:\Users\justi_000\Desktop\CSLA%20April%2015,%202015%20Update\files%20from%20Liox%20and%20passage\CSLA%20April%2015,%202015%20Update_Chinese%20(Traditional).docx" TargetMode="External"/><Relationship Id="rId28" Type="http://schemas.openxmlformats.org/officeDocument/2006/relationships/footer" Target="footer6.xml"/><Relationship Id="rId10" Type="http://schemas.openxmlformats.org/officeDocument/2006/relationships/footer" Target="footer2.xml"/><Relationship Id="rId19" Type="http://schemas.openxmlformats.org/officeDocument/2006/relationships/hyperlink" Target="file:///C:\Users\JUSTI_~1\AppData\Local\Temp\7zO40CD.tmp\CSLA%20January%202017%20text_Chinese%20(Traditional).docx"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file:///C:\Users\JUSTI_~1\AppData\Local\Temp\7zO40CD.tmp\CSLA%20January%202017%20text_Chinese%20(Traditional).docx" TargetMode="External"/><Relationship Id="rId22" Type="http://schemas.openxmlformats.org/officeDocument/2006/relationships/hyperlink" Target="file:///C:\Users\justi_000\Desktop\csla\CSLA%20Media%20Services%20edit_Chinese%20(Traditional).docx" TargetMode="External"/><Relationship Id="rId27" Type="http://schemas.openxmlformats.org/officeDocument/2006/relationships/footer" Target="footer5.xm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A951B5-75E1-41E7-AE64-964E77818D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61</Pages>
  <Words>10193</Words>
  <Characters>58105</Characters>
  <Application>Microsoft Office Word</Application>
  <DocSecurity>8</DocSecurity>
  <Lines>484</Lines>
  <Paragraphs>136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68162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Nerurkar, Bhavna</dc:creator>
  <cp:lastModifiedBy>Abraham DeWeese (MINDTREE LIMITED)</cp:lastModifiedBy>
  <cp:revision>2</cp:revision>
  <cp:lastPrinted>2015-03-31T12:24:00Z</cp:lastPrinted>
  <dcterms:created xsi:type="dcterms:W3CDTF">2017-03-30T07:11:00Z</dcterms:created>
  <dcterms:modified xsi:type="dcterms:W3CDTF">2017-03-30T07:11:00Z</dcterms:modified>
</cp:coreProperties>
</file>