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931D51" w:rsidRDefault="00634EEF" w:rsidP="00002893">
      <w:pPr>
        <w:spacing w:after="160"/>
        <w:rPr>
          <w:rFonts w:ascii="Calibri" w:hAnsi="Calibri"/>
          <w:lang w:val="fr-FR"/>
        </w:rPr>
      </w:pPr>
      <w:bookmarkStart w:id="0" w:name="_GoBack"/>
      <w:bookmarkEnd w:id="0"/>
      <w:r w:rsidRPr="00931D51">
        <w:rPr>
          <w:rFonts w:ascii="Calibri" w:hAnsi="Calibri"/>
          <w:b/>
          <w:sz w:val="28"/>
          <w:lang w:val="fr-FR"/>
        </w:rPr>
        <w:t>Contrat de Niveau de Service pour les Services en Ligne Microsoft</w:t>
      </w:r>
    </w:p>
    <w:p w:rsidR="009A33A3" w:rsidRPr="00931D51" w:rsidRDefault="00634EEF" w:rsidP="00002893">
      <w:pPr>
        <w:spacing w:before="120"/>
        <w:rPr>
          <w:rFonts w:ascii="Calibri" w:hAnsi="Calibri"/>
          <w:lang w:val="fr-FR"/>
        </w:rPr>
      </w:pPr>
      <w:r w:rsidRPr="00931D51">
        <w:rPr>
          <w:rFonts w:ascii="Calibri" w:hAnsi="Calibri"/>
          <w:sz w:val="22"/>
          <w:lang w:val="fr-FR"/>
        </w:rPr>
        <w:t>Da</w:t>
      </w:r>
      <w:r w:rsidR="006D013B" w:rsidRPr="00931D51">
        <w:rPr>
          <w:rFonts w:ascii="Calibri" w:hAnsi="Calibri"/>
          <w:sz w:val="22"/>
          <w:lang w:val="fr-FR"/>
        </w:rPr>
        <w:t>te de la dernière mise à jour :</w:t>
      </w:r>
      <w:r w:rsidR="009A33A3" w:rsidRPr="00931D51">
        <w:rPr>
          <w:rFonts w:ascii="Calibri" w:hAnsi="Calibri" w:cs="Calibri"/>
          <w:sz w:val="22"/>
          <w:szCs w:val="22"/>
          <w:lang w:val="fr-FR"/>
        </w:rPr>
        <w:t xml:space="preserve"> ______________</w:t>
      </w:r>
    </w:p>
    <w:p w:rsidR="003058C6" w:rsidRPr="00931D51" w:rsidRDefault="00634EEF" w:rsidP="00002893">
      <w:pPr>
        <w:pStyle w:val="ListParagraph"/>
        <w:numPr>
          <w:ilvl w:val="0"/>
          <w:numId w:val="7"/>
        </w:numPr>
        <w:tabs>
          <w:tab w:val="left" w:pos="-90"/>
          <w:tab w:val="left" w:pos="0"/>
        </w:tabs>
        <w:autoSpaceDE/>
        <w:adjustRightInd/>
        <w:spacing w:before="120"/>
        <w:jc w:val="both"/>
        <w:rPr>
          <w:rFonts w:ascii="Calibri" w:eastAsia="MS Mincho" w:hAnsi="Calibri"/>
          <w:lang w:val="en-US" w:eastAsia="en-US"/>
        </w:rPr>
      </w:pPr>
      <w:r w:rsidRPr="00931D51">
        <w:rPr>
          <w:rFonts w:ascii="Calibri" w:eastAsia="MS Mincho" w:hAnsi="Calibri"/>
          <w:b/>
          <w:sz w:val="22"/>
          <w:u w:val="single"/>
          <w:lang w:val="fr-FR" w:eastAsia="en-US"/>
        </w:rPr>
        <w:t>Introduction</w:t>
      </w:r>
      <w:r w:rsidR="00ED7E06" w:rsidRPr="00931D51">
        <w:rPr>
          <w:rFonts w:ascii="Calibri" w:eastAsia="MS Mincho" w:hAnsi="Calibri"/>
          <w:b/>
          <w:sz w:val="22"/>
          <w:lang w:val="fr-FR" w:eastAsia="en-US"/>
        </w:rPr>
        <w:t>.</w:t>
      </w:r>
    </w:p>
    <w:p w:rsidR="00C85BB8" w:rsidRPr="00931D51" w:rsidRDefault="00111A77" w:rsidP="00002893">
      <w:pPr>
        <w:spacing w:before="120"/>
        <w:jc w:val="both"/>
        <w:rPr>
          <w:rFonts w:ascii="Calibri" w:hAnsi="Calibri"/>
          <w:lang w:val="fr-FR"/>
        </w:rPr>
      </w:pPr>
      <w:r w:rsidRPr="00931D51">
        <w:rPr>
          <w:rFonts w:ascii="Calibri" w:hAnsi="Calibri"/>
          <w:sz w:val="22"/>
          <w:lang w:val="fr-FR"/>
        </w:rPr>
        <w:t>Le présent Contrat de Niveau de Service pour les Services en Ligne Microsoft (le présent « </w:t>
      </w:r>
      <w:r w:rsidRPr="00931D51">
        <w:rPr>
          <w:rFonts w:ascii="Calibri" w:hAnsi="Calibri"/>
          <w:sz w:val="22"/>
          <w:u w:val="single"/>
          <w:lang w:val="fr-FR"/>
        </w:rPr>
        <w:t>SLA</w:t>
      </w:r>
      <w:r w:rsidRPr="00931D51">
        <w:rPr>
          <w:rFonts w:ascii="Calibri" w:hAnsi="Calibri"/>
          <w:sz w:val="22"/>
          <w:lang w:val="fr-FR"/>
        </w:rPr>
        <w:t> ») est établi par Microsoft dans le cadre de votre contrat de licence en volume (le « </w:t>
      </w:r>
      <w:r w:rsidRPr="00931D51">
        <w:rPr>
          <w:rFonts w:ascii="Calibri" w:hAnsi="Calibri"/>
          <w:sz w:val="22"/>
          <w:u w:val="single"/>
          <w:lang w:val="fr-FR"/>
        </w:rPr>
        <w:t>Contrat</w:t>
      </w:r>
      <w:r w:rsidRPr="00931D51">
        <w:rPr>
          <w:rFonts w:ascii="Calibri" w:hAnsi="Calibri"/>
          <w:sz w:val="22"/>
          <w:lang w:val="fr-FR"/>
        </w:rPr>
        <w:t> »), et fait partie intégrante de celui-ci.</w:t>
      </w:r>
      <w:r w:rsidR="009A174E" w:rsidRPr="00931D51">
        <w:rPr>
          <w:rFonts w:ascii="Calibri" w:hAnsi="Calibri" w:cs="Calibri"/>
          <w:sz w:val="22"/>
          <w:szCs w:val="22"/>
          <w:lang w:val="fr-FR"/>
        </w:rPr>
        <w:t xml:space="preserve"> </w:t>
      </w:r>
      <w:r w:rsidRPr="00931D51">
        <w:rPr>
          <w:rFonts w:ascii="Calibri" w:hAnsi="Calibri"/>
          <w:sz w:val="22"/>
          <w:lang w:val="fr-FR"/>
        </w:rPr>
        <w:t>Le présent SLA s</w:t>
      </w:r>
      <w:r w:rsidR="00153832" w:rsidRPr="00931D51">
        <w:rPr>
          <w:rFonts w:ascii="Calibri" w:hAnsi="Calibri"/>
          <w:sz w:val="22"/>
          <w:lang w:val="fr-FR"/>
        </w:rPr>
        <w:t>’</w:t>
      </w:r>
      <w:r w:rsidRPr="00931D51">
        <w:rPr>
          <w:rFonts w:ascii="Calibri" w:hAnsi="Calibri"/>
          <w:sz w:val="22"/>
          <w:lang w:val="fr-FR"/>
        </w:rPr>
        <w:t>applique aux Services Microsoft suivants :</w:t>
      </w:r>
    </w:p>
    <w:p w:rsidR="00C85BB8" w:rsidRPr="00931D51" w:rsidRDefault="00C85BB8" w:rsidP="006D013B">
      <w:pPr>
        <w:tabs>
          <w:tab w:val="left" w:pos="-90"/>
          <w:tab w:val="left" w:pos="0"/>
        </w:tabs>
        <w:jc w:val="both"/>
        <w:rPr>
          <w:rFonts w:ascii="Calibri" w:hAnsi="Calibri"/>
          <w:lang w:val="fr-FR"/>
        </w:rPr>
      </w:pPr>
    </w:p>
    <w:p w:rsidR="00F24CA5" w:rsidRPr="00931D51" w:rsidRDefault="00F24CA5" w:rsidP="00002893">
      <w:pPr>
        <w:pStyle w:val="productlist"/>
        <w:spacing w:after="60" w:line="240" w:lineRule="auto"/>
        <w:ind w:left="0"/>
        <w:rPr>
          <w:rFonts w:ascii="Calibri" w:hAnsi="Calibri" w:cs="Calibri"/>
          <w:sz w:val="22"/>
          <w:szCs w:val="22"/>
          <w:lang w:val="fr-FR"/>
        </w:rPr>
        <w:sectPr w:rsidR="00F24CA5" w:rsidRPr="00931D51" w:rsidSect="00F038FB">
          <w:footerReference w:type="default" r:id="rId11"/>
          <w:pgSz w:w="12240" w:h="15840"/>
          <w:pgMar w:top="1440" w:right="1440" w:bottom="1440" w:left="1440" w:header="720" w:footer="720" w:gutter="0"/>
          <w:cols w:space="720"/>
          <w:docGrid w:linePitch="360"/>
        </w:sectPr>
      </w:pPr>
    </w:p>
    <w:p w:rsidR="00C85BB8" w:rsidRPr="00931D51" w:rsidRDefault="00111A77" w:rsidP="00002893">
      <w:pPr>
        <w:pStyle w:val="productlist"/>
        <w:numPr>
          <w:ilvl w:val="0"/>
          <w:numId w:val="9"/>
        </w:numPr>
        <w:spacing w:before="60" w:after="60" w:line="240" w:lineRule="auto"/>
        <w:ind w:left="720"/>
        <w:rPr>
          <w:rFonts w:ascii="Calibri" w:hAnsi="Calibri"/>
        </w:rPr>
      </w:pPr>
      <w:r w:rsidRPr="00931D51">
        <w:rPr>
          <w:rFonts w:ascii="Calibri" w:hAnsi="Calibri"/>
          <w:sz w:val="22"/>
          <w:lang w:val="fr-FR"/>
        </w:rPr>
        <w:lastRenderedPageBreak/>
        <w:t>Dynamics CRM Online</w:t>
      </w:r>
    </w:p>
    <w:p w:rsidR="007538C3" w:rsidRPr="00931D51" w:rsidRDefault="00111A77" w:rsidP="00002893">
      <w:pPr>
        <w:pStyle w:val="productlist"/>
        <w:numPr>
          <w:ilvl w:val="0"/>
          <w:numId w:val="9"/>
        </w:numPr>
        <w:spacing w:before="60" w:after="60" w:line="240" w:lineRule="auto"/>
        <w:ind w:left="720"/>
        <w:rPr>
          <w:rFonts w:ascii="Calibri" w:hAnsi="Calibri"/>
        </w:rPr>
      </w:pPr>
      <w:r w:rsidRPr="00931D51">
        <w:rPr>
          <w:rFonts w:ascii="Calibri" w:hAnsi="Calibri"/>
          <w:sz w:val="22"/>
          <w:lang w:val="fr-FR"/>
        </w:rPr>
        <w:t>Exchange Hosted Archive</w:t>
      </w:r>
    </w:p>
    <w:p w:rsidR="00C85BB8" w:rsidRPr="00931D51" w:rsidRDefault="00111A77" w:rsidP="00002893">
      <w:pPr>
        <w:pStyle w:val="productlist"/>
        <w:numPr>
          <w:ilvl w:val="0"/>
          <w:numId w:val="9"/>
        </w:numPr>
        <w:spacing w:before="60" w:after="60" w:line="240" w:lineRule="auto"/>
        <w:ind w:left="720"/>
        <w:rPr>
          <w:rFonts w:ascii="Calibri" w:hAnsi="Calibri"/>
        </w:rPr>
      </w:pPr>
      <w:r w:rsidRPr="00931D51">
        <w:rPr>
          <w:rFonts w:ascii="Calibri" w:hAnsi="Calibri"/>
          <w:sz w:val="22"/>
          <w:lang w:val="fr-FR"/>
        </w:rPr>
        <w:t>Exchange Online</w:t>
      </w:r>
    </w:p>
    <w:p w:rsidR="00C85BB8" w:rsidRPr="00931D51" w:rsidRDefault="00111A77" w:rsidP="00002893">
      <w:pPr>
        <w:pStyle w:val="productlist"/>
        <w:numPr>
          <w:ilvl w:val="0"/>
          <w:numId w:val="9"/>
        </w:numPr>
        <w:spacing w:before="60" w:after="60" w:line="240" w:lineRule="auto"/>
        <w:ind w:left="720"/>
        <w:rPr>
          <w:rFonts w:ascii="Calibri" w:hAnsi="Calibri"/>
        </w:rPr>
      </w:pPr>
      <w:r w:rsidRPr="00931D51">
        <w:rPr>
          <w:rFonts w:ascii="Calibri" w:hAnsi="Calibri"/>
          <w:sz w:val="22"/>
          <w:lang w:val="fr-FR"/>
        </w:rPr>
        <w:t>Forefront Online Protection pour</w:t>
      </w:r>
      <w:r w:rsidR="006D013B" w:rsidRPr="00931D51">
        <w:rPr>
          <w:rFonts w:ascii="Calibri" w:hAnsi="Calibri"/>
          <w:sz w:val="22"/>
          <w:lang w:val="fr-FR"/>
        </w:rPr>
        <w:t> </w:t>
      </w:r>
      <w:r w:rsidRPr="00931D51">
        <w:rPr>
          <w:rFonts w:ascii="Calibri" w:hAnsi="Calibri"/>
          <w:sz w:val="22"/>
          <w:lang w:val="fr-FR"/>
        </w:rPr>
        <w:t>Exchange</w:t>
      </w:r>
    </w:p>
    <w:p w:rsidR="00C85BB8" w:rsidRPr="00931D51" w:rsidRDefault="00111A77" w:rsidP="00B4380F">
      <w:pPr>
        <w:pStyle w:val="productlist"/>
        <w:numPr>
          <w:ilvl w:val="0"/>
          <w:numId w:val="9"/>
        </w:numPr>
        <w:spacing w:before="60" w:after="60" w:line="240" w:lineRule="auto"/>
        <w:ind w:left="720"/>
        <w:rPr>
          <w:rFonts w:ascii="Calibri" w:hAnsi="Calibri"/>
        </w:rPr>
      </w:pPr>
      <w:r w:rsidRPr="00931D51">
        <w:rPr>
          <w:rFonts w:ascii="Calibri" w:hAnsi="Calibri"/>
          <w:sz w:val="22"/>
          <w:lang w:val="fr-FR"/>
        </w:rPr>
        <w:lastRenderedPageBreak/>
        <w:t>Live Meeting</w:t>
      </w:r>
    </w:p>
    <w:p w:rsidR="0053605C" w:rsidRPr="00931D51" w:rsidRDefault="00111A77" w:rsidP="009745D9">
      <w:pPr>
        <w:pStyle w:val="productlist"/>
        <w:numPr>
          <w:ilvl w:val="0"/>
          <w:numId w:val="9"/>
        </w:numPr>
        <w:spacing w:before="60" w:after="60" w:line="240" w:lineRule="auto"/>
        <w:ind w:left="720"/>
        <w:rPr>
          <w:rFonts w:ascii="Calibri" w:hAnsi="Calibri"/>
        </w:rPr>
      </w:pPr>
      <w:r w:rsidRPr="00931D51">
        <w:rPr>
          <w:rFonts w:ascii="Calibri" w:hAnsi="Calibri"/>
          <w:sz w:val="22"/>
          <w:lang w:val="fr-FR"/>
        </w:rPr>
        <w:t>Office Communications Online</w:t>
      </w:r>
    </w:p>
    <w:p w:rsidR="00C85BB8" w:rsidRPr="00931D51" w:rsidRDefault="00111A77" w:rsidP="009745D9">
      <w:pPr>
        <w:pStyle w:val="productlist"/>
        <w:numPr>
          <w:ilvl w:val="0"/>
          <w:numId w:val="9"/>
        </w:numPr>
        <w:spacing w:before="60" w:after="60" w:line="240" w:lineRule="auto"/>
        <w:ind w:left="720"/>
        <w:rPr>
          <w:rFonts w:ascii="Calibri" w:hAnsi="Calibri"/>
        </w:rPr>
      </w:pPr>
      <w:r w:rsidRPr="00931D51">
        <w:rPr>
          <w:rFonts w:ascii="Calibri" w:hAnsi="Calibri"/>
          <w:sz w:val="22"/>
          <w:lang w:val="fr-FR"/>
        </w:rPr>
        <w:t>SharePoint Online</w:t>
      </w:r>
    </w:p>
    <w:p w:rsidR="00C85BB8" w:rsidRPr="00931D51" w:rsidRDefault="00111A77" w:rsidP="009745D9">
      <w:pPr>
        <w:pStyle w:val="productlist"/>
        <w:numPr>
          <w:ilvl w:val="0"/>
          <w:numId w:val="9"/>
        </w:numPr>
        <w:spacing w:before="60" w:after="60" w:line="240" w:lineRule="auto"/>
        <w:ind w:left="720"/>
        <w:rPr>
          <w:rFonts w:ascii="Calibri" w:hAnsi="Calibri"/>
        </w:rPr>
      </w:pPr>
      <w:r w:rsidRPr="00931D51">
        <w:rPr>
          <w:rFonts w:ascii="Calibri" w:hAnsi="Calibri"/>
          <w:sz w:val="22"/>
          <w:lang w:val="fr-FR"/>
        </w:rPr>
        <w:t>Windows Intune</w:t>
      </w:r>
    </w:p>
    <w:p w:rsidR="00F24CA5" w:rsidRPr="00931D51" w:rsidRDefault="00F24CA5" w:rsidP="00612356">
      <w:pPr>
        <w:tabs>
          <w:tab w:val="left" w:pos="-90"/>
          <w:tab w:val="left" w:pos="0"/>
        </w:tabs>
        <w:jc w:val="both"/>
        <w:rPr>
          <w:rFonts w:ascii="Calibri" w:hAnsi="Calibri" w:cs="Calibri"/>
          <w:sz w:val="22"/>
          <w:szCs w:val="22"/>
        </w:rPr>
        <w:sectPr w:rsidR="00F24CA5" w:rsidRPr="00931D51" w:rsidSect="00F24CA5">
          <w:type w:val="continuous"/>
          <w:pgSz w:w="12240" w:h="15840"/>
          <w:pgMar w:top="1440" w:right="1440" w:bottom="1440" w:left="1440" w:header="720" w:footer="720" w:gutter="0"/>
          <w:cols w:num="2" w:space="720"/>
          <w:docGrid w:linePitch="360"/>
        </w:sectPr>
      </w:pPr>
    </w:p>
    <w:p w:rsidR="00637C9E" w:rsidRPr="00931D51" w:rsidRDefault="00ED7E06" w:rsidP="005565CB">
      <w:pPr>
        <w:spacing w:before="120"/>
        <w:jc w:val="both"/>
        <w:rPr>
          <w:rFonts w:ascii="Calibri" w:hAnsi="Calibri"/>
          <w:lang w:val="fr-FR"/>
        </w:rPr>
      </w:pPr>
      <w:r w:rsidRPr="00931D51">
        <w:rPr>
          <w:rFonts w:ascii="Calibri" w:hAnsi="Calibri"/>
          <w:sz w:val="22"/>
          <w:lang w:val="fr-FR"/>
        </w:rPr>
        <w:lastRenderedPageBreak/>
        <w:t>Nous proposons un soutien financier pour démontrer notre engagement à obtenir et conserver les Niveaux de Service de chaque Service.</w:t>
      </w:r>
      <w:r w:rsidR="00C85BB8" w:rsidRPr="00931D51">
        <w:rPr>
          <w:rFonts w:ascii="Calibri" w:hAnsi="Calibri" w:cs="Calibri"/>
          <w:sz w:val="22"/>
          <w:szCs w:val="22"/>
          <w:lang w:val="fr-FR"/>
        </w:rPr>
        <w:t xml:space="preserve"> </w:t>
      </w:r>
      <w:r w:rsidRPr="00931D51">
        <w:rPr>
          <w:rFonts w:ascii="Calibri" w:hAnsi="Calibri"/>
          <w:sz w:val="22"/>
          <w:lang w:val="fr-FR"/>
        </w:rPr>
        <w:t>Si nous n</w:t>
      </w:r>
      <w:r w:rsidR="00153832" w:rsidRPr="00931D51">
        <w:rPr>
          <w:rFonts w:ascii="Calibri" w:hAnsi="Calibri"/>
          <w:sz w:val="22"/>
          <w:lang w:val="fr-FR"/>
        </w:rPr>
        <w:t>’</w:t>
      </w:r>
      <w:r w:rsidRPr="00931D51">
        <w:rPr>
          <w:rFonts w:ascii="Calibri" w:hAnsi="Calibri"/>
          <w:sz w:val="22"/>
          <w:lang w:val="fr-FR"/>
        </w:rPr>
        <w:t>obtenons et ne conservons pas les Niveaux de Service de chaque Service, tel que décrit dans le présent SLA, vous pouvez prétendre à un avoir sur une partie de vos frais de service mensuels.</w:t>
      </w:r>
      <w:r w:rsidR="00C85BB8" w:rsidRPr="00931D51">
        <w:rPr>
          <w:rFonts w:ascii="Calibri" w:hAnsi="Calibri" w:cs="Calibri"/>
          <w:sz w:val="22"/>
          <w:szCs w:val="22"/>
          <w:lang w:val="fr-FR"/>
        </w:rPr>
        <w:t xml:space="preserve"> </w:t>
      </w:r>
      <w:r w:rsidR="00FA6ABF" w:rsidRPr="00931D51">
        <w:rPr>
          <w:rFonts w:ascii="Calibri" w:hAnsi="Calibri"/>
          <w:sz w:val="22"/>
          <w:lang w:val="fr-FR"/>
        </w:rPr>
        <w:t>Nous ne modifierons pas les conditions de votre SLA pendant la durée initiale de votre abonnement ; toutefois, si vous renouvelez votre abonnement, la version du présent SLA utilisée au moment du renouvellement s</w:t>
      </w:r>
      <w:r w:rsidR="00153832" w:rsidRPr="00931D51">
        <w:rPr>
          <w:rFonts w:ascii="Calibri" w:hAnsi="Calibri"/>
          <w:sz w:val="22"/>
          <w:lang w:val="fr-FR"/>
        </w:rPr>
        <w:t>’</w:t>
      </w:r>
      <w:r w:rsidR="00FA6ABF" w:rsidRPr="00931D51">
        <w:rPr>
          <w:rFonts w:ascii="Calibri" w:hAnsi="Calibri"/>
          <w:sz w:val="22"/>
          <w:lang w:val="fr-FR"/>
        </w:rPr>
        <w:t>appliquera à la période de renouvellement.</w:t>
      </w:r>
    </w:p>
    <w:p w:rsidR="00C85BB8" w:rsidRPr="00931D51" w:rsidRDefault="00ED7E06" w:rsidP="00002893">
      <w:pPr>
        <w:pStyle w:val="ListParagraph"/>
        <w:numPr>
          <w:ilvl w:val="0"/>
          <w:numId w:val="7"/>
        </w:numPr>
        <w:tabs>
          <w:tab w:val="left" w:pos="-90"/>
          <w:tab w:val="left" w:pos="0"/>
        </w:tabs>
        <w:autoSpaceDE/>
        <w:adjustRightInd/>
        <w:spacing w:before="120"/>
        <w:jc w:val="both"/>
        <w:rPr>
          <w:rFonts w:ascii="Calibri" w:eastAsia="MS Mincho" w:hAnsi="Calibri"/>
          <w:lang w:val="en-US" w:eastAsia="en-US"/>
        </w:rPr>
      </w:pPr>
      <w:r w:rsidRPr="00931D51">
        <w:rPr>
          <w:rFonts w:ascii="Calibri" w:eastAsia="MS Mincho" w:hAnsi="Calibri"/>
          <w:b/>
          <w:sz w:val="22"/>
          <w:u w:val="single"/>
          <w:lang w:val="fr-FR" w:eastAsia="en-US"/>
        </w:rPr>
        <w:t>Définitions</w:t>
      </w:r>
      <w:r w:rsidRPr="00931D51">
        <w:rPr>
          <w:rFonts w:ascii="Calibri" w:eastAsia="MS Mincho" w:hAnsi="Calibri"/>
          <w:b/>
          <w:sz w:val="22"/>
          <w:lang w:val="fr-FR" w:eastAsia="en-US"/>
        </w:rPr>
        <w:t>.</w:t>
      </w:r>
    </w:p>
    <w:p w:rsidR="00627D84" w:rsidRPr="00931D51" w:rsidRDefault="00315290" w:rsidP="00002893">
      <w:pPr>
        <w:pStyle w:val="ListParagraph"/>
        <w:autoSpaceDE/>
        <w:adjustRightInd/>
        <w:spacing w:before="12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Frais de Service Mensuels Applicables</w:t>
      </w:r>
      <w:r w:rsidRPr="00931D51">
        <w:rPr>
          <w:rFonts w:ascii="Calibri" w:eastAsia="MS Mincho" w:hAnsi="Calibri"/>
          <w:sz w:val="22"/>
          <w:lang w:val="fr-FR" w:eastAsia="en-US"/>
        </w:rPr>
        <w:t> » désigne les redevances totales que vous avez effectivement payées pour un Service au cours du mois où un Avoir Service est dû.</w:t>
      </w:r>
    </w:p>
    <w:p w:rsidR="00D465EA" w:rsidRPr="00931D51" w:rsidRDefault="00F726F8" w:rsidP="00002893">
      <w:pPr>
        <w:pStyle w:val="ListParagraph"/>
        <w:autoSpaceDE/>
        <w:adjustRightInd/>
        <w:spacing w:before="120" w:after="12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Temps d</w:t>
      </w:r>
      <w:r w:rsidR="00153832" w:rsidRPr="00931D51">
        <w:rPr>
          <w:rFonts w:ascii="Calibri" w:eastAsia="MS Mincho" w:hAnsi="Calibri"/>
          <w:sz w:val="22"/>
          <w:u w:val="single"/>
          <w:lang w:val="fr-FR" w:eastAsia="en-US"/>
        </w:rPr>
        <w:t>’</w:t>
      </w:r>
      <w:r w:rsidRPr="00931D51">
        <w:rPr>
          <w:rFonts w:ascii="Calibri" w:eastAsia="MS Mincho" w:hAnsi="Calibri"/>
          <w:sz w:val="22"/>
          <w:u w:val="single"/>
          <w:lang w:val="fr-FR" w:eastAsia="en-US"/>
        </w:rPr>
        <w:t>Indisponibilité</w:t>
      </w:r>
      <w:r w:rsidRPr="00931D51">
        <w:rPr>
          <w:rFonts w:ascii="Calibri" w:eastAsia="MS Mincho" w:hAnsi="Calibri"/>
          <w:sz w:val="22"/>
          <w:lang w:val="fr-FR" w:eastAsia="en-US"/>
        </w:rPr>
        <w:t> » désigne le nombre total de minutes dans un mois où les aspects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un Service indiqué dans le tableau suivant ne sont pas disponibles, multiplié par le nombre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utilisateurs concernés, à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exception (i) du Temps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Indisponibilité Planifié ; et (ii) de</w:t>
      </w:r>
      <w:r w:rsidR="00A63924">
        <w:rPr>
          <w:rFonts w:ascii="Calibri" w:eastAsia="MS Mincho" w:hAnsi="Calibri"/>
          <w:sz w:val="22"/>
          <w:lang w:val="fr-FR" w:eastAsia="en-US"/>
        </w:rPr>
        <w:t> </w:t>
      </w:r>
      <w:r w:rsidRPr="00931D51">
        <w:rPr>
          <w:rFonts w:ascii="Calibri" w:eastAsia="MS Mincho" w:hAnsi="Calibri"/>
          <w:sz w:val="22"/>
          <w:lang w:val="fr-FR" w:eastAsia="en-US"/>
        </w:rPr>
        <w:t>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indisponibilité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un Service en raison des limitations décrites à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article 5(a) ci-dessous.</w:t>
      </w:r>
      <w:r w:rsidR="00D465EA" w:rsidRPr="00931D51">
        <w:rPr>
          <w:rFonts w:ascii="Calibri" w:eastAsia="MS Mincho" w:hAnsi="Calibri" w:cs="Calibri"/>
          <w:sz w:val="22"/>
          <w:szCs w:val="22"/>
          <w:lang w:val="fr-FR" w:eastAsia="en-US"/>
        </w:rPr>
        <w:t xml:space="preserve"> </w:t>
      </w: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5868"/>
      </w:tblGrid>
      <w:tr w:rsidR="00C24254" w:rsidRPr="00931D51" w:rsidTr="006A5DFF">
        <w:trPr>
          <w:cantSplit/>
          <w:trHeight w:val="377"/>
        </w:trPr>
        <w:tc>
          <w:tcPr>
            <w:tcW w:w="3132" w:type="dxa"/>
            <w:shd w:val="clear" w:color="auto" w:fill="D9D9D9"/>
          </w:tcPr>
          <w:p w:rsidR="00C24254" w:rsidRPr="00931D51" w:rsidRDefault="00F726F8" w:rsidP="006E7980">
            <w:pPr>
              <w:pStyle w:val="ListParagraph"/>
              <w:suppressAutoHyphens w:val="0"/>
              <w:autoSpaceDE/>
              <w:autoSpaceDN/>
              <w:adjustRightInd/>
              <w:spacing w:before="60" w:after="60"/>
              <w:ind w:left="0"/>
              <w:jc w:val="center"/>
              <w:textAlignment w:val="auto"/>
              <w:rPr>
                <w:rFonts w:ascii="Calibri" w:eastAsia="MS Mincho" w:hAnsi="Calibri" w:cs="Calibri"/>
                <w:b/>
                <w:sz w:val="22"/>
                <w:szCs w:val="22"/>
                <w:lang w:val="en-US" w:eastAsia="en-US"/>
              </w:rPr>
            </w:pPr>
            <w:r w:rsidRPr="00931D51">
              <w:rPr>
                <w:rFonts w:ascii="Calibri" w:eastAsia="MS Mincho" w:hAnsi="Calibri"/>
                <w:b/>
                <w:sz w:val="22"/>
                <w:szCs w:val="22"/>
                <w:lang w:val="fr-FR" w:eastAsia="en-US"/>
              </w:rPr>
              <w:t>Service en Ligne</w:t>
            </w:r>
          </w:p>
        </w:tc>
        <w:tc>
          <w:tcPr>
            <w:tcW w:w="5868" w:type="dxa"/>
            <w:shd w:val="clear" w:color="auto" w:fill="D9D9D9"/>
          </w:tcPr>
          <w:p w:rsidR="00C24254" w:rsidRPr="00931D51" w:rsidRDefault="00F726F8" w:rsidP="006E7980">
            <w:pPr>
              <w:pStyle w:val="ListParagraph"/>
              <w:suppressAutoHyphens w:val="0"/>
              <w:autoSpaceDE/>
              <w:autoSpaceDN/>
              <w:adjustRightInd/>
              <w:spacing w:before="60" w:after="60"/>
              <w:ind w:left="0"/>
              <w:jc w:val="center"/>
              <w:textAlignment w:val="auto"/>
              <w:rPr>
                <w:rFonts w:ascii="Calibri" w:eastAsia="MS Mincho" w:hAnsi="Calibri" w:cs="Calibri"/>
                <w:b/>
                <w:sz w:val="22"/>
                <w:szCs w:val="22"/>
                <w:lang w:val="en-US" w:eastAsia="en-US"/>
              </w:rPr>
            </w:pPr>
            <w:r w:rsidRPr="00931D51">
              <w:rPr>
                <w:rFonts w:ascii="Calibri" w:eastAsia="MS Mincho" w:hAnsi="Calibri"/>
                <w:b/>
                <w:sz w:val="22"/>
                <w:szCs w:val="22"/>
                <w:lang w:val="fr-FR" w:eastAsia="en-US"/>
              </w:rPr>
              <w:t>Conditions de Temps d</w:t>
            </w:r>
            <w:r w:rsidR="00153832" w:rsidRPr="00931D51">
              <w:rPr>
                <w:rFonts w:ascii="Calibri" w:eastAsia="MS Mincho" w:hAnsi="Calibri"/>
                <w:b/>
                <w:sz w:val="22"/>
                <w:szCs w:val="22"/>
                <w:lang w:val="fr-FR" w:eastAsia="en-US"/>
              </w:rPr>
              <w:t>’</w:t>
            </w:r>
            <w:r w:rsidRPr="00931D51">
              <w:rPr>
                <w:rFonts w:ascii="Calibri" w:eastAsia="MS Mincho" w:hAnsi="Calibri"/>
                <w:b/>
                <w:sz w:val="22"/>
                <w:szCs w:val="22"/>
                <w:lang w:val="fr-FR" w:eastAsia="en-US"/>
              </w:rPr>
              <w:t>Indisponibilité</w:t>
            </w:r>
          </w:p>
        </w:tc>
      </w:tr>
      <w:tr w:rsidR="00C24254" w:rsidRPr="00931D51" w:rsidTr="00B04244">
        <w:trPr>
          <w:cantSplit/>
        </w:trPr>
        <w:tc>
          <w:tcPr>
            <w:tcW w:w="3132" w:type="dxa"/>
          </w:tcPr>
          <w:p w:rsidR="00C24254" w:rsidRPr="00931D51" w:rsidRDefault="00F726F8" w:rsidP="004D26F7">
            <w:pPr>
              <w:pStyle w:val="ListParagraph"/>
              <w:suppressAutoHyphens w:val="0"/>
              <w:autoSpaceDE/>
              <w:autoSpaceDN/>
              <w:adjustRightInd/>
              <w:spacing w:before="60" w:after="60"/>
              <w:ind w:left="0"/>
              <w:textAlignment w:val="auto"/>
              <w:rPr>
                <w:rFonts w:ascii="Calibri" w:hAnsi="Calibri"/>
              </w:rPr>
            </w:pPr>
            <w:r w:rsidRPr="00931D51">
              <w:rPr>
                <w:rFonts w:ascii="Calibri" w:eastAsia="MS Mincho" w:hAnsi="Calibri"/>
                <w:sz w:val="22"/>
                <w:szCs w:val="22"/>
                <w:lang w:val="fr-FR" w:eastAsia="en-US"/>
              </w:rPr>
              <w:t>Dynamics CRM Online</w:t>
            </w:r>
          </w:p>
        </w:tc>
        <w:tc>
          <w:tcPr>
            <w:tcW w:w="5868" w:type="dxa"/>
          </w:tcPr>
          <w:p w:rsidR="00C24254" w:rsidRPr="00931D51" w:rsidRDefault="00F726F8"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Toute période au cours de laquelle les utilisateurs finaux sont dans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impossibilité de lire ou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écrire toute donnée du Service pour laquelle ils disposent des autorisations appropriées.</w:t>
            </w:r>
          </w:p>
        </w:tc>
      </w:tr>
      <w:tr w:rsidR="00287107" w:rsidRPr="00931D51" w:rsidTr="00B04244">
        <w:trPr>
          <w:cantSplit/>
        </w:trPr>
        <w:tc>
          <w:tcPr>
            <w:tcW w:w="3132" w:type="dxa"/>
          </w:tcPr>
          <w:p w:rsidR="00287107" w:rsidRPr="00931D51" w:rsidRDefault="00F726F8" w:rsidP="004D26F7">
            <w:pPr>
              <w:pStyle w:val="ListParagraph"/>
              <w:suppressAutoHyphens w:val="0"/>
              <w:autoSpaceDE/>
              <w:autoSpaceDN/>
              <w:adjustRightInd/>
              <w:spacing w:before="60" w:after="60"/>
              <w:ind w:left="0"/>
              <w:textAlignment w:val="auto"/>
              <w:rPr>
                <w:rFonts w:ascii="Calibri" w:eastAsia="MS Mincho" w:hAnsi="Calibri" w:cs="Calibri"/>
                <w:sz w:val="22"/>
                <w:szCs w:val="22"/>
                <w:lang w:val="en-US" w:eastAsia="en-US"/>
              </w:rPr>
            </w:pPr>
            <w:r w:rsidRPr="00931D51">
              <w:rPr>
                <w:rFonts w:ascii="Calibri" w:eastAsia="MS Mincho" w:hAnsi="Calibri"/>
                <w:sz w:val="22"/>
                <w:szCs w:val="22"/>
                <w:lang w:val="fr-FR" w:eastAsia="en-US"/>
              </w:rPr>
              <w:t>Exchange Hosted Archive</w:t>
            </w:r>
          </w:p>
        </w:tc>
        <w:tc>
          <w:tcPr>
            <w:tcW w:w="5868" w:type="dxa"/>
          </w:tcPr>
          <w:p w:rsidR="00287107" w:rsidRPr="00931D51" w:rsidRDefault="00F726F8"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bookmarkStart w:id="1" w:name="OLE_LINK1"/>
            <w:bookmarkStart w:id="2" w:name="OLE_LINK2"/>
            <w:bookmarkEnd w:id="1"/>
            <w:bookmarkEnd w:id="2"/>
            <w:r w:rsidRPr="00931D51">
              <w:rPr>
                <w:rFonts w:ascii="Calibri" w:eastAsia="MS Mincho" w:hAnsi="Calibri"/>
                <w:sz w:val="22"/>
                <w:szCs w:val="22"/>
                <w:lang w:val="fr-FR" w:eastAsia="en-US"/>
              </w:rPr>
              <w:t>Toute période au cours de laquelle le réseau ne peut pas recevoir et traiter les messages électroniques.</w:t>
            </w:r>
          </w:p>
        </w:tc>
      </w:tr>
      <w:tr w:rsidR="00287107" w:rsidRPr="00931D51" w:rsidTr="00B04244">
        <w:trPr>
          <w:cantSplit/>
        </w:trPr>
        <w:tc>
          <w:tcPr>
            <w:tcW w:w="3132" w:type="dxa"/>
          </w:tcPr>
          <w:p w:rsidR="00287107" w:rsidRPr="00931D51" w:rsidRDefault="00F726F8" w:rsidP="004D26F7">
            <w:pPr>
              <w:pStyle w:val="ListParagraph"/>
              <w:suppressAutoHyphens w:val="0"/>
              <w:autoSpaceDE/>
              <w:autoSpaceDN/>
              <w:adjustRightInd/>
              <w:spacing w:before="60" w:after="60"/>
              <w:ind w:left="0"/>
              <w:textAlignment w:val="auto"/>
              <w:rPr>
                <w:rFonts w:ascii="Calibri" w:eastAsia="MS Mincho" w:hAnsi="Calibri" w:cs="Calibri"/>
                <w:sz w:val="22"/>
                <w:szCs w:val="22"/>
                <w:lang w:val="en-US" w:eastAsia="en-US"/>
              </w:rPr>
            </w:pPr>
            <w:r w:rsidRPr="00931D51">
              <w:rPr>
                <w:rFonts w:ascii="Calibri" w:eastAsia="MS Mincho" w:hAnsi="Calibri"/>
                <w:sz w:val="22"/>
                <w:szCs w:val="22"/>
                <w:lang w:val="fr-FR" w:eastAsia="en-US"/>
              </w:rPr>
              <w:t>Exchange Online</w:t>
            </w:r>
          </w:p>
        </w:tc>
        <w:tc>
          <w:tcPr>
            <w:tcW w:w="5868" w:type="dxa"/>
          </w:tcPr>
          <w:p w:rsidR="00287107" w:rsidRPr="00931D51" w:rsidRDefault="004B3040"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Toute période au cours de laquelle les utilisateurs finaux ne peuvent ni envoyer ni recevoir des messages électroniques avec Outlook Web Access.</w:t>
            </w:r>
          </w:p>
        </w:tc>
      </w:tr>
      <w:tr w:rsidR="00287107" w:rsidRPr="00931D51" w:rsidTr="00B04244">
        <w:trPr>
          <w:cantSplit/>
        </w:trPr>
        <w:tc>
          <w:tcPr>
            <w:tcW w:w="3132" w:type="dxa"/>
          </w:tcPr>
          <w:p w:rsidR="00287107" w:rsidRPr="00931D51" w:rsidRDefault="00F726F8" w:rsidP="004D26F7">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Forefront Online Protection pour Exchange</w:t>
            </w:r>
            <w:r w:rsidR="00287107" w:rsidRPr="00931D51">
              <w:rPr>
                <w:rFonts w:ascii="Calibri" w:eastAsia="MS Mincho" w:hAnsi="Calibri" w:cs="Calibri"/>
                <w:sz w:val="22"/>
                <w:szCs w:val="22"/>
                <w:lang w:val="fr-FR" w:eastAsia="en-US"/>
              </w:rPr>
              <w:t xml:space="preserve"> </w:t>
            </w:r>
          </w:p>
        </w:tc>
        <w:tc>
          <w:tcPr>
            <w:tcW w:w="5868" w:type="dxa"/>
          </w:tcPr>
          <w:p w:rsidR="00287107" w:rsidRPr="00931D51" w:rsidRDefault="00F726F8"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Toute période au cours de laquelle le réseau ne peut pas recevoir et traiter les messages électroniques.</w:t>
            </w:r>
          </w:p>
        </w:tc>
      </w:tr>
      <w:tr w:rsidR="00287107" w:rsidRPr="00931D51" w:rsidTr="00B04244">
        <w:trPr>
          <w:cantSplit/>
        </w:trPr>
        <w:tc>
          <w:tcPr>
            <w:tcW w:w="3132" w:type="dxa"/>
          </w:tcPr>
          <w:p w:rsidR="00287107" w:rsidRPr="00931D51" w:rsidRDefault="00CB2827" w:rsidP="009745D9">
            <w:pPr>
              <w:pStyle w:val="ListParagraph"/>
              <w:suppressAutoHyphens w:val="0"/>
              <w:autoSpaceDE/>
              <w:autoSpaceDN/>
              <w:adjustRightInd/>
              <w:spacing w:before="60" w:after="60"/>
              <w:ind w:left="0"/>
              <w:textAlignment w:val="auto"/>
              <w:rPr>
                <w:rFonts w:ascii="Calibri" w:eastAsia="MS Mincho" w:hAnsi="Calibri" w:cs="Calibri"/>
                <w:sz w:val="22"/>
                <w:szCs w:val="22"/>
                <w:lang w:val="en-US" w:eastAsia="en-US"/>
              </w:rPr>
            </w:pPr>
            <w:r w:rsidRPr="00931D51">
              <w:rPr>
                <w:rFonts w:ascii="Calibri" w:eastAsia="MS Mincho" w:hAnsi="Calibri"/>
                <w:sz w:val="22"/>
                <w:szCs w:val="22"/>
                <w:lang w:val="fr-FR" w:eastAsia="en-US"/>
              </w:rPr>
              <w:lastRenderedPageBreak/>
              <w:t>Live Meeting</w:t>
            </w:r>
          </w:p>
        </w:tc>
        <w:tc>
          <w:tcPr>
            <w:tcW w:w="5868" w:type="dxa"/>
          </w:tcPr>
          <w:p w:rsidR="00287107" w:rsidRPr="00931D51" w:rsidRDefault="00CB2827"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Toute période au cours de laquelle les utilisateurs finaux sont dans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impossibilité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accéder à leur centre de conférence Live Meeting ou de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utiliser.</w:t>
            </w:r>
            <w:r w:rsidR="00287107" w:rsidRPr="00931D51">
              <w:rPr>
                <w:rFonts w:ascii="Calibri" w:eastAsia="MS Mincho" w:hAnsi="Calibri" w:cs="Calibri"/>
                <w:sz w:val="22"/>
                <w:szCs w:val="22"/>
                <w:lang w:val="fr-FR" w:eastAsia="en-US"/>
              </w:rPr>
              <w:t xml:space="preserve"> </w:t>
            </w:r>
            <w:r w:rsidRPr="00931D51">
              <w:rPr>
                <w:rFonts w:ascii="Calibri" w:eastAsia="MS Mincho" w:hAnsi="Calibri"/>
                <w:sz w:val="22"/>
                <w:szCs w:val="22"/>
                <w:lang w:val="fr-FR" w:eastAsia="en-US"/>
              </w:rPr>
              <w:t>Des événements de début et fin de connexion seront utilisés pour mesurer les interruptions et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impact sur le Service ou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utilisateur.</w:t>
            </w:r>
          </w:p>
        </w:tc>
      </w:tr>
      <w:tr w:rsidR="00287107" w:rsidRPr="00931D51" w:rsidTr="00B04244">
        <w:trPr>
          <w:cantSplit/>
        </w:trPr>
        <w:tc>
          <w:tcPr>
            <w:tcW w:w="3132" w:type="dxa"/>
          </w:tcPr>
          <w:p w:rsidR="00287107" w:rsidRPr="00931D51" w:rsidRDefault="00CB2827" w:rsidP="009745D9">
            <w:pPr>
              <w:pStyle w:val="ListParagraph"/>
              <w:suppressAutoHyphens w:val="0"/>
              <w:autoSpaceDE/>
              <w:autoSpaceDN/>
              <w:adjustRightInd/>
              <w:spacing w:before="60" w:after="60"/>
              <w:ind w:left="0"/>
              <w:textAlignment w:val="auto"/>
              <w:rPr>
                <w:rFonts w:ascii="Calibri" w:eastAsia="MS Mincho" w:hAnsi="Calibri" w:cs="Calibri"/>
                <w:sz w:val="22"/>
                <w:szCs w:val="22"/>
                <w:lang w:val="en-US" w:eastAsia="en-US"/>
              </w:rPr>
            </w:pPr>
            <w:r w:rsidRPr="00931D51">
              <w:rPr>
                <w:rFonts w:ascii="Calibri" w:eastAsia="MS Mincho" w:hAnsi="Calibri"/>
                <w:sz w:val="22"/>
                <w:szCs w:val="22"/>
                <w:lang w:val="fr-FR" w:eastAsia="en-US"/>
              </w:rPr>
              <w:t>Office Communications Online</w:t>
            </w:r>
          </w:p>
        </w:tc>
        <w:tc>
          <w:tcPr>
            <w:tcW w:w="5868" w:type="dxa"/>
          </w:tcPr>
          <w:p w:rsidR="00287107" w:rsidRPr="00931D51" w:rsidRDefault="00CB2827"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 xml:space="preserve">Interruption complète de la messagerie instantanée et de la fonction de présence, ce qui signifie que le Service empêche </w:t>
            </w:r>
            <w:r w:rsidR="00E363B3" w:rsidRPr="00931D51">
              <w:rPr>
                <w:rFonts w:ascii="Calibri" w:eastAsia="MS Mincho" w:hAnsi="Calibri"/>
                <w:sz w:val="22"/>
                <w:szCs w:val="22"/>
                <w:lang w:val="fr-FR" w:eastAsia="en-US"/>
              </w:rPr>
              <w:t>la </w:t>
            </w:r>
            <w:r w:rsidRPr="00931D51">
              <w:rPr>
                <w:rFonts w:ascii="Calibri" w:eastAsia="MS Mincho" w:hAnsi="Calibri"/>
                <w:sz w:val="22"/>
                <w:szCs w:val="22"/>
                <w:lang w:val="fr-FR" w:eastAsia="en-US"/>
              </w:rPr>
              <w:t>connexion,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obtention de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état de présence ou les conversations de messagerie instantanée.</w:t>
            </w:r>
          </w:p>
        </w:tc>
      </w:tr>
      <w:tr w:rsidR="00287107" w:rsidRPr="00931D51" w:rsidTr="00B04244">
        <w:trPr>
          <w:cantSplit/>
        </w:trPr>
        <w:tc>
          <w:tcPr>
            <w:tcW w:w="3132" w:type="dxa"/>
          </w:tcPr>
          <w:p w:rsidR="00287107" w:rsidRPr="00931D51" w:rsidRDefault="00CB2827" w:rsidP="009745D9">
            <w:pPr>
              <w:pStyle w:val="ListParagraph"/>
              <w:suppressAutoHyphens w:val="0"/>
              <w:autoSpaceDE/>
              <w:autoSpaceDN/>
              <w:adjustRightInd/>
              <w:spacing w:before="60" w:after="60"/>
              <w:ind w:left="0"/>
              <w:textAlignment w:val="auto"/>
              <w:rPr>
                <w:rFonts w:ascii="Calibri" w:eastAsia="MS Mincho" w:hAnsi="Calibri" w:cs="Calibri"/>
                <w:sz w:val="22"/>
                <w:szCs w:val="22"/>
                <w:lang w:val="en-US" w:eastAsia="en-US"/>
              </w:rPr>
            </w:pPr>
            <w:r w:rsidRPr="00931D51">
              <w:rPr>
                <w:rFonts w:ascii="Calibri" w:eastAsia="MS Mincho" w:hAnsi="Calibri"/>
                <w:sz w:val="22"/>
                <w:szCs w:val="22"/>
                <w:lang w:val="fr-FR" w:eastAsia="en-US"/>
              </w:rPr>
              <w:t>SharePoint Online</w:t>
            </w:r>
          </w:p>
        </w:tc>
        <w:tc>
          <w:tcPr>
            <w:tcW w:w="5868" w:type="dxa"/>
          </w:tcPr>
          <w:p w:rsidR="00287107" w:rsidRPr="00931D51" w:rsidRDefault="00CB2827"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 xml:space="preserve">Toute période au cours de laquelle les utilisateurs sont </w:t>
            </w:r>
            <w:r w:rsidR="00E363B3" w:rsidRPr="00931D51">
              <w:rPr>
                <w:rFonts w:ascii="Calibri" w:eastAsia="MS Mincho" w:hAnsi="Calibri"/>
                <w:sz w:val="22"/>
                <w:szCs w:val="22"/>
                <w:lang w:val="fr-FR" w:eastAsia="en-US"/>
              </w:rPr>
              <w:t>dans </w:t>
            </w:r>
            <w:r w:rsidRPr="00931D51">
              <w:rPr>
                <w:rFonts w:ascii="Calibri" w:eastAsia="MS Mincho" w:hAnsi="Calibri"/>
                <w:sz w:val="22"/>
                <w:szCs w:val="22"/>
                <w:lang w:val="fr-FR" w:eastAsia="en-US"/>
              </w:rPr>
              <w:t>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impossibilité de lire ou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écrire toute ou partie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une collection de sites SharePoint pour laquelle ils disposent des autorisations appropriées.</w:t>
            </w:r>
          </w:p>
        </w:tc>
      </w:tr>
      <w:tr w:rsidR="00287107" w:rsidRPr="00931D51" w:rsidTr="006A5DFF">
        <w:trPr>
          <w:cantSplit/>
          <w:trHeight w:hRule="exact" w:val="1162"/>
        </w:trPr>
        <w:tc>
          <w:tcPr>
            <w:tcW w:w="3132" w:type="dxa"/>
          </w:tcPr>
          <w:p w:rsidR="00287107" w:rsidRPr="00931D51" w:rsidRDefault="00CB2827" w:rsidP="009745D9">
            <w:pPr>
              <w:pStyle w:val="ListParagraph"/>
              <w:suppressAutoHyphens w:val="0"/>
              <w:autoSpaceDE/>
              <w:autoSpaceDN/>
              <w:adjustRightInd/>
              <w:spacing w:before="60" w:after="60"/>
              <w:ind w:left="0"/>
              <w:textAlignment w:val="auto"/>
              <w:rPr>
                <w:rFonts w:ascii="Calibri" w:eastAsia="MS Mincho" w:hAnsi="Calibri" w:cs="Calibri"/>
                <w:sz w:val="22"/>
                <w:szCs w:val="22"/>
                <w:lang w:val="en-US" w:eastAsia="en-US"/>
              </w:rPr>
            </w:pPr>
            <w:r w:rsidRPr="00931D51">
              <w:rPr>
                <w:rFonts w:ascii="Calibri" w:eastAsia="MS Mincho" w:hAnsi="Calibri"/>
                <w:sz w:val="22"/>
                <w:szCs w:val="22"/>
                <w:lang w:val="fr-FR" w:eastAsia="en-US"/>
              </w:rPr>
              <w:t>Windows Intune</w:t>
            </w:r>
          </w:p>
        </w:tc>
        <w:tc>
          <w:tcPr>
            <w:tcW w:w="5868" w:type="dxa"/>
          </w:tcPr>
          <w:p w:rsidR="00287107" w:rsidRPr="00931D51" w:rsidRDefault="00BB565F" w:rsidP="006A5DFF">
            <w:pPr>
              <w:pStyle w:val="ListParagraph"/>
              <w:suppressAutoHyphens w:val="0"/>
              <w:autoSpaceDE/>
              <w:autoSpaceDN/>
              <w:adjustRightInd/>
              <w:spacing w:before="60" w:after="60"/>
              <w:ind w:left="0"/>
              <w:textAlignment w:val="auto"/>
              <w:rPr>
                <w:rFonts w:ascii="Calibri" w:eastAsia="MS Mincho" w:hAnsi="Calibri" w:cs="Calibri"/>
                <w:sz w:val="22"/>
                <w:szCs w:val="22"/>
                <w:lang w:val="fr-FR" w:eastAsia="en-US"/>
              </w:rPr>
            </w:pPr>
            <w:r w:rsidRPr="00931D51">
              <w:rPr>
                <w:rFonts w:ascii="Calibri" w:eastAsia="MS Mincho" w:hAnsi="Calibri"/>
                <w:sz w:val="22"/>
                <w:szCs w:val="22"/>
                <w:lang w:val="fr-FR" w:eastAsia="en-US"/>
              </w:rPr>
              <w:t>Toute période au cours de laquelle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administrateur système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un Client est dans l</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impossibilité de se connecter au Service afin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effectuer les tâches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administration autorisées par le Service.</w:t>
            </w:r>
          </w:p>
        </w:tc>
      </w:tr>
    </w:tbl>
    <w:p w:rsidR="00D465EA" w:rsidRPr="00931D51" w:rsidRDefault="00BB565F" w:rsidP="004D26F7">
      <w:pPr>
        <w:pStyle w:val="ListParagraph"/>
        <w:autoSpaceDE/>
        <w:adjustRightInd/>
        <w:spacing w:before="24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Incident</w:t>
      </w:r>
      <w:r w:rsidRPr="00931D51">
        <w:rPr>
          <w:rFonts w:ascii="Calibri" w:eastAsia="MS Mincho" w:hAnsi="Calibri"/>
          <w:sz w:val="22"/>
          <w:lang w:val="fr-FR" w:eastAsia="en-US"/>
        </w:rPr>
        <w:t> » désigne (i) tout événement unique, ou (ii) toute suite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événements qui aboutit à un Temps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Indisponibilité.</w:t>
      </w:r>
    </w:p>
    <w:p w:rsidR="00D465EA" w:rsidRPr="00931D51" w:rsidRDefault="00BB565F" w:rsidP="004D26F7">
      <w:pPr>
        <w:pStyle w:val="ListParagraph"/>
        <w:autoSpaceDE/>
        <w:adjustRightInd/>
        <w:spacing w:before="12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Microsoft</w:t>
      </w:r>
      <w:r w:rsidRPr="00931D51">
        <w:rPr>
          <w:rFonts w:ascii="Calibri" w:eastAsia="MS Mincho" w:hAnsi="Calibri"/>
          <w:sz w:val="22"/>
          <w:lang w:val="fr-FR" w:eastAsia="en-US"/>
        </w:rPr>
        <w:t> » désigne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entité Microsoft qui a signé le Contrat.</w:t>
      </w:r>
    </w:p>
    <w:p w:rsidR="00D465EA" w:rsidRPr="00931D51" w:rsidRDefault="004B3040" w:rsidP="004D26F7">
      <w:pPr>
        <w:pStyle w:val="ListParagraph"/>
        <w:autoSpaceDE/>
        <w:adjustRightInd/>
        <w:spacing w:before="12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Temps d</w:t>
      </w:r>
      <w:r w:rsidR="00153832" w:rsidRPr="00931D51">
        <w:rPr>
          <w:rFonts w:ascii="Calibri" w:eastAsia="MS Mincho" w:hAnsi="Calibri"/>
          <w:sz w:val="22"/>
          <w:u w:val="single"/>
          <w:lang w:val="fr-FR" w:eastAsia="en-US"/>
        </w:rPr>
        <w:t>’</w:t>
      </w:r>
      <w:r w:rsidRPr="00931D51">
        <w:rPr>
          <w:rFonts w:ascii="Calibri" w:eastAsia="MS Mincho" w:hAnsi="Calibri"/>
          <w:sz w:val="22"/>
          <w:u w:val="single"/>
          <w:lang w:val="fr-FR" w:eastAsia="en-US"/>
        </w:rPr>
        <w:t>Indisponibilité Planifié</w:t>
      </w:r>
      <w:r w:rsidRPr="00931D51">
        <w:rPr>
          <w:rFonts w:ascii="Calibri" w:eastAsia="MS Mincho" w:hAnsi="Calibri"/>
          <w:sz w:val="22"/>
          <w:lang w:val="fr-FR" w:eastAsia="en-US"/>
        </w:rPr>
        <w:t> » désigne (i) les périodes de Temps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Indisponibilité que nous publions ou notifions au moins cinq (5) jours avant le début dudit Temps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 xml:space="preserve">Indisponibilité, ou (ii) une opération de maintenance ou de mise à </w:t>
      </w:r>
      <w:r w:rsidR="000D3647" w:rsidRPr="00931D51">
        <w:rPr>
          <w:rFonts w:ascii="Calibri" w:eastAsia="MS Mincho" w:hAnsi="Calibri"/>
          <w:sz w:val="22"/>
          <w:lang w:val="fr-FR" w:eastAsia="en-US"/>
        </w:rPr>
        <w:t>jour</w:t>
      </w:r>
      <w:r w:rsidRPr="00931D51">
        <w:rPr>
          <w:rFonts w:ascii="Calibri" w:eastAsia="MS Mincho" w:hAnsi="Calibri"/>
          <w:sz w:val="22"/>
          <w:lang w:val="fr-FR" w:eastAsia="en-US"/>
        </w:rPr>
        <w:t xml:space="preserve"> planifiée du réseau, du matériel ou du Service, et ledit Temps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Indisponibilité ne dépasse pas dix (10) heures par année calendaire.</w:t>
      </w:r>
    </w:p>
    <w:p w:rsidR="00D465EA" w:rsidRPr="00931D51" w:rsidRDefault="004B3040" w:rsidP="004D26F7">
      <w:pPr>
        <w:pStyle w:val="ListParagraph"/>
        <w:autoSpaceDE/>
        <w:adjustRightInd/>
        <w:spacing w:before="12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Service</w:t>
      </w:r>
      <w:r w:rsidRPr="00931D51">
        <w:rPr>
          <w:rFonts w:ascii="Calibri" w:eastAsia="MS Mincho" w:hAnsi="Calibri"/>
          <w:sz w:val="22"/>
          <w:lang w:val="fr-FR" w:eastAsia="en-US"/>
        </w:rPr>
        <w:t> » ou « </w:t>
      </w:r>
      <w:r w:rsidRPr="00931D51">
        <w:rPr>
          <w:rFonts w:ascii="Calibri" w:eastAsia="MS Mincho" w:hAnsi="Calibri"/>
          <w:sz w:val="22"/>
          <w:u w:val="single"/>
          <w:lang w:val="fr-FR" w:eastAsia="en-US"/>
        </w:rPr>
        <w:t>Services</w:t>
      </w:r>
      <w:r w:rsidRPr="00931D51">
        <w:rPr>
          <w:rFonts w:ascii="Calibri" w:eastAsia="MS Mincho" w:hAnsi="Calibri"/>
          <w:sz w:val="22"/>
          <w:lang w:val="fr-FR" w:eastAsia="en-US"/>
        </w:rPr>
        <w:t xml:space="preserve"> » désigne le ou les services en ligne indiqués au début du présent SLA </w:t>
      </w:r>
      <w:r w:rsidR="00E363B3" w:rsidRPr="00931D51">
        <w:rPr>
          <w:rFonts w:ascii="Calibri" w:eastAsia="MS Mincho" w:hAnsi="Calibri"/>
          <w:sz w:val="22"/>
          <w:lang w:val="fr-FR" w:eastAsia="en-US"/>
        </w:rPr>
        <w:t>et </w:t>
      </w:r>
      <w:r w:rsidRPr="00931D51">
        <w:rPr>
          <w:rFonts w:ascii="Calibri" w:eastAsia="MS Mincho" w:hAnsi="Calibri"/>
          <w:sz w:val="22"/>
          <w:lang w:val="fr-FR" w:eastAsia="en-US"/>
        </w:rPr>
        <w:t>que vous avez acheté dans le cadre du Contrat.</w:t>
      </w:r>
    </w:p>
    <w:p w:rsidR="00D465EA" w:rsidRPr="00931D51" w:rsidRDefault="007004D3" w:rsidP="004D26F7">
      <w:pPr>
        <w:pStyle w:val="ListParagraph"/>
        <w:autoSpaceDE/>
        <w:adjustRightInd/>
        <w:spacing w:before="120"/>
        <w:ind w:left="360"/>
        <w:contextualSpacing w:val="0"/>
        <w:jc w:val="both"/>
        <w:rPr>
          <w:rFonts w:ascii="Calibri" w:hAnsi="Calibri"/>
        </w:rPr>
      </w:pPr>
      <w:r w:rsidRPr="00931D51">
        <w:rPr>
          <w:rFonts w:ascii="Calibri" w:hAnsi="Calibri"/>
          <w:sz w:val="22"/>
          <w:lang w:val="fr-FR"/>
        </w:rPr>
        <w:t>« </w:t>
      </w:r>
      <w:r w:rsidRPr="00931D51">
        <w:rPr>
          <w:rFonts w:ascii="Calibri" w:hAnsi="Calibri"/>
          <w:sz w:val="22"/>
          <w:u w:val="single"/>
          <w:lang w:val="fr-FR"/>
        </w:rPr>
        <w:t>Avoir Service</w:t>
      </w:r>
      <w:r w:rsidRPr="00931D51">
        <w:rPr>
          <w:rFonts w:ascii="Calibri" w:hAnsi="Calibri"/>
          <w:sz w:val="22"/>
          <w:lang w:val="fr-FR"/>
        </w:rPr>
        <w:t xml:space="preserve"> » désigne le pourcentage des Frais de Service Mensuels Applicables qui vous </w:t>
      </w:r>
      <w:r w:rsidR="00F86881" w:rsidRPr="00931D51">
        <w:rPr>
          <w:rFonts w:ascii="Calibri" w:hAnsi="Calibri"/>
          <w:sz w:val="22"/>
          <w:lang w:val="fr-FR"/>
        </w:rPr>
        <w:t>est </w:t>
      </w:r>
      <w:r w:rsidRPr="00931D51">
        <w:rPr>
          <w:rFonts w:ascii="Calibri" w:hAnsi="Calibri"/>
          <w:sz w:val="22"/>
          <w:lang w:val="fr-FR"/>
        </w:rPr>
        <w:t>crédité au titre d</w:t>
      </w:r>
      <w:r w:rsidR="00153832" w:rsidRPr="00931D51">
        <w:rPr>
          <w:rFonts w:ascii="Calibri" w:hAnsi="Calibri"/>
          <w:sz w:val="22"/>
          <w:lang w:val="fr-FR"/>
        </w:rPr>
        <w:t>’</w:t>
      </w:r>
      <w:r w:rsidRPr="00931D51">
        <w:rPr>
          <w:rFonts w:ascii="Calibri" w:hAnsi="Calibri"/>
          <w:sz w:val="22"/>
          <w:lang w:val="fr-FR"/>
        </w:rPr>
        <w:t>une réclamation validée par Microsoft.</w:t>
      </w:r>
      <w:r w:rsidR="00D465EA" w:rsidRPr="00931D51">
        <w:rPr>
          <w:rFonts w:ascii="Calibri" w:hAnsi="Calibri" w:cs="Calibri"/>
          <w:sz w:val="22"/>
          <w:szCs w:val="22"/>
        </w:rPr>
        <w:t xml:space="preserve"> </w:t>
      </w:r>
    </w:p>
    <w:p w:rsidR="002E7163" w:rsidRPr="00931D51" w:rsidRDefault="007004D3" w:rsidP="004D26F7">
      <w:pPr>
        <w:pStyle w:val="ListParagraph"/>
        <w:autoSpaceDE/>
        <w:adjustRightInd/>
        <w:spacing w:before="12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Niveau de Service</w:t>
      </w:r>
      <w:r w:rsidRPr="00931D51">
        <w:rPr>
          <w:rFonts w:ascii="Calibri" w:eastAsia="MS Mincho" w:hAnsi="Calibri"/>
          <w:sz w:val="22"/>
          <w:lang w:val="fr-FR" w:eastAsia="en-US"/>
        </w:rPr>
        <w:t xml:space="preserve"> » désigne la ou les mesures des performances que Microsoft accepte </w:t>
      </w:r>
      <w:r w:rsidR="00F86881" w:rsidRPr="00931D51">
        <w:rPr>
          <w:rFonts w:ascii="Calibri" w:eastAsia="MS Mincho" w:hAnsi="Calibri"/>
          <w:sz w:val="22"/>
          <w:lang w:val="fr-FR" w:eastAsia="en-US"/>
        </w:rPr>
        <w:t>de </w:t>
      </w:r>
      <w:r w:rsidRPr="00931D51">
        <w:rPr>
          <w:rFonts w:ascii="Calibri" w:eastAsia="MS Mincho" w:hAnsi="Calibri"/>
          <w:sz w:val="22"/>
          <w:lang w:val="fr-FR" w:eastAsia="en-US"/>
        </w:rPr>
        <w:t xml:space="preserve">respecter dans le cadre de la prestation de Services, par exemple, </w:t>
      </w:r>
      <w:r w:rsidR="00511DFF" w:rsidRPr="00931D51">
        <w:rPr>
          <w:rFonts w:ascii="Calibri" w:eastAsia="MS Mincho" w:hAnsi="Calibri"/>
          <w:sz w:val="22"/>
          <w:lang w:val="fr-FR" w:eastAsia="en-US"/>
        </w:rPr>
        <w:t xml:space="preserve">la </w:t>
      </w:r>
      <w:r w:rsidRPr="00931D51">
        <w:rPr>
          <w:rFonts w:ascii="Calibri" w:eastAsia="MS Mincho" w:hAnsi="Calibri"/>
          <w:sz w:val="22"/>
          <w:lang w:val="fr-FR" w:eastAsia="en-US"/>
        </w:rPr>
        <w:t>disponibilité mensuelle, tel que prévu dans le présent SLA.</w:t>
      </w:r>
    </w:p>
    <w:p w:rsidR="00D465EA" w:rsidRPr="00931D51" w:rsidRDefault="007004D3" w:rsidP="004D26F7">
      <w:pPr>
        <w:pStyle w:val="ListParagraph"/>
        <w:autoSpaceDE/>
        <w:adjustRightInd/>
        <w:spacing w:before="120"/>
        <w:ind w:left="360"/>
        <w:contextualSpacing w:val="0"/>
        <w:jc w:val="both"/>
        <w:rPr>
          <w:rFonts w:ascii="Calibri" w:eastAsia="MS Mincho" w:hAnsi="Calibri"/>
          <w:lang w:val="fr-FR" w:eastAsia="en-US"/>
        </w:rPr>
      </w:pPr>
      <w:r w:rsidRPr="00931D51">
        <w:rPr>
          <w:rFonts w:ascii="Calibri" w:eastAsia="MS Mincho" w:hAnsi="Calibri"/>
          <w:sz w:val="22"/>
          <w:lang w:val="fr-FR" w:eastAsia="en-US"/>
        </w:rPr>
        <w:t>« </w:t>
      </w:r>
      <w:r w:rsidRPr="00931D51">
        <w:rPr>
          <w:rFonts w:ascii="Calibri" w:eastAsia="MS Mincho" w:hAnsi="Calibri"/>
          <w:sz w:val="22"/>
          <w:u w:val="single"/>
          <w:lang w:val="fr-FR" w:eastAsia="en-US"/>
        </w:rPr>
        <w:t>Minutes Utilisateur</w:t>
      </w:r>
      <w:r w:rsidRPr="00931D51">
        <w:rPr>
          <w:rFonts w:ascii="Calibri" w:eastAsia="MS Mincho" w:hAnsi="Calibri"/>
          <w:sz w:val="22"/>
          <w:lang w:val="fr-FR" w:eastAsia="en-US"/>
        </w:rPr>
        <w:t> » désigne le nombre total de minutes dans un mois</w:t>
      </w:r>
      <w:r w:rsidR="00511DFF" w:rsidRPr="00931D51">
        <w:rPr>
          <w:rFonts w:ascii="Calibri" w:eastAsia="MS Mincho" w:hAnsi="Calibri"/>
          <w:sz w:val="22"/>
          <w:lang w:val="fr-FR" w:eastAsia="en-US"/>
        </w:rPr>
        <w:t>,</w:t>
      </w:r>
      <w:r w:rsidRPr="00931D51">
        <w:rPr>
          <w:rFonts w:ascii="Calibri" w:eastAsia="MS Mincho" w:hAnsi="Calibri"/>
          <w:sz w:val="22"/>
          <w:lang w:val="fr-FR" w:eastAsia="en-US"/>
        </w:rPr>
        <w:t xml:space="preserve"> multiplié par le nombre total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utilisateurs.</w:t>
      </w:r>
    </w:p>
    <w:p w:rsidR="006131F0" w:rsidRPr="00931D51" w:rsidRDefault="007004D3" w:rsidP="004D26F7">
      <w:pPr>
        <w:pStyle w:val="ListParagraph"/>
        <w:numPr>
          <w:ilvl w:val="0"/>
          <w:numId w:val="7"/>
        </w:numPr>
        <w:suppressAutoHyphens w:val="0"/>
        <w:autoSpaceDE/>
        <w:adjustRightInd/>
        <w:spacing w:before="120" w:after="120"/>
        <w:contextualSpacing w:val="0"/>
        <w:jc w:val="both"/>
        <w:rPr>
          <w:rFonts w:ascii="Calibri" w:hAnsi="Calibri"/>
        </w:rPr>
      </w:pPr>
      <w:r w:rsidRPr="00931D51">
        <w:rPr>
          <w:rFonts w:ascii="Calibri" w:hAnsi="Calibri"/>
          <w:b/>
          <w:sz w:val="22"/>
          <w:u w:val="single"/>
          <w:lang w:val="fr-FR"/>
        </w:rPr>
        <w:t>Engagement de Niveau de Service</w:t>
      </w:r>
      <w:r w:rsidRPr="00931D51">
        <w:rPr>
          <w:rFonts w:ascii="Calibri" w:hAnsi="Calibri"/>
          <w:b/>
          <w:sz w:val="22"/>
          <w:lang w:val="fr-FR"/>
        </w:rPr>
        <w:t>.</w:t>
      </w:r>
      <w:r w:rsidR="009A48EE" w:rsidRPr="00931D51">
        <w:rPr>
          <w:rFonts w:ascii="Calibri" w:hAnsi="Calibri" w:cs="Calibri"/>
          <w:b/>
          <w:sz w:val="22"/>
          <w:szCs w:val="22"/>
        </w:rPr>
        <w:t xml:space="preserve"> </w:t>
      </w:r>
      <w:r w:rsidR="00E15001" w:rsidRPr="00931D51">
        <w:rPr>
          <w:rFonts w:ascii="Calibri" w:hAnsi="Calibri"/>
          <w:sz w:val="22"/>
          <w:lang w:val="fr-FR"/>
        </w:rPr>
        <w:t>Le « Pourcentage de Temps d</w:t>
      </w:r>
      <w:r w:rsidR="00BF0F8B" w:rsidRPr="00931D51">
        <w:rPr>
          <w:rFonts w:ascii="Calibri" w:hAnsi="Calibri"/>
          <w:sz w:val="22"/>
          <w:lang w:val="fr-FR"/>
        </w:rPr>
        <w:t>e Disponibilité Mensuel » minimal</w:t>
      </w:r>
      <w:r w:rsidR="00E15001" w:rsidRPr="00931D51">
        <w:rPr>
          <w:rFonts w:ascii="Calibri" w:hAnsi="Calibri"/>
          <w:sz w:val="22"/>
          <w:lang w:val="fr-FR"/>
        </w:rPr>
        <w:t xml:space="preserve"> pour un Service est calculé à l</w:t>
      </w:r>
      <w:r w:rsidR="00153832" w:rsidRPr="00931D51">
        <w:rPr>
          <w:rFonts w:ascii="Calibri" w:hAnsi="Calibri"/>
          <w:sz w:val="22"/>
          <w:lang w:val="fr-FR"/>
        </w:rPr>
        <w:t>’</w:t>
      </w:r>
      <w:r w:rsidR="00E15001" w:rsidRPr="00931D51">
        <w:rPr>
          <w:rFonts w:ascii="Calibri" w:hAnsi="Calibri"/>
          <w:sz w:val="22"/>
          <w:lang w:val="fr-FR"/>
        </w:rPr>
        <w:t>aide de la formule suivante :</w:t>
      </w:r>
    </w:p>
    <w:tbl>
      <w:tblPr>
        <w:tblW w:w="0" w:type="auto"/>
        <w:jc w:val="center"/>
        <w:tblBorders>
          <w:insideH w:val="single" w:sz="4" w:space="0" w:color="auto"/>
        </w:tblBorders>
        <w:tblLook w:val="04A0" w:firstRow="1" w:lastRow="0" w:firstColumn="1" w:lastColumn="0" w:noHBand="0" w:noVBand="1"/>
      </w:tblPr>
      <w:tblGrid>
        <w:gridCol w:w="5328"/>
        <w:gridCol w:w="1665"/>
      </w:tblGrid>
      <w:tr w:rsidR="00ED3D90" w:rsidRPr="00931D51" w:rsidTr="00F313EA">
        <w:trPr>
          <w:trHeight w:val="522"/>
          <w:jc w:val="center"/>
        </w:trPr>
        <w:tc>
          <w:tcPr>
            <w:tcW w:w="5328" w:type="dxa"/>
          </w:tcPr>
          <w:p w:rsidR="00ED3D90" w:rsidRPr="00931D51" w:rsidRDefault="00BC7A7B" w:rsidP="001520AB">
            <w:pPr>
              <w:pStyle w:val="NormalWeb"/>
              <w:tabs>
                <w:tab w:val="left" w:pos="1710"/>
              </w:tabs>
              <w:spacing w:before="60" w:beforeAutospacing="0" w:after="60" w:afterAutospacing="0"/>
              <w:jc w:val="center"/>
              <w:rPr>
                <w:rFonts w:ascii="Calibri" w:hAnsi="Calibri"/>
                <w:lang w:val="fr-FR"/>
              </w:rPr>
            </w:pPr>
            <w:r>
              <w:rPr>
                <w:rFonts w:ascii="Calibri" w:hAnsi="Calibri"/>
                <w:noProof/>
                <w:color w:val="000000"/>
                <w:kern w:val="24"/>
                <w:sz w:val="22"/>
                <w:szCs w:val="22"/>
                <w:lang w:eastAsia="zh-CN"/>
              </w:rPr>
              <w:pict>
                <v:shapetype id="_x0000_t32" coordsize="21600,21600" o:spt="32" o:oned="t" path="m,l21600,21600e" filled="f">
                  <v:path arrowok="t" fillok="f" o:connecttype="none"/>
                  <o:lock v:ext="edit" shapetype="t"/>
                </v:shapetype>
                <v:shape id="_x0000_s1059" type="#_x0000_t32" style="position:absolute;left:0;text-align:left;margin-left:113.25pt;margin-top:11.35pt;width:9.75pt;height:0;z-index:251657728" o:connectortype="straight" strokeweight="1.25pt"/>
              </w:pict>
            </w:r>
            <w:r w:rsidR="00ED3D90" w:rsidRPr="00931D51">
              <w:rPr>
                <w:rFonts w:ascii="Calibri" w:hAnsi="Calibri"/>
                <w:color w:val="000000"/>
                <w:kern w:val="24"/>
                <w:sz w:val="22"/>
                <w:szCs w:val="22"/>
                <w:lang w:val="fr-FR"/>
              </w:rPr>
              <w:t>Minutes Utilisateur</w:t>
            </w:r>
            <w:r w:rsidR="00ED3D90" w:rsidRPr="00931D51">
              <w:rPr>
                <w:rFonts w:ascii="Calibri" w:hAnsi="Calibri"/>
                <w:color w:val="000000"/>
                <w:sz w:val="22"/>
                <w:lang w:val="fr-FR"/>
              </w:rPr>
              <w:tab/>
            </w:r>
            <w:r w:rsidR="009C170A" w:rsidRPr="00931D51">
              <w:rPr>
                <w:rFonts w:ascii="Calibri" w:hAnsi="Calibri"/>
                <w:color w:val="000000"/>
                <w:sz w:val="22"/>
                <w:lang w:val="fr-FR"/>
              </w:rPr>
              <w:tab/>
            </w:r>
            <w:r w:rsidR="00ED3D90" w:rsidRPr="00931D51">
              <w:rPr>
                <w:rFonts w:ascii="Calibri" w:hAnsi="Calibri"/>
                <w:color w:val="000000"/>
                <w:kern w:val="24"/>
                <w:sz w:val="22"/>
                <w:szCs w:val="22"/>
                <w:lang w:val="fr-FR"/>
              </w:rPr>
              <w:t>Temps d’Indisponibilité</w:t>
            </w:r>
          </w:p>
        </w:tc>
        <w:tc>
          <w:tcPr>
            <w:tcW w:w="1665" w:type="dxa"/>
            <w:vMerge w:val="restart"/>
            <w:vAlign w:val="center"/>
          </w:tcPr>
          <w:p w:rsidR="00ED3D90" w:rsidRPr="00931D51" w:rsidRDefault="00ED3D90" w:rsidP="007064F7">
            <w:pPr>
              <w:spacing w:before="60" w:after="60"/>
              <w:jc w:val="right"/>
              <w:rPr>
                <w:rFonts w:ascii="Calibri" w:hAnsi="Calibri"/>
                <w:lang w:val="fr-FR"/>
              </w:rPr>
            </w:pPr>
            <w:r w:rsidRPr="00931D51">
              <w:rPr>
                <w:rFonts w:ascii="Calibri" w:hAnsi="Calibri"/>
                <w:color w:val="000000"/>
                <w:sz w:val="22"/>
                <w:lang w:val="fr-FR"/>
              </w:rPr>
              <w:t>X</w:t>
            </w:r>
            <w:r w:rsidRPr="00931D51">
              <w:rPr>
                <w:rFonts w:ascii="Calibri" w:hAnsi="Calibri"/>
                <w:color w:val="000000"/>
                <w:sz w:val="22"/>
                <w:lang w:val="fr-FR"/>
              </w:rPr>
              <w:tab/>
              <w:t>100</w:t>
            </w:r>
          </w:p>
        </w:tc>
      </w:tr>
      <w:tr w:rsidR="00ED3D90" w:rsidRPr="00931D51" w:rsidTr="001520AB">
        <w:trPr>
          <w:trHeight w:val="350"/>
          <w:jc w:val="center"/>
        </w:trPr>
        <w:tc>
          <w:tcPr>
            <w:tcW w:w="5328" w:type="dxa"/>
          </w:tcPr>
          <w:p w:rsidR="00ED3D90" w:rsidRPr="00931D51" w:rsidRDefault="00ED3D90" w:rsidP="004D5C39">
            <w:pPr>
              <w:pStyle w:val="NormalWeb"/>
              <w:spacing w:before="240" w:beforeAutospacing="0" w:after="60" w:afterAutospacing="0"/>
              <w:jc w:val="center"/>
              <w:rPr>
                <w:rFonts w:ascii="Calibri" w:hAnsi="Calibri"/>
                <w:lang w:val="fr-FR"/>
              </w:rPr>
            </w:pPr>
            <w:r w:rsidRPr="00931D51">
              <w:rPr>
                <w:rFonts w:ascii="Calibri" w:hAnsi="Calibri"/>
                <w:color w:val="000000"/>
                <w:kern w:val="24"/>
                <w:sz w:val="22"/>
                <w:szCs w:val="22"/>
                <w:lang w:val="fr-FR"/>
              </w:rPr>
              <w:t>Minutes Utilisateur</w:t>
            </w:r>
          </w:p>
        </w:tc>
        <w:tc>
          <w:tcPr>
            <w:tcW w:w="1665" w:type="dxa"/>
            <w:vMerge/>
          </w:tcPr>
          <w:p w:rsidR="00ED3D90" w:rsidRPr="00931D51" w:rsidRDefault="00ED3D90" w:rsidP="00A91646">
            <w:pPr>
              <w:pStyle w:val="ListParagraph"/>
              <w:suppressAutoHyphens w:val="0"/>
              <w:autoSpaceDE/>
              <w:adjustRightInd/>
              <w:spacing w:before="120"/>
              <w:ind w:left="0"/>
              <w:contextualSpacing w:val="0"/>
              <w:jc w:val="both"/>
              <w:rPr>
                <w:rFonts w:ascii="Calibri" w:hAnsi="Calibri"/>
              </w:rPr>
            </w:pPr>
          </w:p>
        </w:tc>
      </w:tr>
    </w:tbl>
    <w:p w:rsidR="00637C9E" w:rsidRPr="00931D51" w:rsidRDefault="00E15001" w:rsidP="00483929">
      <w:pPr>
        <w:pStyle w:val="ListParagraph"/>
        <w:keepNext/>
        <w:keepLines/>
        <w:spacing w:after="120"/>
        <w:ind w:left="360"/>
        <w:contextualSpacing w:val="0"/>
        <w:rPr>
          <w:rFonts w:ascii="Calibri" w:eastAsia="MS Mincho" w:hAnsi="Calibri"/>
          <w:lang w:val="fr-FR" w:eastAsia="en-US"/>
        </w:rPr>
      </w:pPr>
      <w:r w:rsidRPr="00931D51">
        <w:rPr>
          <w:rFonts w:ascii="Calibri" w:hAnsi="Calibri"/>
          <w:sz w:val="22"/>
          <w:lang w:val="fr-FR"/>
        </w:rPr>
        <w:t>Si le Pourcentage de Temps de Disponibilité Mensuel est inférieur à 99,9 % pour un mois donné, vous pouvez prétendre à l</w:t>
      </w:r>
      <w:r w:rsidR="00153832" w:rsidRPr="00931D51">
        <w:rPr>
          <w:rFonts w:ascii="Calibri" w:hAnsi="Calibri"/>
          <w:sz w:val="22"/>
          <w:lang w:val="fr-FR"/>
        </w:rPr>
        <w:t>’</w:t>
      </w:r>
      <w:r w:rsidRPr="00931D51">
        <w:rPr>
          <w:rFonts w:ascii="Calibri" w:hAnsi="Calibri"/>
          <w:sz w:val="22"/>
          <w:lang w:val="fr-FR"/>
        </w:rPr>
        <w:t>Avoir Service suivant :</w:t>
      </w:r>
      <w:r w:rsidR="00637C9E" w:rsidRPr="00931D51">
        <w:rPr>
          <w:rFonts w:ascii="Calibri" w:hAnsi="Calibri" w:cs="Calibri"/>
          <w:sz w:val="22"/>
          <w:szCs w:val="22"/>
          <w:lang w:val="fr-FR"/>
        </w:rPr>
        <w:t xml:space="preserve"> </w:t>
      </w: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8"/>
        <w:gridCol w:w="3303"/>
      </w:tblGrid>
      <w:tr w:rsidR="006131F0" w:rsidRPr="00931D51" w:rsidTr="00ED2462">
        <w:tc>
          <w:tcPr>
            <w:tcW w:w="3528" w:type="dxa"/>
            <w:shd w:val="clear" w:color="auto" w:fill="D9D9D9"/>
          </w:tcPr>
          <w:p w:rsidR="006131F0" w:rsidRPr="00931D51" w:rsidRDefault="00E15001" w:rsidP="00ED2462">
            <w:pPr>
              <w:pStyle w:val="ListParagraph"/>
              <w:autoSpaceDE/>
              <w:adjustRightInd/>
              <w:spacing w:before="60" w:after="60"/>
              <w:ind w:left="0"/>
              <w:jc w:val="center"/>
              <w:rPr>
                <w:rFonts w:ascii="Calibri" w:eastAsia="MS Mincho" w:hAnsi="Calibri" w:cs="Calibri"/>
                <w:sz w:val="22"/>
                <w:lang w:val="fr-FR" w:eastAsia="en-US"/>
              </w:rPr>
            </w:pPr>
            <w:r w:rsidRPr="00931D51">
              <w:rPr>
                <w:rFonts w:ascii="Calibri" w:eastAsia="MS Mincho" w:hAnsi="Calibri"/>
                <w:sz w:val="22"/>
                <w:lang w:val="fr-FR" w:eastAsia="en-US"/>
              </w:rPr>
              <w:t xml:space="preserve">Pourcentage de Temps de </w:t>
            </w:r>
            <w:r w:rsidR="00F86881" w:rsidRPr="00931D51">
              <w:rPr>
                <w:rFonts w:ascii="Calibri" w:eastAsia="MS Mincho" w:hAnsi="Calibri"/>
                <w:sz w:val="22"/>
                <w:lang w:val="fr-FR" w:eastAsia="en-US"/>
              </w:rPr>
              <w:t>Disponibilité </w:t>
            </w:r>
            <w:r w:rsidRPr="00931D51">
              <w:rPr>
                <w:rFonts w:ascii="Calibri" w:eastAsia="MS Mincho" w:hAnsi="Calibri"/>
                <w:sz w:val="22"/>
                <w:lang w:val="fr-FR" w:eastAsia="en-US"/>
              </w:rPr>
              <w:t>Mensuel</w:t>
            </w:r>
          </w:p>
        </w:tc>
        <w:tc>
          <w:tcPr>
            <w:tcW w:w="3303" w:type="dxa"/>
            <w:shd w:val="clear" w:color="auto" w:fill="D9D9D9"/>
          </w:tcPr>
          <w:p w:rsidR="006131F0" w:rsidRPr="00931D51" w:rsidRDefault="00E15001" w:rsidP="00ED2462">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sz w:val="22"/>
                <w:lang w:val="fr-FR" w:eastAsia="en-US"/>
              </w:rPr>
              <w:t>Avoir Service</w:t>
            </w:r>
          </w:p>
        </w:tc>
      </w:tr>
      <w:tr w:rsidR="006131F0" w:rsidRPr="00931D51" w:rsidTr="00F86881">
        <w:tc>
          <w:tcPr>
            <w:tcW w:w="3528" w:type="dxa"/>
          </w:tcPr>
          <w:p w:rsidR="006131F0" w:rsidRPr="00931D51" w:rsidRDefault="006131F0"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&lt; 99</w:t>
            </w:r>
            <w:r w:rsidR="00E15001" w:rsidRPr="00931D51">
              <w:rPr>
                <w:rFonts w:ascii="Calibri" w:eastAsia="MS Mincho" w:hAnsi="Calibri" w:cs="Calibri"/>
                <w:sz w:val="22"/>
                <w:szCs w:val="22"/>
                <w:lang w:val="en-US" w:eastAsia="en-US"/>
              </w:rPr>
              <w:t>,</w:t>
            </w:r>
            <w:r w:rsidRPr="00931D51">
              <w:rPr>
                <w:rFonts w:ascii="Calibri" w:eastAsia="MS Mincho" w:hAnsi="Calibri" w:cs="Calibri"/>
                <w:sz w:val="22"/>
                <w:szCs w:val="22"/>
                <w:lang w:val="en-US" w:eastAsia="en-US"/>
              </w:rPr>
              <w:t>9</w:t>
            </w:r>
            <w:r w:rsidR="00E1500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3303" w:type="dxa"/>
          </w:tcPr>
          <w:p w:rsidR="006131F0" w:rsidRPr="00931D51" w:rsidRDefault="006131F0"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25</w:t>
            </w:r>
            <w:r w:rsidR="00E1500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6131F0" w:rsidRPr="00931D51" w:rsidTr="00F86881">
        <w:tc>
          <w:tcPr>
            <w:tcW w:w="3528" w:type="dxa"/>
          </w:tcPr>
          <w:p w:rsidR="006131F0" w:rsidRPr="00931D51" w:rsidRDefault="006131F0"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&lt; 99</w:t>
            </w:r>
            <w:r w:rsidR="00E1500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3303" w:type="dxa"/>
          </w:tcPr>
          <w:p w:rsidR="006131F0" w:rsidRPr="00931D51" w:rsidRDefault="006131F0"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50</w:t>
            </w:r>
            <w:r w:rsidR="00E1500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6131F0" w:rsidRPr="00931D51" w:rsidTr="00F86881">
        <w:tc>
          <w:tcPr>
            <w:tcW w:w="3528" w:type="dxa"/>
          </w:tcPr>
          <w:p w:rsidR="006131F0" w:rsidRPr="00931D51" w:rsidRDefault="006131F0"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&lt; 95</w:t>
            </w:r>
            <w:r w:rsidR="00E1500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3303" w:type="dxa"/>
          </w:tcPr>
          <w:p w:rsidR="006131F0" w:rsidRPr="00931D51" w:rsidRDefault="006131F0"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100</w:t>
            </w:r>
            <w:r w:rsidR="00E1500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bl>
    <w:p w:rsidR="00EF0F62" w:rsidRPr="00931D51" w:rsidRDefault="00BF0F8B" w:rsidP="00483929">
      <w:pPr>
        <w:pStyle w:val="ListParagraph"/>
        <w:numPr>
          <w:ilvl w:val="0"/>
          <w:numId w:val="7"/>
        </w:numPr>
        <w:suppressAutoHyphens w:val="0"/>
        <w:autoSpaceDE/>
        <w:adjustRightInd/>
        <w:spacing w:before="240"/>
        <w:contextualSpacing w:val="0"/>
        <w:jc w:val="both"/>
        <w:rPr>
          <w:rFonts w:ascii="Calibri" w:hAnsi="Calibri"/>
        </w:rPr>
      </w:pPr>
      <w:r w:rsidRPr="00931D51">
        <w:rPr>
          <w:rFonts w:ascii="Calibri" w:hAnsi="Calibri"/>
          <w:b/>
          <w:sz w:val="22"/>
          <w:u w:val="single"/>
          <w:lang w:val="fr-FR"/>
        </w:rPr>
        <w:t>Réclamation d</w:t>
      </w:r>
      <w:r w:rsidR="00153832" w:rsidRPr="00931D51">
        <w:rPr>
          <w:rFonts w:ascii="Calibri" w:hAnsi="Calibri"/>
          <w:b/>
          <w:sz w:val="22"/>
          <w:u w:val="single"/>
          <w:lang w:val="fr-FR"/>
        </w:rPr>
        <w:t>’</w:t>
      </w:r>
      <w:r w:rsidRPr="00931D51">
        <w:rPr>
          <w:rFonts w:ascii="Calibri" w:hAnsi="Calibri"/>
          <w:b/>
          <w:sz w:val="22"/>
          <w:u w:val="single"/>
          <w:lang w:val="fr-FR"/>
        </w:rPr>
        <w:t>un Avoir Service</w:t>
      </w:r>
      <w:r w:rsidRPr="00931D51">
        <w:rPr>
          <w:rFonts w:ascii="Calibri" w:hAnsi="Calibri"/>
          <w:b/>
          <w:sz w:val="22"/>
          <w:lang w:val="fr-FR"/>
        </w:rPr>
        <w:t>.</w:t>
      </w:r>
      <w:r w:rsidR="006131F0" w:rsidRPr="00931D51">
        <w:rPr>
          <w:rFonts w:ascii="Calibri" w:hAnsi="Calibri" w:cs="Calibri"/>
          <w:sz w:val="22"/>
          <w:szCs w:val="22"/>
        </w:rPr>
        <w:t xml:space="preserve"> </w:t>
      </w:r>
      <w:r w:rsidRPr="00931D51">
        <w:rPr>
          <w:rFonts w:ascii="Calibri" w:hAnsi="Calibri"/>
          <w:sz w:val="22"/>
          <w:lang w:val="fr-FR"/>
        </w:rPr>
        <w:t>Si nous ne respectons pas le Pourcentage de Temps de Disponibilité minimal décrit ci-dessus pour un Service, vous pouvez soumettre une réclamation afin d</w:t>
      </w:r>
      <w:r w:rsidR="00153832" w:rsidRPr="00931D51">
        <w:rPr>
          <w:rFonts w:ascii="Calibri" w:hAnsi="Calibri"/>
          <w:sz w:val="22"/>
          <w:lang w:val="fr-FR"/>
        </w:rPr>
        <w:t>’</w:t>
      </w:r>
      <w:r w:rsidRPr="00931D51">
        <w:rPr>
          <w:rFonts w:ascii="Calibri" w:hAnsi="Calibri"/>
          <w:sz w:val="22"/>
          <w:lang w:val="fr-FR"/>
        </w:rPr>
        <w:t>obtenir un Avoir Service.</w:t>
      </w:r>
    </w:p>
    <w:p w:rsidR="00EF0F62" w:rsidRPr="00931D51" w:rsidRDefault="00BF0F8B" w:rsidP="00483929">
      <w:pPr>
        <w:pStyle w:val="ListParagraph"/>
        <w:suppressAutoHyphens w:val="0"/>
        <w:autoSpaceDE/>
        <w:adjustRightInd/>
        <w:spacing w:before="120"/>
        <w:ind w:left="360"/>
        <w:contextualSpacing w:val="0"/>
        <w:jc w:val="both"/>
        <w:rPr>
          <w:rFonts w:ascii="Calibri" w:hAnsi="Calibri"/>
        </w:rPr>
      </w:pPr>
      <w:r w:rsidRPr="00931D51">
        <w:rPr>
          <w:rFonts w:ascii="Calibri" w:hAnsi="Calibri"/>
          <w:sz w:val="22"/>
          <w:lang w:val="fr-FR"/>
        </w:rPr>
        <w:t>Vous devez soumettre une réclamation au Support technique de Microsoft Corporation qui inclut :</w:t>
      </w:r>
      <w:r w:rsidR="00EF0F62" w:rsidRPr="00931D51">
        <w:rPr>
          <w:rFonts w:ascii="Calibri" w:hAnsi="Calibri" w:cs="Calibri"/>
          <w:sz w:val="22"/>
          <w:szCs w:val="22"/>
        </w:rPr>
        <w:t xml:space="preserve"> </w:t>
      </w:r>
      <w:r w:rsidR="00C327E9" w:rsidRPr="00931D51">
        <w:rPr>
          <w:rFonts w:ascii="Calibri" w:hAnsi="Calibri"/>
          <w:sz w:val="22"/>
          <w:lang w:val="fr-FR"/>
        </w:rPr>
        <w:t>(i) la description détaillée de l</w:t>
      </w:r>
      <w:r w:rsidR="00153832" w:rsidRPr="00931D51">
        <w:rPr>
          <w:rFonts w:ascii="Calibri" w:hAnsi="Calibri"/>
          <w:sz w:val="22"/>
          <w:lang w:val="fr-FR"/>
        </w:rPr>
        <w:t>’</w:t>
      </w:r>
      <w:r w:rsidR="00C327E9" w:rsidRPr="00931D51">
        <w:rPr>
          <w:rFonts w:ascii="Calibri" w:hAnsi="Calibri"/>
          <w:sz w:val="22"/>
          <w:lang w:val="fr-FR"/>
        </w:rPr>
        <w:t>Incident ; (ii) la durée du Temps d</w:t>
      </w:r>
      <w:r w:rsidR="00153832" w:rsidRPr="00931D51">
        <w:rPr>
          <w:rFonts w:ascii="Calibri" w:hAnsi="Calibri"/>
          <w:sz w:val="22"/>
          <w:lang w:val="fr-FR"/>
        </w:rPr>
        <w:t>’</w:t>
      </w:r>
      <w:r w:rsidR="00C327E9" w:rsidRPr="00931D51">
        <w:rPr>
          <w:rFonts w:ascii="Calibri" w:hAnsi="Calibri"/>
          <w:sz w:val="22"/>
          <w:lang w:val="fr-FR"/>
        </w:rPr>
        <w:t>Indisponibilité ; (iii) le nombre d</w:t>
      </w:r>
      <w:r w:rsidR="00153832" w:rsidRPr="00931D51">
        <w:rPr>
          <w:rFonts w:ascii="Calibri" w:hAnsi="Calibri"/>
          <w:sz w:val="22"/>
          <w:lang w:val="fr-FR"/>
        </w:rPr>
        <w:t>’</w:t>
      </w:r>
      <w:r w:rsidR="00C327E9" w:rsidRPr="00931D51">
        <w:rPr>
          <w:rFonts w:ascii="Calibri" w:hAnsi="Calibri"/>
          <w:sz w:val="22"/>
          <w:lang w:val="fr-FR"/>
        </w:rPr>
        <w:t>utilisateurs et de sites d</w:t>
      </w:r>
      <w:r w:rsidR="00153832" w:rsidRPr="00931D51">
        <w:rPr>
          <w:rFonts w:ascii="Calibri" w:hAnsi="Calibri"/>
          <w:sz w:val="22"/>
          <w:lang w:val="fr-FR"/>
        </w:rPr>
        <w:t>’</w:t>
      </w:r>
      <w:r w:rsidR="00C327E9" w:rsidRPr="00931D51">
        <w:rPr>
          <w:rFonts w:ascii="Calibri" w:hAnsi="Calibri"/>
          <w:sz w:val="22"/>
          <w:lang w:val="fr-FR"/>
        </w:rPr>
        <w:t>utilisateurs concernés, ainsi (iv) qu</w:t>
      </w:r>
      <w:r w:rsidR="00153832" w:rsidRPr="00931D51">
        <w:rPr>
          <w:rFonts w:ascii="Calibri" w:hAnsi="Calibri"/>
          <w:sz w:val="22"/>
          <w:lang w:val="fr-FR"/>
        </w:rPr>
        <w:t>’</w:t>
      </w:r>
      <w:r w:rsidR="00C327E9" w:rsidRPr="00931D51">
        <w:rPr>
          <w:rFonts w:ascii="Calibri" w:hAnsi="Calibri"/>
          <w:sz w:val="22"/>
          <w:lang w:val="fr-FR"/>
        </w:rPr>
        <w:t>une description de vos tentatives de résoudre l</w:t>
      </w:r>
      <w:r w:rsidR="00153832" w:rsidRPr="00931D51">
        <w:rPr>
          <w:rFonts w:ascii="Calibri" w:hAnsi="Calibri"/>
          <w:sz w:val="22"/>
          <w:lang w:val="fr-FR"/>
        </w:rPr>
        <w:t>’</w:t>
      </w:r>
      <w:r w:rsidR="00C327E9" w:rsidRPr="00931D51">
        <w:rPr>
          <w:rFonts w:ascii="Calibri" w:hAnsi="Calibri"/>
          <w:sz w:val="22"/>
          <w:lang w:val="fr-FR"/>
        </w:rPr>
        <w:t>Incident lorsqu</w:t>
      </w:r>
      <w:r w:rsidR="00153832" w:rsidRPr="00931D51">
        <w:rPr>
          <w:rFonts w:ascii="Calibri" w:hAnsi="Calibri"/>
          <w:sz w:val="22"/>
          <w:lang w:val="fr-FR"/>
        </w:rPr>
        <w:t>’</w:t>
      </w:r>
      <w:r w:rsidR="00C327E9" w:rsidRPr="00931D51">
        <w:rPr>
          <w:rFonts w:ascii="Calibri" w:hAnsi="Calibri"/>
          <w:sz w:val="22"/>
          <w:lang w:val="fr-FR"/>
        </w:rPr>
        <w:t>il est survenu.</w:t>
      </w:r>
      <w:r w:rsidR="00C6369E" w:rsidRPr="00931D51">
        <w:rPr>
          <w:rFonts w:ascii="Calibri" w:hAnsi="Calibri" w:cs="Calibri"/>
          <w:sz w:val="22"/>
          <w:szCs w:val="22"/>
        </w:rPr>
        <w:t xml:space="preserve"> </w:t>
      </w:r>
      <w:r w:rsidR="00C327E9" w:rsidRPr="00931D51">
        <w:rPr>
          <w:rFonts w:ascii="Calibri" w:hAnsi="Calibri"/>
          <w:sz w:val="22"/>
          <w:lang w:val="fr-FR"/>
        </w:rPr>
        <w:t>Nous devons recevoir la réclamation et toutes les informations nécessaires avant la fin du mois calendaire qui suit le mois au cours duquel l</w:t>
      </w:r>
      <w:r w:rsidR="00153832" w:rsidRPr="00931D51">
        <w:rPr>
          <w:rFonts w:ascii="Calibri" w:hAnsi="Calibri"/>
          <w:sz w:val="22"/>
          <w:lang w:val="fr-FR"/>
        </w:rPr>
        <w:t>’</w:t>
      </w:r>
      <w:r w:rsidR="00C327E9" w:rsidRPr="00931D51">
        <w:rPr>
          <w:rFonts w:ascii="Calibri" w:hAnsi="Calibri"/>
          <w:sz w:val="22"/>
          <w:lang w:val="fr-FR"/>
        </w:rPr>
        <w:t>Incident s</w:t>
      </w:r>
      <w:r w:rsidR="00153832" w:rsidRPr="00931D51">
        <w:rPr>
          <w:rFonts w:ascii="Calibri" w:hAnsi="Calibri"/>
          <w:sz w:val="22"/>
          <w:lang w:val="fr-FR"/>
        </w:rPr>
        <w:t>’</w:t>
      </w:r>
      <w:r w:rsidR="00C327E9" w:rsidRPr="00931D51">
        <w:rPr>
          <w:rFonts w:ascii="Calibri" w:hAnsi="Calibri"/>
          <w:sz w:val="22"/>
          <w:lang w:val="fr-FR"/>
        </w:rPr>
        <w:t>est produit.</w:t>
      </w:r>
      <w:r w:rsidR="00CE07F4" w:rsidRPr="00931D51">
        <w:rPr>
          <w:rFonts w:ascii="Calibri" w:hAnsi="Calibri" w:cs="Calibri"/>
          <w:sz w:val="22"/>
          <w:szCs w:val="22"/>
        </w:rPr>
        <w:t xml:space="preserve"> </w:t>
      </w:r>
      <w:r w:rsidR="00C327E9" w:rsidRPr="00931D51">
        <w:rPr>
          <w:rFonts w:ascii="Calibri" w:hAnsi="Calibri"/>
          <w:sz w:val="22"/>
          <w:lang w:val="fr-FR"/>
        </w:rPr>
        <w:t>Par exemple, si l</w:t>
      </w:r>
      <w:r w:rsidR="00153832" w:rsidRPr="00931D51">
        <w:rPr>
          <w:rFonts w:ascii="Calibri" w:hAnsi="Calibri"/>
          <w:sz w:val="22"/>
          <w:lang w:val="fr-FR"/>
        </w:rPr>
        <w:t>’</w:t>
      </w:r>
      <w:r w:rsidR="00C327E9" w:rsidRPr="00931D51">
        <w:rPr>
          <w:rFonts w:ascii="Calibri" w:hAnsi="Calibri"/>
          <w:sz w:val="22"/>
          <w:lang w:val="fr-FR"/>
        </w:rPr>
        <w:t>Incident s</w:t>
      </w:r>
      <w:r w:rsidR="00153832" w:rsidRPr="00931D51">
        <w:rPr>
          <w:rFonts w:ascii="Calibri" w:hAnsi="Calibri"/>
          <w:sz w:val="22"/>
          <w:lang w:val="fr-FR"/>
        </w:rPr>
        <w:t>’</w:t>
      </w:r>
      <w:r w:rsidR="00C327E9" w:rsidRPr="00931D51">
        <w:rPr>
          <w:rFonts w:ascii="Calibri" w:hAnsi="Calibri"/>
          <w:sz w:val="22"/>
          <w:lang w:val="fr-FR"/>
        </w:rPr>
        <w:t xml:space="preserve">est produit le 15 février, nous devons recevoir </w:t>
      </w:r>
      <w:r w:rsidR="008B2BC2" w:rsidRPr="00931D51">
        <w:rPr>
          <w:rFonts w:ascii="Calibri" w:hAnsi="Calibri"/>
          <w:sz w:val="22"/>
          <w:lang w:val="fr-FR"/>
        </w:rPr>
        <w:t>la </w:t>
      </w:r>
      <w:r w:rsidR="00C327E9" w:rsidRPr="00931D51">
        <w:rPr>
          <w:rFonts w:ascii="Calibri" w:hAnsi="Calibri"/>
          <w:sz w:val="22"/>
          <w:lang w:val="fr-FR"/>
        </w:rPr>
        <w:t>réclamation et toutes les informations nécessaires avant le 31 mars.</w:t>
      </w:r>
    </w:p>
    <w:p w:rsidR="00397379" w:rsidRPr="00931D51" w:rsidRDefault="00C327E9" w:rsidP="008B2BC2">
      <w:pPr>
        <w:pStyle w:val="ListParagraph"/>
        <w:suppressAutoHyphens w:val="0"/>
        <w:autoSpaceDE/>
        <w:adjustRightInd/>
        <w:spacing w:before="120"/>
        <w:ind w:left="360"/>
        <w:contextualSpacing w:val="0"/>
        <w:jc w:val="both"/>
        <w:rPr>
          <w:rFonts w:ascii="Calibri" w:hAnsi="Calibri"/>
        </w:rPr>
      </w:pPr>
      <w:r w:rsidRPr="00931D51">
        <w:rPr>
          <w:rFonts w:ascii="Calibri" w:hAnsi="Calibri"/>
          <w:sz w:val="22"/>
          <w:lang w:val="fr-FR"/>
        </w:rPr>
        <w:t>Nous examinerons toutes les informations raisonnablement mises à notre disposition et jugerons en toute bonne foi si un Avoir Service est dû.</w:t>
      </w:r>
      <w:r w:rsidR="00EF0F62" w:rsidRPr="00931D51">
        <w:rPr>
          <w:rFonts w:ascii="Calibri" w:hAnsi="Calibri" w:cs="Calibri"/>
          <w:sz w:val="22"/>
          <w:szCs w:val="22"/>
        </w:rPr>
        <w:t xml:space="preserve"> </w:t>
      </w:r>
      <w:r w:rsidRPr="00931D51">
        <w:rPr>
          <w:rFonts w:ascii="Calibri" w:hAnsi="Calibri"/>
          <w:sz w:val="22"/>
          <w:lang w:val="fr-FR"/>
        </w:rPr>
        <w:t>Nous ferons tout notre possible pour traiter les réclamations dans les quarante-cinq (45) jours suivant leur réception.</w:t>
      </w:r>
      <w:r w:rsidR="00A81725" w:rsidRPr="00931D51">
        <w:rPr>
          <w:rFonts w:ascii="Calibri" w:hAnsi="Calibri" w:cs="Calibri"/>
          <w:sz w:val="22"/>
          <w:szCs w:val="22"/>
        </w:rPr>
        <w:t xml:space="preserve"> </w:t>
      </w:r>
      <w:r w:rsidRPr="00931D51">
        <w:rPr>
          <w:rFonts w:ascii="Calibri" w:hAnsi="Calibri"/>
          <w:sz w:val="22"/>
          <w:lang w:val="fr-FR"/>
        </w:rPr>
        <w:t>Vous devez respecter les conditions du Contrat pour pouvoir prétendre à un Avoir Service.</w:t>
      </w:r>
      <w:r w:rsidR="007B7D6A" w:rsidRPr="00931D51">
        <w:rPr>
          <w:rFonts w:ascii="Calibri" w:hAnsi="Calibri" w:cs="Calibri"/>
          <w:sz w:val="22"/>
          <w:szCs w:val="22"/>
        </w:rPr>
        <w:t xml:space="preserve"> </w:t>
      </w:r>
      <w:r w:rsidR="00AF3D55" w:rsidRPr="00931D51">
        <w:rPr>
          <w:rFonts w:ascii="Calibri" w:hAnsi="Calibri"/>
          <w:sz w:val="22"/>
          <w:lang w:val="fr-FR"/>
        </w:rPr>
        <w:t>Si nous estimons qu</w:t>
      </w:r>
      <w:r w:rsidR="00153832" w:rsidRPr="00931D51">
        <w:rPr>
          <w:rFonts w:ascii="Calibri" w:hAnsi="Calibri"/>
          <w:sz w:val="22"/>
          <w:lang w:val="fr-FR"/>
        </w:rPr>
        <w:t>’</w:t>
      </w:r>
      <w:r w:rsidR="00AF3D55" w:rsidRPr="00931D51">
        <w:rPr>
          <w:rFonts w:ascii="Calibri" w:hAnsi="Calibri"/>
          <w:sz w:val="22"/>
          <w:lang w:val="fr-FR"/>
        </w:rPr>
        <w:t xml:space="preserve">un </w:t>
      </w:r>
      <w:r w:rsidR="008B2BC2" w:rsidRPr="00931D51">
        <w:rPr>
          <w:rFonts w:ascii="Calibri" w:hAnsi="Calibri"/>
          <w:sz w:val="22"/>
          <w:lang w:val="fr-FR"/>
        </w:rPr>
        <w:t>Avoir </w:t>
      </w:r>
      <w:r w:rsidR="00AF3D55" w:rsidRPr="00931D51">
        <w:rPr>
          <w:rFonts w:ascii="Calibri" w:hAnsi="Calibri"/>
          <w:sz w:val="22"/>
          <w:lang w:val="fr-FR"/>
        </w:rPr>
        <w:t>Service vous est dû, nous l</w:t>
      </w:r>
      <w:r w:rsidR="00153832" w:rsidRPr="00931D51">
        <w:rPr>
          <w:rFonts w:ascii="Calibri" w:hAnsi="Calibri"/>
          <w:sz w:val="22"/>
          <w:lang w:val="fr-FR"/>
        </w:rPr>
        <w:t>’</w:t>
      </w:r>
      <w:r w:rsidR="00AF3D55" w:rsidRPr="00931D51">
        <w:rPr>
          <w:rFonts w:ascii="Calibri" w:hAnsi="Calibri"/>
          <w:sz w:val="22"/>
          <w:lang w:val="fr-FR"/>
        </w:rPr>
        <w:t>appliquerons à vos Frais de Service Mensuels Applicables.</w:t>
      </w:r>
    </w:p>
    <w:p w:rsidR="00397379" w:rsidRPr="00931D51" w:rsidRDefault="00AF3D55" w:rsidP="008B2BC2">
      <w:pPr>
        <w:pStyle w:val="ListParagraph"/>
        <w:suppressAutoHyphens w:val="0"/>
        <w:autoSpaceDE/>
        <w:adjustRightInd/>
        <w:spacing w:before="120"/>
        <w:ind w:left="360"/>
        <w:contextualSpacing w:val="0"/>
        <w:jc w:val="both"/>
        <w:rPr>
          <w:rFonts w:ascii="Calibri" w:hAnsi="Calibri"/>
        </w:rPr>
      </w:pPr>
      <w:r w:rsidRPr="00931D51">
        <w:rPr>
          <w:rFonts w:ascii="Calibri" w:hAnsi="Calibri"/>
          <w:sz w:val="22"/>
          <w:lang w:val="fr-FR"/>
        </w:rPr>
        <w:t>Si vous avez acheté un Service auprès d</w:t>
      </w:r>
      <w:r w:rsidR="00153832" w:rsidRPr="00931D51">
        <w:rPr>
          <w:rFonts w:ascii="Calibri" w:hAnsi="Calibri"/>
          <w:sz w:val="22"/>
          <w:lang w:val="fr-FR"/>
        </w:rPr>
        <w:t>’</w:t>
      </w:r>
      <w:r w:rsidRPr="00931D51">
        <w:rPr>
          <w:rFonts w:ascii="Calibri" w:hAnsi="Calibri"/>
          <w:sz w:val="22"/>
          <w:lang w:val="fr-FR"/>
        </w:rPr>
        <w:t>un revendeur, vous obtiendrez un Avoir Service directement auprès de votre revendeur et le revendeur en recevra un directement de notre part.</w:t>
      </w:r>
      <w:r w:rsidR="00397379" w:rsidRPr="00931D51">
        <w:rPr>
          <w:rFonts w:ascii="Calibri" w:hAnsi="Calibri" w:cs="Calibri"/>
          <w:sz w:val="22"/>
          <w:szCs w:val="22"/>
        </w:rPr>
        <w:t xml:space="preserve"> </w:t>
      </w:r>
      <w:r w:rsidRPr="00931D51">
        <w:rPr>
          <w:rFonts w:ascii="Calibri" w:hAnsi="Calibri"/>
          <w:sz w:val="22"/>
          <w:lang w:val="fr-FR"/>
        </w:rPr>
        <w:t>Nous</w:t>
      </w:r>
      <w:r w:rsidR="00A63924">
        <w:rPr>
          <w:rFonts w:ascii="Calibri" w:hAnsi="Calibri"/>
          <w:sz w:val="22"/>
          <w:lang w:val="fr-FR"/>
        </w:rPr>
        <w:t> </w:t>
      </w:r>
      <w:r w:rsidRPr="00931D51">
        <w:rPr>
          <w:rFonts w:ascii="Calibri" w:hAnsi="Calibri"/>
          <w:sz w:val="22"/>
          <w:lang w:val="fr-FR"/>
        </w:rPr>
        <w:t>déterminerons le montant de l</w:t>
      </w:r>
      <w:r w:rsidR="00153832" w:rsidRPr="00931D51">
        <w:rPr>
          <w:rFonts w:ascii="Calibri" w:hAnsi="Calibri"/>
          <w:sz w:val="22"/>
          <w:lang w:val="fr-FR"/>
        </w:rPr>
        <w:t>’</w:t>
      </w:r>
      <w:r w:rsidRPr="00931D51">
        <w:rPr>
          <w:rFonts w:ascii="Calibri" w:hAnsi="Calibri"/>
          <w:sz w:val="22"/>
          <w:lang w:val="fr-FR"/>
        </w:rPr>
        <w:t>Avoir Service émis pour le revendeur en fonction du prix de revente au détail estimé du Service concerné.</w:t>
      </w:r>
    </w:p>
    <w:p w:rsidR="00693DFC" w:rsidRPr="00931D51" w:rsidRDefault="00694CC8" w:rsidP="00483929">
      <w:pPr>
        <w:pStyle w:val="ListParagraph"/>
        <w:numPr>
          <w:ilvl w:val="0"/>
          <w:numId w:val="7"/>
        </w:numPr>
        <w:tabs>
          <w:tab w:val="left" w:pos="360"/>
          <w:tab w:val="left" w:pos="1080"/>
        </w:tabs>
        <w:suppressAutoHyphens w:val="0"/>
        <w:autoSpaceDE/>
        <w:adjustRightInd/>
        <w:spacing w:before="120"/>
        <w:contextualSpacing w:val="0"/>
        <w:jc w:val="both"/>
        <w:rPr>
          <w:rFonts w:ascii="Calibri" w:eastAsia="MS Mincho" w:hAnsi="Calibri"/>
          <w:lang w:val="en-US" w:eastAsia="en-US"/>
        </w:rPr>
      </w:pPr>
      <w:r w:rsidRPr="00931D51">
        <w:rPr>
          <w:rFonts w:ascii="Calibri" w:eastAsia="MS Mincho" w:hAnsi="Calibri"/>
          <w:b/>
          <w:sz w:val="22"/>
          <w:u w:val="single"/>
          <w:lang w:val="fr-FR" w:eastAsia="en-US"/>
        </w:rPr>
        <w:t>Restrictions</w:t>
      </w:r>
      <w:r w:rsidRPr="00931D51">
        <w:rPr>
          <w:rFonts w:ascii="Calibri" w:eastAsia="MS Mincho" w:hAnsi="Calibri"/>
          <w:b/>
          <w:sz w:val="22"/>
          <w:lang w:val="fr-FR" w:eastAsia="en-US"/>
        </w:rPr>
        <w:t>.</w:t>
      </w:r>
    </w:p>
    <w:p w:rsidR="006131F0" w:rsidRPr="00931D51" w:rsidRDefault="00694CC8" w:rsidP="00483929">
      <w:pPr>
        <w:pStyle w:val="ListParagraph"/>
        <w:numPr>
          <w:ilvl w:val="0"/>
          <w:numId w:val="11"/>
        </w:numPr>
        <w:tabs>
          <w:tab w:val="left" w:pos="-90"/>
          <w:tab w:val="left" w:pos="0"/>
        </w:tabs>
        <w:autoSpaceDE/>
        <w:adjustRightInd/>
        <w:spacing w:before="120"/>
        <w:contextualSpacing w:val="0"/>
        <w:jc w:val="both"/>
        <w:rPr>
          <w:rFonts w:ascii="Calibri" w:eastAsia="MS Mincho" w:hAnsi="Calibri"/>
          <w:lang w:val="fr-FR" w:eastAsia="en-US"/>
        </w:rPr>
      </w:pPr>
      <w:r w:rsidRPr="00931D51">
        <w:rPr>
          <w:rFonts w:ascii="Calibri" w:eastAsia="MS Mincho" w:hAnsi="Calibri"/>
          <w:sz w:val="22"/>
          <w:lang w:val="fr-FR" w:eastAsia="en-US"/>
        </w:rPr>
        <w:t>Le présent SLA et tout Niveau de Service applicable ne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 xml:space="preserve">appliquent </w:t>
      </w:r>
      <w:r w:rsidRPr="00931D51">
        <w:rPr>
          <w:rFonts w:ascii="Calibri" w:eastAsia="MS Mincho" w:hAnsi="Calibri"/>
          <w:sz w:val="22"/>
          <w:u w:val="single"/>
          <w:lang w:val="fr-FR" w:eastAsia="en-US"/>
        </w:rPr>
        <w:t>pas</w:t>
      </w:r>
      <w:r w:rsidRPr="00931D51">
        <w:rPr>
          <w:rFonts w:ascii="Calibri" w:eastAsia="MS Mincho" w:hAnsi="Calibri"/>
          <w:sz w:val="22"/>
          <w:lang w:val="fr-FR" w:eastAsia="en-US"/>
        </w:rPr>
        <w:t xml:space="preserve"> aux problèmes de</w:t>
      </w:r>
      <w:r w:rsidR="00A63924">
        <w:rPr>
          <w:rFonts w:ascii="Calibri" w:eastAsia="MS Mincho" w:hAnsi="Calibri"/>
          <w:sz w:val="22"/>
          <w:lang w:val="fr-FR" w:eastAsia="en-US"/>
        </w:rPr>
        <w:t> </w:t>
      </w:r>
      <w:r w:rsidRPr="00931D51">
        <w:rPr>
          <w:rFonts w:ascii="Calibri" w:eastAsia="MS Mincho" w:hAnsi="Calibri"/>
          <w:sz w:val="22"/>
          <w:lang w:val="fr-FR" w:eastAsia="en-US"/>
        </w:rPr>
        <w:t>fonctionnement ou de disponibilité :</w:t>
      </w:r>
    </w:p>
    <w:p w:rsidR="00693DFC" w:rsidRPr="00931D51" w:rsidRDefault="00694CC8" w:rsidP="00483929">
      <w:pPr>
        <w:pStyle w:val="ListParagraph"/>
        <w:numPr>
          <w:ilvl w:val="2"/>
          <w:numId w:val="7"/>
        </w:numPr>
        <w:tabs>
          <w:tab w:val="left" w:pos="-90"/>
          <w:tab w:val="left" w:pos="0"/>
        </w:tabs>
        <w:autoSpaceDE/>
        <w:adjustRightInd/>
        <w:spacing w:before="120"/>
        <w:ind w:left="1080" w:hanging="360"/>
        <w:contextualSpacing w:val="0"/>
        <w:jc w:val="both"/>
        <w:rPr>
          <w:rFonts w:ascii="Calibri" w:eastAsia="MS Mincho" w:hAnsi="Calibri"/>
          <w:sz w:val="22"/>
          <w:szCs w:val="22"/>
          <w:lang w:val="fr-FR" w:eastAsia="en-US"/>
        </w:rPr>
      </w:pPr>
      <w:r w:rsidRPr="00931D51">
        <w:rPr>
          <w:rFonts w:ascii="Calibri" w:eastAsia="MS Mincho" w:hAnsi="Calibri"/>
          <w:sz w:val="22"/>
          <w:szCs w:val="22"/>
          <w:lang w:val="fr-FR" w:eastAsia="en-US"/>
        </w:rPr>
        <w:t>qui sont dus à des facteurs indépendants de notre volonté ;</w:t>
      </w:r>
    </w:p>
    <w:p w:rsidR="00693DFC" w:rsidRPr="00931D51" w:rsidRDefault="00694CC8" w:rsidP="00483929">
      <w:pPr>
        <w:pStyle w:val="ListParagraph"/>
        <w:numPr>
          <w:ilvl w:val="2"/>
          <w:numId w:val="7"/>
        </w:numPr>
        <w:tabs>
          <w:tab w:val="left" w:pos="-90"/>
          <w:tab w:val="left" w:pos="0"/>
        </w:tabs>
        <w:autoSpaceDE/>
        <w:adjustRightInd/>
        <w:spacing w:before="120"/>
        <w:ind w:left="1080" w:hanging="360"/>
        <w:contextualSpacing w:val="0"/>
        <w:jc w:val="both"/>
        <w:rPr>
          <w:rFonts w:ascii="Calibri" w:eastAsia="MS Mincho" w:hAnsi="Calibri"/>
          <w:sz w:val="22"/>
          <w:szCs w:val="22"/>
          <w:lang w:val="fr-FR" w:eastAsia="en-US"/>
        </w:rPr>
      </w:pPr>
      <w:r w:rsidRPr="00931D51">
        <w:rPr>
          <w:rFonts w:ascii="Calibri" w:eastAsia="MS Mincho" w:hAnsi="Calibri"/>
          <w:sz w:val="22"/>
          <w:szCs w:val="22"/>
          <w:lang w:val="fr-FR" w:eastAsia="en-US"/>
        </w:rPr>
        <w:t>qui sont dus à votre matériel ou logiciel ou à un matériel ou à un logiciel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un tiers ;</w:t>
      </w:r>
    </w:p>
    <w:p w:rsidR="00693DFC" w:rsidRPr="00931D51" w:rsidRDefault="007F20E2" w:rsidP="00483929">
      <w:pPr>
        <w:pStyle w:val="ListParagraph"/>
        <w:numPr>
          <w:ilvl w:val="2"/>
          <w:numId w:val="7"/>
        </w:numPr>
        <w:tabs>
          <w:tab w:val="left" w:pos="-90"/>
          <w:tab w:val="left" w:pos="0"/>
        </w:tabs>
        <w:autoSpaceDE/>
        <w:adjustRightInd/>
        <w:spacing w:before="120"/>
        <w:ind w:left="1080" w:hanging="360"/>
        <w:contextualSpacing w:val="0"/>
        <w:jc w:val="both"/>
        <w:rPr>
          <w:rFonts w:ascii="Calibri" w:eastAsia="MS Mincho" w:hAnsi="Calibri"/>
          <w:sz w:val="22"/>
          <w:szCs w:val="22"/>
          <w:lang w:val="fr-FR" w:eastAsia="en-US"/>
        </w:rPr>
      </w:pPr>
      <w:r w:rsidRPr="00931D51">
        <w:rPr>
          <w:rFonts w:ascii="Calibri" w:eastAsia="MS Mincho" w:hAnsi="Calibri"/>
          <w:sz w:val="22"/>
          <w:szCs w:val="22"/>
          <w:lang w:val="fr-FR" w:eastAsia="en-US"/>
        </w:rPr>
        <w:t>qui sont dus à votre utilisation d</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un Service après que nous vous avons recommandé de modifier votre utilisation du Service, si vous n</w:t>
      </w:r>
      <w:r w:rsidR="00153832" w:rsidRPr="00931D51">
        <w:rPr>
          <w:rFonts w:ascii="Calibri" w:eastAsia="MS Mincho" w:hAnsi="Calibri"/>
          <w:sz w:val="22"/>
          <w:szCs w:val="22"/>
          <w:lang w:val="fr-FR" w:eastAsia="en-US"/>
        </w:rPr>
        <w:t>’</w:t>
      </w:r>
      <w:r w:rsidRPr="00931D51">
        <w:rPr>
          <w:rFonts w:ascii="Calibri" w:eastAsia="MS Mincho" w:hAnsi="Calibri"/>
          <w:sz w:val="22"/>
          <w:szCs w:val="22"/>
          <w:lang w:val="fr-FR" w:eastAsia="en-US"/>
        </w:rPr>
        <w:t>avez pas modifié votre utilisation comme cela a été recommandé ;</w:t>
      </w:r>
    </w:p>
    <w:p w:rsidR="00693DFC" w:rsidRPr="00931D51" w:rsidRDefault="007F20E2" w:rsidP="00483929">
      <w:pPr>
        <w:pStyle w:val="ListParagraph"/>
        <w:numPr>
          <w:ilvl w:val="2"/>
          <w:numId w:val="7"/>
        </w:numPr>
        <w:tabs>
          <w:tab w:val="left" w:pos="-90"/>
          <w:tab w:val="left" w:pos="0"/>
        </w:tabs>
        <w:autoSpaceDE/>
        <w:adjustRightInd/>
        <w:spacing w:before="120"/>
        <w:ind w:left="1080" w:hanging="360"/>
        <w:contextualSpacing w:val="0"/>
        <w:jc w:val="both"/>
        <w:rPr>
          <w:rFonts w:ascii="Calibri" w:eastAsia="MS Mincho" w:hAnsi="Calibri"/>
          <w:lang w:val="fr-FR" w:eastAsia="en-US"/>
        </w:rPr>
      </w:pPr>
      <w:r w:rsidRPr="00931D51">
        <w:rPr>
          <w:rFonts w:ascii="Calibri" w:eastAsia="MS Mincho" w:hAnsi="Calibri"/>
          <w:sz w:val="22"/>
          <w:lang w:val="fr-FR" w:eastAsia="en-US"/>
        </w:rPr>
        <w:t>qui concernent des Services en version Bêta ou précommerciale (tel que nous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avons</w:t>
      </w:r>
      <w:r w:rsidR="009C35D5">
        <w:rPr>
          <w:rFonts w:ascii="Calibri" w:eastAsia="MS Mincho" w:hAnsi="Calibri"/>
          <w:sz w:val="22"/>
          <w:lang w:val="fr-FR" w:eastAsia="en-US"/>
        </w:rPr>
        <w:t> </w:t>
      </w:r>
      <w:r w:rsidRPr="00931D51">
        <w:rPr>
          <w:rFonts w:ascii="Calibri" w:eastAsia="MS Mincho" w:hAnsi="Calibri"/>
          <w:sz w:val="22"/>
          <w:lang w:val="fr-FR" w:eastAsia="en-US"/>
        </w:rPr>
        <w:t>défini) ;</w:t>
      </w:r>
    </w:p>
    <w:p w:rsidR="00693DFC" w:rsidRPr="00931D51" w:rsidRDefault="007F20E2" w:rsidP="00483929">
      <w:pPr>
        <w:pStyle w:val="ListParagraph"/>
        <w:numPr>
          <w:ilvl w:val="2"/>
          <w:numId w:val="7"/>
        </w:numPr>
        <w:tabs>
          <w:tab w:val="left" w:pos="-90"/>
          <w:tab w:val="left" w:pos="0"/>
        </w:tabs>
        <w:autoSpaceDE/>
        <w:adjustRightInd/>
        <w:spacing w:before="120"/>
        <w:ind w:left="1080" w:hanging="360"/>
        <w:contextualSpacing w:val="0"/>
        <w:jc w:val="both"/>
        <w:rPr>
          <w:rFonts w:ascii="Calibri" w:eastAsia="MS Mincho" w:hAnsi="Calibri"/>
          <w:lang w:val="fr-FR" w:eastAsia="en-US"/>
        </w:rPr>
      </w:pPr>
      <w:r w:rsidRPr="00931D51">
        <w:rPr>
          <w:rFonts w:ascii="Calibri" w:eastAsia="MS Mincho" w:hAnsi="Calibri"/>
          <w:sz w:val="22"/>
          <w:lang w:val="fr-FR" w:eastAsia="en-US"/>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C17827" w:rsidRPr="00931D51" w:rsidRDefault="00A96D92" w:rsidP="00483929">
      <w:pPr>
        <w:pStyle w:val="ListParagraph"/>
        <w:numPr>
          <w:ilvl w:val="2"/>
          <w:numId w:val="7"/>
        </w:numPr>
        <w:tabs>
          <w:tab w:val="left" w:pos="-90"/>
          <w:tab w:val="left" w:pos="0"/>
        </w:tabs>
        <w:autoSpaceDE/>
        <w:adjustRightInd/>
        <w:spacing w:before="120"/>
        <w:ind w:left="1080" w:hanging="360"/>
        <w:contextualSpacing w:val="0"/>
        <w:jc w:val="both"/>
        <w:rPr>
          <w:rFonts w:ascii="Calibri" w:eastAsia="MS Mincho" w:hAnsi="Calibri"/>
          <w:lang w:val="fr-FR" w:eastAsia="en-US"/>
        </w:rPr>
      </w:pPr>
      <w:r w:rsidRPr="00931D51">
        <w:rPr>
          <w:rFonts w:ascii="Calibri" w:eastAsia="MS Mincho" w:hAnsi="Calibri"/>
          <w:sz w:val="22"/>
          <w:lang w:val="fr-FR" w:eastAsia="en-US"/>
        </w:rPr>
        <w:t>qui sont dus au fait que vous ne vous conformez pas à tous les besoins de configuration requis, vous n</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utilisez pas les plateformes prises en charge et ne respectez pas toute règle de bon usage.</w:t>
      </w:r>
    </w:p>
    <w:p w:rsidR="00925391" w:rsidRPr="00931D51" w:rsidRDefault="00254421" w:rsidP="00483929">
      <w:pPr>
        <w:pStyle w:val="ListParagraph"/>
        <w:numPr>
          <w:ilvl w:val="0"/>
          <w:numId w:val="11"/>
        </w:numPr>
        <w:autoSpaceDE/>
        <w:adjustRightInd/>
        <w:spacing w:before="120"/>
        <w:contextualSpacing w:val="0"/>
        <w:jc w:val="both"/>
        <w:rPr>
          <w:rFonts w:ascii="Calibri" w:hAnsi="Calibri"/>
        </w:rPr>
      </w:pPr>
      <w:r w:rsidRPr="00931D51">
        <w:rPr>
          <w:rFonts w:ascii="Calibri" w:hAnsi="Calibri"/>
          <w:sz w:val="22"/>
          <w:lang w:val="fr-FR"/>
        </w:rPr>
        <w:t>Les Avoirs Services sont votre recours exclusif en cas de problèmes de fonctionnement ou de disponibilité pour tout Service dans le cadre du Contrat et du présent SLA.</w:t>
      </w:r>
      <w:r w:rsidR="00EA29C2" w:rsidRPr="00931D51">
        <w:rPr>
          <w:rFonts w:ascii="Calibri" w:hAnsi="Calibri" w:cs="Calibri"/>
          <w:sz w:val="22"/>
          <w:szCs w:val="22"/>
        </w:rPr>
        <w:t xml:space="preserve"> </w:t>
      </w:r>
      <w:r w:rsidR="00165E84" w:rsidRPr="00931D51">
        <w:rPr>
          <w:rFonts w:ascii="Calibri" w:hAnsi="Calibri"/>
          <w:sz w:val="22"/>
          <w:lang w:val="fr-FR"/>
        </w:rPr>
        <w:t>Vous n</w:t>
      </w:r>
      <w:r w:rsidR="00153832" w:rsidRPr="00931D51">
        <w:rPr>
          <w:rFonts w:ascii="Calibri" w:hAnsi="Calibri"/>
          <w:sz w:val="22"/>
          <w:lang w:val="fr-FR"/>
        </w:rPr>
        <w:t>’</w:t>
      </w:r>
      <w:r w:rsidR="00165E84" w:rsidRPr="00931D51">
        <w:rPr>
          <w:rFonts w:ascii="Calibri" w:hAnsi="Calibri"/>
          <w:sz w:val="22"/>
          <w:lang w:val="fr-FR"/>
        </w:rPr>
        <w:t>êtes pas autorisé à compenser unilatéralement vos Frais de Service Mensuels Applicables en cas de problèmes de fonctionnement ou de disponibilité.</w:t>
      </w:r>
    </w:p>
    <w:p w:rsidR="00693DFC" w:rsidRPr="00931D51" w:rsidRDefault="00165E84" w:rsidP="00483929">
      <w:pPr>
        <w:pStyle w:val="ListParagraph"/>
        <w:numPr>
          <w:ilvl w:val="0"/>
          <w:numId w:val="11"/>
        </w:numPr>
        <w:tabs>
          <w:tab w:val="left" w:pos="-90"/>
          <w:tab w:val="left" w:pos="0"/>
          <w:tab w:val="left" w:pos="360"/>
        </w:tabs>
        <w:autoSpaceDE/>
        <w:adjustRightInd/>
        <w:spacing w:before="120"/>
        <w:contextualSpacing w:val="0"/>
        <w:jc w:val="both"/>
        <w:rPr>
          <w:rFonts w:ascii="Calibri" w:eastAsia="MS Mincho" w:hAnsi="Calibri"/>
          <w:lang w:val="fr-FR" w:eastAsia="en-US"/>
        </w:rPr>
      </w:pPr>
      <w:r w:rsidRPr="00931D51">
        <w:rPr>
          <w:rFonts w:ascii="Calibri" w:eastAsia="MS Mincho" w:hAnsi="Calibri"/>
          <w:sz w:val="22"/>
          <w:lang w:val="fr-FR" w:eastAsia="en-US"/>
        </w:rPr>
        <w:t>Le présent SLA ne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applique pas aux logiciels concédés sous licence On Premises qui font partie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un Service.</w:t>
      </w:r>
      <w:r w:rsidR="00EA29C2" w:rsidRPr="00931D51">
        <w:rPr>
          <w:rFonts w:ascii="Calibri" w:eastAsia="MS Mincho" w:hAnsi="Calibri" w:cs="Calibri"/>
          <w:sz w:val="22"/>
          <w:szCs w:val="22"/>
          <w:lang w:val="fr-FR" w:eastAsia="en-US"/>
        </w:rPr>
        <w:t xml:space="preserve"> </w:t>
      </w:r>
    </w:p>
    <w:p w:rsidR="00A91B06" w:rsidRPr="00931D51" w:rsidRDefault="00165E84" w:rsidP="00483929">
      <w:pPr>
        <w:pStyle w:val="ListParagraph"/>
        <w:numPr>
          <w:ilvl w:val="0"/>
          <w:numId w:val="47"/>
        </w:numPr>
        <w:suppressAutoHyphens w:val="0"/>
        <w:autoSpaceDE/>
        <w:adjustRightInd/>
        <w:spacing w:before="120"/>
        <w:ind w:left="360"/>
        <w:contextualSpacing w:val="0"/>
        <w:jc w:val="both"/>
        <w:rPr>
          <w:rFonts w:ascii="Calibri" w:hAnsi="Calibri"/>
        </w:rPr>
      </w:pPr>
      <w:r w:rsidRPr="00931D51">
        <w:rPr>
          <w:rFonts w:ascii="Calibri" w:hAnsi="Calibri"/>
          <w:b/>
          <w:sz w:val="22"/>
          <w:u w:val="single"/>
          <w:lang w:val="fr-FR"/>
        </w:rPr>
        <w:t>Achat de plusieurs Services</w:t>
      </w:r>
      <w:r w:rsidRPr="00931D51">
        <w:rPr>
          <w:rFonts w:ascii="Calibri" w:hAnsi="Calibri"/>
          <w:b/>
          <w:sz w:val="22"/>
          <w:lang w:val="fr-FR"/>
        </w:rPr>
        <w:t>.</w:t>
      </w:r>
      <w:r w:rsidR="00637C9E" w:rsidRPr="00931D51">
        <w:rPr>
          <w:rFonts w:ascii="Calibri" w:hAnsi="Calibri" w:cs="Calibri"/>
          <w:b/>
          <w:sz w:val="22"/>
          <w:szCs w:val="22"/>
        </w:rPr>
        <w:t xml:space="preserve"> </w:t>
      </w:r>
      <w:r w:rsidR="00CE4450" w:rsidRPr="00931D51">
        <w:rPr>
          <w:rFonts w:ascii="Calibri" w:hAnsi="Calibri"/>
          <w:sz w:val="22"/>
          <w:lang w:val="fr-FR"/>
        </w:rPr>
        <w:t xml:space="preserve">Si vous avez acheté plusieurs Services répertoriés à l’article 1 (pas dans le cadre d’une suite), vous pouvez soumettre une réclamation au moyen de la procédure décrite </w:t>
      </w:r>
      <w:r w:rsidR="008B2BC2" w:rsidRPr="00931D51">
        <w:rPr>
          <w:rFonts w:ascii="Calibri" w:hAnsi="Calibri"/>
          <w:sz w:val="22"/>
          <w:lang w:val="fr-FR"/>
        </w:rPr>
        <w:t>à </w:t>
      </w:r>
      <w:r w:rsidR="00CE4450" w:rsidRPr="00931D51">
        <w:rPr>
          <w:rFonts w:ascii="Calibri" w:hAnsi="Calibri"/>
          <w:sz w:val="22"/>
          <w:lang w:val="fr-FR"/>
        </w:rPr>
        <w:t>l’article 4 comme si chaque Service était couvert par un SLA individuel.</w:t>
      </w:r>
      <w:r w:rsidR="00637C9E" w:rsidRPr="00931D51">
        <w:rPr>
          <w:rFonts w:ascii="Calibri" w:hAnsi="Calibri" w:cs="Calibri"/>
          <w:sz w:val="22"/>
          <w:szCs w:val="22"/>
        </w:rPr>
        <w:t xml:space="preserve"> </w:t>
      </w:r>
      <w:r w:rsidR="00A3358A" w:rsidRPr="00931D51">
        <w:rPr>
          <w:rFonts w:ascii="Calibri" w:hAnsi="Calibri"/>
          <w:sz w:val="22"/>
          <w:lang w:val="fr-FR"/>
        </w:rPr>
        <w:t>Par exemple, si vous avez acheté Exchange Online et SharePoint Online (pas dans le cadre d</w:t>
      </w:r>
      <w:r w:rsidR="00153832" w:rsidRPr="00931D51">
        <w:rPr>
          <w:rFonts w:ascii="Calibri" w:hAnsi="Calibri"/>
          <w:sz w:val="22"/>
          <w:lang w:val="fr-FR"/>
        </w:rPr>
        <w:t>’</w:t>
      </w:r>
      <w:r w:rsidR="00A3358A" w:rsidRPr="00931D51">
        <w:rPr>
          <w:rFonts w:ascii="Calibri" w:hAnsi="Calibri"/>
          <w:sz w:val="22"/>
          <w:lang w:val="fr-FR"/>
        </w:rPr>
        <w:t>une suite), et pendant la durée de l</w:t>
      </w:r>
      <w:r w:rsidR="00153832" w:rsidRPr="00931D51">
        <w:rPr>
          <w:rFonts w:ascii="Calibri" w:hAnsi="Calibri"/>
          <w:sz w:val="22"/>
          <w:lang w:val="fr-FR"/>
        </w:rPr>
        <w:t>’</w:t>
      </w:r>
      <w:r w:rsidR="00A3358A" w:rsidRPr="00931D51">
        <w:rPr>
          <w:rFonts w:ascii="Calibri" w:hAnsi="Calibri"/>
          <w:sz w:val="22"/>
          <w:lang w:val="fr-FR"/>
        </w:rPr>
        <w:t>abonnement, un Incident a engendré un Temps d</w:t>
      </w:r>
      <w:r w:rsidR="00153832" w:rsidRPr="00931D51">
        <w:rPr>
          <w:rFonts w:ascii="Calibri" w:hAnsi="Calibri"/>
          <w:sz w:val="22"/>
          <w:lang w:val="fr-FR"/>
        </w:rPr>
        <w:t>’</w:t>
      </w:r>
      <w:r w:rsidR="00A3358A" w:rsidRPr="00931D51">
        <w:rPr>
          <w:rFonts w:ascii="Calibri" w:hAnsi="Calibri"/>
          <w:sz w:val="22"/>
          <w:lang w:val="fr-FR"/>
        </w:rPr>
        <w:t>Indisponibilité pour les deux Services, vous pouvez prétendre à deux Avoirs Services distincts (un pour chaque Service), en soumettant deux réclamations dans le cadre du présent SLA.</w:t>
      </w:r>
    </w:p>
    <w:p w:rsidR="00B0672D" w:rsidRPr="00931D51" w:rsidRDefault="00A3358A" w:rsidP="00483929">
      <w:pPr>
        <w:pStyle w:val="ListParagraph"/>
        <w:numPr>
          <w:ilvl w:val="0"/>
          <w:numId w:val="47"/>
        </w:numPr>
        <w:suppressAutoHyphens w:val="0"/>
        <w:autoSpaceDE/>
        <w:adjustRightInd/>
        <w:spacing w:before="120"/>
        <w:ind w:left="360"/>
        <w:contextualSpacing w:val="0"/>
        <w:jc w:val="both"/>
        <w:rPr>
          <w:rFonts w:ascii="Calibri" w:hAnsi="Calibri"/>
        </w:rPr>
      </w:pPr>
      <w:r w:rsidRPr="00931D51">
        <w:rPr>
          <w:rFonts w:ascii="Calibri" w:hAnsi="Calibri"/>
          <w:b/>
          <w:sz w:val="22"/>
          <w:u w:val="single"/>
          <w:lang w:val="fr-FR"/>
        </w:rPr>
        <w:t>Achat de plusieurs Services dans le cadre d</w:t>
      </w:r>
      <w:r w:rsidR="00153832" w:rsidRPr="00931D51">
        <w:rPr>
          <w:rFonts w:ascii="Calibri" w:hAnsi="Calibri"/>
          <w:b/>
          <w:sz w:val="22"/>
          <w:u w:val="single"/>
          <w:lang w:val="fr-FR"/>
        </w:rPr>
        <w:t>’</w:t>
      </w:r>
      <w:r w:rsidRPr="00931D51">
        <w:rPr>
          <w:rFonts w:ascii="Calibri" w:hAnsi="Calibri"/>
          <w:b/>
          <w:sz w:val="22"/>
          <w:u w:val="single"/>
          <w:lang w:val="fr-FR"/>
        </w:rPr>
        <w:t>une Suite</w:t>
      </w:r>
      <w:r w:rsidRPr="00931D51">
        <w:rPr>
          <w:rFonts w:ascii="Calibri" w:hAnsi="Calibri"/>
          <w:b/>
          <w:sz w:val="22"/>
          <w:lang w:val="fr-FR"/>
        </w:rPr>
        <w:t>.</w:t>
      </w:r>
      <w:r w:rsidR="00A91B06" w:rsidRPr="00931D51">
        <w:rPr>
          <w:rFonts w:ascii="Calibri" w:hAnsi="Calibri" w:cs="Calibri"/>
          <w:sz w:val="22"/>
          <w:szCs w:val="22"/>
        </w:rPr>
        <w:t xml:space="preserve"> </w:t>
      </w:r>
      <w:r w:rsidRPr="00931D51">
        <w:rPr>
          <w:rFonts w:ascii="Calibri" w:hAnsi="Calibri"/>
          <w:sz w:val="22"/>
          <w:lang w:val="fr-FR"/>
        </w:rPr>
        <w:t>Pour les Services achetés dans le cadre d</w:t>
      </w:r>
      <w:r w:rsidR="00153832" w:rsidRPr="00931D51">
        <w:rPr>
          <w:rFonts w:ascii="Calibri" w:hAnsi="Calibri"/>
          <w:sz w:val="22"/>
          <w:lang w:val="fr-FR"/>
        </w:rPr>
        <w:t>’</w:t>
      </w:r>
      <w:r w:rsidRPr="00931D51">
        <w:rPr>
          <w:rFonts w:ascii="Calibri" w:hAnsi="Calibri"/>
          <w:sz w:val="22"/>
          <w:lang w:val="fr-FR"/>
        </w:rPr>
        <w:t>une suite, les Frais de Service Mensuels Applicables et l</w:t>
      </w:r>
      <w:r w:rsidR="00153832" w:rsidRPr="00931D51">
        <w:rPr>
          <w:rFonts w:ascii="Calibri" w:hAnsi="Calibri"/>
          <w:sz w:val="22"/>
          <w:lang w:val="fr-FR"/>
        </w:rPr>
        <w:t>’</w:t>
      </w:r>
      <w:r w:rsidRPr="00931D51">
        <w:rPr>
          <w:rFonts w:ascii="Calibri" w:hAnsi="Calibri"/>
          <w:sz w:val="22"/>
          <w:lang w:val="fr-FR"/>
        </w:rPr>
        <w:t>Avoir Service de chaque Service seront calculés au prorata.</w:t>
      </w:r>
    </w:p>
    <w:p w:rsidR="00F158EA" w:rsidRPr="00931D51" w:rsidRDefault="00FE1D5A" w:rsidP="00483929">
      <w:pPr>
        <w:pStyle w:val="ListParagraph"/>
        <w:numPr>
          <w:ilvl w:val="0"/>
          <w:numId w:val="47"/>
        </w:numPr>
        <w:tabs>
          <w:tab w:val="left" w:pos="-90"/>
          <w:tab w:val="left" w:pos="0"/>
        </w:tabs>
        <w:suppressAutoHyphens w:val="0"/>
        <w:autoSpaceDE/>
        <w:adjustRightInd/>
        <w:spacing w:before="120"/>
        <w:ind w:left="360"/>
        <w:contextualSpacing w:val="0"/>
        <w:jc w:val="both"/>
        <w:rPr>
          <w:rFonts w:ascii="Calibri" w:eastAsia="MS Mincho" w:hAnsi="Calibri"/>
          <w:lang w:val="fr-FR" w:eastAsia="en-US"/>
        </w:rPr>
      </w:pPr>
      <w:r w:rsidRPr="00931D51">
        <w:rPr>
          <w:rFonts w:ascii="Calibri" w:eastAsia="MS Mincho" w:hAnsi="Calibri"/>
          <w:b/>
          <w:sz w:val="22"/>
          <w:u w:val="single"/>
          <w:lang w:val="fr-FR" w:eastAsia="en-US"/>
        </w:rPr>
        <w:t>Exceptions et autres conditions applicables à des Services spécifiques</w:t>
      </w:r>
      <w:r w:rsidRPr="00931D51">
        <w:rPr>
          <w:rFonts w:ascii="Calibri" w:eastAsia="MS Mincho" w:hAnsi="Calibri"/>
          <w:b/>
          <w:sz w:val="22"/>
          <w:lang w:val="fr-FR" w:eastAsia="en-US"/>
        </w:rPr>
        <w:t>.</w:t>
      </w:r>
    </w:p>
    <w:p w:rsidR="0045345E" w:rsidRPr="00931D51" w:rsidRDefault="00FE1D5A" w:rsidP="00483929">
      <w:pPr>
        <w:spacing w:before="120"/>
        <w:ind w:left="360"/>
        <w:rPr>
          <w:rFonts w:ascii="Calibri" w:hAnsi="Calibri"/>
          <w:lang w:val="fr-FR"/>
        </w:rPr>
      </w:pPr>
      <w:r w:rsidRPr="00931D51">
        <w:rPr>
          <w:rFonts w:ascii="Calibri" w:hAnsi="Calibri"/>
          <w:b/>
          <w:sz w:val="22"/>
          <w:lang w:val="fr-FR"/>
        </w:rPr>
        <w:t>Pour Exchange Online et Forefront Online Protection pour Exchange (FOPE) :</w:t>
      </w:r>
    </w:p>
    <w:p w:rsidR="00C84A3F" w:rsidRPr="00931D51" w:rsidRDefault="00CC7A12" w:rsidP="00483929">
      <w:pPr>
        <w:pStyle w:val="ListParagraph"/>
        <w:suppressAutoHyphens w:val="0"/>
        <w:autoSpaceDE/>
        <w:autoSpaceDN/>
        <w:adjustRightInd/>
        <w:spacing w:before="120"/>
        <w:ind w:left="360"/>
        <w:contextualSpacing w:val="0"/>
        <w:jc w:val="both"/>
        <w:textAlignment w:val="auto"/>
        <w:rPr>
          <w:rFonts w:ascii="Calibri" w:hAnsi="Calibri"/>
        </w:rPr>
      </w:pPr>
      <w:r w:rsidRPr="00931D51">
        <w:rPr>
          <w:rFonts w:ascii="Calibri" w:hAnsi="Calibri"/>
          <w:sz w:val="22"/>
          <w:lang w:val="fr-FR"/>
        </w:rPr>
        <w:t>En ce qui concerne a) Exchange Online et b) Forefront Online Protection pour Exchange (« FOPE ») acquis sous licence</w:t>
      </w:r>
      <w:r w:rsidR="005B29CD" w:rsidRPr="00931D51">
        <w:rPr>
          <w:rFonts w:ascii="Calibri" w:hAnsi="Calibri"/>
          <w:sz w:val="22"/>
          <w:lang w:val="fr-FR"/>
        </w:rPr>
        <w:t xml:space="preserve"> en tant que Service autonome, </w:t>
      </w:r>
      <w:r w:rsidRPr="00931D51">
        <w:rPr>
          <w:rFonts w:ascii="Calibri" w:hAnsi="Calibri"/>
          <w:sz w:val="22"/>
          <w:lang w:val="fr-FR"/>
        </w:rPr>
        <w:t>suite ECAL,</w:t>
      </w:r>
      <w:r w:rsidR="005B29CD" w:rsidRPr="00931D51">
        <w:rPr>
          <w:rFonts w:ascii="Calibri" w:hAnsi="Calibri"/>
          <w:sz w:val="22"/>
          <w:lang w:val="fr-FR"/>
        </w:rPr>
        <w:t xml:space="preserve"> Forefront Protection Suite ou </w:t>
      </w:r>
      <w:r w:rsidRPr="00931D51">
        <w:rPr>
          <w:rFonts w:ascii="Calibri" w:hAnsi="Calibri"/>
          <w:sz w:val="22"/>
          <w:lang w:val="fr-FR"/>
        </w:rPr>
        <w:t xml:space="preserve">CAL Entreprise Exchange avec Services, vous pouvez prétendre à des Avoirs Services si nous </w:t>
      </w:r>
      <w:r w:rsidR="00B41832" w:rsidRPr="00931D51">
        <w:rPr>
          <w:rFonts w:ascii="Calibri" w:hAnsi="Calibri"/>
          <w:sz w:val="22"/>
          <w:lang w:val="fr-FR"/>
        </w:rPr>
        <w:t>ne </w:t>
      </w:r>
      <w:r w:rsidRPr="00931D51">
        <w:rPr>
          <w:rFonts w:ascii="Calibri" w:hAnsi="Calibri"/>
          <w:sz w:val="22"/>
          <w:lang w:val="fr-FR"/>
        </w:rPr>
        <w:t>respectons pas le Niveau de Service décrit ci-dessous pour :</w:t>
      </w:r>
      <w:r w:rsidR="001F68FF" w:rsidRPr="00931D51">
        <w:rPr>
          <w:rFonts w:ascii="Calibri" w:hAnsi="Calibri" w:cs="Calibri"/>
          <w:sz w:val="22"/>
          <w:szCs w:val="22"/>
        </w:rPr>
        <w:t xml:space="preserve"> </w:t>
      </w:r>
      <w:r w:rsidR="007C10E9" w:rsidRPr="00931D51">
        <w:rPr>
          <w:rFonts w:ascii="Calibri" w:hAnsi="Calibri"/>
          <w:sz w:val="22"/>
          <w:lang w:val="fr-FR"/>
        </w:rPr>
        <w:t>(1) la Détection et le Blocage de Virus, (2) l</w:t>
      </w:r>
      <w:r w:rsidR="00153832" w:rsidRPr="00931D51">
        <w:rPr>
          <w:rFonts w:ascii="Calibri" w:hAnsi="Calibri"/>
          <w:sz w:val="22"/>
          <w:lang w:val="fr-FR"/>
        </w:rPr>
        <w:t>’</w:t>
      </w:r>
      <w:r w:rsidR="007C10E9" w:rsidRPr="00931D51">
        <w:rPr>
          <w:rFonts w:ascii="Calibri" w:hAnsi="Calibri"/>
          <w:sz w:val="22"/>
          <w:lang w:val="fr-FR"/>
        </w:rPr>
        <w:t>Efficacité du Filtre de Courriers Indésirables, ou (3) les Faux Positifs.</w:t>
      </w:r>
      <w:r w:rsidR="00C84A3F" w:rsidRPr="00931D51">
        <w:rPr>
          <w:rFonts w:ascii="Calibri" w:hAnsi="Calibri" w:cs="Calibri"/>
          <w:sz w:val="22"/>
          <w:szCs w:val="22"/>
        </w:rPr>
        <w:t xml:space="preserve"> </w:t>
      </w:r>
      <w:r w:rsidRPr="00931D51">
        <w:rPr>
          <w:rFonts w:ascii="Calibri" w:hAnsi="Calibri"/>
          <w:sz w:val="22"/>
          <w:lang w:val="fr-FR"/>
        </w:rPr>
        <w:t>Si l</w:t>
      </w:r>
      <w:r w:rsidR="00153832" w:rsidRPr="00931D51">
        <w:rPr>
          <w:rFonts w:ascii="Calibri" w:hAnsi="Calibri"/>
          <w:sz w:val="22"/>
          <w:lang w:val="fr-FR"/>
        </w:rPr>
        <w:t>’</w:t>
      </w:r>
      <w:r w:rsidRPr="00931D51">
        <w:rPr>
          <w:rFonts w:ascii="Calibri" w:hAnsi="Calibri"/>
          <w:sz w:val="22"/>
          <w:lang w:val="fr-FR"/>
        </w:rPr>
        <w:t>un de ces Niveaux de Service individuel n</w:t>
      </w:r>
      <w:r w:rsidR="00153832" w:rsidRPr="00931D51">
        <w:rPr>
          <w:rFonts w:ascii="Calibri" w:hAnsi="Calibri"/>
          <w:sz w:val="22"/>
          <w:lang w:val="fr-FR"/>
        </w:rPr>
        <w:t>’</w:t>
      </w:r>
      <w:r w:rsidRPr="00931D51">
        <w:rPr>
          <w:rFonts w:ascii="Calibri" w:hAnsi="Calibri"/>
          <w:sz w:val="22"/>
          <w:lang w:val="fr-FR"/>
        </w:rPr>
        <w:t>est pas respecté, vous pouvez soumettre une réclamation afin d</w:t>
      </w:r>
      <w:r w:rsidR="00153832" w:rsidRPr="00931D51">
        <w:rPr>
          <w:rFonts w:ascii="Calibri" w:hAnsi="Calibri"/>
          <w:sz w:val="22"/>
          <w:lang w:val="fr-FR"/>
        </w:rPr>
        <w:t>’</w:t>
      </w:r>
      <w:r w:rsidRPr="00931D51">
        <w:rPr>
          <w:rFonts w:ascii="Calibri" w:hAnsi="Calibri"/>
          <w:sz w:val="22"/>
          <w:lang w:val="fr-FR"/>
        </w:rPr>
        <w:t>obtenir un Avoir Service.</w:t>
      </w:r>
      <w:r w:rsidR="001F68FF" w:rsidRPr="00931D51">
        <w:rPr>
          <w:rFonts w:ascii="Calibri" w:hAnsi="Calibri" w:cs="Calibri"/>
          <w:sz w:val="22"/>
          <w:szCs w:val="22"/>
        </w:rPr>
        <w:t xml:space="preserve"> </w:t>
      </w:r>
      <w:r w:rsidRPr="00931D51">
        <w:rPr>
          <w:rFonts w:ascii="Calibri" w:hAnsi="Calibri"/>
          <w:sz w:val="22"/>
          <w:lang w:val="fr-FR"/>
        </w:rPr>
        <w:t>Si un Incident engendre le non-respect de plusieurs mesures prévues au SLA pour Exchange Online ou FOPE, vous êtes autorisé à soumettre une seule réclamation d</w:t>
      </w:r>
      <w:r w:rsidR="00153832" w:rsidRPr="00931D51">
        <w:rPr>
          <w:rFonts w:ascii="Calibri" w:hAnsi="Calibri"/>
          <w:sz w:val="22"/>
          <w:lang w:val="fr-FR"/>
        </w:rPr>
        <w:t>’</w:t>
      </w:r>
      <w:r w:rsidRPr="00931D51">
        <w:rPr>
          <w:rFonts w:ascii="Calibri" w:hAnsi="Calibri"/>
          <w:sz w:val="22"/>
          <w:lang w:val="fr-FR"/>
        </w:rPr>
        <w:t>Avoir Service pour ledit incident par Service.</w:t>
      </w:r>
    </w:p>
    <w:p w:rsidR="00133306" w:rsidRPr="00931D51" w:rsidRDefault="00CC7A12" w:rsidP="00483929">
      <w:pPr>
        <w:pStyle w:val="ListParagraph"/>
        <w:numPr>
          <w:ilvl w:val="0"/>
          <w:numId w:val="3"/>
        </w:numPr>
        <w:suppressAutoHyphens w:val="0"/>
        <w:autoSpaceDE/>
        <w:adjustRightInd/>
        <w:spacing w:before="120"/>
        <w:contextualSpacing w:val="0"/>
        <w:jc w:val="both"/>
        <w:rPr>
          <w:rFonts w:ascii="Calibri" w:eastAsia="MS Mincho" w:hAnsi="Calibri"/>
          <w:lang w:val="fr-FR" w:eastAsia="en-US"/>
        </w:rPr>
      </w:pPr>
      <w:r w:rsidRPr="00931D51">
        <w:rPr>
          <w:rFonts w:ascii="Calibri" w:eastAsia="MS Mincho" w:hAnsi="Calibri"/>
          <w:b/>
          <w:sz w:val="22"/>
          <w:lang w:val="fr-FR" w:eastAsia="en-US"/>
        </w:rPr>
        <w:t>Niveau de Service de Détection et Blocage de Virus</w:t>
      </w:r>
    </w:p>
    <w:p w:rsidR="00133306" w:rsidRPr="00931D51" w:rsidRDefault="00CC7A12" w:rsidP="00483929">
      <w:pPr>
        <w:pStyle w:val="ListParagraph"/>
        <w:numPr>
          <w:ilvl w:val="0"/>
          <w:numId w:val="30"/>
        </w:numPr>
        <w:autoSpaceDE/>
        <w:adjustRightInd/>
        <w:spacing w:before="120"/>
        <w:ind w:left="1080"/>
        <w:contextualSpacing w:val="0"/>
        <w:jc w:val="both"/>
        <w:rPr>
          <w:rFonts w:ascii="Calibri" w:hAnsi="Calibri"/>
        </w:rPr>
      </w:pPr>
      <w:r w:rsidRPr="00931D51">
        <w:rPr>
          <w:rFonts w:ascii="Calibri" w:hAnsi="Calibri"/>
          <w:sz w:val="22"/>
          <w:lang w:val="fr-FR"/>
        </w:rPr>
        <w:t>« Détection et Blocage de Virus » désigne la détection et le blocage de Virus par des filtres, afin d</w:t>
      </w:r>
      <w:r w:rsidR="00153832" w:rsidRPr="00931D51">
        <w:rPr>
          <w:rFonts w:ascii="Calibri" w:hAnsi="Calibri"/>
          <w:sz w:val="22"/>
          <w:lang w:val="fr-FR"/>
        </w:rPr>
        <w:t>’</w:t>
      </w:r>
      <w:r w:rsidRPr="00931D51">
        <w:rPr>
          <w:rFonts w:ascii="Calibri" w:hAnsi="Calibri"/>
          <w:sz w:val="22"/>
          <w:lang w:val="fr-FR"/>
        </w:rPr>
        <w:t>empêcher une infection.</w:t>
      </w:r>
      <w:r w:rsidR="00133306" w:rsidRPr="00931D51">
        <w:rPr>
          <w:rFonts w:ascii="Calibri" w:hAnsi="Calibri" w:cs="Calibri"/>
          <w:sz w:val="22"/>
          <w:szCs w:val="22"/>
        </w:rPr>
        <w:t xml:space="preserve"> </w:t>
      </w:r>
      <w:r w:rsidR="00E006C3" w:rsidRPr="00931D51">
        <w:rPr>
          <w:rFonts w:ascii="Calibri" w:hAnsi="Calibri"/>
          <w:sz w:val="22"/>
          <w:lang w:val="fr-FR"/>
        </w:rPr>
        <w:t>« Virus » désigne au sens large un logiciel malveillant connu, incluant des virus, des vers et des chevaux de Troie.</w:t>
      </w:r>
      <w:r w:rsidR="00133306" w:rsidRPr="00931D51">
        <w:rPr>
          <w:rFonts w:ascii="Calibri" w:hAnsi="Calibri" w:cs="Calibri"/>
          <w:sz w:val="22"/>
          <w:szCs w:val="22"/>
        </w:rPr>
        <w:t xml:space="preserve"> </w:t>
      </w:r>
      <w:r w:rsidR="00E006C3" w:rsidRPr="00931D51">
        <w:rPr>
          <w:rFonts w:ascii="Calibri" w:hAnsi="Calibri"/>
          <w:sz w:val="22"/>
          <w:lang w:val="fr-FR"/>
        </w:rPr>
        <w:t>Pour plus d</w:t>
      </w:r>
      <w:r w:rsidR="00153832" w:rsidRPr="00931D51">
        <w:rPr>
          <w:rFonts w:ascii="Calibri" w:hAnsi="Calibri"/>
          <w:sz w:val="22"/>
          <w:lang w:val="fr-FR"/>
        </w:rPr>
        <w:t>’</w:t>
      </w:r>
      <w:r w:rsidR="00E006C3" w:rsidRPr="00931D51">
        <w:rPr>
          <w:rFonts w:ascii="Calibri" w:hAnsi="Calibri"/>
          <w:sz w:val="22"/>
          <w:lang w:val="fr-FR"/>
        </w:rPr>
        <w:t xml:space="preserve">informations sur la classification des logiciels malveillants, consultez le site </w:t>
      </w:r>
      <w:hyperlink r:id="rId12" w:history="1">
        <w:r w:rsidR="00BA25E2" w:rsidRPr="00931D51">
          <w:rPr>
            <w:rStyle w:val="Hyperlink"/>
            <w:rFonts w:ascii="Calibri" w:hAnsi="Calibri" w:cs="Calibri"/>
            <w:sz w:val="22"/>
            <w:szCs w:val="22"/>
          </w:rPr>
          <w:t>http://www.microsoft.com/technet/security/topics/serversecurity/avdind_2.mspx</w:t>
        </w:r>
      </w:hyperlink>
      <w:r w:rsidR="00E006C3" w:rsidRPr="00931D51">
        <w:rPr>
          <w:rFonts w:ascii="Calibri" w:hAnsi="Calibri"/>
          <w:sz w:val="22"/>
          <w:szCs w:val="22"/>
          <w:lang w:val="fr-FR"/>
        </w:rPr>
        <w:t xml:space="preserve"> </w:t>
      </w:r>
      <w:r w:rsidR="00E006C3" w:rsidRPr="00931D51">
        <w:rPr>
          <w:rFonts w:ascii="Calibri" w:hAnsi="Calibri"/>
          <w:sz w:val="22"/>
          <w:lang w:val="fr-FR"/>
        </w:rPr>
        <w:t>(</w:t>
      </w:r>
      <w:r w:rsidR="008B2BC2" w:rsidRPr="00931D51">
        <w:rPr>
          <w:rFonts w:ascii="Calibri" w:hAnsi="Calibri"/>
          <w:sz w:val="22"/>
          <w:lang w:val="fr-FR"/>
        </w:rPr>
        <w:t>cette </w:t>
      </w:r>
      <w:r w:rsidR="00E006C3" w:rsidRPr="00931D51">
        <w:rPr>
          <w:rFonts w:ascii="Calibri" w:hAnsi="Calibri"/>
          <w:sz w:val="22"/>
          <w:lang w:val="fr-FR"/>
        </w:rPr>
        <w:t>page peut être en anglais).</w:t>
      </w:r>
    </w:p>
    <w:p w:rsidR="00133306" w:rsidRPr="00931D51" w:rsidRDefault="00E006C3" w:rsidP="00483929">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Un Virus est considéré comme connu lorsqu</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 xml:space="preserve">un moteur de détection de virus FOPE peut </w:t>
      </w:r>
      <w:r w:rsidR="008B2BC2" w:rsidRPr="00931D51">
        <w:rPr>
          <w:rFonts w:ascii="Calibri" w:eastAsia="MS Mincho" w:hAnsi="Calibri"/>
          <w:sz w:val="22"/>
          <w:lang w:val="fr-FR" w:eastAsia="en-US"/>
        </w:rPr>
        <w:t>le </w:t>
      </w:r>
      <w:r w:rsidRPr="00931D51">
        <w:rPr>
          <w:rFonts w:ascii="Calibri" w:eastAsia="MS Mincho" w:hAnsi="Calibri"/>
          <w:sz w:val="22"/>
          <w:lang w:val="fr-FR" w:eastAsia="en-US"/>
        </w:rPr>
        <w:t>détecter et lorsque cette capacité de détection est disponible sur le réseau FOPE.</w:t>
      </w:r>
    </w:p>
    <w:p w:rsidR="00133306" w:rsidRPr="00931D51" w:rsidRDefault="00E006C3" w:rsidP="00483929">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Le cas échéant,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infection qui en résulte ne doit pas être intentionnelle.</w:t>
      </w:r>
    </w:p>
    <w:p w:rsidR="0098329D" w:rsidRPr="00931D51" w:rsidRDefault="00E006C3" w:rsidP="00483929">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Le Virus doit avoir été détecté par le filtre de virus FOPE.</w:t>
      </w:r>
    </w:p>
    <w:p w:rsidR="00133306" w:rsidRPr="00931D51" w:rsidRDefault="00E006C3" w:rsidP="00694467">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Si le réseau FOPE vous remet un courrier électronique infecté par un virus connu, il vous en informera et collaborera avec vous pour identifier et supprimer le virus.</w:t>
      </w:r>
      <w:r w:rsidR="00133306" w:rsidRPr="00931D51">
        <w:rPr>
          <w:rFonts w:ascii="Calibri" w:eastAsia="MS Mincho" w:hAnsi="Calibri" w:cs="Calibri"/>
          <w:sz w:val="22"/>
          <w:szCs w:val="22"/>
          <w:lang w:val="fr-FR" w:eastAsia="en-US"/>
        </w:rPr>
        <w:t xml:space="preserve"> </w:t>
      </w:r>
      <w:r w:rsidRPr="00931D51">
        <w:rPr>
          <w:rFonts w:ascii="Calibri" w:eastAsia="MS Mincho" w:hAnsi="Calibri"/>
          <w:sz w:val="22"/>
          <w:lang w:val="fr-FR" w:eastAsia="en-US"/>
        </w:rPr>
        <w:t>Si cela permet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empêcher une infection, vous ne pourrez pas prétendre à un Avoir Service dans le cadre du Niveau de Service de Détection et Blocage de Virus.</w:t>
      </w:r>
    </w:p>
    <w:p w:rsidR="00133306" w:rsidRPr="00931D51" w:rsidRDefault="00E006C3" w:rsidP="008B2BC2">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Le Niveau de Service de Détection et Blocage de Virus ne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applique pas :</w:t>
      </w:r>
    </w:p>
    <w:p w:rsidR="00133306" w:rsidRPr="00931D51" w:rsidRDefault="00E006C3" w:rsidP="00483929">
      <w:pPr>
        <w:pStyle w:val="ListParagraph"/>
        <w:numPr>
          <w:ilvl w:val="4"/>
          <w:numId w:val="47"/>
        </w:numPr>
        <w:suppressAutoHyphens w:val="0"/>
        <w:autoSpaceDE/>
        <w:autoSpaceDN/>
        <w:adjustRightInd/>
        <w:spacing w:before="120"/>
        <w:ind w:left="1440"/>
        <w:contextualSpacing w:val="0"/>
        <w:jc w:val="both"/>
        <w:textAlignment w:val="auto"/>
        <w:rPr>
          <w:rFonts w:ascii="Calibri" w:hAnsi="Calibri"/>
        </w:rPr>
      </w:pPr>
      <w:r w:rsidRPr="00931D51">
        <w:rPr>
          <w:rFonts w:ascii="Calibri" w:hAnsi="Calibri"/>
          <w:sz w:val="22"/>
          <w:lang w:val="fr-FR"/>
        </w:rPr>
        <w:t>aux formes de mauvaise utilisation de courriers électroniques non considérées comme des logiciels malveillants, comme les courriers indésirables, l</w:t>
      </w:r>
      <w:r w:rsidR="00153832" w:rsidRPr="00931D51">
        <w:rPr>
          <w:rFonts w:ascii="Calibri" w:hAnsi="Calibri"/>
          <w:sz w:val="22"/>
          <w:lang w:val="fr-FR"/>
        </w:rPr>
        <w:t>’</w:t>
      </w:r>
      <w:r w:rsidRPr="00931D51">
        <w:rPr>
          <w:rFonts w:ascii="Calibri" w:hAnsi="Calibri"/>
          <w:sz w:val="22"/>
          <w:lang w:val="fr-FR"/>
        </w:rPr>
        <w:t>hameçonnage et autres canulars, les logiciels de publicité et les logiciels espions.</w:t>
      </w:r>
      <w:r w:rsidR="00133306" w:rsidRPr="00931D51">
        <w:rPr>
          <w:rFonts w:ascii="Calibri" w:hAnsi="Calibri" w:cs="Calibri"/>
          <w:sz w:val="22"/>
          <w:szCs w:val="22"/>
        </w:rPr>
        <w:t xml:space="preserve"> </w:t>
      </w:r>
      <w:r w:rsidRPr="00931D51">
        <w:rPr>
          <w:rFonts w:ascii="Calibri" w:hAnsi="Calibri"/>
          <w:sz w:val="22"/>
          <w:lang w:val="fr-FR"/>
        </w:rPr>
        <w:t>Pour plus d</w:t>
      </w:r>
      <w:r w:rsidR="00153832" w:rsidRPr="00931D51">
        <w:rPr>
          <w:rFonts w:ascii="Calibri" w:hAnsi="Calibri"/>
          <w:sz w:val="22"/>
          <w:lang w:val="fr-FR"/>
        </w:rPr>
        <w:t>’</w:t>
      </w:r>
      <w:r w:rsidRPr="00931D51">
        <w:rPr>
          <w:rFonts w:ascii="Calibri" w:hAnsi="Calibri"/>
          <w:sz w:val="22"/>
          <w:lang w:val="fr-FR"/>
        </w:rPr>
        <w:t>informations sur la classification des logiciels malveillants, consultez le site</w:t>
      </w:r>
      <w:r w:rsidR="00A63924">
        <w:rPr>
          <w:rFonts w:ascii="Calibri" w:hAnsi="Calibri"/>
          <w:sz w:val="22"/>
          <w:lang w:val="fr-FR"/>
        </w:rPr>
        <w:t> </w:t>
      </w:r>
      <w:hyperlink r:id="rId13" w:history="1">
        <w:r w:rsidR="008B2BC2" w:rsidRPr="00931D51">
          <w:rPr>
            <w:rStyle w:val="Hyperlink"/>
            <w:rFonts w:ascii="Calibri" w:hAnsi="Calibri" w:cs="Calibri"/>
            <w:sz w:val="22"/>
            <w:szCs w:val="22"/>
          </w:rPr>
          <w:t>http://www.microsoft.com/technet/security/topics/serversecurity/avdind_2.mspx</w:t>
        </w:r>
      </w:hyperlink>
      <w:r w:rsidRPr="00931D51">
        <w:rPr>
          <w:rFonts w:ascii="Calibri" w:hAnsi="Calibri"/>
          <w:sz w:val="22"/>
          <w:lang w:val="fr-FR"/>
        </w:rPr>
        <w:t xml:space="preserve"> (cette page peut être en anglais) ;</w:t>
      </w:r>
    </w:p>
    <w:p w:rsidR="00133306" w:rsidRPr="00931D51" w:rsidRDefault="00E006C3" w:rsidP="00483929">
      <w:pPr>
        <w:pStyle w:val="ListParagraph"/>
        <w:numPr>
          <w:ilvl w:val="4"/>
          <w:numId w:val="47"/>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virus corrompus, défectueux, tronqués ou inactifs contenus dans les notifications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échec de remise,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 xml:space="preserve">autres notifications ou les courriers électroniques renvoyés </w:t>
      </w:r>
      <w:r w:rsidR="008B2BC2" w:rsidRPr="00931D51">
        <w:rPr>
          <w:rFonts w:ascii="Calibri" w:eastAsia="MS Mincho" w:hAnsi="Calibri"/>
          <w:sz w:val="22"/>
          <w:lang w:val="fr-FR" w:eastAsia="en-US"/>
        </w:rPr>
        <w:t>à </w:t>
      </w:r>
      <w:r w:rsidRPr="00931D51">
        <w:rPr>
          <w:rFonts w:ascii="Calibri" w:eastAsia="MS Mincho" w:hAnsi="Calibri"/>
          <w:sz w:val="22"/>
          <w:lang w:val="fr-FR" w:eastAsia="en-US"/>
        </w:rPr>
        <w:t>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expéditeur.</w:t>
      </w:r>
    </w:p>
    <w:p w:rsidR="00133306" w:rsidRPr="00931D51" w:rsidRDefault="00E006C3" w:rsidP="00483929">
      <w:pPr>
        <w:pStyle w:val="ListParagraph"/>
        <w:numPr>
          <w:ilvl w:val="0"/>
          <w:numId w:val="37"/>
        </w:numPr>
        <w:autoSpaceDE/>
        <w:adjustRightInd/>
        <w:spacing w:before="120"/>
        <w:ind w:left="1080"/>
        <w:contextualSpacing w:val="0"/>
        <w:jc w:val="both"/>
        <w:rPr>
          <w:rFonts w:ascii="Calibri" w:hAnsi="Calibri"/>
        </w:rPr>
      </w:pPr>
      <w:r w:rsidRPr="00931D51">
        <w:rPr>
          <w:rFonts w:ascii="Calibri" w:hAnsi="Calibri"/>
          <w:sz w:val="22"/>
          <w:lang w:val="fr-FR"/>
        </w:rPr>
        <w:t>L</w:t>
      </w:r>
      <w:r w:rsidR="00153832" w:rsidRPr="00931D51">
        <w:rPr>
          <w:rFonts w:ascii="Calibri" w:hAnsi="Calibri"/>
          <w:sz w:val="22"/>
          <w:lang w:val="fr-FR"/>
        </w:rPr>
        <w:t>’</w:t>
      </w:r>
      <w:r w:rsidRPr="00931D51">
        <w:rPr>
          <w:rFonts w:ascii="Calibri" w:hAnsi="Calibri"/>
          <w:sz w:val="22"/>
          <w:lang w:val="fr-FR"/>
        </w:rPr>
        <w:t>Avoir Service disponible pour le Service de Détection et Blocage de Virus est le suivant :</w:t>
      </w:r>
      <w:r w:rsidR="00A131B9" w:rsidRPr="00931D51">
        <w:rPr>
          <w:rFonts w:ascii="Calibri" w:hAnsi="Calibri" w:cs="Calibri"/>
          <w:sz w:val="22"/>
          <w:szCs w:val="22"/>
        </w:rPr>
        <w:t xml:space="preserve"> </w:t>
      </w:r>
      <w:r w:rsidR="00BE5A02" w:rsidRPr="00931D51">
        <w:rPr>
          <w:rFonts w:ascii="Calibri" w:hAnsi="Calibri"/>
          <w:sz w:val="22"/>
          <w:lang w:val="fr-FR"/>
        </w:rPr>
        <w:t>25 % d</w:t>
      </w:r>
      <w:r w:rsidR="00153832" w:rsidRPr="00931D51">
        <w:rPr>
          <w:rFonts w:ascii="Calibri" w:hAnsi="Calibri"/>
          <w:sz w:val="22"/>
          <w:lang w:val="fr-FR"/>
        </w:rPr>
        <w:t>’</w:t>
      </w:r>
      <w:r w:rsidR="00BE5A02" w:rsidRPr="00931D51">
        <w:rPr>
          <w:rFonts w:ascii="Calibri" w:hAnsi="Calibri"/>
          <w:sz w:val="22"/>
          <w:lang w:val="fr-FR"/>
        </w:rPr>
        <w:t>Avoir Service de Frais de Service Mensuels Applicables si une infection se produit au</w:t>
      </w:r>
      <w:r w:rsidR="000C2363" w:rsidRPr="00931D51">
        <w:rPr>
          <w:rFonts w:ascii="Calibri" w:hAnsi="Calibri"/>
          <w:sz w:val="22"/>
          <w:lang w:val="fr-FR"/>
        </w:rPr>
        <w:t> </w:t>
      </w:r>
      <w:r w:rsidR="00BE5A02" w:rsidRPr="00931D51">
        <w:rPr>
          <w:rFonts w:ascii="Calibri" w:hAnsi="Calibri"/>
          <w:sz w:val="22"/>
          <w:lang w:val="fr-FR"/>
        </w:rPr>
        <w:t>cours d</w:t>
      </w:r>
      <w:r w:rsidR="00153832" w:rsidRPr="00931D51">
        <w:rPr>
          <w:rFonts w:ascii="Calibri" w:hAnsi="Calibri"/>
          <w:sz w:val="22"/>
          <w:lang w:val="fr-FR"/>
        </w:rPr>
        <w:t>’</w:t>
      </w:r>
      <w:r w:rsidR="00BE5A02" w:rsidRPr="00931D51">
        <w:rPr>
          <w:rFonts w:ascii="Calibri" w:hAnsi="Calibri"/>
          <w:sz w:val="22"/>
          <w:lang w:val="fr-FR"/>
        </w:rPr>
        <w:t>un mois calendaires, avec une (1) réclamation maximum autorisée par mois calendaire.</w:t>
      </w:r>
    </w:p>
    <w:p w:rsidR="00133306" w:rsidRPr="00931D51" w:rsidRDefault="00CD6B64" w:rsidP="00694467">
      <w:pPr>
        <w:pStyle w:val="ListParagraph"/>
        <w:numPr>
          <w:ilvl w:val="0"/>
          <w:numId w:val="3"/>
        </w:numPr>
        <w:suppressAutoHyphens w:val="0"/>
        <w:autoSpaceDE/>
        <w:adjustRightInd/>
        <w:spacing w:before="120"/>
        <w:contextualSpacing w:val="0"/>
        <w:jc w:val="both"/>
        <w:rPr>
          <w:rFonts w:ascii="Calibri" w:eastAsia="MS Mincho" w:hAnsi="Calibri"/>
          <w:lang w:val="fr-FR" w:eastAsia="en-US"/>
        </w:rPr>
      </w:pPr>
      <w:r w:rsidRPr="00931D51">
        <w:rPr>
          <w:rFonts w:ascii="Calibri" w:eastAsia="MS Mincho" w:hAnsi="Calibri"/>
          <w:b/>
          <w:sz w:val="22"/>
          <w:lang w:val="fr-FR" w:eastAsia="en-US"/>
        </w:rPr>
        <w:t>Niveau de Service pour l</w:t>
      </w:r>
      <w:r w:rsidR="00153832" w:rsidRPr="00931D51">
        <w:rPr>
          <w:rFonts w:ascii="Calibri" w:eastAsia="MS Mincho" w:hAnsi="Calibri"/>
          <w:b/>
          <w:sz w:val="22"/>
          <w:lang w:val="fr-FR" w:eastAsia="en-US"/>
        </w:rPr>
        <w:t>’</w:t>
      </w:r>
      <w:r w:rsidRPr="00931D51">
        <w:rPr>
          <w:rFonts w:ascii="Calibri" w:eastAsia="MS Mincho" w:hAnsi="Calibri"/>
          <w:b/>
          <w:sz w:val="22"/>
          <w:lang w:val="fr-FR" w:eastAsia="en-US"/>
        </w:rPr>
        <w:t>Efficacité du Filtre de Courriers Indésirables</w:t>
      </w:r>
    </w:p>
    <w:p w:rsidR="00133306" w:rsidRPr="00931D51" w:rsidRDefault="00CD6B64" w:rsidP="00483929">
      <w:pPr>
        <w:pStyle w:val="ListParagraph"/>
        <w:numPr>
          <w:ilvl w:val="0"/>
          <w:numId w:val="38"/>
        </w:numPr>
        <w:autoSpaceDE/>
        <w:adjustRightInd/>
        <w:spacing w:before="120"/>
        <w:ind w:left="1080"/>
        <w:contextualSpacing w:val="0"/>
        <w:jc w:val="both"/>
        <w:rPr>
          <w:rFonts w:ascii="Calibri" w:hAnsi="Calibri"/>
        </w:rPr>
      </w:pPr>
      <w:r w:rsidRPr="00931D51">
        <w:rPr>
          <w:rFonts w:ascii="Calibri" w:hAnsi="Calibri"/>
          <w:sz w:val="22"/>
          <w:lang w:val="fr-FR"/>
        </w:rPr>
        <w:t>« Efficacité du Filtre de Courriers Indésirables » désigne le pourcentage de courriers indésirables entrants détectés par le système de filtre au cours du mois calendaire, mesuré en jours.</w:t>
      </w:r>
    </w:p>
    <w:p w:rsidR="002A5A06" w:rsidRPr="00931D51" w:rsidRDefault="008262EC" w:rsidP="00483929">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Les estimations de l’Efficacité du Filtre de Courriers Indésirables ne tiennent pas compte des faux négatifs envoyés à des boîtes aux lettres non valables.</w:t>
      </w:r>
    </w:p>
    <w:p w:rsidR="00133306" w:rsidRPr="00931D51" w:rsidRDefault="00CD6B64" w:rsidP="00483929">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Le courrier indésirable doit être traité par notre service Microsoft et ne doit pas être corrompu, déformé ou tronqué.</w:t>
      </w:r>
    </w:p>
    <w:p w:rsidR="00133306" w:rsidRPr="00931D51" w:rsidRDefault="00CD6B64" w:rsidP="00483929">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Le Niveau de Service pour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Efficacité du Filtre de Courriers Indésirables ne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applique pas aux courriers électroniques dont le contenu est majoritairement dans une autre langue que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anglais.</w:t>
      </w:r>
    </w:p>
    <w:p w:rsidR="00133306" w:rsidRPr="00931D51" w:rsidRDefault="00CD6B64" w:rsidP="000C2363">
      <w:pPr>
        <w:pStyle w:val="ListParagraph"/>
        <w:numPr>
          <w:ilvl w:val="3"/>
          <w:numId w:val="3"/>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Vous reconnaissez que cette classification des courriers indésirables est subjective et vous acceptez que nous procédions à une estimation de bonne foi du pourcentage de capture des courriers indésirables, sur la base des éléments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information suffisants pour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étayer que vous fournissez en temps voulu.</w:t>
      </w:r>
    </w:p>
    <w:p w:rsidR="00133306" w:rsidRPr="00931D51" w:rsidRDefault="00CD6B64" w:rsidP="000C2363">
      <w:pPr>
        <w:pStyle w:val="ListParagraph"/>
        <w:numPr>
          <w:ilvl w:val="3"/>
          <w:numId w:val="3"/>
        </w:numPr>
        <w:autoSpaceDE/>
        <w:adjustRightInd/>
        <w:spacing w:before="120" w:after="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Avoir Service disponible pour le Service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Efficacité du Filtre de Courriers Indésirables est le suivant :</w:t>
      </w:r>
    </w:p>
    <w:tbl>
      <w:tblPr>
        <w:tblW w:w="7155" w:type="dxa"/>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28"/>
        <w:gridCol w:w="2727"/>
      </w:tblGrid>
      <w:tr w:rsidR="00133306" w:rsidRPr="00931D51" w:rsidTr="000C2363">
        <w:trPr>
          <w:cantSplit/>
        </w:trPr>
        <w:tc>
          <w:tcPr>
            <w:tcW w:w="4428" w:type="dxa"/>
            <w:shd w:val="clear" w:color="auto" w:fill="D9D9D9"/>
          </w:tcPr>
          <w:p w:rsidR="00133306" w:rsidRPr="00931D51" w:rsidRDefault="009873B3" w:rsidP="000C2363">
            <w:pPr>
              <w:pStyle w:val="ListParagraph"/>
              <w:autoSpaceDE/>
              <w:adjustRightInd/>
              <w:spacing w:before="60" w:after="60"/>
              <w:ind w:left="0"/>
              <w:jc w:val="center"/>
              <w:rPr>
                <w:rFonts w:ascii="Calibri" w:eastAsia="MS Mincho" w:hAnsi="Calibri" w:cs="Calibri"/>
                <w:sz w:val="22"/>
                <w:lang w:val="fr-FR" w:eastAsia="en-US"/>
              </w:rPr>
            </w:pPr>
            <w:r w:rsidRPr="00931D51">
              <w:rPr>
                <w:rFonts w:ascii="Calibri" w:eastAsia="MS Mincho" w:hAnsi="Calibri"/>
                <w:sz w:val="22"/>
                <w:lang w:val="fr-FR" w:eastAsia="en-US"/>
              </w:rPr>
              <w:t>%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efficacité du filtre de courriers indésirables au cours du mois calendaire inférieur à 98 %</w:t>
            </w:r>
          </w:p>
        </w:tc>
        <w:tc>
          <w:tcPr>
            <w:tcW w:w="2727" w:type="dxa"/>
            <w:shd w:val="clear" w:color="auto" w:fill="D9D9D9"/>
          </w:tcPr>
          <w:p w:rsidR="00133306" w:rsidRPr="00931D51" w:rsidRDefault="00CD6B64" w:rsidP="000C2363">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sz w:val="22"/>
                <w:lang w:val="fr-FR" w:eastAsia="en-US"/>
              </w:rPr>
              <w:t>Avoir Service</w:t>
            </w:r>
          </w:p>
        </w:tc>
      </w:tr>
      <w:tr w:rsidR="00133306" w:rsidRPr="00931D51" w:rsidTr="000C2363">
        <w:trPr>
          <w:cantSplit/>
        </w:trPr>
        <w:tc>
          <w:tcPr>
            <w:tcW w:w="4428"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25</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2727"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25</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133306" w:rsidRPr="00931D51" w:rsidTr="000C2363">
        <w:trPr>
          <w:cantSplit/>
        </w:trPr>
        <w:tc>
          <w:tcPr>
            <w:tcW w:w="4428"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50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2727"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50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133306" w:rsidRPr="00931D51" w:rsidTr="000C2363">
        <w:trPr>
          <w:cantSplit/>
        </w:trPr>
        <w:tc>
          <w:tcPr>
            <w:tcW w:w="4428"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100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2727"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100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bl>
    <w:p w:rsidR="00133306" w:rsidRPr="00931D51" w:rsidRDefault="002E2131" w:rsidP="00694467">
      <w:pPr>
        <w:pStyle w:val="ListParagraph"/>
        <w:numPr>
          <w:ilvl w:val="0"/>
          <w:numId w:val="3"/>
        </w:numPr>
        <w:suppressAutoHyphens w:val="0"/>
        <w:autoSpaceDE/>
        <w:adjustRightInd/>
        <w:spacing w:before="120"/>
        <w:contextualSpacing w:val="0"/>
        <w:jc w:val="both"/>
        <w:rPr>
          <w:rFonts w:ascii="Calibri" w:eastAsia="MS Mincho" w:hAnsi="Calibri"/>
          <w:lang w:val="fr-FR" w:eastAsia="en-US"/>
        </w:rPr>
      </w:pPr>
      <w:r w:rsidRPr="00931D51">
        <w:rPr>
          <w:rFonts w:ascii="Calibri" w:eastAsia="MS Mincho" w:hAnsi="Calibri"/>
          <w:b/>
          <w:sz w:val="22"/>
          <w:lang w:val="fr-FR" w:eastAsia="en-US"/>
        </w:rPr>
        <w:t>Niveau de Service de Faux Positifs</w:t>
      </w:r>
    </w:p>
    <w:p w:rsidR="00133306" w:rsidRPr="00931D51" w:rsidRDefault="002E2131" w:rsidP="00694467">
      <w:pPr>
        <w:pStyle w:val="ListParagraph"/>
        <w:numPr>
          <w:ilvl w:val="0"/>
          <w:numId w:val="40"/>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 Faux Positif » désigne le pourcentage de courriers professionnels légitimes identifiés par erreur en tant que courrier indésirable par le système de filtre pour tous les courriers électroniques traités par le Service au cours du mois calendaire.</w:t>
      </w:r>
    </w:p>
    <w:p w:rsidR="00133306" w:rsidRPr="00931D51" w:rsidRDefault="002E2131" w:rsidP="00694467">
      <w:pPr>
        <w:pStyle w:val="ListParagraph"/>
        <w:numPr>
          <w:ilvl w:val="0"/>
          <w:numId w:val="40"/>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Le message complet et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origine, y compris tous les en-têtes, doit être signalé à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équipe chargée des abus dans un délai de cinq (5) jours calendaires à compter de la remise du</w:t>
      </w:r>
      <w:r w:rsidR="006A5138" w:rsidRPr="00931D51">
        <w:rPr>
          <w:rFonts w:ascii="Calibri" w:eastAsia="MS Mincho" w:hAnsi="Calibri"/>
          <w:sz w:val="22"/>
          <w:lang w:val="fr-FR" w:eastAsia="en-US"/>
        </w:rPr>
        <w:t> </w:t>
      </w:r>
      <w:r w:rsidRPr="00931D51">
        <w:rPr>
          <w:rFonts w:ascii="Calibri" w:eastAsia="MS Mincho" w:hAnsi="Calibri"/>
          <w:sz w:val="22"/>
          <w:lang w:val="fr-FR" w:eastAsia="en-US"/>
        </w:rPr>
        <w:t>message.</w:t>
      </w:r>
    </w:p>
    <w:p w:rsidR="00133306" w:rsidRPr="00931D51" w:rsidRDefault="002E2131" w:rsidP="00694467">
      <w:pPr>
        <w:pStyle w:val="ListParagraph"/>
        <w:numPr>
          <w:ilvl w:val="0"/>
          <w:numId w:val="40"/>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Cela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applique uniquement aux courriers électroniques envoyés à des boîtes aux lettres valides.</w:t>
      </w:r>
    </w:p>
    <w:p w:rsidR="00133306" w:rsidRPr="00931D51" w:rsidRDefault="002E2131" w:rsidP="00694467">
      <w:pPr>
        <w:pStyle w:val="ListParagraph"/>
        <w:numPr>
          <w:ilvl w:val="0"/>
          <w:numId w:val="40"/>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Vous reconnaissez que la classification des faux positifs est subjective et acceptez que nous procédions à une estimation de bonne foi du pourcentage de faux positifs, sur la base des éléments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information suffisants pour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étayer que vous fournissez en temps voulu.</w:t>
      </w:r>
    </w:p>
    <w:p w:rsidR="00133306" w:rsidRPr="00931D51" w:rsidRDefault="002E2131" w:rsidP="00694467">
      <w:pPr>
        <w:pStyle w:val="ListParagraph"/>
        <w:numPr>
          <w:ilvl w:val="0"/>
          <w:numId w:val="40"/>
        </w:numPr>
        <w:autoSpaceDE/>
        <w:adjustRightInd/>
        <w:spacing w:before="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Ce Niveau de Service de Faux Positifs ne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applique pas :</w:t>
      </w:r>
    </w:p>
    <w:p w:rsidR="00133306" w:rsidRPr="00931D51" w:rsidRDefault="002E2131" w:rsidP="00694467">
      <w:pPr>
        <w:pStyle w:val="ListParagraph"/>
        <w:numPr>
          <w:ilvl w:val="4"/>
          <w:numId w:val="3"/>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courriers électroniques non sollicités, personnels ou pornographiques ;</w:t>
      </w:r>
    </w:p>
    <w:p w:rsidR="00133306" w:rsidRPr="00931D51" w:rsidRDefault="002E2131" w:rsidP="00694467">
      <w:pPr>
        <w:pStyle w:val="ListParagraph"/>
        <w:numPr>
          <w:ilvl w:val="4"/>
          <w:numId w:val="3"/>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courriers électroniques dont le contenu est majoritairement dans une autre langue que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anglais ;</w:t>
      </w:r>
    </w:p>
    <w:p w:rsidR="00133306" w:rsidRPr="00931D51" w:rsidRDefault="002E2131" w:rsidP="00694467">
      <w:pPr>
        <w:pStyle w:val="ListParagraph"/>
        <w:numPr>
          <w:ilvl w:val="4"/>
          <w:numId w:val="3"/>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 xml:space="preserve">aux courriers électroniques bloqués par une règle, un filtre de réputation ou un filtre </w:t>
      </w:r>
      <w:r w:rsidR="00DC6972" w:rsidRPr="00931D51">
        <w:rPr>
          <w:rFonts w:ascii="Calibri" w:eastAsia="MS Mincho" w:hAnsi="Calibri"/>
          <w:sz w:val="22"/>
          <w:lang w:val="fr-FR" w:eastAsia="en-US"/>
        </w:rPr>
        <w:t>de </w:t>
      </w:r>
      <w:r w:rsidRPr="00931D51">
        <w:rPr>
          <w:rFonts w:ascii="Calibri" w:eastAsia="MS Mincho" w:hAnsi="Calibri"/>
          <w:sz w:val="22"/>
          <w:lang w:val="fr-FR" w:eastAsia="en-US"/>
        </w:rPr>
        <w:t>connexion SMTP ;</w:t>
      </w:r>
    </w:p>
    <w:p w:rsidR="008E5B04" w:rsidRPr="00931D51" w:rsidRDefault="002E2131" w:rsidP="00694467">
      <w:pPr>
        <w:pStyle w:val="ListParagraph"/>
        <w:numPr>
          <w:ilvl w:val="4"/>
          <w:numId w:val="3"/>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courriers électroniques remis dans le dossier Courrier indésirable.</w:t>
      </w:r>
    </w:p>
    <w:p w:rsidR="007F4B3F" w:rsidRPr="00931D51" w:rsidRDefault="002E2131" w:rsidP="00694467">
      <w:pPr>
        <w:pStyle w:val="ListParagraph"/>
        <w:numPr>
          <w:ilvl w:val="0"/>
          <w:numId w:val="40"/>
        </w:numPr>
        <w:autoSpaceDE/>
        <w:adjustRightInd/>
        <w:spacing w:before="120" w:after="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Avoir Service disponible pour le Service de Faux Positifs est le suivant :</w:t>
      </w:r>
    </w:p>
    <w:tbl>
      <w:tblPr>
        <w:tblW w:w="7830" w:type="dxa"/>
        <w:tblInd w:w="1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24"/>
        <w:gridCol w:w="3906"/>
      </w:tblGrid>
      <w:tr w:rsidR="00133306" w:rsidRPr="00931D51" w:rsidTr="005B3702">
        <w:trPr>
          <w:cantSplit/>
        </w:trPr>
        <w:tc>
          <w:tcPr>
            <w:tcW w:w="3924" w:type="dxa"/>
            <w:shd w:val="clear" w:color="auto" w:fill="D9D9D9"/>
          </w:tcPr>
          <w:p w:rsidR="00133306" w:rsidRPr="00931D51" w:rsidRDefault="002E2131" w:rsidP="00483929">
            <w:pPr>
              <w:pStyle w:val="ListParagraph"/>
              <w:autoSpaceDE/>
              <w:adjustRightInd/>
              <w:spacing w:before="60" w:after="60"/>
              <w:ind w:left="0"/>
              <w:jc w:val="center"/>
              <w:rPr>
                <w:rFonts w:ascii="Calibri" w:eastAsia="MS Mincho" w:hAnsi="Calibri" w:cs="Calibri"/>
                <w:sz w:val="22"/>
                <w:lang w:val="fr-FR" w:eastAsia="en-US"/>
              </w:rPr>
            </w:pPr>
            <w:r w:rsidRPr="00931D51">
              <w:rPr>
                <w:rFonts w:ascii="Calibri" w:eastAsia="MS Mincho" w:hAnsi="Calibri"/>
                <w:sz w:val="22"/>
                <w:lang w:val="fr-FR" w:eastAsia="en-US"/>
              </w:rPr>
              <w:t>Pourcentage de Faux Positifs au cours d</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un mois calendaire</w:t>
            </w:r>
          </w:p>
        </w:tc>
        <w:tc>
          <w:tcPr>
            <w:tcW w:w="3906" w:type="dxa"/>
            <w:shd w:val="clear" w:color="auto" w:fill="D9D9D9"/>
          </w:tcPr>
          <w:p w:rsidR="00133306" w:rsidRPr="00931D51" w:rsidRDefault="002E2131"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sz w:val="22"/>
                <w:lang w:val="fr-FR" w:eastAsia="en-US"/>
              </w:rPr>
              <w:t>Avoir Service</w:t>
            </w:r>
          </w:p>
        </w:tc>
      </w:tr>
      <w:tr w:rsidR="00133306" w:rsidRPr="00931D51" w:rsidTr="005B3702">
        <w:trPr>
          <w:cantSplit/>
        </w:trPr>
        <w:tc>
          <w:tcPr>
            <w:tcW w:w="3924"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1:250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000</w:t>
            </w:r>
          </w:p>
        </w:tc>
        <w:tc>
          <w:tcPr>
            <w:tcW w:w="3906"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25</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133306" w:rsidRPr="00931D51" w:rsidTr="005B3702">
        <w:trPr>
          <w:cantSplit/>
        </w:trPr>
        <w:tc>
          <w:tcPr>
            <w:tcW w:w="3924"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1:10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000</w:t>
            </w:r>
          </w:p>
        </w:tc>
        <w:tc>
          <w:tcPr>
            <w:tcW w:w="3906"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50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133306" w:rsidRPr="00931D51" w:rsidTr="005B3702">
        <w:trPr>
          <w:cantSplit/>
        </w:trPr>
        <w:tc>
          <w:tcPr>
            <w:tcW w:w="3924"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1:100</w:t>
            </w:r>
          </w:p>
        </w:tc>
        <w:tc>
          <w:tcPr>
            <w:tcW w:w="3906" w:type="dxa"/>
          </w:tcPr>
          <w:p w:rsidR="00133306" w:rsidRPr="00931D51" w:rsidRDefault="00133306"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100</w:t>
            </w:r>
            <w:r w:rsidR="002E2131"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bl>
    <w:p w:rsidR="00E1176A" w:rsidRPr="00931D51" w:rsidRDefault="005B29CD" w:rsidP="00694467">
      <w:pPr>
        <w:spacing w:before="240"/>
        <w:ind w:left="360"/>
        <w:jc w:val="both"/>
        <w:rPr>
          <w:rFonts w:ascii="Calibri" w:hAnsi="Calibri"/>
          <w:lang w:val="fr-FR"/>
        </w:rPr>
      </w:pPr>
      <w:r w:rsidRPr="00931D51">
        <w:rPr>
          <w:rFonts w:ascii="Calibri" w:hAnsi="Calibri"/>
          <w:b/>
          <w:sz w:val="22"/>
          <w:lang w:val="fr-FR"/>
        </w:rPr>
        <w:t>Pour Forefront Online Protection pour Exchange (FOPE) :</w:t>
      </w:r>
    </w:p>
    <w:p w:rsidR="00E42336" w:rsidRPr="00E42336" w:rsidRDefault="005B29CD" w:rsidP="00E42336">
      <w:pPr>
        <w:pStyle w:val="NormalWeb"/>
        <w:rPr>
          <w:rFonts w:eastAsia="Times New Roman"/>
        </w:rPr>
      </w:pPr>
      <w:r w:rsidRPr="00931D51">
        <w:rPr>
          <w:rFonts w:ascii="Calibri" w:hAnsi="Calibri"/>
          <w:sz w:val="22"/>
          <w:lang w:val="fr-FR"/>
        </w:rPr>
        <w:t>En ce qui concerne Forefront Online Protection pour Exchange (« FOPE ») acquis sous licence en tant que Service autonome, suite ECAL, Forefront Protection Suite ou CAL Entreprise Exchange avec Services, vous pouvez prétendre à des Avoirs Services si nous ne respectons pas le Niveau de Service décrit ci-dessous pour :</w:t>
      </w:r>
      <w:r w:rsidR="00E1176A" w:rsidRPr="00931D51">
        <w:rPr>
          <w:rFonts w:ascii="Calibri" w:hAnsi="Calibri" w:cs="Calibri"/>
          <w:sz w:val="22"/>
          <w:szCs w:val="22"/>
          <w:lang w:val="fr-FR"/>
        </w:rPr>
        <w:t xml:space="preserve"> </w:t>
      </w:r>
      <w:r w:rsidRPr="00931D51">
        <w:rPr>
          <w:rFonts w:ascii="Calibri" w:hAnsi="Calibri"/>
          <w:sz w:val="22"/>
          <w:lang w:val="fr-FR"/>
        </w:rPr>
        <w:t>(1) Temps de Disponibilité et (2) Remise du Courrier Électronique.</w:t>
      </w:r>
      <w:r w:rsidR="001F68FF" w:rsidRPr="00931D51">
        <w:rPr>
          <w:rFonts w:ascii="Calibri" w:hAnsi="Calibri" w:cs="Calibri"/>
          <w:sz w:val="22"/>
          <w:szCs w:val="22"/>
          <w:lang w:val="fr-FR"/>
        </w:rPr>
        <w:t xml:space="preserve"> </w:t>
      </w:r>
      <w:r w:rsidR="00E42336">
        <w:rPr>
          <w:rFonts w:ascii="Calibri" w:hAnsi="Calibri" w:cs="Calibri"/>
          <w:sz w:val="22"/>
          <w:szCs w:val="22"/>
          <w:lang w:val="fr-FR"/>
        </w:rPr>
        <w:t xml:space="preserve"> </w:t>
      </w:r>
      <w:r w:rsidR="00E42336" w:rsidRPr="00BE3584">
        <w:rPr>
          <w:rFonts w:ascii="Calibri" w:eastAsia="Times New Roman" w:hAnsi="Calibri" w:cs="Calibri"/>
          <w:sz w:val="22"/>
          <w:szCs w:val="22"/>
        </w:rPr>
        <w:t xml:space="preserve">Aucun Temps d’Indisponibilité Planifié pour FOPE. </w:t>
      </w:r>
    </w:p>
    <w:p w:rsidR="00E1176A" w:rsidRPr="00931D51" w:rsidRDefault="00E1176A" w:rsidP="00694467">
      <w:pPr>
        <w:suppressAutoHyphens w:val="0"/>
        <w:spacing w:before="120"/>
        <w:ind w:left="360"/>
        <w:jc w:val="both"/>
        <w:rPr>
          <w:rFonts w:ascii="Calibri" w:hAnsi="Calibri"/>
          <w:lang w:val="fr-FR"/>
        </w:rPr>
      </w:pPr>
    </w:p>
    <w:p w:rsidR="001A21F4" w:rsidRPr="00931D51" w:rsidRDefault="005B29CD" w:rsidP="00694467">
      <w:pPr>
        <w:pStyle w:val="ListParagraph"/>
        <w:numPr>
          <w:ilvl w:val="0"/>
          <w:numId w:val="13"/>
        </w:numPr>
        <w:autoSpaceDE/>
        <w:adjustRightInd/>
        <w:spacing w:before="120"/>
        <w:contextualSpacing w:val="0"/>
        <w:jc w:val="both"/>
        <w:rPr>
          <w:rFonts w:ascii="Calibri" w:eastAsia="MS Mincho" w:hAnsi="Calibri"/>
          <w:lang w:val="fr-FR" w:eastAsia="en-US"/>
        </w:rPr>
      </w:pPr>
      <w:r w:rsidRPr="00931D51">
        <w:rPr>
          <w:rFonts w:ascii="Calibri" w:eastAsia="MS Mincho" w:hAnsi="Calibri"/>
          <w:b/>
          <w:sz w:val="22"/>
          <w:lang w:val="fr-FR" w:eastAsia="en-US"/>
        </w:rPr>
        <w:t>Pourcentage de Temps de Disponibilité Mensuel :</w:t>
      </w:r>
    </w:p>
    <w:p w:rsidR="001A21F4" w:rsidRPr="00931D51" w:rsidRDefault="005B29CD" w:rsidP="00694467">
      <w:pPr>
        <w:pStyle w:val="ListParagraph"/>
        <w:tabs>
          <w:tab w:val="left" w:pos="-90"/>
          <w:tab w:val="left" w:pos="90"/>
          <w:tab w:val="left" w:pos="270"/>
        </w:tabs>
        <w:autoSpaceDE/>
        <w:adjustRightInd/>
        <w:spacing w:before="120" w:after="120"/>
        <w:ind w:left="1080"/>
        <w:contextualSpacing w:val="0"/>
        <w:jc w:val="both"/>
        <w:rPr>
          <w:rFonts w:ascii="Calibri" w:eastAsia="MS Mincho" w:hAnsi="Calibri"/>
          <w:lang w:val="fr-FR" w:eastAsia="en-US"/>
        </w:rPr>
      </w:pPr>
      <w:r w:rsidRPr="00931D51">
        <w:rPr>
          <w:rFonts w:ascii="Calibri" w:eastAsia="MS Mincho" w:hAnsi="Calibri"/>
          <w:sz w:val="22"/>
          <w:lang w:val="fr-FR" w:eastAsia="en-US"/>
        </w:rPr>
        <w:t>Si le Pourcentage de Temps de Disponibilité Mensuel pour FOPE est inférieur à 99,999 % pour un mois donné, vous pouvez prétendre à 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Avoir Service suivant :</w:t>
      </w:r>
    </w:p>
    <w:tbl>
      <w:tblPr>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2"/>
        <w:gridCol w:w="2835"/>
      </w:tblGrid>
      <w:tr w:rsidR="001A21F4" w:rsidRPr="00931D51" w:rsidTr="00694467">
        <w:trPr>
          <w:cantSplit/>
        </w:trPr>
        <w:tc>
          <w:tcPr>
            <w:tcW w:w="4842" w:type="dxa"/>
            <w:shd w:val="clear" w:color="auto" w:fill="D9D9D9"/>
          </w:tcPr>
          <w:p w:rsidR="001A21F4" w:rsidRPr="00931D51" w:rsidRDefault="005B29CD" w:rsidP="00694467">
            <w:pPr>
              <w:pStyle w:val="ListParagraph"/>
              <w:autoSpaceDE/>
              <w:adjustRightInd/>
              <w:spacing w:before="50" w:after="50"/>
              <w:ind w:left="0"/>
              <w:jc w:val="center"/>
              <w:rPr>
                <w:rFonts w:ascii="Calibri" w:eastAsia="MS Mincho" w:hAnsi="Calibri" w:cs="Calibri"/>
                <w:sz w:val="22"/>
                <w:lang w:val="fr-FR" w:eastAsia="en-US"/>
              </w:rPr>
            </w:pPr>
            <w:r w:rsidRPr="00931D51">
              <w:rPr>
                <w:rFonts w:ascii="Calibri" w:eastAsia="MS Mincho" w:hAnsi="Calibri"/>
                <w:sz w:val="22"/>
                <w:lang w:val="fr-FR" w:eastAsia="en-US"/>
              </w:rPr>
              <w:t xml:space="preserve">Pourcentage de Temps de </w:t>
            </w:r>
            <w:r w:rsidR="00DC6972" w:rsidRPr="00931D51">
              <w:rPr>
                <w:rFonts w:ascii="Calibri" w:eastAsia="MS Mincho" w:hAnsi="Calibri"/>
                <w:sz w:val="22"/>
                <w:lang w:val="fr-FR" w:eastAsia="en-US"/>
              </w:rPr>
              <w:t>Disponibilité </w:t>
            </w:r>
            <w:r w:rsidRPr="00931D51">
              <w:rPr>
                <w:rFonts w:ascii="Calibri" w:eastAsia="MS Mincho" w:hAnsi="Calibri"/>
                <w:sz w:val="22"/>
                <w:lang w:val="fr-FR" w:eastAsia="en-US"/>
              </w:rPr>
              <w:t>Mensuel</w:t>
            </w:r>
          </w:p>
        </w:tc>
        <w:tc>
          <w:tcPr>
            <w:tcW w:w="2835" w:type="dxa"/>
            <w:shd w:val="clear" w:color="auto" w:fill="D9D9D9"/>
          </w:tcPr>
          <w:p w:rsidR="001A21F4" w:rsidRPr="00931D51" w:rsidRDefault="005B29CD" w:rsidP="00694467">
            <w:pPr>
              <w:pStyle w:val="ListParagraph"/>
              <w:autoSpaceDE/>
              <w:adjustRightInd/>
              <w:spacing w:before="50" w:after="50"/>
              <w:ind w:left="0"/>
              <w:jc w:val="center"/>
              <w:rPr>
                <w:rFonts w:ascii="Calibri" w:eastAsia="MS Mincho" w:hAnsi="Calibri" w:cs="Calibri"/>
                <w:sz w:val="22"/>
                <w:lang w:val="en-US" w:eastAsia="en-US"/>
              </w:rPr>
            </w:pPr>
            <w:r w:rsidRPr="00931D51">
              <w:rPr>
                <w:rFonts w:ascii="Calibri" w:eastAsia="MS Mincho" w:hAnsi="Calibri"/>
                <w:sz w:val="22"/>
                <w:lang w:val="fr-FR" w:eastAsia="en-US"/>
              </w:rPr>
              <w:t>Avoir Service</w:t>
            </w:r>
          </w:p>
        </w:tc>
      </w:tr>
      <w:tr w:rsidR="001A21F4" w:rsidRPr="00931D51" w:rsidTr="00694467">
        <w:trPr>
          <w:cantSplit/>
        </w:trPr>
        <w:tc>
          <w:tcPr>
            <w:tcW w:w="4842" w:type="dxa"/>
          </w:tcPr>
          <w:p w:rsidR="001A21F4" w:rsidRPr="00931D51" w:rsidRDefault="005B29CD" w:rsidP="00694467">
            <w:pPr>
              <w:pStyle w:val="ListParagraph"/>
              <w:autoSpaceDE/>
              <w:adjustRightInd/>
              <w:spacing w:before="50" w:after="5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&lt;99,</w:t>
            </w:r>
            <w:r w:rsidR="001A21F4" w:rsidRPr="00931D51">
              <w:rPr>
                <w:rFonts w:ascii="Calibri" w:eastAsia="MS Mincho" w:hAnsi="Calibri" w:cs="Calibri"/>
                <w:sz w:val="22"/>
                <w:szCs w:val="22"/>
                <w:lang w:val="en-US" w:eastAsia="en-US"/>
              </w:rPr>
              <w:t>999</w:t>
            </w:r>
            <w:r w:rsidRPr="00931D51">
              <w:rPr>
                <w:rFonts w:ascii="Calibri" w:eastAsia="MS Mincho" w:hAnsi="Calibri" w:cs="Calibri"/>
                <w:sz w:val="22"/>
                <w:szCs w:val="22"/>
                <w:lang w:val="en-US" w:eastAsia="en-US"/>
              </w:rPr>
              <w:t> </w:t>
            </w:r>
            <w:r w:rsidR="001A21F4" w:rsidRPr="00931D51">
              <w:rPr>
                <w:rFonts w:ascii="Calibri" w:eastAsia="MS Mincho" w:hAnsi="Calibri" w:cs="Calibri"/>
                <w:sz w:val="22"/>
                <w:szCs w:val="22"/>
                <w:lang w:val="en-US" w:eastAsia="en-US"/>
              </w:rPr>
              <w:t>%</w:t>
            </w:r>
          </w:p>
        </w:tc>
        <w:tc>
          <w:tcPr>
            <w:tcW w:w="2835" w:type="dxa"/>
          </w:tcPr>
          <w:p w:rsidR="001A21F4" w:rsidRPr="00931D51" w:rsidRDefault="001A21F4" w:rsidP="00694467">
            <w:pPr>
              <w:pStyle w:val="ListParagraph"/>
              <w:autoSpaceDE/>
              <w:adjustRightInd/>
              <w:spacing w:before="50" w:after="5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25</w:t>
            </w:r>
            <w:r w:rsidR="005B29CD"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1A21F4" w:rsidRPr="00931D51" w:rsidTr="00694467">
        <w:trPr>
          <w:cantSplit/>
        </w:trPr>
        <w:tc>
          <w:tcPr>
            <w:tcW w:w="4842" w:type="dxa"/>
          </w:tcPr>
          <w:p w:rsidR="001A21F4" w:rsidRPr="00931D51" w:rsidRDefault="001A21F4" w:rsidP="00694467">
            <w:pPr>
              <w:pStyle w:val="ListParagraph"/>
              <w:autoSpaceDE/>
              <w:adjustRightInd/>
              <w:spacing w:before="50" w:after="5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&lt;99</w:t>
            </w:r>
            <w:r w:rsidR="005B29CD" w:rsidRPr="00931D51">
              <w:rPr>
                <w:rFonts w:ascii="Calibri" w:eastAsia="MS Mincho" w:hAnsi="Calibri" w:cs="Calibri"/>
                <w:sz w:val="22"/>
                <w:szCs w:val="22"/>
                <w:lang w:val="en-US" w:eastAsia="en-US"/>
              </w:rPr>
              <w:t>,</w:t>
            </w:r>
            <w:r w:rsidRPr="00931D51">
              <w:rPr>
                <w:rFonts w:ascii="Calibri" w:eastAsia="MS Mincho" w:hAnsi="Calibri" w:cs="Calibri"/>
                <w:sz w:val="22"/>
                <w:szCs w:val="22"/>
                <w:lang w:val="en-US" w:eastAsia="en-US"/>
              </w:rPr>
              <w:t>0</w:t>
            </w:r>
            <w:r w:rsidR="005B29CD"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2835" w:type="dxa"/>
          </w:tcPr>
          <w:p w:rsidR="001A21F4" w:rsidRPr="00931D51" w:rsidRDefault="001A21F4" w:rsidP="00694467">
            <w:pPr>
              <w:pStyle w:val="ListParagraph"/>
              <w:autoSpaceDE/>
              <w:adjustRightInd/>
              <w:spacing w:before="50" w:after="5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50</w:t>
            </w:r>
            <w:r w:rsidR="005B29CD"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1A21F4" w:rsidRPr="00931D51" w:rsidTr="00694467">
        <w:trPr>
          <w:cantSplit/>
        </w:trPr>
        <w:tc>
          <w:tcPr>
            <w:tcW w:w="4842" w:type="dxa"/>
          </w:tcPr>
          <w:p w:rsidR="001A21F4" w:rsidRPr="00931D51" w:rsidRDefault="001A21F4" w:rsidP="00694467">
            <w:pPr>
              <w:pStyle w:val="ListParagraph"/>
              <w:autoSpaceDE/>
              <w:adjustRightInd/>
              <w:spacing w:before="50" w:after="5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&lt;98</w:t>
            </w:r>
            <w:r w:rsidR="005B29CD" w:rsidRPr="00931D51">
              <w:rPr>
                <w:rFonts w:ascii="Calibri" w:eastAsia="MS Mincho" w:hAnsi="Calibri" w:cs="Calibri"/>
                <w:sz w:val="22"/>
                <w:szCs w:val="22"/>
                <w:lang w:val="en-US" w:eastAsia="en-US"/>
              </w:rPr>
              <w:t>,</w:t>
            </w:r>
            <w:r w:rsidRPr="00931D51">
              <w:rPr>
                <w:rFonts w:ascii="Calibri" w:eastAsia="MS Mincho" w:hAnsi="Calibri" w:cs="Calibri"/>
                <w:sz w:val="22"/>
                <w:szCs w:val="22"/>
                <w:lang w:val="en-US" w:eastAsia="en-US"/>
              </w:rPr>
              <w:t>0</w:t>
            </w:r>
            <w:r w:rsidR="005B29CD"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c>
          <w:tcPr>
            <w:tcW w:w="2835" w:type="dxa"/>
          </w:tcPr>
          <w:p w:rsidR="001A21F4" w:rsidRPr="00931D51" w:rsidRDefault="001A21F4" w:rsidP="00694467">
            <w:pPr>
              <w:pStyle w:val="ListParagraph"/>
              <w:autoSpaceDE/>
              <w:adjustRightInd/>
              <w:spacing w:before="50" w:after="5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100</w:t>
            </w:r>
            <w:r w:rsidR="005B29CD"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bl>
    <w:p w:rsidR="004215DC" w:rsidRPr="00931D51" w:rsidRDefault="005B29CD" w:rsidP="00483929">
      <w:pPr>
        <w:pStyle w:val="ListParagraph"/>
        <w:numPr>
          <w:ilvl w:val="0"/>
          <w:numId w:val="13"/>
        </w:numPr>
        <w:autoSpaceDE/>
        <w:adjustRightInd/>
        <w:spacing w:before="240" w:after="120"/>
        <w:contextualSpacing w:val="0"/>
        <w:jc w:val="both"/>
        <w:rPr>
          <w:rFonts w:ascii="Calibri" w:eastAsia="MS Mincho" w:hAnsi="Calibri"/>
          <w:lang w:val="fr-FR" w:eastAsia="en-US"/>
        </w:rPr>
      </w:pPr>
      <w:r w:rsidRPr="00931D51">
        <w:rPr>
          <w:rFonts w:ascii="Calibri" w:eastAsia="MS Mincho" w:hAnsi="Calibri"/>
          <w:b/>
          <w:sz w:val="22"/>
          <w:lang w:val="fr-FR" w:eastAsia="en-US"/>
        </w:rPr>
        <w:t>Niveau de Service de Remise du Courrier Électronique :</w:t>
      </w:r>
    </w:p>
    <w:p w:rsidR="004215DC" w:rsidRPr="00931D51" w:rsidRDefault="00415E33" w:rsidP="00483929">
      <w:pPr>
        <w:pStyle w:val="ListParagraph"/>
        <w:numPr>
          <w:ilvl w:val="0"/>
          <w:numId w:val="45"/>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 Remise du Courrier Électronique » désigne le temps moyen de remise du courrier électronique, mesuré en minutes au cours du mois calendaire ; on entend par la remise du courrier électronique, le temps qui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écoule entre le moment où un courrier électronique professionnel entre dans le réseau FOPE et le moment où a lieu la</w:t>
      </w:r>
      <w:r w:rsidR="005B1D66" w:rsidRPr="00931D51">
        <w:rPr>
          <w:rFonts w:ascii="Calibri" w:eastAsia="MS Mincho" w:hAnsi="Calibri"/>
          <w:sz w:val="22"/>
          <w:lang w:val="fr-FR" w:eastAsia="en-US"/>
        </w:rPr>
        <w:t> </w:t>
      </w:r>
      <w:r w:rsidRPr="00931D51">
        <w:rPr>
          <w:rFonts w:ascii="Calibri" w:eastAsia="MS Mincho" w:hAnsi="Calibri"/>
          <w:sz w:val="22"/>
          <w:lang w:val="fr-FR" w:eastAsia="en-US"/>
        </w:rPr>
        <w:t>première tentative de remise.</w:t>
      </w:r>
    </w:p>
    <w:p w:rsidR="004215DC" w:rsidRPr="00931D51" w:rsidRDefault="00415E33" w:rsidP="00483929">
      <w:pPr>
        <w:pStyle w:val="ListParagraph"/>
        <w:numPr>
          <w:ilvl w:val="0"/>
          <w:numId w:val="45"/>
        </w:numPr>
        <w:suppressAutoHyphens w:val="0"/>
        <w:autoSpaceDE/>
        <w:autoSpaceDN/>
        <w:adjustRightInd/>
        <w:spacing w:before="120"/>
        <w:ind w:left="1440"/>
        <w:contextualSpacing w:val="0"/>
        <w:jc w:val="both"/>
        <w:textAlignment w:val="auto"/>
        <w:rPr>
          <w:rFonts w:ascii="Calibri" w:hAnsi="Calibri"/>
        </w:rPr>
      </w:pPr>
      <w:r w:rsidRPr="00931D51">
        <w:rPr>
          <w:rFonts w:ascii="Calibri" w:hAnsi="Calibri"/>
          <w:sz w:val="22"/>
          <w:lang w:val="fr-FR"/>
        </w:rPr>
        <w:t>Le Temps de Remise du Courrier Électronique est mesuré et enregistré toutes les cinq (5) minutes, puis trié par temps écoulé.</w:t>
      </w:r>
      <w:r w:rsidR="004215DC" w:rsidRPr="00931D51">
        <w:rPr>
          <w:rFonts w:ascii="Calibri" w:hAnsi="Calibri" w:cs="Calibri"/>
          <w:sz w:val="22"/>
          <w:szCs w:val="22"/>
        </w:rPr>
        <w:t xml:space="preserve"> </w:t>
      </w:r>
      <w:r w:rsidRPr="00931D51">
        <w:rPr>
          <w:rFonts w:ascii="Calibri" w:hAnsi="Calibri"/>
          <w:sz w:val="22"/>
          <w:lang w:val="fr-FR"/>
        </w:rPr>
        <w:t>Les 95 % relevés de mesure les plus rapides sont utilisés pour calculer la moyenne du mois calendaire.</w:t>
      </w:r>
    </w:p>
    <w:p w:rsidR="004215DC" w:rsidRPr="00931D51" w:rsidRDefault="00415E33" w:rsidP="00483929">
      <w:pPr>
        <w:pStyle w:val="ListParagraph"/>
        <w:numPr>
          <w:ilvl w:val="0"/>
          <w:numId w:val="45"/>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 xml:space="preserve">Nous utilisons des courriers électroniques simulés ou de test pour mesurer le temps </w:t>
      </w:r>
      <w:r w:rsidR="00DC6972" w:rsidRPr="00931D51">
        <w:rPr>
          <w:rFonts w:ascii="Calibri" w:eastAsia="MS Mincho" w:hAnsi="Calibri"/>
          <w:sz w:val="22"/>
          <w:lang w:val="fr-FR" w:eastAsia="en-US"/>
        </w:rPr>
        <w:t>de </w:t>
      </w:r>
      <w:r w:rsidRPr="00931D51">
        <w:rPr>
          <w:rFonts w:ascii="Calibri" w:eastAsia="MS Mincho" w:hAnsi="Calibri"/>
          <w:sz w:val="22"/>
          <w:lang w:val="fr-FR" w:eastAsia="en-US"/>
        </w:rPr>
        <w:t>remise.</w:t>
      </w:r>
    </w:p>
    <w:p w:rsidR="004215DC" w:rsidRPr="00931D51" w:rsidRDefault="00415E33" w:rsidP="00483929">
      <w:pPr>
        <w:pStyle w:val="ListParagraph"/>
        <w:numPr>
          <w:ilvl w:val="0"/>
          <w:numId w:val="45"/>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Le Niveau de Service de Remise du Courrier Électronique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applique uniquement aux courriers électroniques professionnels (autres que les courriers électroniques non sollicités) remis à des comptes de messagerie valides.</w:t>
      </w:r>
    </w:p>
    <w:p w:rsidR="004215DC" w:rsidRPr="00931D51" w:rsidRDefault="00415E33" w:rsidP="00483929">
      <w:pPr>
        <w:pStyle w:val="ListParagraph"/>
        <w:numPr>
          <w:ilvl w:val="0"/>
          <w:numId w:val="45"/>
        </w:numPr>
        <w:suppressAutoHyphens w:val="0"/>
        <w:autoSpaceDE/>
        <w:autoSpaceDN/>
        <w:adjustRightInd/>
        <w:spacing w:before="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Ce Niveau de Service ne s</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applique pas :</w:t>
      </w:r>
    </w:p>
    <w:p w:rsidR="004215DC" w:rsidRPr="00931D51" w:rsidRDefault="00415E33" w:rsidP="00483929">
      <w:pPr>
        <w:pStyle w:val="ListParagraph"/>
        <w:numPr>
          <w:ilvl w:val="4"/>
          <w:numId w:val="13"/>
        </w:numPr>
        <w:suppressAutoHyphens w:val="0"/>
        <w:autoSpaceDE/>
        <w:autoSpaceDN/>
        <w:adjustRightInd/>
        <w:spacing w:before="120"/>
        <w:ind w:left="180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courriers électroniques mis en quarantaine ou archivés ;</w:t>
      </w:r>
    </w:p>
    <w:p w:rsidR="004215DC" w:rsidRPr="00931D51" w:rsidRDefault="00415E33" w:rsidP="00483929">
      <w:pPr>
        <w:pStyle w:val="ListParagraph"/>
        <w:numPr>
          <w:ilvl w:val="4"/>
          <w:numId w:val="13"/>
        </w:numPr>
        <w:suppressAutoHyphens w:val="0"/>
        <w:autoSpaceDE/>
        <w:autoSpaceDN/>
        <w:adjustRightInd/>
        <w:spacing w:before="120"/>
        <w:ind w:left="180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courriers électroniques inclus dans des queues différées ;</w:t>
      </w:r>
    </w:p>
    <w:p w:rsidR="004215DC" w:rsidRPr="00931D51" w:rsidRDefault="00415E33" w:rsidP="00483929">
      <w:pPr>
        <w:pStyle w:val="ListParagraph"/>
        <w:numPr>
          <w:ilvl w:val="4"/>
          <w:numId w:val="13"/>
        </w:numPr>
        <w:suppressAutoHyphens w:val="0"/>
        <w:autoSpaceDE/>
        <w:autoSpaceDN/>
        <w:adjustRightInd/>
        <w:spacing w:before="120"/>
        <w:ind w:left="180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attaques par déni de service (DoS) ;</w:t>
      </w:r>
    </w:p>
    <w:p w:rsidR="004215DC" w:rsidRPr="00931D51" w:rsidRDefault="00415E33" w:rsidP="00483929">
      <w:pPr>
        <w:pStyle w:val="ListParagraph"/>
        <w:numPr>
          <w:ilvl w:val="4"/>
          <w:numId w:val="13"/>
        </w:numPr>
        <w:suppressAutoHyphens w:val="0"/>
        <w:autoSpaceDE/>
        <w:autoSpaceDN/>
        <w:adjustRightInd/>
        <w:spacing w:before="120"/>
        <w:ind w:left="180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aux boucles de courriers électroniques.</w:t>
      </w:r>
    </w:p>
    <w:p w:rsidR="004215DC" w:rsidRPr="00931D51" w:rsidRDefault="00415E33" w:rsidP="00483929">
      <w:pPr>
        <w:pStyle w:val="ListParagraph"/>
        <w:numPr>
          <w:ilvl w:val="0"/>
          <w:numId w:val="45"/>
        </w:numPr>
        <w:suppressAutoHyphens w:val="0"/>
        <w:autoSpaceDE/>
        <w:autoSpaceDN/>
        <w:adjustRightInd/>
        <w:spacing w:before="120" w:after="120"/>
        <w:ind w:left="1440"/>
        <w:contextualSpacing w:val="0"/>
        <w:jc w:val="both"/>
        <w:textAlignment w:val="auto"/>
        <w:rPr>
          <w:rFonts w:ascii="Calibri" w:eastAsia="MS Mincho" w:hAnsi="Calibri"/>
          <w:lang w:val="fr-FR" w:eastAsia="en-US"/>
        </w:rPr>
      </w:pPr>
      <w:r w:rsidRPr="00931D51">
        <w:rPr>
          <w:rFonts w:ascii="Calibri" w:eastAsia="MS Mincho" w:hAnsi="Calibri"/>
          <w:sz w:val="22"/>
          <w:lang w:val="fr-FR" w:eastAsia="en-US"/>
        </w:rPr>
        <w:t>L</w:t>
      </w:r>
      <w:r w:rsidR="00153832" w:rsidRPr="00931D51">
        <w:rPr>
          <w:rFonts w:ascii="Calibri" w:eastAsia="MS Mincho" w:hAnsi="Calibri"/>
          <w:sz w:val="22"/>
          <w:lang w:val="fr-FR" w:eastAsia="en-US"/>
        </w:rPr>
        <w:t>’</w:t>
      </w:r>
      <w:r w:rsidRPr="00931D51">
        <w:rPr>
          <w:rFonts w:ascii="Calibri" w:eastAsia="MS Mincho" w:hAnsi="Calibri"/>
          <w:sz w:val="22"/>
          <w:lang w:val="fr-FR" w:eastAsia="en-US"/>
        </w:rPr>
        <w:t xml:space="preserve">Avoir Service disponible pour le Service de Remise du Courrier Électronique </w:t>
      </w:r>
      <w:r w:rsidR="00DC6972" w:rsidRPr="00931D51">
        <w:rPr>
          <w:rFonts w:ascii="Calibri" w:eastAsia="MS Mincho" w:hAnsi="Calibri"/>
          <w:sz w:val="22"/>
          <w:lang w:val="fr-FR" w:eastAsia="en-US"/>
        </w:rPr>
        <w:t>est le </w:t>
      </w:r>
      <w:r w:rsidRPr="00931D51">
        <w:rPr>
          <w:rFonts w:ascii="Calibri" w:eastAsia="MS Mincho" w:hAnsi="Calibri"/>
          <w:sz w:val="22"/>
          <w:lang w:val="fr-FR" w:eastAsia="en-US"/>
        </w:rPr>
        <w:t>suivant :</w:t>
      </w:r>
    </w:p>
    <w:tbl>
      <w:tblPr>
        <w:tblW w:w="7578" w:type="dxa"/>
        <w:tblInd w:w="1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67"/>
        <w:gridCol w:w="3411"/>
      </w:tblGrid>
      <w:tr w:rsidR="004215DC" w:rsidRPr="00931D51" w:rsidTr="00B41832">
        <w:trPr>
          <w:trHeight w:val="525"/>
        </w:trPr>
        <w:tc>
          <w:tcPr>
            <w:tcW w:w="4167" w:type="dxa"/>
            <w:shd w:val="clear" w:color="auto" w:fill="D9D9D9"/>
          </w:tcPr>
          <w:p w:rsidR="004215DC" w:rsidRPr="00931D51" w:rsidRDefault="00415E33" w:rsidP="00CC5C48">
            <w:pPr>
              <w:pStyle w:val="ListParagraph"/>
              <w:autoSpaceDE/>
              <w:adjustRightInd/>
              <w:spacing w:before="60"/>
              <w:ind w:left="0"/>
              <w:jc w:val="center"/>
              <w:rPr>
                <w:rFonts w:ascii="Calibri" w:eastAsia="MS Mincho" w:hAnsi="Calibri"/>
                <w:lang w:val="fr-FR" w:eastAsia="en-US"/>
              </w:rPr>
            </w:pPr>
            <w:r w:rsidRPr="00931D51">
              <w:rPr>
                <w:rFonts w:ascii="Calibri" w:eastAsia="MS Mincho" w:hAnsi="Calibri"/>
                <w:sz w:val="22"/>
                <w:lang w:val="fr-FR" w:eastAsia="en-US"/>
              </w:rPr>
              <w:t>Temps moyen de remise du courrier électronique</w:t>
            </w:r>
          </w:p>
          <w:p w:rsidR="004215DC" w:rsidRPr="00931D51" w:rsidRDefault="00415E33" w:rsidP="00CC5C48">
            <w:pPr>
              <w:pStyle w:val="ListParagraph"/>
              <w:autoSpaceDE/>
              <w:adjustRightInd/>
              <w:spacing w:after="60"/>
              <w:ind w:left="0"/>
              <w:jc w:val="center"/>
              <w:rPr>
                <w:rFonts w:ascii="Calibri" w:eastAsia="MS Mincho" w:hAnsi="Calibri" w:cs="Calibri"/>
                <w:sz w:val="22"/>
                <w:lang w:val="fr-FR" w:eastAsia="en-US"/>
              </w:rPr>
            </w:pPr>
            <w:r w:rsidRPr="00931D51">
              <w:rPr>
                <w:rFonts w:ascii="Calibri" w:eastAsia="MS Mincho" w:hAnsi="Calibri"/>
                <w:sz w:val="22"/>
                <w:lang w:val="fr-FR" w:eastAsia="en-US"/>
              </w:rPr>
              <w:t>(tel que défini ci-dessus)</w:t>
            </w:r>
          </w:p>
        </w:tc>
        <w:tc>
          <w:tcPr>
            <w:tcW w:w="3411" w:type="dxa"/>
            <w:shd w:val="clear" w:color="auto" w:fill="D9D9D9"/>
          </w:tcPr>
          <w:p w:rsidR="004215DC" w:rsidRPr="00931D51" w:rsidRDefault="00415E33"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sz w:val="22"/>
                <w:lang w:val="fr-FR" w:eastAsia="en-US"/>
              </w:rPr>
              <w:t>Avoir Service</w:t>
            </w:r>
          </w:p>
        </w:tc>
      </w:tr>
      <w:tr w:rsidR="004215DC" w:rsidRPr="00931D51" w:rsidTr="00B41832">
        <w:trPr>
          <w:trHeight w:val="270"/>
        </w:trPr>
        <w:tc>
          <w:tcPr>
            <w:tcW w:w="4167" w:type="dxa"/>
          </w:tcPr>
          <w:p w:rsidR="004215DC" w:rsidRPr="00931D51" w:rsidRDefault="004215DC"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1</w:t>
            </w:r>
          </w:p>
        </w:tc>
        <w:tc>
          <w:tcPr>
            <w:tcW w:w="3411" w:type="dxa"/>
          </w:tcPr>
          <w:p w:rsidR="004215DC" w:rsidRPr="00931D51" w:rsidRDefault="004215DC"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25</w:t>
            </w:r>
            <w:r w:rsidR="00415E33"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4215DC" w:rsidRPr="00931D51" w:rsidTr="00B41832">
        <w:trPr>
          <w:trHeight w:val="270"/>
        </w:trPr>
        <w:tc>
          <w:tcPr>
            <w:tcW w:w="4167" w:type="dxa"/>
          </w:tcPr>
          <w:p w:rsidR="004215DC" w:rsidRPr="00931D51" w:rsidRDefault="004215DC"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4</w:t>
            </w:r>
          </w:p>
        </w:tc>
        <w:tc>
          <w:tcPr>
            <w:tcW w:w="3411" w:type="dxa"/>
          </w:tcPr>
          <w:p w:rsidR="004215DC" w:rsidRPr="00931D51" w:rsidRDefault="004215DC"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50</w:t>
            </w:r>
            <w:r w:rsidR="00415E33"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r w:rsidR="004215DC" w:rsidRPr="00931D51" w:rsidTr="00B41832">
        <w:trPr>
          <w:trHeight w:val="270"/>
        </w:trPr>
        <w:tc>
          <w:tcPr>
            <w:tcW w:w="4167" w:type="dxa"/>
          </w:tcPr>
          <w:p w:rsidR="004215DC" w:rsidRPr="00931D51" w:rsidRDefault="004215DC"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&gt; 10</w:t>
            </w:r>
          </w:p>
        </w:tc>
        <w:tc>
          <w:tcPr>
            <w:tcW w:w="3411" w:type="dxa"/>
          </w:tcPr>
          <w:p w:rsidR="004215DC" w:rsidRPr="00931D51" w:rsidRDefault="004215DC" w:rsidP="00483929">
            <w:pPr>
              <w:pStyle w:val="ListParagraph"/>
              <w:autoSpaceDE/>
              <w:adjustRightInd/>
              <w:spacing w:before="60" w:after="60"/>
              <w:ind w:left="0"/>
              <w:jc w:val="center"/>
              <w:rPr>
                <w:rFonts w:ascii="Calibri" w:eastAsia="MS Mincho" w:hAnsi="Calibri" w:cs="Calibri"/>
                <w:sz w:val="22"/>
                <w:lang w:val="en-US" w:eastAsia="en-US"/>
              </w:rPr>
            </w:pPr>
            <w:r w:rsidRPr="00931D51">
              <w:rPr>
                <w:rFonts w:ascii="Calibri" w:eastAsia="MS Mincho" w:hAnsi="Calibri" w:cs="Calibri"/>
                <w:sz w:val="22"/>
                <w:szCs w:val="22"/>
                <w:lang w:val="en-US" w:eastAsia="en-US"/>
              </w:rPr>
              <w:t>100</w:t>
            </w:r>
            <w:r w:rsidR="00415E33" w:rsidRPr="00931D51">
              <w:rPr>
                <w:rFonts w:ascii="Calibri" w:eastAsia="MS Mincho" w:hAnsi="Calibri" w:cs="Calibri"/>
                <w:sz w:val="22"/>
                <w:szCs w:val="22"/>
                <w:lang w:val="en-US" w:eastAsia="en-US"/>
              </w:rPr>
              <w:t> </w:t>
            </w:r>
            <w:r w:rsidRPr="00931D51">
              <w:rPr>
                <w:rFonts w:ascii="Calibri" w:eastAsia="MS Mincho" w:hAnsi="Calibri" w:cs="Calibri"/>
                <w:sz w:val="22"/>
                <w:szCs w:val="22"/>
                <w:lang w:val="en-US" w:eastAsia="en-US"/>
              </w:rPr>
              <w:t>%</w:t>
            </w:r>
          </w:p>
        </w:tc>
      </w:tr>
    </w:tbl>
    <w:p w:rsidR="004215DC" w:rsidRDefault="004215DC" w:rsidP="0072705A">
      <w:pPr>
        <w:rPr>
          <w:rFonts w:ascii="Calibri" w:hAnsi="Calibri"/>
        </w:rPr>
      </w:pPr>
    </w:p>
    <w:p w:rsidR="00E42336" w:rsidRDefault="00E42336" w:rsidP="0072705A">
      <w:pPr>
        <w:rPr>
          <w:rFonts w:ascii="Calibri" w:hAnsi="Calibri"/>
        </w:rPr>
      </w:pPr>
    </w:p>
    <w:p w:rsidR="00E42336" w:rsidRPr="004843ED" w:rsidRDefault="00E42336" w:rsidP="00E42336">
      <w:pPr>
        <w:suppressAutoHyphens w:val="0"/>
        <w:autoSpaceDN/>
        <w:spacing w:before="100" w:beforeAutospacing="1" w:after="100" w:afterAutospacing="1"/>
        <w:textAlignment w:val="auto"/>
        <w:rPr>
          <w:rFonts w:ascii="Calibri" w:eastAsia="Times New Roman" w:hAnsi="Calibri" w:cs="Calibri"/>
          <w:b/>
          <w:sz w:val="22"/>
          <w:szCs w:val="22"/>
        </w:rPr>
      </w:pPr>
      <w:r w:rsidRPr="004843ED">
        <w:rPr>
          <w:rFonts w:ascii="Calibri" w:eastAsia="Times New Roman" w:hAnsi="Calibri" w:cs="Calibri"/>
          <w:b/>
          <w:sz w:val="22"/>
          <w:szCs w:val="22"/>
        </w:rPr>
        <w:t xml:space="preserve">Pour Exchange Hosted Archive, Live Meeting et Office Communications Online : </w:t>
      </w:r>
    </w:p>
    <w:p w:rsidR="00E42336" w:rsidRPr="00BE3584" w:rsidRDefault="00E42336" w:rsidP="00E42336">
      <w:pPr>
        <w:suppressAutoHyphens w:val="0"/>
        <w:autoSpaceDN/>
        <w:spacing w:before="100" w:beforeAutospacing="1" w:after="100" w:afterAutospacing="1"/>
        <w:textAlignment w:val="auto"/>
        <w:rPr>
          <w:rFonts w:ascii="Calibri" w:eastAsia="Times New Roman" w:hAnsi="Calibri" w:cs="Calibri"/>
          <w:sz w:val="22"/>
          <w:szCs w:val="22"/>
        </w:rPr>
      </w:pPr>
      <w:r w:rsidRPr="00BE3584">
        <w:rPr>
          <w:rFonts w:ascii="Calibri" w:eastAsia="Times New Roman" w:hAnsi="Calibri" w:cs="Calibri"/>
          <w:sz w:val="22"/>
          <w:szCs w:val="22"/>
        </w:rPr>
        <w:t xml:space="preserve">Le Temps d’Indisponibilité Planifié peut dépasser dix (10) heures par année calendaire. </w:t>
      </w:r>
    </w:p>
    <w:p w:rsidR="00E42336" w:rsidRPr="00931D51" w:rsidRDefault="00E42336" w:rsidP="0072705A">
      <w:pPr>
        <w:rPr>
          <w:rFonts w:ascii="Calibri" w:hAnsi="Calibri"/>
        </w:rPr>
      </w:pPr>
    </w:p>
    <w:sectPr w:rsidR="00E42336" w:rsidRPr="00931D51"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E4F" w:rsidRDefault="00A84E4F" w:rsidP="003E73B2">
      <w:r>
        <w:separator/>
      </w:r>
    </w:p>
  </w:endnote>
  <w:endnote w:type="continuationSeparator" w:id="0">
    <w:p w:rsidR="00A84E4F" w:rsidRDefault="00A84E4F"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237" w:rsidRPr="00EC7237" w:rsidRDefault="00EC7237" w:rsidP="00EC7237">
    <w:pPr>
      <w:pStyle w:val="Footer"/>
      <w:rPr>
        <w:rFonts w:ascii="Tahoma" w:hAnsi="Tahoma" w:cs="Tahoma"/>
        <w:b/>
        <w:i/>
        <w:sz w:val="16"/>
        <w:szCs w:val="16"/>
      </w:rPr>
    </w:pPr>
    <w:r w:rsidRPr="00EC7237">
      <w:rPr>
        <w:rFonts w:ascii="Tahoma" w:hAnsi="Tahoma" w:cs="Tahoma"/>
        <w:b/>
        <w:i/>
        <w:sz w:val="16"/>
        <w:szCs w:val="16"/>
      </w:rPr>
      <w:t>Consolidated SLA (French)</w:t>
    </w:r>
    <w:r w:rsidRPr="00EC7237">
      <w:rPr>
        <w:rFonts w:ascii="Tahoma" w:hAnsi="Tahoma" w:cs="Tahoma"/>
        <w:b/>
        <w:i/>
        <w:sz w:val="16"/>
        <w:szCs w:val="16"/>
      </w:rPr>
      <w:tab/>
      <w:t>March 2011</w:t>
    </w:r>
    <w:r w:rsidRPr="00EC7237">
      <w:rPr>
        <w:rFonts w:ascii="Tahoma" w:hAnsi="Tahoma" w:cs="Tahoma"/>
        <w:b/>
        <w:i/>
        <w:sz w:val="16"/>
        <w:szCs w:val="16"/>
      </w:rPr>
      <w:tab/>
      <w:t xml:space="preserve">Page </w:t>
    </w:r>
    <w:r w:rsidRPr="00EC7237">
      <w:rPr>
        <w:rFonts w:ascii="Tahoma" w:hAnsi="Tahoma" w:cs="Tahoma"/>
        <w:b/>
        <w:i/>
        <w:sz w:val="16"/>
        <w:szCs w:val="16"/>
      </w:rPr>
      <w:fldChar w:fldCharType="begin"/>
    </w:r>
    <w:r w:rsidRPr="00EC7237">
      <w:rPr>
        <w:rFonts w:ascii="Tahoma" w:hAnsi="Tahoma" w:cs="Tahoma"/>
        <w:b/>
        <w:i/>
        <w:sz w:val="16"/>
        <w:szCs w:val="16"/>
      </w:rPr>
      <w:instrText xml:space="preserve"> PAGE  \* Arabic  \* MERGEFORMAT </w:instrText>
    </w:r>
    <w:r w:rsidRPr="00EC7237">
      <w:rPr>
        <w:rFonts w:ascii="Tahoma" w:hAnsi="Tahoma" w:cs="Tahoma"/>
        <w:b/>
        <w:i/>
        <w:sz w:val="16"/>
        <w:szCs w:val="16"/>
      </w:rPr>
      <w:fldChar w:fldCharType="separate"/>
    </w:r>
    <w:r w:rsidR="00BC7A7B">
      <w:rPr>
        <w:rFonts w:ascii="Tahoma" w:hAnsi="Tahoma" w:cs="Tahoma"/>
        <w:b/>
        <w:i/>
        <w:noProof/>
        <w:sz w:val="16"/>
        <w:szCs w:val="16"/>
      </w:rPr>
      <w:t>1</w:t>
    </w:r>
    <w:r w:rsidRPr="00EC7237">
      <w:rPr>
        <w:rFonts w:ascii="Tahoma" w:hAnsi="Tahoma" w:cs="Tahoma"/>
        <w:b/>
        <w:i/>
        <w:sz w:val="16"/>
        <w:szCs w:val="16"/>
      </w:rPr>
      <w:fldChar w:fldCharType="end"/>
    </w:r>
    <w:r w:rsidRPr="00EC7237">
      <w:rPr>
        <w:rFonts w:ascii="Tahoma" w:hAnsi="Tahoma" w:cs="Tahoma"/>
        <w:b/>
        <w:i/>
        <w:sz w:val="16"/>
        <w:szCs w:val="16"/>
      </w:rPr>
      <w:t xml:space="preserve"> of </w:t>
    </w:r>
    <w:r w:rsidRPr="00EC7237">
      <w:rPr>
        <w:rFonts w:ascii="Tahoma" w:hAnsi="Tahoma" w:cs="Tahoma"/>
        <w:b/>
        <w:i/>
        <w:sz w:val="16"/>
        <w:szCs w:val="16"/>
      </w:rPr>
      <w:fldChar w:fldCharType="begin"/>
    </w:r>
    <w:r w:rsidRPr="00EC7237">
      <w:rPr>
        <w:rFonts w:ascii="Tahoma" w:hAnsi="Tahoma" w:cs="Tahoma"/>
        <w:b/>
        <w:i/>
        <w:sz w:val="16"/>
        <w:szCs w:val="16"/>
      </w:rPr>
      <w:instrText xml:space="preserve"> NUMPAGES  \* Arabic  \* MERGEFORMAT </w:instrText>
    </w:r>
    <w:r w:rsidRPr="00EC7237">
      <w:rPr>
        <w:rFonts w:ascii="Tahoma" w:hAnsi="Tahoma" w:cs="Tahoma"/>
        <w:b/>
        <w:i/>
        <w:sz w:val="16"/>
        <w:szCs w:val="16"/>
      </w:rPr>
      <w:fldChar w:fldCharType="separate"/>
    </w:r>
    <w:r w:rsidR="00BC7A7B">
      <w:rPr>
        <w:rFonts w:ascii="Tahoma" w:hAnsi="Tahoma" w:cs="Tahoma"/>
        <w:b/>
        <w:i/>
        <w:noProof/>
        <w:sz w:val="16"/>
        <w:szCs w:val="16"/>
      </w:rPr>
      <w:t>1</w:t>
    </w:r>
    <w:r w:rsidRPr="00EC7237">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E4F" w:rsidRDefault="00A84E4F" w:rsidP="003E73B2">
      <w:r>
        <w:separator/>
      </w:r>
    </w:p>
  </w:footnote>
  <w:footnote w:type="continuationSeparator" w:id="0">
    <w:p w:rsidR="00A84E4F" w:rsidRDefault="00A84E4F"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1932"/>
    <w:multiLevelType w:val="hybridMultilevel"/>
    <w:tmpl w:val="A76C69DE"/>
    <w:lvl w:ilvl="0" w:tplc="7A8CDC32">
      <w:start w:val="7"/>
      <w:numFmt w:val="lowerLetter"/>
      <w:lvlText w:val="%1."/>
      <w:lvlJc w:val="left"/>
      <w:pPr>
        <w:ind w:left="2022" w:hanging="360"/>
      </w:pPr>
      <w:rPr>
        <w:rFonts w:ascii="Calibri" w:hAnsi="Calibri"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04434048"/>
    <w:multiLevelType w:val="hybridMultilevel"/>
    <w:tmpl w:val="85822A88"/>
    <w:lvl w:ilvl="0" w:tplc="968ADA80">
      <w:start w:val="1"/>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04D87954"/>
    <w:multiLevelType w:val="hybridMultilevel"/>
    <w:tmpl w:val="D0909B6C"/>
    <w:lvl w:ilvl="0" w:tplc="968ADA80">
      <w:start w:val="1"/>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nsid w:val="0D825F79"/>
    <w:multiLevelType w:val="hybridMultilevel"/>
    <w:tmpl w:val="FE00FCC2"/>
    <w:lvl w:ilvl="0" w:tplc="968ADA80">
      <w:start w:val="1"/>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0D8A2246"/>
    <w:multiLevelType w:val="hybridMultilevel"/>
    <w:tmpl w:val="CAC2224C"/>
    <w:lvl w:ilvl="0" w:tplc="968ADA80">
      <w:start w:val="1"/>
      <w:numFmt w:val="decimal"/>
      <w:lvlText w:val="%1."/>
      <w:lvlJc w:val="left"/>
      <w:pPr>
        <w:ind w:left="720" w:hanging="360"/>
      </w:pPr>
      <w:rPr>
        <w:rFonts w:cs="Times New Roman" w:hint="default"/>
        <w:b/>
        <w:i w:val="0"/>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C0019">
      <w:start w:val="1"/>
      <w:numFmt w:val="lowerLetter"/>
      <w:lvlText w:val="%4."/>
      <w:lvlJc w:val="left"/>
      <w:pPr>
        <w:ind w:left="1494" w:hanging="360"/>
      </w:pPr>
      <w:rPr>
        <w:rFonts w:cs="Times New Roman" w:hint="default"/>
        <w:b/>
      </w:rPr>
    </w:lvl>
    <w:lvl w:ilvl="4" w:tplc="0409000F">
      <w:start w:val="1"/>
      <w:numFmt w:val="decimal"/>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19076E5"/>
    <w:multiLevelType w:val="hybridMultilevel"/>
    <w:tmpl w:val="0C847CC4"/>
    <w:lvl w:ilvl="0" w:tplc="A61E6C32">
      <w:start w:val="1"/>
      <w:numFmt w:val="lowerLetter"/>
      <w:lvlText w:val="%1."/>
      <w:lvlJc w:val="left"/>
      <w:pPr>
        <w:ind w:left="126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nsid w:val="13013DAF"/>
    <w:multiLevelType w:val="hybridMultilevel"/>
    <w:tmpl w:val="6BA891E4"/>
    <w:lvl w:ilvl="0" w:tplc="8ABEFB08">
      <w:start w:val="3"/>
      <w:numFmt w:val="lowerLetter"/>
      <w:lvlText w:val="%1."/>
      <w:lvlJc w:val="left"/>
      <w:pPr>
        <w:ind w:left="16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17A66825"/>
    <w:multiLevelType w:val="hybridMultilevel"/>
    <w:tmpl w:val="5404A8DE"/>
    <w:lvl w:ilvl="0" w:tplc="9B9E7374">
      <w:start w:val="6"/>
      <w:numFmt w:val="decimal"/>
      <w:lvlText w:val="%1."/>
      <w:lvlJc w:val="left"/>
      <w:pPr>
        <w:ind w:left="1069" w:hanging="360"/>
      </w:pPr>
      <w:rPr>
        <w:rFonts w:cs="Times New Roman" w:hint="default"/>
        <w:b/>
      </w:rPr>
    </w:lvl>
    <w:lvl w:ilvl="1" w:tplc="040C0019" w:tentative="1">
      <w:start w:val="1"/>
      <w:numFmt w:val="lowerLetter"/>
      <w:lvlText w:val="%2."/>
      <w:lvlJc w:val="left"/>
      <w:pPr>
        <w:ind w:left="1789" w:hanging="360"/>
      </w:pPr>
      <w:rPr>
        <w:rFonts w:cs="Times New Roman"/>
      </w:rPr>
    </w:lvl>
    <w:lvl w:ilvl="2" w:tplc="040C001B" w:tentative="1">
      <w:start w:val="1"/>
      <w:numFmt w:val="lowerRoman"/>
      <w:lvlText w:val="%3."/>
      <w:lvlJc w:val="right"/>
      <w:pPr>
        <w:ind w:left="2509" w:hanging="180"/>
      </w:pPr>
      <w:rPr>
        <w:rFonts w:cs="Times New Roman"/>
      </w:rPr>
    </w:lvl>
    <w:lvl w:ilvl="3" w:tplc="040C000F" w:tentative="1">
      <w:start w:val="1"/>
      <w:numFmt w:val="decimal"/>
      <w:lvlText w:val="%4."/>
      <w:lvlJc w:val="left"/>
      <w:pPr>
        <w:ind w:left="3229" w:hanging="360"/>
      </w:pPr>
      <w:rPr>
        <w:rFonts w:cs="Times New Roman"/>
      </w:rPr>
    </w:lvl>
    <w:lvl w:ilvl="4" w:tplc="040C0019" w:tentative="1">
      <w:start w:val="1"/>
      <w:numFmt w:val="lowerLetter"/>
      <w:lvlText w:val="%5."/>
      <w:lvlJc w:val="left"/>
      <w:pPr>
        <w:ind w:left="3949" w:hanging="360"/>
      </w:pPr>
      <w:rPr>
        <w:rFonts w:cs="Times New Roman"/>
      </w:rPr>
    </w:lvl>
    <w:lvl w:ilvl="5" w:tplc="040C001B" w:tentative="1">
      <w:start w:val="1"/>
      <w:numFmt w:val="lowerRoman"/>
      <w:lvlText w:val="%6."/>
      <w:lvlJc w:val="right"/>
      <w:pPr>
        <w:ind w:left="4669" w:hanging="180"/>
      </w:pPr>
      <w:rPr>
        <w:rFonts w:cs="Times New Roman"/>
      </w:rPr>
    </w:lvl>
    <w:lvl w:ilvl="6" w:tplc="040C000F" w:tentative="1">
      <w:start w:val="1"/>
      <w:numFmt w:val="decimal"/>
      <w:lvlText w:val="%7."/>
      <w:lvlJc w:val="left"/>
      <w:pPr>
        <w:ind w:left="5389" w:hanging="360"/>
      </w:pPr>
      <w:rPr>
        <w:rFonts w:cs="Times New Roman"/>
      </w:rPr>
    </w:lvl>
    <w:lvl w:ilvl="7" w:tplc="040C0019" w:tentative="1">
      <w:start w:val="1"/>
      <w:numFmt w:val="lowerLetter"/>
      <w:lvlText w:val="%8."/>
      <w:lvlJc w:val="left"/>
      <w:pPr>
        <w:ind w:left="6109" w:hanging="360"/>
      </w:pPr>
      <w:rPr>
        <w:rFonts w:cs="Times New Roman"/>
      </w:rPr>
    </w:lvl>
    <w:lvl w:ilvl="8" w:tplc="040C001B" w:tentative="1">
      <w:start w:val="1"/>
      <w:numFmt w:val="lowerRoman"/>
      <w:lvlText w:val="%9."/>
      <w:lvlJc w:val="right"/>
      <w:pPr>
        <w:ind w:left="6829" w:hanging="180"/>
      </w:pPr>
      <w:rPr>
        <w:rFonts w:cs="Times New Roman"/>
      </w:rPr>
    </w:lvl>
  </w:abstractNum>
  <w:abstractNum w:abstractNumId="8">
    <w:nsid w:val="19AB5E3F"/>
    <w:multiLevelType w:val="hybridMultilevel"/>
    <w:tmpl w:val="76063B2C"/>
    <w:lvl w:ilvl="0" w:tplc="913AF25E">
      <w:start w:val="1"/>
      <w:numFmt w:val="lowerLetter"/>
      <w:lvlText w:val="%1."/>
      <w:lvlJc w:val="left"/>
      <w:pPr>
        <w:ind w:left="1170" w:hanging="360"/>
      </w:pPr>
      <w:rPr>
        <w:rFonts w:ascii="Calibri" w:hAnsi="Calibri" w:cs="Times New Roman" w:hint="default"/>
        <w:sz w:val="22"/>
        <w:szCs w:val="22"/>
      </w:rPr>
    </w:lvl>
    <w:lvl w:ilvl="1" w:tplc="040C0019" w:tentative="1">
      <w:start w:val="1"/>
      <w:numFmt w:val="lowerLetter"/>
      <w:lvlText w:val="%2."/>
      <w:lvlJc w:val="left"/>
      <w:pPr>
        <w:ind w:left="1890" w:hanging="360"/>
      </w:pPr>
      <w:rPr>
        <w:rFonts w:cs="Times New Roman"/>
      </w:rPr>
    </w:lvl>
    <w:lvl w:ilvl="2" w:tplc="040C001B" w:tentative="1">
      <w:start w:val="1"/>
      <w:numFmt w:val="lowerRoman"/>
      <w:lvlText w:val="%3."/>
      <w:lvlJc w:val="right"/>
      <w:pPr>
        <w:ind w:left="2610" w:hanging="180"/>
      </w:pPr>
      <w:rPr>
        <w:rFonts w:cs="Times New Roman"/>
      </w:rPr>
    </w:lvl>
    <w:lvl w:ilvl="3" w:tplc="040C000F" w:tentative="1">
      <w:start w:val="1"/>
      <w:numFmt w:val="decimal"/>
      <w:lvlText w:val="%4."/>
      <w:lvlJc w:val="left"/>
      <w:pPr>
        <w:ind w:left="3330" w:hanging="360"/>
      </w:pPr>
      <w:rPr>
        <w:rFonts w:cs="Times New Roman"/>
      </w:rPr>
    </w:lvl>
    <w:lvl w:ilvl="4" w:tplc="040C0019" w:tentative="1">
      <w:start w:val="1"/>
      <w:numFmt w:val="lowerLetter"/>
      <w:lvlText w:val="%5."/>
      <w:lvlJc w:val="left"/>
      <w:pPr>
        <w:ind w:left="4050" w:hanging="360"/>
      </w:pPr>
      <w:rPr>
        <w:rFonts w:cs="Times New Roman"/>
      </w:rPr>
    </w:lvl>
    <w:lvl w:ilvl="5" w:tplc="040C001B" w:tentative="1">
      <w:start w:val="1"/>
      <w:numFmt w:val="lowerRoman"/>
      <w:lvlText w:val="%6."/>
      <w:lvlJc w:val="right"/>
      <w:pPr>
        <w:ind w:left="4770" w:hanging="180"/>
      </w:pPr>
      <w:rPr>
        <w:rFonts w:cs="Times New Roman"/>
      </w:rPr>
    </w:lvl>
    <w:lvl w:ilvl="6" w:tplc="040C000F" w:tentative="1">
      <w:start w:val="1"/>
      <w:numFmt w:val="decimal"/>
      <w:lvlText w:val="%7."/>
      <w:lvlJc w:val="left"/>
      <w:pPr>
        <w:ind w:left="5490" w:hanging="360"/>
      </w:pPr>
      <w:rPr>
        <w:rFonts w:cs="Times New Roman"/>
      </w:rPr>
    </w:lvl>
    <w:lvl w:ilvl="7" w:tplc="040C0019" w:tentative="1">
      <w:start w:val="1"/>
      <w:numFmt w:val="lowerLetter"/>
      <w:lvlText w:val="%8."/>
      <w:lvlJc w:val="left"/>
      <w:pPr>
        <w:ind w:left="6210" w:hanging="360"/>
      </w:pPr>
      <w:rPr>
        <w:rFonts w:cs="Times New Roman"/>
      </w:rPr>
    </w:lvl>
    <w:lvl w:ilvl="8" w:tplc="040C001B" w:tentative="1">
      <w:start w:val="1"/>
      <w:numFmt w:val="lowerRoman"/>
      <w:lvlText w:val="%9."/>
      <w:lvlJc w:val="right"/>
      <w:pPr>
        <w:ind w:left="6930" w:hanging="180"/>
      </w:pPr>
      <w:rPr>
        <w:rFonts w:cs="Times New Roman"/>
      </w:rPr>
    </w:lvl>
  </w:abstractNum>
  <w:abstractNum w:abstractNumId="9">
    <w:nsid w:val="1B4F4A8E"/>
    <w:multiLevelType w:val="multilevel"/>
    <w:tmpl w:val="5358C7E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1F665391"/>
    <w:multiLevelType w:val="hybridMultilevel"/>
    <w:tmpl w:val="9A067438"/>
    <w:lvl w:ilvl="0" w:tplc="C9C2A626">
      <w:start w:val="1"/>
      <w:numFmt w:val="decimal"/>
      <w:lvlText w:val="%1."/>
      <w:lvlJc w:val="left"/>
      <w:pPr>
        <w:ind w:left="720" w:hanging="360"/>
      </w:pPr>
      <w:rPr>
        <w:rFonts w:cs="Times New Roman" w:hint="default"/>
        <w:b/>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1B2E09AC">
      <w:start w:val="2"/>
      <w:numFmt w:val="lowerLetter"/>
      <w:lvlText w:val="%4."/>
      <w:lvlJc w:val="left"/>
      <w:pPr>
        <w:ind w:left="1260" w:hanging="360"/>
      </w:pPr>
      <w:rPr>
        <w:rFonts w:cs="Times New Roman" w:hint="default"/>
        <w:sz w:val="22"/>
        <w:szCs w:val="22"/>
      </w:rPr>
    </w:lvl>
    <w:lvl w:ilvl="4" w:tplc="F7AAC422">
      <w:start w:val="1"/>
      <w:numFmt w:val="decimal"/>
      <w:lvlText w:val="%5."/>
      <w:lvlJc w:val="left"/>
      <w:pPr>
        <w:ind w:left="1710" w:hanging="360"/>
      </w:pPr>
      <w:rPr>
        <w:rFonts w:cs="Times New Roman" w:hint="default"/>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04B2478"/>
    <w:multiLevelType w:val="multilevel"/>
    <w:tmpl w:val="DF5A2CF6"/>
    <w:lvl w:ilvl="0">
      <w:start w:val="8"/>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2">
    <w:nsid w:val="22A429FB"/>
    <w:multiLevelType w:val="hybridMultilevel"/>
    <w:tmpl w:val="9E768986"/>
    <w:lvl w:ilvl="0" w:tplc="A9F4A0FA">
      <w:start w:val="1"/>
      <w:numFmt w:val="lowerLetter"/>
      <w:lvlText w:val="%1."/>
      <w:lvlJc w:val="left"/>
      <w:pPr>
        <w:ind w:left="198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736008B"/>
    <w:multiLevelType w:val="hybridMultilevel"/>
    <w:tmpl w:val="89C60032"/>
    <w:lvl w:ilvl="0" w:tplc="C3981FC4">
      <w:start w:val="1"/>
      <w:numFmt w:val="lowerLetter"/>
      <w:lvlText w:val="%1."/>
      <w:lvlJc w:val="left"/>
      <w:pPr>
        <w:ind w:left="1980" w:hanging="360"/>
      </w:pPr>
      <w:rPr>
        <w:rFonts w:cs="Times New Roman"/>
        <w:sz w:val="22"/>
        <w:szCs w:val="22"/>
      </w:rPr>
    </w:lvl>
    <w:lvl w:ilvl="1" w:tplc="040C0019" w:tentative="1">
      <w:start w:val="1"/>
      <w:numFmt w:val="lowerLetter"/>
      <w:lvlText w:val="%2."/>
      <w:lvlJc w:val="left"/>
      <w:pPr>
        <w:ind w:left="2700" w:hanging="360"/>
      </w:pPr>
      <w:rPr>
        <w:rFonts w:cs="Times New Roman"/>
      </w:rPr>
    </w:lvl>
    <w:lvl w:ilvl="2" w:tplc="040C001B" w:tentative="1">
      <w:start w:val="1"/>
      <w:numFmt w:val="lowerRoman"/>
      <w:lvlText w:val="%3."/>
      <w:lvlJc w:val="right"/>
      <w:pPr>
        <w:ind w:left="3420" w:hanging="180"/>
      </w:pPr>
      <w:rPr>
        <w:rFonts w:cs="Times New Roman"/>
      </w:rPr>
    </w:lvl>
    <w:lvl w:ilvl="3" w:tplc="040C000F" w:tentative="1">
      <w:start w:val="1"/>
      <w:numFmt w:val="decimal"/>
      <w:lvlText w:val="%4."/>
      <w:lvlJc w:val="left"/>
      <w:pPr>
        <w:ind w:left="4140" w:hanging="360"/>
      </w:pPr>
      <w:rPr>
        <w:rFonts w:cs="Times New Roman"/>
      </w:rPr>
    </w:lvl>
    <w:lvl w:ilvl="4" w:tplc="040C0019" w:tentative="1">
      <w:start w:val="1"/>
      <w:numFmt w:val="lowerLetter"/>
      <w:lvlText w:val="%5."/>
      <w:lvlJc w:val="left"/>
      <w:pPr>
        <w:ind w:left="4860" w:hanging="360"/>
      </w:pPr>
      <w:rPr>
        <w:rFonts w:cs="Times New Roman"/>
      </w:rPr>
    </w:lvl>
    <w:lvl w:ilvl="5" w:tplc="040C001B" w:tentative="1">
      <w:start w:val="1"/>
      <w:numFmt w:val="lowerRoman"/>
      <w:lvlText w:val="%6."/>
      <w:lvlJc w:val="right"/>
      <w:pPr>
        <w:ind w:left="5580" w:hanging="180"/>
      </w:pPr>
      <w:rPr>
        <w:rFonts w:cs="Times New Roman"/>
      </w:rPr>
    </w:lvl>
    <w:lvl w:ilvl="6" w:tplc="040C000F" w:tentative="1">
      <w:start w:val="1"/>
      <w:numFmt w:val="decimal"/>
      <w:lvlText w:val="%7."/>
      <w:lvlJc w:val="left"/>
      <w:pPr>
        <w:ind w:left="6300" w:hanging="360"/>
      </w:pPr>
      <w:rPr>
        <w:rFonts w:cs="Times New Roman"/>
      </w:rPr>
    </w:lvl>
    <w:lvl w:ilvl="7" w:tplc="040C0019" w:tentative="1">
      <w:start w:val="1"/>
      <w:numFmt w:val="lowerLetter"/>
      <w:lvlText w:val="%8."/>
      <w:lvlJc w:val="left"/>
      <w:pPr>
        <w:ind w:left="7020" w:hanging="360"/>
      </w:pPr>
      <w:rPr>
        <w:rFonts w:cs="Times New Roman"/>
      </w:rPr>
    </w:lvl>
    <w:lvl w:ilvl="8" w:tplc="040C001B" w:tentative="1">
      <w:start w:val="1"/>
      <w:numFmt w:val="lowerRoman"/>
      <w:lvlText w:val="%9."/>
      <w:lvlJc w:val="right"/>
      <w:pPr>
        <w:ind w:left="7740" w:hanging="180"/>
      </w:pPr>
      <w:rPr>
        <w:rFonts w:cs="Times New Roman"/>
      </w:rPr>
    </w:lvl>
  </w:abstractNum>
  <w:abstractNum w:abstractNumId="15">
    <w:nsid w:val="34876ED2"/>
    <w:multiLevelType w:val="hybridMultilevel"/>
    <w:tmpl w:val="81B459A0"/>
    <w:lvl w:ilvl="0" w:tplc="EC82B9C2">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6">
    <w:nsid w:val="357B5E90"/>
    <w:multiLevelType w:val="hybridMultilevel"/>
    <w:tmpl w:val="03D69E98"/>
    <w:lvl w:ilvl="0" w:tplc="54E6950C">
      <w:start w:val="6"/>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nsid w:val="36441AE9"/>
    <w:multiLevelType w:val="hybridMultilevel"/>
    <w:tmpl w:val="BD2E0DDE"/>
    <w:lvl w:ilvl="0" w:tplc="65D2AE2A">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7BF490F"/>
    <w:multiLevelType w:val="hybridMultilevel"/>
    <w:tmpl w:val="007608B4"/>
    <w:lvl w:ilvl="0" w:tplc="9268368E">
      <w:start w:val="6"/>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3A133454"/>
    <w:multiLevelType w:val="hybridMultilevel"/>
    <w:tmpl w:val="7932E024"/>
    <w:lvl w:ilvl="0" w:tplc="968ADA80">
      <w:start w:val="1"/>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nsid w:val="3C2A6869"/>
    <w:multiLevelType w:val="hybridMultilevel"/>
    <w:tmpl w:val="800CB08A"/>
    <w:lvl w:ilvl="0" w:tplc="040C0019">
      <w:start w:val="1"/>
      <w:numFmt w:val="lowerLetter"/>
      <w:lvlText w:val="%1."/>
      <w:lvlJc w:val="left"/>
      <w:pPr>
        <w:ind w:left="1620" w:hanging="360"/>
      </w:pPr>
      <w:rPr>
        <w:rFonts w:cs="Times New Roman"/>
      </w:rPr>
    </w:lvl>
    <w:lvl w:ilvl="1" w:tplc="040C0019" w:tentative="1">
      <w:start w:val="1"/>
      <w:numFmt w:val="lowerLetter"/>
      <w:lvlText w:val="%2."/>
      <w:lvlJc w:val="left"/>
      <w:pPr>
        <w:ind w:left="2340" w:hanging="360"/>
      </w:pPr>
      <w:rPr>
        <w:rFonts w:cs="Times New Roman"/>
      </w:rPr>
    </w:lvl>
    <w:lvl w:ilvl="2" w:tplc="040C001B" w:tentative="1">
      <w:start w:val="1"/>
      <w:numFmt w:val="lowerRoman"/>
      <w:lvlText w:val="%3."/>
      <w:lvlJc w:val="right"/>
      <w:pPr>
        <w:ind w:left="3060" w:hanging="180"/>
      </w:pPr>
      <w:rPr>
        <w:rFonts w:cs="Times New Roman"/>
      </w:rPr>
    </w:lvl>
    <w:lvl w:ilvl="3" w:tplc="040C000F" w:tentative="1">
      <w:start w:val="1"/>
      <w:numFmt w:val="decimal"/>
      <w:lvlText w:val="%4."/>
      <w:lvlJc w:val="left"/>
      <w:pPr>
        <w:ind w:left="3780" w:hanging="360"/>
      </w:pPr>
      <w:rPr>
        <w:rFonts w:cs="Times New Roman"/>
      </w:rPr>
    </w:lvl>
    <w:lvl w:ilvl="4" w:tplc="040C0019" w:tentative="1">
      <w:start w:val="1"/>
      <w:numFmt w:val="lowerLetter"/>
      <w:lvlText w:val="%5."/>
      <w:lvlJc w:val="left"/>
      <w:pPr>
        <w:ind w:left="4500" w:hanging="360"/>
      </w:pPr>
      <w:rPr>
        <w:rFonts w:cs="Times New Roman"/>
      </w:rPr>
    </w:lvl>
    <w:lvl w:ilvl="5" w:tplc="040C001B" w:tentative="1">
      <w:start w:val="1"/>
      <w:numFmt w:val="lowerRoman"/>
      <w:lvlText w:val="%6."/>
      <w:lvlJc w:val="right"/>
      <w:pPr>
        <w:ind w:left="5220" w:hanging="180"/>
      </w:pPr>
      <w:rPr>
        <w:rFonts w:cs="Times New Roman"/>
      </w:rPr>
    </w:lvl>
    <w:lvl w:ilvl="6" w:tplc="040C000F" w:tentative="1">
      <w:start w:val="1"/>
      <w:numFmt w:val="decimal"/>
      <w:lvlText w:val="%7."/>
      <w:lvlJc w:val="left"/>
      <w:pPr>
        <w:ind w:left="5940" w:hanging="360"/>
      </w:pPr>
      <w:rPr>
        <w:rFonts w:cs="Times New Roman"/>
      </w:rPr>
    </w:lvl>
    <w:lvl w:ilvl="7" w:tplc="040C0019" w:tentative="1">
      <w:start w:val="1"/>
      <w:numFmt w:val="lowerLetter"/>
      <w:lvlText w:val="%8."/>
      <w:lvlJc w:val="left"/>
      <w:pPr>
        <w:ind w:left="6660" w:hanging="360"/>
      </w:pPr>
      <w:rPr>
        <w:rFonts w:cs="Times New Roman"/>
      </w:rPr>
    </w:lvl>
    <w:lvl w:ilvl="8" w:tplc="040C001B" w:tentative="1">
      <w:start w:val="1"/>
      <w:numFmt w:val="lowerRoman"/>
      <w:lvlText w:val="%9."/>
      <w:lvlJc w:val="right"/>
      <w:pPr>
        <w:ind w:left="7380" w:hanging="180"/>
      </w:pPr>
      <w:rPr>
        <w:rFonts w:cs="Times New Roman"/>
      </w:rPr>
    </w:lvl>
  </w:abstractNum>
  <w:abstractNum w:abstractNumId="21">
    <w:nsid w:val="3C3202B0"/>
    <w:multiLevelType w:val="hybridMultilevel"/>
    <w:tmpl w:val="A35EE7E8"/>
    <w:lvl w:ilvl="0" w:tplc="9B4C1AB2">
      <w:start w:val="6"/>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2">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11A33DA"/>
    <w:multiLevelType w:val="hybridMultilevel"/>
    <w:tmpl w:val="C816ADBA"/>
    <w:lvl w:ilvl="0" w:tplc="968ADA80">
      <w:start w:val="1"/>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4">
    <w:nsid w:val="4334564C"/>
    <w:multiLevelType w:val="hybridMultilevel"/>
    <w:tmpl w:val="E684DBD4"/>
    <w:lvl w:ilvl="0" w:tplc="57DC1328">
      <w:start w:val="1"/>
      <w:numFmt w:val="decimal"/>
      <w:lvlText w:val="%1."/>
      <w:lvlJc w:val="left"/>
      <w:pPr>
        <w:ind w:left="1080" w:hanging="360"/>
      </w:pPr>
      <w:rPr>
        <w:rFonts w:cs="Times New Roman" w:hint="default"/>
        <w:b/>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C0019">
      <w:start w:val="1"/>
      <w:numFmt w:val="lowerLetter"/>
      <w:lvlText w:val="%4."/>
      <w:lvlJc w:val="left"/>
      <w:pPr>
        <w:ind w:left="1620" w:hanging="360"/>
      </w:pPr>
      <w:rPr>
        <w:rFonts w:cs="Times New Roman"/>
      </w:rPr>
    </w:lvl>
    <w:lvl w:ilvl="4" w:tplc="F342EFBE">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2A55DA2"/>
    <w:multiLevelType w:val="hybridMultilevel"/>
    <w:tmpl w:val="AA62E31A"/>
    <w:lvl w:ilvl="0" w:tplc="968ADA80">
      <w:start w:val="1"/>
      <w:numFmt w:val="decimal"/>
      <w:lvlText w:val="%1."/>
      <w:lvlJc w:val="left"/>
      <w:pPr>
        <w:ind w:left="720" w:hanging="360"/>
      </w:pPr>
      <w:rPr>
        <w:rFonts w:cs="Times New Roman" w:hint="default"/>
        <w:b/>
        <w:i w:val="0"/>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7">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8">
    <w:nsid w:val="55EB5773"/>
    <w:multiLevelType w:val="hybridMultilevel"/>
    <w:tmpl w:val="1F84609E"/>
    <w:lvl w:ilvl="0" w:tplc="36B4E728">
      <w:start w:val="7"/>
      <w:numFmt w:val="lowerLetter"/>
      <w:lvlText w:val="%1."/>
      <w:lvlJc w:val="left"/>
      <w:pPr>
        <w:ind w:left="202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
    <w:nsid w:val="5AC7542D"/>
    <w:multiLevelType w:val="hybridMultilevel"/>
    <w:tmpl w:val="43EE5586"/>
    <w:lvl w:ilvl="0" w:tplc="699021BC">
      <w:start w:val="1"/>
      <w:numFmt w:val="decimal"/>
      <w:lvlText w:val="%1."/>
      <w:lvlJc w:val="left"/>
      <w:pPr>
        <w:ind w:left="720" w:hanging="360"/>
      </w:pPr>
      <w:rPr>
        <w:rFonts w:cs="Times New Roman" w:hint="default"/>
        <w:vanish/>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BDB1C96"/>
    <w:multiLevelType w:val="hybridMultilevel"/>
    <w:tmpl w:val="C3C4BD42"/>
    <w:lvl w:ilvl="0" w:tplc="467C92F2">
      <w:start w:val="5"/>
      <w:numFmt w:val="lowerLetter"/>
      <w:lvlText w:val="%1."/>
      <w:lvlJc w:val="left"/>
      <w:pPr>
        <w:ind w:left="202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1">
    <w:nsid w:val="5CB60BCA"/>
    <w:multiLevelType w:val="hybridMultilevel"/>
    <w:tmpl w:val="EAF41A74"/>
    <w:lvl w:ilvl="0" w:tplc="9BFC9730">
      <w:start w:val="5"/>
      <w:numFmt w:val="lowerLetter"/>
      <w:lvlText w:val="%1."/>
      <w:lvlJc w:val="left"/>
      <w:pPr>
        <w:ind w:left="202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2">
    <w:nsid w:val="5E05239B"/>
    <w:multiLevelType w:val="hybridMultilevel"/>
    <w:tmpl w:val="DD8E1EB0"/>
    <w:lvl w:ilvl="0" w:tplc="95764D50">
      <w:start w:val="7"/>
      <w:numFmt w:val="lowerLetter"/>
      <w:lvlText w:val="%1."/>
      <w:lvlJc w:val="left"/>
      <w:pPr>
        <w:ind w:left="2022" w:hanging="360"/>
      </w:pPr>
      <w:rPr>
        <w:rFonts w:ascii="Calibri" w:hAnsi="Calibri" w:cs="Times New Roman" w:hint="default"/>
        <w:sz w:val="2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3">
    <w:nsid w:val="5E8F51E5"/>
    <w:multiLevelType w:val="hybridMultilevel"/>
    <w:tmpl w:val="CD2A7934"/>
    <w:lvl w:ilvl="0" w:tplc="0409000F">
      <w:start w:val="1"/>
      <w:numFmt w:val="decimal"/>
      <w:lvlText w:val="%1."/>
      <w:lvlJc w:val="left"/>
      <w:pPr>
        <w:ind w:left="360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4">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64B82C0C"/>
    <w:multiLevelType w:val="hybridMultilevel"/>
    <w:tmpl w:val="34A63BAE"/>
    <w:lvl w:ilvl="0" w:tplc="4D6A7330">
      <w:start w:val="6"/>
      <w:numFmt w:val="decimal"/>
      <w:lvlText w:val="%1."/>
      <w:lvlJc w:val="left"/>
      <w:pPr>
        <w:ind w:left="720" w:hanging="360"/>
      </w:pPr>
      <w:rPr>
        <w:rFonts w:cs="Times New Roman" w:hint="default"/>
        <w:b/>
        <w:i w:val="0"/>
        <w:color w:val="000000"/>
        <w:sz w:val="2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D7660B22">
      <w:start w:val="1"/>
      <w:numFmt w:val="decimal"/>
      <w:lvlText w:val="%5."/>
      <w:lvlJc w:val="left"/>
      <w:pPr>
        <w:ind w:left="3600" w:hanging="360"/>
      </w:pPr>
      <w:rPr>
        <w:rFonts w:cs="Times New Roman" w:hint="default"/>
        <w:sz w:val="22"/>
        <w:szCs w:val="22"/>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6">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7">
    <w:nsid w:val="6E034525"/>
    <w:multiLevelType w:val="hybridMultilevel"/>
    <w:tmpl w:val="F52E81C2"/>
    <w:lvl w:ilvl="0" w:tplc="6BECC0EA">
      <w:start w:val="1"/>
      <w:numFmt w:val="lowerLetter"/>
      <w:lvlText w:val="%1."/>
      <w:lvlJc w:val="left"/>
      <w:pPr>
        <w:ind w:left="1980" w:hanging="360"/>
      </w:pPr>
      <w:rPr>
        <w:rFonts w:cs="Times New Roman"/>
        <w:sz w:val="22"/>
        <w:szCs w:val="22"/>
      </w:rPr>
    </w:lvl>
    <w:lvl w:ilvl="1" w:tplc="040C0019" w:tentative="1">
      <w:start w:val="1"/>
      <w:numFmt w:val="lowerLetter"/>
      <w:lvlText w:val="%2."/>
      <w:lvlJc w:val="left"/>
      <w:pPr>
        <w:ind w:left="2700" w:hanging="360"/>
      </w:pPr>
      <w:rPr>
        <w:rFonts w:cs="Times New Roman"/>
      </w:rPr>
    </w:lvl>
    <w:lvl w:ilvl="2" w:tplc="040C001B" w:tentative="1">
      <w:start w:val="1"/>
      <w:numFmt w:val="lowerRoman"/>
      <w:lvlText w:val="%3."/>
      <w:lvlJc w:val="right"/>
      <w:pPr>
        <w:ind w:left="3420" w:hanging="180"/>
      </w:pPr>
      <w:rPr>
        <w:rFonts w:cs="Times New Roman"/>
      </w:rPr>
    </w:lvl>
    <w:lvl w:ilvl="3" w:tplc="040C000F" w:tentative="1">
      <w:start w:val="1"/>
      <w:numFmt w:val="decimal"/>
      <w:lvlText w:val="%4."/>
      <w:lvlJc w:val="left"/>
      <w:pPr>
        <w:ind w:left="4140" w:hanging="360"/>
      </w:pPr>
      <w:rPr>
        <w:rFonts w:cs="Times New Roman"/>
      </w:rPr>
    </w:lvl>
    <w:lvl w:ilvl="4" w:tplc="040C0019" w:tentative="1">
      <w:start w:val="1"/>
      <w:numFmt w:val="lowerLetter"/>
      <w:lvlText w:val="%5."/>
      <w:lvlJc w:val="left"/>
      <w:pPr>
        <w:ind w:left="4860" w:hanging="360"/>
      </w:pPr>
      <w:rPr>
        <w:rFonts w:cs="Times New Roman"/>
      </w:rPr>
    </w:lvl>
    <w:lvl w:ilvl="5" w:tplc="040C001B" w:tentative="1">
      <w:start w:val="1"/>
      <w:numFmt w:val="lowerRoman"/>
      <w:lvlText w:val="%6."/>
      <w:lvlJc w:val="right"/>
      <w:pPr>
        <w:ind w:left="5580" w:hanging="180"/>
      </w:pPr>
      <w:rPr>
        <w:rFonts w:cs="Times New Roman"/>
      </w:rPr>
    </w:lvl>
    <w:lvl w:ilvl="6" w:tplc="040C000F" w:tentative="1">
      <w:start w:val="1"/>
      <w:numFmt w:val="decimal"/>
      <w:lvlText w:val="%7."/>
      <w:lvlJc w:val="left"/>
      <w:pPr>
        <w:ind w:left="6300" w:hanging="360"/>
      </w:pPr>
      <w:rPr>
        <w:rFonts w:cs="Times New Roman"/>
      </w:rPr>
    </w:lvl>
    <w:lvl w:ilvl="7" w:tplc="040C0019" w:tentative="1">
      <w:start w:val="1"/>
      <w:numFmt w:val="lowerLetter"/>
      <w:lvlText w:val="%8."/>
      <w:lvlJc w:val="left"/>
      <w:pPr>
        <w:ind w:left="7020" w:hanging="360"/>
      </w:pPr>
      <w:rPr>
        <w:rFonts w:cs="Times New Roman"/>
      </w:rPr>
    </w:lvl>
    <w:lvl w:ilvl="8" w:tplc="040C001B" w:tentative="1">
      <w:start w:val="1"/>
      <w:numFmt w:val="lowerRoman"/>
      <w:lvlText w:val="%9."/>
      <w:lvlJc w:val="right"/>
      <w:pPr>
        <w:ind w:left="7740" w:hanging="180"/>
      </w:pPr>
      <w:rPr>
        <w:rFonts w:cs="Times New Roman"/>
      </w:rPr>
    </w:lvl>
  </w:abstractNum>
  <w:abstractNum w:abstractNumId="38">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9">
    <w:nsid w:val="75AF169C"/>
    <w:multiLevelType w:val="hybridMultilevel"/>
    <w:tmpl w:val="24788712"/>
    <w:lvl w:ilvl="0" w:tplc="040C0019">
      <w:start w:val="1"/>
      <w:numFmt w:val="lowerLetter"/>
      <w:lvlText w:val="%1."/>
      <w:lvlJc w:val="left"/>
      <w:pPr>
        <w:ind w:left="1980" w:hanging="360"/>
      </w:pPr>
      <w:rPr>
        <w:rFonts w:cs="Times New Roman"/>
      </w:rPr>
    </w:lvl>
    <w:lvl w:ilvl="1" w:tplc="040C0019" w:tentative="1">
      <w:start w:val="1"/>
      <w:numFmt w:val="lowerLetter"/>
      <w:lvlText w:val="%2."/>
      <w:lvlJc w:val="left"/>
      <w:pPr>
        <w:ind w:left="2700" w:hanging="360"/>
      </w:pPr>
      <w:rPr>
        <w:rFonts w:cs="Times New Roman"/>
      </w:rPr>
    </w:lvl>
    <w:lvl w:ilvl="2" w:tplc="040C001B" w:tentative="1">
      <w:start w:val="1"/>
      <w:numFmt w:val="lowerRoman"/>
      <w:lvlText w:val="%3."/>
      <w:lvlJc w:val="right"/>
      <w:pPr>
        <w:ind w:left="3420" w:hanging="180"/>
      </w:pPr>
      <w:rPr>
        <w:rFonts w:cs="Times New Roman"/>
      </w:rPr>
    </w:lvl>
    <w:lvl w:ilvl="3" w:tplc="040C000F" w:tentative="1">
      <w:start w:val="1"/>
      <w:numFmt w:val="decimal"/>
      <w:lvlText w:val="%4."/>
      <w:lvlJc w:val="left"/>
      <w:pPr>
        <w:ind w:left="4140" w:hanging="360"/>
      </w:pPr>
      <w:rPr>
        <w:rFonts w:cs="Times New Roman"/>
      </w:rPr>
    </w:lvl>
    <w:lvl w:ilvl="4" w:tplc="040C0019" w:tentative="1">
      <w:start w:val="1"/>
      <w:numFmt w:val="lowerLetter"/>
      <w:lvlText w:val="%5."/>
      <w:lvlJc w:val="left"/>
      <w:pPr>
        <w:ind w:left="4860" w:hanging="360"/>
      </w:pPr>
      <w:rPr>
        <w:rFonts w:cs="Times New Roman"/>
      </w:rPr>
    </w:lvl>
    <w:lvl w:ilvl="5" w:tplc="040C001B" w:tentative="1">
      <w:start w:val="1"/>
      <w:numFmt w:val="lowerRoman"/>
      <w:lvlText w:val="%6."/>
      <w:lvlJc w:val="right"/>
      <w:pPr>
        <w:ind w:left="5580" w:hanging="180"/>
      </w:pPr>
      <w:rPr>
        <w:rFonts w:cs="Times New Roman"/>
      </w:rPr>
    </w:lvl>
    <w:lvl w:ilvl="6" w:tplc="040C000F" w:tentative="1">
      <w:start w:val="1"/>
      <w:numFmt w:val="decimal"/>
      <w:lvlText w:val="%7."/>
      <w:lvlJc w:val="left"/>
      <w:pPr>
        <w:ind w:left="6300" w:hanging="360"/>
      </w:pPr>
      <w:rPr>
        <w:rFonts w:cs="Times New Roman"/>
      </w:rPr>
    </w:lvl>
    <w:lvl w:ilvl="7" w:tplc="040C0019" w:tentative="1">
      <w:start w:val="1"/>
      <w:numFmt w:val="lowerLetter"/>
      <w:lvlText w:val="%8."/>
      <w:lvlJc w:val="left"/>
      <w:pPr>
        <w:ind w:left="7020" w:hanging="360"/>
      </w:pPr>
      <w:rPr>
        <w:rFonts w:cs="Times New Roman"/>
      </w:rPr>
    </w:lvl>
    <w:lvl w:ilvl="8" w:tplc="040C001B" w:tentative="1">
      <w:start w:val="1"/>
      <w:numFmt w:val="lowerRoman"/>
      <w:lvlText w:val="%9."/>
      <w:lvlJc w:val="right"/>
      <w:pPr>
        <w:ind w:left="7740" w:hanging="180"/>
      </w:pPr>
      <w:rPr>
        <w:rFonts w:cs="Times New Roman"/>
      </w:rPr>
    </w:lvl>
  </w:abstractNum>
  <w:abstractNum w:abstractNumId="40">
    <w:nsid w:val="7B152043"/>
    <w:multiLevelType w:val="hybridMultilevel"/>
    <w:tmpl w:val="B8680DFA"/>
    <w:lvl w:ilvl="0" w:tplc="DC2AFA60">
      <w:start w:val="7"/>
      <w:numFmt w:val="lowerLetter"/>
      <w:lvlText w:val="%1."/>
      <w:lvlJc w:val="left"/>
      <w:pPr>
        <w:ind w:left="202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1">
    <w:nsid w:val="7B3618B9"/>
    <w:multiLevelType w:val="hybridMultilevel"/>
    <w:tmpl w:val="3E2ECDE8"/>
    <w:lvl w:ilvl="0" w:tplc="968ADA80">
      <w:start w:val="1"/>
      <w:numFmt w:val="decimal"/>
      <w:lvlText w:val="%1."/>
      <w:lvlJc w:val="left"/>
      <w:pPr>
        <w:ind w:left="1080" w:hanging="360"/>
      </w:pPr>
      <w:rPr>
        <w:rFonts w:cs="Times New Roman" w:hint="default"/>
        <w:b/>
        <w:i w:val="0"/>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42">
    <w:nsid w:val="7BFC41B0"/>
    <w:multiLevelType w:val="hybridMultilevel"/>
    <w:tmpl w:val="584E12E2"/>
    <w:lvl w:ilvl="0" w:tplc="DBB07D72">
      <w:start w:val="6"/>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3">
    <w:nsid w:val="7C8A0F20"/>
    <w:multiLevelType w:val="multilevel"/>
    <w:tmpl w:val="3B2EDF30"/>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4">
    <w:nsid w:val="7CD250BF"/>
    <w:multiLevelType w:val="hybridMultilevel"/>
    <w:tmpl w:val="C972C6C8"/>
    <w:lvl w:ilvl="0" w:tplc="CDDE6A8C">
      <w:start w:val="5"/>
      <w:numFmt w:val="lowerLetter"/>
      <w:lvlText w:val="%1."/>
      <w:lvlJc w:val="left"/>
      <w:pPr>
        <w:ind w:left="202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5">
    <w:nsid w:val="7D224A30"/>
    <w:multiLevelType w:val="hybridMultilevel"/>
    <w:tmpl w:val="2DAA4702"/>
    <w:lvl w:ilvl="0" w:tplc="84F4E73C">
      <w:start w:val="1"/>
      <w:numFmt w:val="lowerLetter"/>
      <w:lvlText w:val="%1."/>
      <w:lvlJc w:val="left"/>
      <w:pPr>
        <w:ind w:left="1620" w:hanging="360"/>
      </w:pPr>
      <w:rPr>
        <w:rFonts w:cs="Times New Roman" w:hint="default"/>
        <w:sz w:val="22"/>
        <w:szCs w:val="22"/>
      </w:rPr>
    </w:lvl>
    <w:lvl w:ilvl="1" w:tplc="040C0019" w:tentative="1">
      <w:start w:val="1"/>
      <w:numFmt w:val="lowerLetter"/>
      <w:lvlText w:val="%2."/>
      <w:lvlJc w:val="left"/>
      <w:pPr>
        <w:ind w:left="2340" w:hanging="360"/>
      </w:pPr>
      <w:rPr>
        <w:rFonts w:cs="Times New Roman"/>
      </w:rPr>
    </w:lvl>
    <w:lvl w:ilvl="2" w:tplc="040C001B" w:tentative="1">
      <w:start w:val="1"/>
      <w:numFmt w:val="lowerRoman"/>
      <w:lvlText w:val="%3."/>
      <w:lvlJc w:val="right"/>
      <w:pPr>
        <w:ind w:left="3060" w:hanging="180"/>
      </w:pPr>
      <w:rPr>
        <w:rFonts w:cs="Times New Roman"/>
      </w:rPr>
    </w:lvl>
    <w:lvl w:ilvl="3" w:tplc="040C000F" w:tentative="1">
      <w:start w:val="1"/>
      <w:numFmt w:val="decimal"/>
      <w:lvlText w:val="%4."/>
      <w:lvlJc w:val="left"/>
      <w:pPr>
        <w:ind w:left="3780" w:hanging="360"/>
      </w:pPr>
      <w:rPr>
        <w:rFonts w:cs="Times New Roman"/>
      </w:rPr>
    </w:lvl>
    <w:lvl w:ilvl="4" w:tplc="040C0019" w:tentative="1">
      <w:start w:val="1"/>
      <w:numFmt w:val="lowerLetter"/>
      <w:lvlText w:val="%5."/>
      <w:lvlJc w:val="left"/>
      <w:pPr>
        <w:ind w:left="4500" w:hanging="360"/>
      </w:pPr>
      <w:rPr>
        <w:rFonts w:cs="Times New Roman"/>
      </w:rPr>
    </w:lvl>
    <w:lvl w:ilvl="5" w:tplc="040C001B" w:tentative="1">
      <w:start w:val="1"/>
      <w:numFmt w:val="lowerRoman"/>
      <w:lvlText w:val="%6."/>
      <w:lvlJc w:val="right"/>
      <w:pPr>
        <w:ind w:left="5220" w:hanging="180"/>
      </w:pPr>
      <w:rPr>
        <w:rFonts w:cs="Times New Roman"/>
      </w:rPr>
    </w:lvl>
    <w:lvl w:ilvl="6" w:tplc="040C000F" w:tentative="1">
      <w:start w:val="1"/>
      <w:numFmt w:val="decimal"/>
      <w:lvlText w:val="%7."/>
      <w:lvlJc w:val="left"/>
      <w:pPr>
        <w:ind w:left="5940" w:hanging="360"/>
      </w:pPr>
      <w:rPr>
        <w:rFonts w:cs="Times New Roman"/>
      </w:rPr>
    </w:lvl>
    <w:lvl w:ilvl="7" w:tplc="040C0019" w:tentative="1">
      <w:start w:val="1"/>
      <w:numFmt w:val="lowerLetter"/>
      <w:lvlText w:val="%8."/>
      <w:lvlJc w:val="left"/>
      <w:pPr>
        <w:ind w:left="6660" w:hanging="360"/>
      </w:pPr>
      <w:rPr>
        <w:rFonts w:cs="Times New Roman"/>
      </w:rPr>
    </w:lvl>
    <w:lvl w:ilvl="8" w:tplc="040C001B" w:tentative="1">
      <w:start w:val="1"/>
      <w:numFmt w:val="lowerRoman"/>
      <w:lvlText w:val="%9."/>
      <w:lvlJc w:val="right"/>
      <w:pPr>
        <w:ind w:left="7380" w:hanging="180"/>
      </w:pPr>
      <w:rPr>
        <w:rFonts w:cs="Times New Roman"/>
      </w:rPr>
    </w:lvl>
  </w:abstractNum>
  <w:abstractNum w:abstractNumId="46">
    <w:nsid w:val="7F152542"/>
    <w:multiLevelType w:val="hybridMultilevel"/>
    <w:tmpl w:val="19F2B952"/>
    <w:lvl w:ilvl="0" w:tplc="040C0019">
      <w:start w:val="1"/>
      <w:numFmt w:val="lowerLetter"/>
      <w:lvlText w:val="%1."/>
      <w:lvlJc w:val="left"/>
      <w:pPr>
        <w:ind w:left="1980" w:hanging="360"/>
      </w:pPr>
      <w:rPr>
        <w:rFonts w:cs="Times New Roman"/>
      </w:rPr>
    </w:lvl>
    <w:lvl w:ilvl="1" w:tplc="040C0019" w:tentative="1">
      <w:start w:val="1"/>
      <w:numFmt w:val="lowerLetter"/>
      <w:lvlText w:val="%2."/>
      <w:lvlJc w:val="left"/>
      <w:pPr>
        <w:ind w:left="2700" w:hanging="360"/>
      </w:pPr>
      <w:rPr>
        <w:rFonts w:cs="Times New Roman"/>
      </w:rPr>
    </w:lvl>
    <w:lvl w:ilvl="2" w:tplc="040C001B" w:tentative="1">
      <w:start w:val="1"/>
      <w:numFmt w:val="lowerRoman"/>
      <w:lvlText w:val="%3."/>
      <w:lvlJc w:val="right"/>
      <w:pPr>
        <w:ind w:left="3420" w:hanging="180"/>
      </w:pPr>
      <w:rPr>
        <w:rFonts w:cs="Times New Roman"/>
      </w:rPr>
    </w:lvl>
    <w:lvl w:ilvl="3" w:tplc="040C000F" w:tentative="1">
      <w:start w:val="1"/>
      <w:numFmt w:val="decimal"/>
      <w:lvlText w:val="%4."/>
      <w:lvlJc w:val="left"/>
      <w:pPr>
        <w:ind w:left="4140" w:hanging="360"/>
      </w:pPr>
      <w:rPr>
        <w:rFonts w:cs="Times New Roman"/>
      </w:rPr>
    </w:lvl>
    <w:lvl w:ilvl="4" w:tplc="040C0019" w:tentative="1">
      <w:start w:val="1"/>
      <w:numFmt w:val="lowerLetter"/>
      <w:lvlText w:val="%5."/>
      <w:lvlJc w:val="left"/>
      <w:pPr>
        <w:ind w:left="4860" w:hanging="360"/>
      </w:pPr>
      <w:rPr>
        <w:rFonts w:cs="Times New Roman"/>
      </w:rPr>
    </w:lvl>
    <w:lvl w:ilvl="5" w:tplc="040C001B" w:tentative="1">
      <w:start w:val="1"/>
      <w:numFmt w:val="lowerRoman"/>
      <w:lvlText w:val="%6."/>
      <w:lvlJc w:val="right"/>
      <w:pPr>
        <w:ind w:left="5580" w:hanging="180"/>
      </w:pPr>
      <w:rPr>
        <w:rFonts w:cs="Times New Roman"/>
      </w:rPr>
    </w:lvl>
    <w:lvl w:ilvl="6" w:tplc="040C000F" w:tentative="1">
      <w:start w:val="1"/>
      <w:numFmt w:val="decimal"/>
      <w:lvlText w:val="%7."/>
      <w:lvlJc w:val="left"/>
      <w:pPr>
        <w:ind w:left="6300" w:hanging="360"/>
      </w:pPr>
      <w:rPr>
        <w:rFonts w:cs="Times New Roman"/>
      </w:rPr>
    </w:lvl>
    <w:lvl w:ilvl="7" w:tplc="040C0019" w:tentative="1">
      <w:start w:val="1"/>
      <w:numFmt w:val="lowerLetter"/>
      <w:lvlText w:val="%8."/>
      <w:lvlJc w:val="left"/>
      <w:pPr>
        <w:ind w:left="7020" w:hanging="360"/>
      </w:pPr>
      <w:rPr>
        <w:rFonts w:cs="Times New Roman"/>
      </w:rPr>
    </w:lvl>
    <w:lvl w:ilvl="8" w:tplc="040C001B" w:tentative="1">
      <w:start w:val="1"/>
      <w:numFmt w:val="lowerRoman"/>
      <w:lvlText w:val="%9."/>
      <w:lvlJc w:val="right"/>
      <w:pPr>
        <w:ind w:left="7740" w:hanging="180"/>
      </w:pPr>
      <w:rPr>
        <w:rFonts w:cs="Times New Roman"/>
      </w:rPr>
    </w:lvl>
  </w:abstractNum>
  <w:num w:numId="1">
    <w:abstractNumId w:val="38"/>
  </w:num>
  <w:num w:numId="2">
    <w:abstractNumId w:val="4"/>
  </w:num>
  <w:num w:numId="3">
    <w:abstractNumId w:val="10"/>
  </w:num>
  <w:num w:numId="4">
    <w:abstractNumId w:val="22"/>
  </w:num>
  <w:num w:numId="5">
    <w:abstractNumId w:val="26"/>
  </w:num>
  <w:num w:numId="6">
    <w:abstractNumId w:val="27"/>
  </w:num>
  <w:num w:numId="7">
    <w:abstractNumId w:val="43"/>
  </w:num>
  <w:num w:numId="8">
    <w:abstractNumId w:val="36"/>
  </w:num>
  <w:num w:numId="9">
    <w:abstractNumId w:val="9"/>
  </w:num>
  <w:num w:numId="10">
    <w:abstractNumId w:val="34"/>
  </w:num>
  <w:num w:numId="11">
    <w:abstractNumId w:val="17"/>
  </w:num>
  <w:num w:numId="12">
    <w:abstractNumId w:val="29"/>
  </w:num>
  <w:num w:numId="13">
    <w:abstractNumId w:val="24"/>
  </w:num>
  <w:num w:numId="14">
    <w:abstractNumId w:val="13"/>
  </w:num>
  <w:num w:numId="15">
    <w:abstractNumId w:val="33"/>
  </w:num>
  <w:num w:numId="16">
    <w:abstractNumId w:val="3"/>
  </w:num>
  <w:num w:numId="17">
    <w:abstractNumId w:val="23"/>
  </w:num>
  <w:num w:numId="18">
    <w:abstractNumId w:val="2"/>
  </w:num>
  <w:num w:numId="19">
    <w:abstractNumId w:val="15"/>
  </w:num>
  <w:num w:numId="20">
    <w:abstractNumId w:val="19"/>
  </w:num>
  <w:num w:numId="21">
    <w:abstractNumId w:val="41"/>
  </w:num>
  <w:num w:numId="22">
    <w:abstractNumId w:val="16"/>
  </w:num>
  <w:num w:numId="23">
    <w:abstractNumId w:val="18"/>
  </w:num>
  <w:num w:numId="24">
    <w:abstractNumId w:val="42"/>
  </w:num>
  <w:num w:numId="25">
    <w:abstractNumId w:val="21"/>
  </w:num>
  <w:num w:numId="26">
    <w:abstractNumId w:val="7"/>
  </w:num>
  <w:num w:numId="27">
    <w:abstractNumId w:val="1"/>
  </w:num>
  <w:num w:numId="28">
    <w:abstractNumId w:val="11"/>
  </w:num>
  <w:num w:numId="29">
    <w:abstractNumId w:val="25"/>
  </w:num>
  <w:num w:numId="30">
    <w:abstractNumId w:val="8"/>
  </w:num>
  <w:num w:numId="31">
    <w:abstractNumId w:val="30"/>
  </w:num>
  <w:num w:numId="32">
    <w:abstractNumId w:val="44"/>
  </w:num>
  <w:num w:numId="33">
    <w:abstractNumId w:val="31"/>
  </w:num>
  <w:num w:numId="34">
    <w:abstractNumId w:val="28"/>
  </w:num>
  <w:num w:numId="35">
    <w:abstractNumId w:val="40"/>
  </w:num>
  <w:num w:numId="36">
    <w:abstractNumId w:val="0"/>
  </w:num>
  <w:num w:numId="37">
    <w:abstractNumId w:val="32"/>
  </w:num>
  <w:num w:numId="38">
    <w:abstractNumId w:val="45"/>
  </w:num>
  <w:num w:numId="39">
    <w:abstractNumId w:val="5"/>
  </w:num>
  <w:num w:numId="40">
    <w:abstractNumId w:val="37"/>
  </w:num>
  <w:num w:numId="41">
    <w:abstractNumId w:val="20"/>
  </w:num>
  <w:num w:numId="42">
    <w:abstractNumId w:val="6"/>
  </w:num>
  <w:num w:numId="43">
    <w:abstractNumId w:val="39"/>
  </w:num>
  <w:num w:numId="44">
    <w:abstractNumId w:val="12"/>
  </w:num>
  <w:num w:numId="45">
    <w:abstractNumId w:val="14"/>
  </w:num>
  <w:num w:numId="46">
    <w:abstractNumId w:val="46"/>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oNotTrackMoves/>
  <w:documentProtection w:edit="forms" w:enforcement="1" w:cryptProviderType="rsaFull" w:cryptAlgorithmClass="hash" w:cryptAlgorithmType="typeAny" w:cryptAlgorithmSid="4" w:cryptSpinCount="100000" w:hash="nGyvzxIXvscx8+qdpSf8EAVuAeg=" w:salt="F2jhWKNgLXmGVYLZf3Nnbw=="/>
  <w:defaultTabStop w:val="720"/>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2893"/>
    <w:rsid w:val="000428FB"/>
    <w:rsid w:val="000534F2"/>
    <w:rsid w:val="00055B69"/>
    <w:rsid w:val="00055F70"/>
    <w:rsid w:val="00066ED9"/>
    <w:rsid w:val="0007065F"/>
    <w:rsid w:val="00074734"/>
    <w:rsid w:val="0007612B"/>
    <w:rsid w:val="000B32C1"/>
    <w:rsid w:val="000C2363"/>
    <w:rsid w:val="000D3647"/>
    <w:rsid w:val="000D4DFD"/>
    <w:rsid w:val="000F66FE"/>
    <w:rsid w:val="00103F4D"/>
    <w:rsid w:val="00111A77"/>
    <w:rsid w:val="001166FB"/>
    <w:rsid w:val="00133306"/>
    <w:rsid w:val="00135BCA"/>
    <w:rsid w:val="00151886"/>
    <w:rsid w:val="001520AB"/>
    <w:rsid w:val="00153832"/>
    <w:rsid w:val="00156D8F"/>
    <w:rsid w:val="0016230A"/>
    <w:rsid w:val="00165E84"/>
    <w:rsid w:val="001769E0"/>
    <w:rsid w:val="001A21F4"/>
    <w:rsid w:val="001A722C"/>
    <w:rsid w:val="001B41A2"/>
    <w:rsid w:val="001B67F2"/>
    <w:rsid w:val="001B6B19"/>
    <w:rsid w:val="001E3853"/>
    <w:rsid w:val="001F5A66"/>
    <w:rsid w:val="001F68FF"/>
    <w:rsid w:val="00223BEB"/>
    <w:rsid w:val="00225E2E"/>
    <w:rsid w:val="00244FCB"/>
    <w:rsid w:val="002518FB"/>
    <w:rsid w:val="00254421"/>
    <w:rsid w:val="002627DB"/>
    <w:rsid w:val="00271209"/>
    <w:rsid w:val="00287107"/>
    <w:rsid w:val="00292F74"/>
    <w:rsid w:val="002937D9"/>
    <w:rsid w:val="00296A78"/>
    <w:rsid w:val="002A5A06"/>
    <w:rsid w:val="002B0EAD"/>
    <w:rsid w:val="002B6B27"/>
    <w:rsid w:val="002C03BF"/>
    <w:rsid w:val="002C6FF6"/>
    <w:rsid w:val="002C7F4D"/>
    <w:rsid w:val="002D0078"/>
    <w:rsid w:val="002D0868"/>
    <w:rsid w:val="002D51F5"/>
    <w:rsid w:val="002D6020"/>
    <w:rsid w:val="002E2131"/>
    <w:rsid w:val="002E67C1"/>
    <w:rsid w:val="002E7163"/>
    <w:rsid w:val="002F37EC"/>
    <w:rsid w:val="003058C6"/>
    <w:rsid w:val="00306DE8"/>
    <w:rsid w:val="0031153A"/>
    <w:rsid w:val="00312D88"/>
    <w:rsid w:val="00315290"/>
    <w:rsid w:val="00321B33"/>
    <w:rsid w:val="00322F01"/>
    <w:rsid w:val="00327DE0"/>
    <w:rsid w:val="00354B92"/>
    <w:rsid w:val="00381001"/>
    <w:rsid w:val="00386EDC"/>
    <w:rsid w:val="0039080B"/>
    <w:rsid w:val="00391596"/>
    <w:rsid w:val="003934EA"/>
    <w:rsid w:val="00397379"/>
    <w:rsid w:val="003D00A5"/>
    <w:rsid w:val="003D2F39"/>
    <w:rsid w:val="003D5259"/>
    <w:rsid w:val="003E19D2"/>
    <w:rsid w:val="003E73B2"/>
    <w:rsid w:val="003E781B"/>
    <w:rsid w:val="003F31C3"/>
    <w:rsid w:val="003F621F"/>
    <w:rsid w:val="003F6F7D"/>
    <w:rsid w:val="00402A64"/>
    <w:rsid w:val="00411DA7"/>
    <w:rsid w:val="00415E33"/>
    <w:rsid w:val="00420B2D"/>
    <w:rsid w:val="004215DC"/>
    <w:rsid w:val="00425C4F"/>
    <w:rsid w:val="00431708"/>
    <w:rsid w:val="004528E7"/>
    <w:rsid w:val="00452FB6"/>
    <w:rsid w:val="0045345E"/>
    <w:rsid w:val="004707A7"/>
    <w:rsid w:val="00483929"/>
    <w:rsid w:val="004843ED"/>
    <w:rsid w:val="00487612"/>
    <w:rsid w:val="004B3040"/>
    <w:rsid w:val="004B551C"/>
    <w:rsid w:val="004B671E"/>
    <w:rsid w:val="004C5D81"/>
    <w:rsid w:val="004C765F"/>
    <w:rsid w:val="004D26F7"/>
    <w:rsid w:val="004D5C39"/>
    <w:rsid w:val="004E47CF"/>
    <w:rsid w:val="004E506C"/>
    <w:rsid w:val="004F664B"/>
    <w:rsid w:val="004F71C0"/>
    <w:rsid w:val="005004C6"/>
    <w:rsid w:val="00500D9D"/>
    <w:rsid w:val="00506600"/>
    <w:rsid w:val="00510A4A"/>
    <w:rsid w:val="00511DFF"/>
    <w:rsid w:val="0051540D"/>
    <w:rsid w:val="00525ECE"/>
    <w:rsid w:val="005273BE"/>
    <w:rsid w:val="0052791F"/>
    <w:rsid w:val="0053605C"/>
    <w:rsid w:val="005565CB"/>
    <w:rsid w:val="00560F5D"/>
    <w:rsid w:val="0056554B"/>
    <w:rsid w:val="00580638"/>
    <w:rsid w:val="005876FB"/>
    <w:rsid w:val="005B1D66"/>
    <w:rsid w:val="005B29CD"/>
    <w:rsid w:val="005B3702"/>
    <w:rsid w:val="005C2918"/>
    <w:rsid w:val="005C6D2F"/>
    <w:rsid w:val="005D5E90"/>
    <w:rsid w:val="005E0AD7"/>
    <w:rsid w:val="005F06C8"/>
    <w:rsid w:val="005F07F6"/>
    <w:rsid w:val="005F5F70"/>
    <w:rsid w:val="006005D6"/>
    <w:rsid w:val="00602073"/>
    <w:rsid w:val="00602D47"/>
    <w:rsid w:val="00612356"/>
    <w:rsid w:val="006131F0"/>
    <w:rsid w:val="00624283"/>
    <w:rsid w:val="00627D84"/>
    <w:rsid w:val="00634EEF"/>
    <w:rsid w:val="00637C9E"/>
    <w:rsid w:val="00645FB5"/>
    <w:rsid w:val="00652628"/>
    <w:rsid w:val="00654835"/>
    <w:rsid w:val="00662532"/>
    <w:rsid w:val="006723E1"/>
    <w:rsid w:val="00683036"/>
    <w:rsid w:val="00691280"/>
    <w:rsid w:val="00693DFC"/>
    <w:rsid w:val="00694467"/>
    <w:rsid w:val="00694CC8"/>
    <w:rsid w:val="006A40E0"/>
    <w:rsid w:val="006A5138"/>
    <w:rsid w:val="006A5DFF"/>
    <w:rsid w:val="006D013B"/>
    <w:rsid w:val="006D6D58"/>
    <w:rsid w:val="006D771B"/>
    <w:rsid w:val="006E1E1A"/>
    <w:rsid w:val="006E7980"/>
    <w:rsid w:val="007004D3"/>
    <w:rsid w:val="007064F7"/>
    <w:rsid w:val="00706D0E"/>
    <w:rsid w:val="0072705A"/>
    <w:rsid w:val="0073272B"/>
    <w:rsid w:val="0074151E"/>
    <w:rsid w:val="00743B36"/>
    <w:rsid w:val="00752383"/>
    <w:rsid w:val="007538C3"/>
    <w:rsid w:val="0075682C"/>
    <w:rsid w:val="00756DEA"/>
    <w:rsid w:val="007731BC"/>
    <w:rsid w:val="007761D3"/>
    <w:rsid w:val="00780084"/>
    <w:rsid w:val="0078054C"/>
    <w:rsid w:val="00781A62"/>
    <w:rsid w:val="00783837"/>
    <w:rsid w:val="007844D6"/>
    <w:rsid w:val="007952EB"/>
    <w:rsid w:val="007A21AE"/>
    <w:rsid w:val="007B3D0B"/>
    <w:rsid w:val="007B51FF"/>
    <w:rsid w:val="007B7D6A"/>
    <w:rsid w:val="007C10E9"/>
    <w:rsid w:val="007D7B02"/>
    <w:rsid w:val="007E61C4"/>
    <w:rsid w:val="007E7394"/>
    <w:rsid w:val="007F20E2"/>
    <w:rsid w:val="007F4B3F"/>
    <w:rsid w:val="007F610E"/>
    <w:rsid w:val="0080209B"/>
    <w:rsid w:val="00812FD6"/>
    <w:rsid w:val="00821C37"/>
    <w:rsid w:val="00821EED"/>
    <w:rsid w:val="00822548"/>
    <w:rsid w:val="008262EC"/>
    <w:rsid w:val="008313BC"/>
    <w:rsid w:val="00845B16"/>
    <w:rsid w:val="00846F79"/>
    <w:rsid w:val="00860FB2"/>
    <w:rsid w:val="00861DC4"/>
    <w:rsid w:val="008647CC"/>
    <w:rsid w:val="008755B7"/>
    <w:rsid w:val="00891479"/>
    <w:rsid w:val="008B1AF7"/>
    <w:rsid w:val="008B2BC2"/>
    <w:rsid w:val="008B543C"/>
    <w:rsid w:val="008C6CF6"/>
    <w:rsid w:val="008C74FC"/>
    <w:rsid w:val="008D1EF8"/>
    <w:rsid w:val="008D2606"/>
    <w:rsid w:val="008E5B04"/>
    <w:rsid w:val="008F0A1F"/>
    <w:rsid w:val="00913D22"/>
    <w:rsid w:val="0091593F"/>
    <w:rsid w:val="00925391"/>
    <w:rsid w:val="009259A7"/>
    <w:rsid w:val="0093163B"/>
    <w:rsid w:val="00931D51"/>
    <w:rsid w:val="00934ECE"/>
    <w:rsid w:val="0094618B"/>
    <w:rsid w:val="00971A47"/>
    <w:rsid w:val="00972BA9"/>
    <w:rsid w:val="009745D9"/>
    <w:rsid w:val="00980911"/>
    <w:rsid w:val="0098245E"/>
    <w:rsid w:val="0098329D"/>
    <w:rsid w:val="00984803"/>
    <w:rsid w:val="009873B3"/>
    <w:rsid w:val="00994D0B"/>
    <w:rsid w:val="009A0A4E"/>
    <w:rsid w:val="009A174E"/>
    <w:rsid w:val="009A33A3"/>
    <w:rsid w:val="009A48EE"/>
    <w:rsid w:val="009A61A1"/>
    <w:rsid w:val="009C170A"/>
    <w:rsid w:val="009C35D5"/>
    <w:rsid w:val="009D311D"/>
    <w:rsid w:val="009E43EC"/>
    <w:rsid w:val="009F1C83"/>
    <w:rsid w:val="00A02C21"/>
    <w:rsid w:val="00A0353B"/>
    <w:rsid w:val="00A047D1"/>
    <w:rsid w:val="00A054F3"/>
    <w:rsid w:val="00A131B9"/>
    <w:rsid w:val="00A23920"/>
    <w:rsid w:val="00A3358A"/>
    <w:rsid w:val="00A358B7"/>
    <w:rsid w:val="00A46BB4"/>
    <w:rsid w:val="00A52610"/>
    <w:rsid w:val="00A551E9"/>
    <w:rsid w:val="00A63924"/>
    <w:rsid w:val="00A64935"/>
    <w:rsid w:val="00A81725"/>
    <w:rsid w:val="00A84E4F"/>
    <w:rsid w:val="00A90587"/>
    <w:rsid w:val="00A91646"/>
    <w:rsid w:val="00A91B06"/>
    <w:rsid w:val="00A96D92"/>
    <w:rsid w:val="00AA61DE"/>
    <w:rsid w:val="00AB6C19"/>
    <w:rsid w:val="00AC556B"/>
    <w:rsid w:val="00AD30A2"/>
    <w:rsid w:val="00AF217F"/>
    <w:rsid w:val="00AF2400"/>
    <w:rsid w:val="00AF3D55"/>
    <w:rsid w:val="00AF5465"/>
    <w:rsid w:val="00B016BD"/>
    <w:rsid w:val="00B04244"/>
    <w:rsid w:val="00B0672D"/>
    <w:rsid w:val="00B101EE"/>
    <w:rsid w:val="00B1173F"/>
    <w:rsid w:val="00B13EF3"/>
    <w:rsid w:val="00B27E89"/>
    <w:rsid w:val="00B41832"/>
    <w:rsid w:val="00B42120"/>
    <w:rsid w:val="00B4380F"/>
    <w:rsid w:val="00B56688"/>
    <w:rsid w:val="00B56A76"/>
    <w:rsid w:val="00B60D4C"/>
    <w:rsid w:val="00B65AF0"/>
    <w:rsid w:val="00B708FB"/>
    <w:rsid w:val="00B87F53"/>
    <w:rsid w:val="00B93563"/>
    <w:rsid w:val="00B95874"/>
    <w:rsid w:val="00BA25E2"/>
    <w:rsid w:val="00BB565F"/>
    <w:rsid w:val="00BC2783"/>
    <w:rsid w:val="00BC7A7B"/>
    <w:rsid w:val="00BE2414"/>
    <w:rsid w:val="00BE3584"/>
    <w:rsid w:val="00BE5A02"/>
    <w:rsid w:val="00BF0F8B"/>
    <w:rsid w:val="00C13E7D"/>
    <w:rsid w:val="00C171C7"/>
    <w:rsid w:val="00C17827"/>
    <w:rsid w:val="00C218B7"/>
    <w:rsid w:val="00C24254"/>
    <w:rsid w:val="00C26BB5"/>
    <w:rsid w:val="00C327E9"/>
    <w:rsid w:val="00C4670E"/>
    <w:rsid w:val="00C57503"/>
    <w:rsid w:val="00C6348C"/>
    <w:rsid w:val="00C6369E"/>
    <w:rsid w:val="00C8189E"/>
    <w:rsid w:val="00C84A3F"/>
    <w:rsid w:val="00C85810"/>
    <w:rsid w:val="00C85BB8"/>
    <w:rsid w:val="00C86C7C"/>
    <w:rsid w:val="00C87F16"/>
    <w:rsid w:val="00CB2827"/>
    <w:rsid w:val="00CB2D28"/>
    <w:rsid w:val="00CC05A1"/>
    <w:rsid w:val="00CC5AAF"/>
    <w:rsid w:val="00CC5C48"/>
    <w:rsid w:val="00CC6343"/>
    <w:rsid w:val="00CC7A12"/>
    <w:rsid w:val="00CD2FBD"/>
    <w:rsid w:val="00CD6B64"/>
    <w:rsid w:val="00CE07F4"/>
    <w:rsid w:val="00CE4450"/>
    <w:rsid w:val="00D035DB"/>
    <w:rsid w:val="00D1424D"/>
    <w:rsid w:val="00D33942"/>
    <w:rsid w:val="00D465EA"/>
    <w:rsid w:val="00D51582"/>
    <w:rsid w:val="00D53038"/>
    <w:rsid w:val="00D55BDE"/>
    <w:rsid w:val="00D601C5"/>
    <w:rsid w:val="00D63F21"/>
    <w:rsid w:val="00D751BC"/>
    <w:rsid w:val="00D77031"/>
    <w:rsid w:val="00D85BEB"/>
    <w:rsid w:val="00DA62DA"/>
    <w:rsid w:val="00DB48E0"/>
    <w:rsid w:val="00DC095F"/>
    <w:rsid w:val="00DC6972"/>
    <w:rsid w:val="00DD208F"/>
    <w:rsid w:val="00DD3792"/>
    <w:rsid w:val="00DD5440"/>
    <w:rsid w:val="00DE71BC"/>
    <w:rsid w:val="00E006C3"/>
    <w:rsid w:val="00E1176A"/>
    <w:rsid w:val="00E11B6A"/>
    <w:rsid w:val="00E15001"/>
    <w:rsid w:val="00E20CED"/>
    <w:rsid w:val="00E24A4A"/>
    <w:rsid w:val="00E3341F"/>
    <w:rsid w:val="00E3344D"/>
    <w:rsid w:val="00E363B3"/>
    <w:rsid w:val="00E42336"/>
    <w:rsid w:val="00E43205"/>
    <w:rsid w:val="00E50ED4"/>
    <w:rsid w:val="00E6188E"/>
    <w:rsid w:val="00E66A0C"/>
    <w:rsid w:val="00E66D4D"/>
    <w:rsid w:val="00E70284"/>
    <w:rsid w:val="00E77D3B"/>
    <w:rsid w:val="00E87474"/>
    <w:rsid w:val="00E974E2"/>
    <w:rsid w:val="00EA29C2"/>
    <w:rsid w:val="00EA5FBA"/>
    <w:rsid w:val="00EB41CA"/>
    <w:rsid w:val="00EB5E0A"/>
    <w:rsid w:val="00EC51CC"/>
    <w:rsid w:val="00EC7237"/>
    <w:rsid w:val="00ED2462"/>
    <w:rsid w:val="00ED331E"/>
    <w:rsid w:val="00ED3D90"/>
    <w:rsid w:val="00ED7E06"/>
    <w:rsid w:val="00EF0F62"/>
    <w:rsid w:val="00EF3EC9"/>
    <w:rsid w:val="00F038FB"/>
    <w:rsid w:val="00F10686"/>
    <w:rsid w:val="00F158EA"/>
    <w:rsid w:val="00F24CA5"/>
    <w:rsid w:val="00F26D26"/>
    <w:rsid w:val="00F313EA"/>
    <w:rsid w:val="00F32E0F"/>
    <w:rsid w:val="00F42FDA"/>
    <w:rsid w:val="00F528E9"/>
    <w:rsid w:val="00F52A72"/>
    <w:rsid w:val="00F6060C"/>
    <w:rsid w:val="00F6290E"/>
    <w:rsid w:val="00F726F8"/>
    <w:rsid w:val="00F75786"/>
    <w:rsid w:val="00F82DF4"/>
    <w:rsid w:val="00F86881"/>
    <w:rsid w:val="00FA2C0D"/>
    <w:rsid w:val="00FA6ABF"/>
    <w:rsid w:val="00FA72A1"/>
    <w:rsid w:val="00FB28C6"/>
    <w:rsid w:val="00FB7971"/>
    <w:rsid w:val="00FC0AEA"/>
    <w:rsid w:val="00FE1D5A"/>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rules v:ext="edit">
        <o:r id="V:Rule2" type="connector" idref="#_x0000_s105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uiPriority w:val="9"/>
    <w:qFormat/>
    <w:rsid w:val="00EB41CA"/>
    <w:pPr>
      <w:outlineLvl w:val="0"/>
    </w:pPr>
    <w:rPr>
      <w:rFonts w:cs="Tahoma"/>
      <w:b/>
      <w:color w:val="FFFFFF"/>
      <w:sz w:val="24"/>
    </w:rPr>
  </w:style>
  <w:style w:type="paragraph" w:styleId="Heading2">
    <w:name w:val="heading 2"/>
    <w:basedOn w:val="Normal"/>
    <w:next w:val="Normal"/>
    <w:link w:val="Heading2Char"/>
    <w:uiPriority w:val="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cs="Tahoma"/>
      <w:b/>
      <w:color w:val="FFFFFF"/>
      <w:sz w:val="24"/>
      <w:szCs w:val="24"/>
      <w:lang w:eastAsia="en-US"/>
    </w:rPr>
  </w:style>
  <w:style w:type="character" w:customStyle="1" w:styleId="Heading2Char">
    <w:name w:val="Heading 2 Char"/>
    <w:link w:val="Heading2"/>
    <w:uiPriority w:val="9"/>
    <w:locked/>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634EEF"/>
    <w:pPr>
      <w:autoSpaceDE w:val="0"/>
      <w:adjustRightInd w:val="0"/>
      <w:ind w:left="720"/>
      <w:contextualSpacing/>
    </w:pPr>
    <w:rPr>
      <w:rFonts w:eastAsia="PMingLiU"/>
      <w:lang w:val="de-DE" w:eastAsia="fr-FR"/>
    </w:rPr>
  </w:style>
  <w:style w:type="character" w:styleId="Hyperlink">
    <w:name w:val="Hyperlink"/>
    <w:unhideWhenUsed/>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cs="Times New Roman"/>
      <w:sz w:val="24"/>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cs="Times New Roman"/>
      <w:sz w:val="24"/>
      <w:szCs w:val="24"/>
      <w:lang w:eastAsia="en-US"/>
    </w:rPr>
  </w:style>
  <w:style w:type="paragraph" w:styleId="BalloonText">
    <w:name w:val="Balloon Text"/>
    <w:basedOn w:val="Normal"/>
    <w:link w:val="BalloonTextChar"/>
    <w:uiPriority w:val="99"/>
    <w:semiHidden/>
    <w:unhideWhenUsed/>
    <w:rsid w:val="003E73B2"/>
    <w:rPr>
      <w:rFonts w:ascii="Tahoma" w:hAnsi="Tahoma" w:cs="Tahoma"/>
      <w:sz w:val="16"/>
      <w:szCs w:val="16"/>
    </w:rPr>
  </w:style>
  <w:style w:type="character" w:customStyle="1" w:styleId="BalloonTextChar">
    <w:name w:val="Balloon Text Char"/>
    <w:link w:val="BalloonText"/>
    <w:uiPriority w:val="99"/>
    <w:semiHidden/>
    <w:locked/>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rFonts w:cs="Times New Roman"/>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 w:type="character" w:customStyle="1" w:styleId="LogoportMarkup">
    <w:name w:val="LogoportMarkup"/>
    <w:rsid w:val="00C8189E"/>
    <w:rPr>
      <w:rFonts w:ascii="Courier New" w:hAnsi="Courier New" w:cs="Courier New"/>
      <w:color w:val="FF0000"/>
      <w:sz w:val="28"/>
      <w:szCs w:val="28"/>
    </w:rPr>
  </w:style>
  <w:style w:type="character" w:customStyle="1" w:styleId="LogoportDoNotTranslate">
    <w:name w:val="LogoportDoNotTranslate"/>
    <w:rsid w:val="00C8189E"/>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477758">
      <w:marLeft w:val="0"/>
      <w:marRight w:val="0"/>
      <w:marTop w:val="0"/>
      <w:marBottom w:val="0"/>
      <w:divBdr>
        <w:top w:val="none" w:sz="0" w:space="0" w:color="auto"/>
        <w:left w:val="none" w:sz="0" w:space="0" w:color="auto"/>
        <w:bottom w:val="none" w:sz="0" w:space="0" w:color="auto"/>
        <w:right w:val="none" w:sz="0" w:space="0" w:color="auto"/>
      </w:divBdr>
    </w:div>
    <w:div w:id="449477759">
      <w:marLeft w:val="0"/>
      <w:marRight w:val="0"/>
      <w:marTop w:val="0"/>
      <w:marBottom w:val="0"/>
      <w:divBdr>
        <w:top w:val="none" w:sz="0" w:space="0" w:color="auto"/>
        <w:left w:val="none" w:sz="0" w:space="0" w:color="auto"/>
        <w:bottom w:val="none" w:sz="0" w:space="0" w:color="auto"/>
        <w:right w:val="none" w:sz="0" w:space="0" w:color="auto"/>
      </w:divBdr>
    </w:div>
    <w:div w:id="449477760">
      <w:marLeft w:val="0"/>
      <w:marRight w:val="0"/>
      <w:marTop w:val="0"/>
      <w:marBottom w:val="0"/>
      <w:divBdr>
        <w:top w:val="none" w:sz="0" w:space="0" w:color="auto"/>
        <w:left w:val="none" w:sz="0" w:space="0" w:color="auto"/>
        <w:bottom w:val="none" w:sz="0" w:space="0" w:color="auto"/>
        <w:right w:val="none" w:sz="0" w:space="0" w:color="auto"/>
      </w:divBdr>
    </w:div>
    <w:div w:id="449477761">
      <w:marLeft w:val="0"/>
      <w:marRight w:val="0"/>
      <w:marTop w:val="0"/>
      <w:marBottom w:val="0"/>
      <w:divBdr>
        <w:top w:val="none" w:sz="0" w:space="0" w:color="auto"/>
        <w:left w:val="none" w:sz="0" w:space="0" w:color="auto"/>
        <w:bottom w:val="none" w:sz="0" w:space="0" w:color="auto"/>
        <w:right w:val="none" w:sz="0" w:space="0" w:color="auto"/>
      </w:divBdr>
    </w:div>
    <w:div w:id="1021203745">
      <w:bodyDiv w:val="1"/>
      <w:marLeft w:val="0"/>
      <w:marRight w:val="0"/>
      <w:marTop w:val="0"/>
      <w:marBottom w:val="0"/>
      <w:divBdr>
        <w:top w:val="none" w:sz="0" w:space="0" w:color="auto"/>
        <w:left w:val="none" w:sz="0" w:space="0" w:color="auto"/>
        <w:bottom w:val="none" w:sz="0" w:space="0" w:color="auto"/>
        <w:right w:val="none" w:sz="0" w:space="0" w:color="auto"/>
      </w:divBdr>
    </w:div>
    <w:div w:id="1588735099">
      <w:bodyDiv w:val="1"/>
      <w:marLeft w:val="0"/>
      <w:marRight w:val="0"/>
      <w:marTop w:val="0"/>
      <w:marBottom w:val="0"/>
      <w:divBdr>
        <w:top w:val="none" w:sz="0" w:space="0" w:color="auto"/>
        <w:left w:val="none" w:sz="0" w:space="0" w:color="auto"/>
        <w:bottom w:val="none" w:sz="0" w:space="0" w:color="auto"/>
        <w:right w:val="none" w:sz="0" w:space="0" w:color="auto"/>
      </w:divBdr>
    </w:div>
    <w:div w:id="1914511421">
      <w:bodyDiv w:val="1"/>
      <w:marLeft w:val="0"/>
      <w:marRight w:val="0"/>
      <w:marTop w:val="0"/>
      <w:marBottom w:val="0"/>
      <w:divBdr>
        <w:top w:val="none" w:sz="0" w:space="0" w:color="auto"/>
        <w:left w:val="none" w:sz="0" w:space="0" w:color="auto"/>
        <w:bottom w:val="none" w:sz="0" w:space="0" w:color="auto"/>
        <w:right w:val="none" w:sz="0" w:space="0" w:color="auto"/>
      </w:divBdr>
    </w:div>
    <w:div w:id="212064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crosoft.com/technet/security/topics/serversecurity/avdind_2.m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434d46e7975f5a582c81648e56d4021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7D9B1-90A5-4780-89E0-E23847AC4E1F}"/>
</file>

<file path=customXml/itemProps2.xml><?xml version="1.0" encoding="utf-8"?>
<ds:datastoreItem xmlns:ds="http://schemas.openxmlformats.org/officeDocument/2006/customXml" ds:itemID="{709395D4-B7E2-48DA-BA3C-8F23EC46F59D}"/>
</file>

<file path=customXml/itemProps3.xml><?xml version="1.0" encoding="utf-8"?>
<ds:datastoreItem xmlns:ds="http://schemas.openxmlformats.org/officeDocument/2006/customXml" ds:itemID="{D6281E38-EB9F-4733-829A-15B9EAEA6BC5}"/>
</file>

<file path=docProps/app.xml><?xml version="1.0" encoding="utf-8"?>
<Properties xmlns="http://schemas.openxmlformats.org/officeDocument/2006/extended-properties" xmlns:vt="http://schemas.openxmlformats.org/officeDocument/2006/docPropsVTypes">
  <Template>Normal</Template>
  <TotalTime>7</TotalTime>
  <Pages>2</Pages>
  <Words>2610</Words>
  <Characters>14883</Characters>
  <Application>Microsoft Office Word</Application>
  <DocSecurity>0</DocSecurity>
  <Lines>124</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17459</CharactersWithSpaces>
  <SharedDoc>false</SharedDoc>
  <HLinks>
    <vt:vector size="12" baseType="variant">
      <vt:variant>
        <vt:i4>1507383</vt:i4>
      </vt:variant>
      <vt:variant>
        <vt:i4>3</vt:i4>
      </vt:variant>
      <vt:variant>
        <vt:i4>0</vt:i4>
      </vt:variant>
      <vt:variant>
        <vt:i4>5</vt:i4>
      </vt:variant>
      <vt:variant>
        <vt:lpwstr>http://www.microsoft.com/technet/security/topics/serversecurity/avdind_2.mspx</vt:lpwstr>
      </vt:variant>
      <vt:variant>
        <vt:lpwstr/>
      </vt:variant>
      <vt:variant>
        <vt:i4>1507383</vt:i4>
      </vt:variant>
      <vt:variant>
        <vt:i4>0</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lakgov</dc:creator>
  <cp:keywords/>
  <dc:description/>
  <cp:lastModifiedBy>Chris Ingrao</cp:lastModifiedBy>
  <cp:revision>6</cp:revision>
  <cp:lastPrinted>2011-02-08T12:24:00Z</cp:lastPrinted>
  <dcterms:created xsi:type="dcterms:W3CDTF">2011-02-08T12:48:00Z</dcterms:created>
  <dcterms:modified xsi:type="dcterms:W3CDTF">2011-03-10T19:14:00Z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