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4D52FB9" w14:textId="69041BF6" w:rsidR="00E20EB7" w:rsidRDefault="00D7353B"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621DAEF4" wp14:editId="7A8565F2">
                <wp:simplePos x="0" y="0"/>
                <wp:positionH relativeFrom="column">
                  <wp:posOffset>-628650</wp:posOffset>
                </wp:positionH>
                <wp:positionV relativeFrom="page">
                  <wp:posOffset>-38100</wp:posOffset>
                </wp:positionV>
                <wp:extent cx="7991475" cy="201930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91475" cy="201930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A2B32" w14:textId="77777777" w:rsidR="00AD651A" w:rsidRPr="002173D0" w:rsidRDefault="00AD651A" w:rsidP="00AD651A">
                            <w:pPr>
                              <w:pStyle w:val="Title"/>
                              <w:ind w:right="1120"/>
                              <w:rPr>
                                <w:rFonts w:cs="Segoe Sans Display"/>
                                <w:szCs w:val="52"/>
                              </w:rPr>
                            </w:pPr>
                            <w:bookmarkStart w:id="0" w:name="_Toc188892278"/>
                            <w:bookmarkStart w:id="1" w:name="_Toc187414617"/>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bookmarkEnd w:id="0"/>
                            <w:proofErr w:type="spellEnd"/>
                          </w:p>
                          <w:bookmarkEnd w:id="1"/>
                          <w:p w14:paraId="0A12D625" w14:textId="5E2655E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DAEF4" id="Rectangle 2" o:spid="_x0000_s1026" style="position:absolute;margin-left:-49.5pt;margin-top:-3pt;width:629.2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" fillcolor="#2a446f" strokecolor="#09101d [484]" strokeweight="1pt">
                <v:textbox inset="43.2pt,1in">
                  <w:txbxContent>
                    <w:p w14:paraId="7FBA2B32" w14:textId="77777777" w:rsidR="00AD651A" w:rsidRPr="002173D0" w:rsidRDefault="00AD651A" w:rsidP="00AD651A">
                      <w:pPr>
                        <w:pStyle w:val="Title"/>
                        <w:ind w:right="1120"/>
                        <w:rPr>
                          <w:rFonts w:cs="Segoe Sans Display"/>
                          <w:szCs w:val="52"/>
                        </w:rPr>
                      </w:pPr>
                      <w:bookmarkStart w:id="2" w:name="_Toc187414617"/>
                      <w:bookmarkStart w:id="3" w:name="_Toc188892278"/>
                      <w:proofErr w:type="spellStart"/>
                      <w:r>
                        <w:rPr>
                          <w:rFonts w:cs="Segoe Sans Display"/>
                          <w:szCs w:val="52"/>
                        </w:rPr>
                        <w:t>Dataskyddstillägg</w:t>
                      </w:r>
                      <w:proofErr w:type="spellEnd"/>
                      <w:r>
                        <w:rPr>
                          <w:rFonts w:cs="Segoe Sans Display"/>
                          <w:szCs w:val="52"/>
                        </w:rPr>
                        <w:t xml:space="preserve"> för </w:t>
                      </w:r>
                      <w:proofErr w:type="spellStart"/>
                      <w:r>
                        <w:rPr>
                          <w:rFonts w:cs="Segoe Sans Display"/>
                          <w:szCs w:val="52"/>
                        </w:rPr>
                        <w:t>Microsofts</w:t>
                      </w:r>
                      <w:proofErr w:type="spellEnd"/>
                      <w:r>
                        <w:rPr>
                          <w:rFonts w:cs="Segoe Sans Display"/>
                          <w:szCs w:val="52"/>
                        </w:rPr>
                        <w:t xml:space="preserve"> </w:t>
                      </w:r>
                      <w:proofErr w:type="spellStart"/>
                      <w:r>
                        <w:rPr>
                          <w:rFonts w:cs="Segoe Sans Display"/>
                          <w:szCs w:val="52"/>
                        </w:rPr>
                        <w:t>produkter</w:t>
                      </w:r>
                      <w:proofErr w:type="spellEnd"/>
                      <w:r>
                        <w:rPr>
                          <w:rFonts w:cs="Segoe Sans Display"/>
                          <w:szCs w:val="52"/>
                        </w:rPr>
                        <w:t xml:space="preserve"> </w:t>
                      </w:r>
                      <w:proofErr w:type="spellStart"/>
                      <w:r>
                        <w:rPr>
                          <w:rFonts w:cs="Segoe Sans Display"/>
                          <w:szCs w:val="52"/>
                        </w:rPr>
                        <w:t>och</w:t>
                      </w:r>
                      <w:proofErr w:type="spellEnd"/>
                      <w:r>
                        <w:rPr>
                          <w:rFonts w:cs="Segoe Sans Display"/>
                          <w:szCs w:val="52"/>
                        </w:rPr>
                        <w:t xml:space="preserve"> </w:t>
                      </w:r>
                      <w:proofErr w:type="spellStart"/>
                      <w:r>
                        <w:rPr>
                          <w:rFonts w:cs="Segoe Sans Display"/>
                          <w:szCs w:val="52"/>
                        </w:rPr>
                        <w:t>tjänster</w:t>
                      </w:r>
                      <w:bookmarkEnd w:id="3"/>
                      <w:proofErr w:type="spellEnd"/>
                    </w:p>
                    <w:bookmarkEnd w:id="2"/>
                    <w:p w14:paraId="0A12D625" w14:textId="5E2655E5" w:rsidR="008F11BF" w:rsidRDefault="00BF3E24" w:rsidP="008F11BF">
                      <w:pPr>
                        <w:pStyle w:val="Title"/>
                      </w:pPr>
                      <w:r>
                        <w:t xml:space="preserve"> </w:t>
                      </w:r>
                    </w:p>
                  </w:txbxContent>
                </v:textbox>
                <w10:wrap type="topAndBottom" anchory="page"/>
              </v:rect>
            </w:pict>
          </mc:Fallback>
        </mc:AlternateContent>
      </w:r>
      <w:r w:rsidR="00AD651A">
        <w:rPr>
          <w:rFonts w:cs="Segoe Sans Text"/>
          <w:szCs w:val="24"/>
        </w:rPr>
        <w:t xml:space="preserve">Senast </w:t>
      </w:r>
      <w:proofErr w:type="spellStart"/>
      <w:r w:rsidR="00AD651A">
        <w:rPr>
          <w:rFonts w:cs="Segoe Sans Text"/>
          <w:szCs w:val="24"/>
        </w:rPr>
        <w:t>uppdaterat</w:t>
      </w:r>
      <w:proofErr w:type="spellEnd"/>
      <w:r w:rsidR="00AD651A">
        <w:rPr>
          <w:rFonts w:cs="Segoe Sans Text"/>
          <w:szCs w:val="24"/>
        </w:rPr>
        <w:t xml:space="preserve"> 1</w:t>
      </w:r>
      <w:r w:rsidR="001B22D5">
        <w:rPr>
          <w:rFonts w:cs="Segoe Sans Text"/>
          <w:szCs w:val="24"/>
        </w:rPr>
        <w:t>8</w:t>
      </w:r>
      <w:r w:rsidR="00AD651A">
        <w:rPr>
          <w:rFonts w:cs="Segoe Sans Text"/>
          <w:szCs w:val="24"/>
        </w:rPr>
        <w:t xml:space="preserve"> </w:t>
      </w:r>
      <w:proofErr w:type="spellStart"/>
      <w:r w:rsidR="00AD651A">
        <w:rPr>
          <w:rFonts w:cs="Segoe Sans Text"/>
          <w:szCs w:val="24"/>
        </w:rPr>
        <w:t>februari</w:t>
      </w:r>
      <w:proofErr w:type="spellEnd"/>
      <w:r w:rsidR="00AD651A">
        <w:rPr>
          <w:rFonts w:cs="Segoe Sans Text"/>
          <w:szCs w:val="24"/>
        </w:rPr>
        <w:t xml:space="preserve"> 2025</w:t>
      </w:r>
      <w:r w:rsidR="008F11BF">
        <w:rPr>
          <w:noProof/>
        </w:rPr>
        <w:drawing>
          <wp:anchor distT="0" distB="0" distL="114300" distR="114300" simplePos="0" relativeHeight="251660288" behindDoc="0" locked="0" layoutInCell="1" allowOverlap="1" wp14:anchorId="1AF92DAA" wp14:editId="6459819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194C2BE" w14:textId="77777777" w:rsidR="005D05BB" w:rsidRPr="00A05345" w:rsidRDefault="005D05BB" w:rsidP="00E20EB7">
          <w:pPr>
            <w:pStyle w:val="TOCHeading"/>
          </w:pPr>
          <w:r w:rsidRPr="00A05345">
            <w:t>Contents</w:t>
          </w:r>
          <w:r w:rsidR="00BF3E24">
            <w:t xml:space="preserve"> </w:t>
          </w:r>
        </w:p>
        <w:p w14:paraId="7C1FEB23" w14:textId="457CB1D8" w:rsidR="00A93542" w:rsidRDefault="00A93542" w:rsidP="00A935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892278" w:history="1">
            <w:r w:rsidRPr="00B63251">
              <w:rPr>
                <w:rStyle w:val="Hyperlink"/>
                <w:rFonts w:cs="Segoe Sans Display"/>
              </w:rPr>
              <w:t>Dataskyddstillägg för Microsofts produkter och tjänster</w:t>
            </w:r>
            <w:r>
              <w:rPr>
                <w:webHidden/>
              </w:rPr>
              <w:tab/>
            </w:r>
            <w:r>
              <w:rPr>
                <w:webHidden/>
              </w:rPr>
              <w:fldChar w:fldCharType="begin"/>
            </w:r>
            <w:r>
              <w:rPr>
                <w:webHidden/>
              </w:rPr>
              <w:instrText xml:space="preserve"> PAGEREF _Toc188892278 \h </w:instrText>
            </w:r>
            <w:r>
              <w:rPr>
                <w:webHidden/>
              </w:rPr>
            </w:r>
            <w:r>
              <w:rPr>
                <w:webHidden/>
              </w:rPr>
              <w:fldChar w:fldCharType="separate"/>
            </w:r>
            <w:r>
              <w:rPr>
                <w:webHidden/>
              </w:rPr>
              <w:t>1</w:t>
            </w:r>
            <w:r>
              <w:rPr>
                <w:webHidden/>
              </w:rPr>
              <w:fldChar w:fldCharType="end"/>
            </w:r>
          </w:hyperlink>
        </w:p>
        <w:p w14:paraId="6F8C9A65" w14:textId="189AEA5E" w:rsidR="00A93542" w:rsidRDefault="00A93542" w:rsidP="00A93542">
          <w:pPr>
            <w:pStyle w:val="TOC1"/>
            <w:rPr>
              <w:rFonts w:asciiTheme="minorHAnsi" w:eastAsiaTheme="minorEastAsia" w:hAnsiTheme="minorHAnsi"/>
              <w:color w:val="auto"/>
              <w:kern w:val="2"/>
              <w:szCs w:val="24"/>
              <w14:ligatures w14:val="standardContextual"/>
            </w:rPr>
          </w:pPr>
          <w:hyperlink w:anchor="_Toc188892279" w:history="1">
            <w:r w:rsidRPr="00B63251">
              <w:rPr>
                <w:rStyle w:val="Hyperlink"/>
              </w:rPr>
              <w:t>Inledning</w:t>
            </w:r>
            <w:r>
              <w:rPr>
                <w:webHidden/>
              </w:rPr>
              <w:tab/>
            </w:r>
            <w:r>
              <w:rPr>
                <w:webHidden/>
              </w:rPr>
              <w:fldChar w:fldCharType="begin"/>
            </w:r>
            <w:r>
              <w:rPr>
                <w:webHidden/>
              </w:rPr>
              <w:instrText xml:space="preserve"> PAGEREF _Toc188892279 \h </w:instrText>
            </w:r>
            <w:r>
              <w:rPr>
                <w:webHidden/>
              </w:rPr>
            </w:r>
            <w:r>
              <w:rPr>
                <w:webHidden/>
              </w:rPr>
              <w:fldChar w:fldCharType="separate"/>
            </w:r>
            <w:r>
              <w:rPr>
                <w:webHidden/>
              </w:rPr>
              <w:t>2</w:t>
            </w:r>
            <w:r>
              <w:rPr>
                <w:webHidden/>
              </w:rPr>
              <w:fldChar w:fldCharType="end"/>
            </w:r>
          </w:hyperlink>
        </w:p>
        <w:p w14:paraId="000BF820" w14:textId="4727DDCB" w:rsidR="00A93542" w:rsidRDefault="00A93542">
          <w:pPr>
            <w:pStyle w:val="TOC2"/>
            <w:rPr>
              <w:rFonts w:asciiTheme="minorHAnsi" w:eastAsiaTheme="minorEastAsia" w:hAnsiTheme="minorHAnsi"/>
              <w:noProof/>
              <w:color w:val="auto"/>
              <w:kern w:val="2"/>
              <w:szCs w:val="24"/>
              <w14:ligatures w14:val="standardContextual"/>
            </w:rPr>
          </w:pPr>
          <w:hyperlink w:anchor="_Toc188892280" w:history="1">
            <w:r w:rsidRPr="00B63251">
              <w:rPr>
                <w:rStyle w:val="Hyperlink"/>
                <w:noProof/>
              </w:rPr>
              <w:t>Tillämpliga DPA-villkor och uppdateringar</w:t>
            </w:r>
            <w:r>
              <w:rPr>
                <w:noProof/>
                <w:webHidden/>
              </w:rPr>
              <w:tab/>
            </w:r>
            <w:r>
              <w:rPr>
                <w:noProof/>
                <w:webHidden/>
              </w:rPr>
              <w:fldChar w:fldCharType="begin"/>
            </w:r>
            <w:r>
              <w:rPr>
                <w:noProof/>
                <w:webHidden/>
              </w:rPr>
              <w:instrText xml:space="preserve"> PAGEREF _Toc188892280 \h </w:instrText>
            </w:r>
            <w:r>
              <w:rPr>
                <w:noProof/>
                <w:webHidden/>
              </w:rPr>
            </w:r>
            <w:r>
              <w:rPr>
                <w:noProof/>
                <w:webHidden/>
              </w:rPr>
              <w:fldChar w:fldCharType="separate"/>
            </w:r>
            <w:r>
              <w:rPr>
                <w:noProof/>
                <w:webHidden/>
              </w:rPr>
              <w:t>3</w:t>
            </w:r>
            <w:r>
              <w:rPr>
                <w:noProof/>
                <w:webHidden/>
              </w:rPr>
              <w:fldChar w:fldCharType="end"/>
            </w:r>
          </w:hyperlink>
        </w:p>
        <w:p w14:paraId="663A9899" w14:textId="32D77B18" w:rsidR="00A93542" w:rsidRDefault="00A93542">
          <w:pPr>
            <w:pStyle w:val="TOC2"/>
            <w:rPr>
              <w:rFonts w:asciiTheme="minorHAnsi" w:eastAsiaTheme="minorEastAsia" w:hAnsiTheme="minorHAnsi"/>
              <w:noProof/>
              <w:color w:val="auto"/>
              <w:kern w:val="2"/>
              <w:szCs w:val="24"/>
              <w14:ligatures w14:val="standardContextual"/>
            </w:rPr>
          </w:pPr>
          <w:hyperlink w:anchor="_Toc188892281" w:history="1">
            <w:r w:rsidRPr="00B63251">
              <w:rPr>
                <w:rStyle w:val="Hyperlink"/>
                <w:noProof/>
              </w:rPr>
              <w:t>Elektroniska meddelanden</w:t>
            </w:r>
            <w:r>
              <w:rPr>
                <w:noProof/>
                <w:webHidden/>
              </w:rPr>
              <w:tab/>
            </w:r>
            <w:r>
              <w:rPr>
                <w:noProof/>
                <w:webHidden/>
              </w:rPr>
              <w:fldChar w:fldCharType="begin"/>
            </w:r>
            <w:r>
              <w:rPr>
                <w:noProof/>
                <w:webHidden/>
              </w:rPr>
              <w:instrText xml:space="preserve"> PAGEREF _Toc188892281 \h </w:instrText>
            </w:r>
            <w:r>
              <w:rPr>
                <w:noProof/>
                <w:webHidden/>
              </w:rPr>
            </w:r>
            <w:r>
              <w:rPr>
                <w:noProof/>
                <w:webHidden/>
              </w:rPr>
              <w:fldChar w:fldCharType="separate"/>
            </w:r>
            <w:r>
              <w:rPr>
                <w:noProof/>
                <w:webHidden/>
              </w:rPr>
              <w:t>3</w:t>
            </w:r>
            <w:r>
              <w:rPr>
                <w:noProof/>
                <w:webHidden/>
              </w:rPr>
              <w:fldChar w:fldCharType="end"/>
            </w:r>
          </w:hyperlink>
        </w:p>
        <w:p w14:paraId="70FD0F88" w14:textId="1997FA4C" w:rsidR="00A93542" w:rsidRDefault="00A93542">
          <w:pPr>
            <w:pStyle w:val="TOC2"/>
            <w:rPr>
              <w:rFonts w:asciiTheme="minorHAnsi" w:eastAsiaTheme="minorEastAsia" w:hAnsiTheme="minorHAnsi"/>
              <w:noProof/>
              <w:color w:val="auto"/>
              <w:kern w:val="2"/>
              <w:szCs w:val="24"/>
              <w14:ligatures w14:val="standardContextual"/>
            </w:rPr>
          </w:pPr>
          <w:hyperlink w:anchor="_Toc188892282" w:history="1">
            <w:r w:rsidRPr="00B63251">
              <w:rPr>
                <w:rStyle w:val="Hyperlink"/>
                <w:noProof/>
              </w:rPr>
              <w:t>Tidigare versioner</w:t>
            </w:r>
            <w:r>
              <w:rPr>
                <w:noProof/>
                <w:webHidden/>
              </w:rPr>
              <w:tab/>
            </w:r>
            <w:r>
              <w:rPr>
                <w:noProof/>
                <w:webHidden/>
              </w:rPr>
              <w:fldChar w:fldCharType="begin"/>
            </w:r>
            <w:r>
              <w:rPr>
                <w:noProof/>
                <w:webHidden/>
              </w:rPr>
              <w:instrText xml:space="preserve"> PAGEREF _Toc188892282 \h </w:instrText>
            </w:r>
            <w:r>
              <w:rPr>
                <w:noProof/>
                <w:webHidden/>
              </w:rPr>
            </w:r>
            <w:r>
              <w:rPr>
                <w:noProof/>
                <w:webHidden/>
              </w:rPr>
              <w:fldChar w:fldCharType="separate"/>
            </w:r>
            <w:r>
              <w:rPr>
                <w:noProof/>
                <w:webHidden/>
              </w:rPr>
              <w:t>4</w:t>
            </w:r>
            <w:r>
              <w:rPr>
                <w:noProof/>
                <w:webHidden/>
              </w:rPr>
              <w:fldChar w:fldCharType="end"/>
            </w:r>
          </w:hyperlink>
        </w:p>
        <w:p w14:paraId="3749B5BD" w14:textId="063F35D1" w:rsidR="00A93542" w:rsidRDefault="00A93542" w:rsidP="00A93542">
          <w:pPr>
            <w:pStyle w:val="TOC1"/>
            <w:rPr>
              <w:rFonts w:asciiTheme="minorHAnsi" w:eastAsiaTheme="minorEastAsia" w:hAnsiTheme="minorHAnsi"/>
              <w:color w:val="auto"/>
              <w:kern w:val="2"/>
              <w:szCs w:val="24"/>
              <w14:ligatures w14:val="standardContextual"/>
            </w:rPr>
          </w:pPr>
          <w:hyperlink w:anchor="_Toc188892283" w:history="1">
            <w:r w:rsidRPr="00B63251">
              <w:rPr>
                <w:rStyle w:val="Hyperlink"/>
              </w:rPr>
              <w:t>Definitioner</w:t>
            </w:r>
            <w:r>
              <w:rPr>
                <w:webHidden/>
              </w:rPr>
              <w:tab/>
            </w:r>
            <w:r>
              <w:rPr>
                <w:webHidden/>
              </w:rPr>
              <w:fldChar w:fldCharType="begin"/>
            </w:r>
            <w:r>
              <w:rPr>
                <w:webHidden/>
              </w:rPr>
              <w:instrText xml:space="preserve"> PAGEREF _Toc188892283 \h </w:instrText>
            </w:r>
            <w:r>
              <w:rPr>
                <w:webHidden/>
              </w:rPr>
            </w:r>
            <w:r>
              <w:rPr>
                <w:webHidden/>
              </w:rPr>
              <w:fldChar w:fldCharType="separate"/>
            </w:r>
            <w:r>
              <w:rPr>
                <w:webHidden/>
              </w:rPr>
              <w:t>4</w:t>
            </w:r>
            <w:r>
              <w:rPr>
                <w:webHidden/>
              </w:rPr>
              <w:fldChar w:fldCharType="end"/>
            </w:r>
          </w:hyperlink>
        </w:p>
        <w:p w14:paraId="21CDEBB4" w14:textId="7B663CFB" w:rsidR="00A93542" w:rsidRDefault="00A93542" w:rsidP="00A93542">
          <w:pPr>
            <w:pStyle w:val="TOC1"/>
            <w:rPr>
              <w:rFonts w:asciiTheme="minorHAnsi" w:eastAsiaTheme="minorEastAsia" w:hAnsiTheme="minorHAnsi"/>
              <w:color w:val="auto"/>
              <w:kern w:val="2"/>
              <w:szCs w:val="24"/>
              <w14:ligatures w14:val="standardContextual"/>
            </w:rPr>
          </w:pPr>
          <w:hyperlink w:anchor="_Toc188892284" w:history="1">
            <w:r w:rsidRPr="00B63251">
              <w:rPr>
                <w:rStyle w:val="Hyperlink"/>
              </w:rPr>
              <w:t>Allmänna villkor</w:t>
            </w:r>
            <w:r>
              <w:rPr>
                <w:webHidden/>
              </w:rPr>
              <w:tab/>
            </w:r>
            <w:r>
              <w:rPr>
                <w:webHidden/>
              </w:rPr>
              <w:fldChar w:fldCharType="begin"/>
            </w:r>
            <w:r>
              <w:rPr>
                <w:webHidden/>
              </w:rPr>
              <w:instrText xml:space="preserve"> PAGEREF _Toc188892284 \h </w:instrText>
            </w:r>
            <w:r>
              <w:rPr>
                <w:webHidden/>
              </w:rPr>
            </w:r>
            <w:r>
              <w:rPr>
                <w:webHidden/>
              </w:rPr>
              <w:fldChar w:fldCharType="separate"/>
            </w:r>
            <w:r>
              <w:rPr>
                <w:webHidden/>
              </w:rPr>
              <w:t>6</w:t>
            </w:r>
            <w:r>
              <w:rPr>
                <w:webHidden/>
              </w:rPr>
              <w:fldChar w:fldCharType="end"/>
            </w:r>
          </w:hyperlink>
        </w:p>
        <w:p w14:paraId="73D81C46" w14:textId="40B23497" w:rsidR="00A93542" w:rsidRDefault="00A93542">
          <w:pPr>
            <w:pStyle w:val="TOC2"/>
            <w:rPr>
              <w:rFonts w:asciiTheme="minorHAnsi" w:eastAsiaTheme="minorEastAsia" w:hAnsiTheme="minorHAnsi"/>
              <w:noProof/>
              <w:color w:val="auto"/>
              <w:kern w:val="2"/>
              <w:szCs w:val="24"/>
              <w14:ligatures w14:val="standardContextual"/>
            </w:rPr>
          </w:pPr>
          <w:hyperlink w:anchor="_Toc188892285" w:history="1">
            <w:r w:rsidRPr="00B63251">
              <w:rPr>
                <w:rStyle w:val="Hyperlink"/>
                <w:noProof/>
              </w:rPr>
              <w:t>Efterlevnad av lagar</w:t>
            </w:r>
            <w:r>
              <w:rPr>
                <w:noProof/>
                <w:webHidden/>
              </w:rPr>
              <w:tab/>
            </w:r>
            <w:r>
              <w:rPr>
                <w:noProof/>
                <w:webHidden/>
              </w:rPr>
              <w:fldChar w:fldCharType="begin"/>
            </w:r>
            <w:r>
              <w:rPr>
                <w:noProof/>
                <w:webHidden/>
              </w:rPr>
              <w:instrText xml:space="preserve"> PAGEREF _Toc188892285 \h </w:instrText>
            </w:r>
            <w:r>
              <w:rPr>
                <w:noProof/>
                <w:webHidden/>
              </w:rPr>
            </w:r>
            <w:r>
              <w:rPr>
                <w:noProof/>
                <w:webHidden/>
              </w:rPr>
              <w:fldChar w:fldCharType="separate"/>
            </w:r>
            <w:r>
              <w:rPr>
                <w:noProof/>
                <w:webHidden/>
              </w:rPr>
              <w:t>6</w:t>
            </w:r>
            <w:r>
              <w:rPr>
                <w:noProof/>
                <w:webHidden/>
              </w:rPr>
              <w:fldChar w:fldCharType="end"/>
            </w:r>
          </w:hyperlink>
        </w:p>
        <w:p w14:paraId="44C198FF" w14:textId="66D18637" w:rsidR="00A93542" w:rsidRDefault="00A93542" w:rsidP="00A93542">
          <w:pPr>
            <w:pStyle w:val="TOC1"/>
            <w:rPr>
              <w:rFonts w:asciiTheme="minorHAnsi" w:eastAsiaTheme="minorEastAsia" w:hAnsiTheme="minorHAnsi"/>
              <w:color w:val="auto"/>
              <w:kern w:val="2"/>
              <w:szCs w:val="24"/>
              <w14:ligatures w14:val="standardContextual"/>
            </w:rPr>
          </w:pPr>
          <w:hyperlink w:anchor="_Toc188892286" w:history="1">
            <w:r w:rsidRPr="00B63251">
              <w:rPr>
                <w:rStyle w:val="Hyperlink"/>
              </w:rPr>
              <w:t>Dataskyddsvillkor</w:t>
            </w:r>
            <w:r>
              <w:rPr>
                <w:webHidden/>
              </w:rPr>
              <w:tab/>
            </w:r>
            <w:r>
              <w:rPr>
                <w:webHidden/>
              </w:rPr>
              <w:fldChar w:fldCharType="begin"/>
            </w:r>
            <w:r>
              <w:rPr>
                <w:webHidden/>
              </w:rPr>
              <w:instrText xml:space="preserve"> PAGEREF _Toc188892286 \h </w:instrText>
            </w:r>
            <w:r>
              <w:rPr>
                <w:webHidden/>
              </w:rPr>
            </w:r>
            <w:r>
              <w:rPr>
                <w:webHidden/>
              </w:rPr>
              <w:fldChar w:fldCharType="separate"/>
            </w:r>
            <w:r>
              <w:rPr>
                <w:webHidden/>
              </w:rPr>
              <w:t>6</w:t>
            </w:r>
            <w:r>
              <w:rPr>
                <w:webHidden/>
              </w:rPr>
              <w:fldChar w:fldCharType="end"/>
            </w:r>
          </w:hyperlink>
        </w:p>
        <w:p w14:paraId="52175A4F" w14:textId="14792FB1" w:rsidR="00A93542" w:rsidRDefault="00A93542">
          <w:pPr>
            <w:pStyle w:val="TOC2"/>
            <w:rPr>
              <w:rFonts w:asciiTheme="minorHAnsi" w:eastAsiaTheme="minorEastAsia" w:hAnsiTheme="minorHAnsi"/>
              <w:noProof/>
              <w:color w:val="auto"/>
              <w:kern w:val="2"/>
              <w:szCs w:val="24"/>
              <w14:ligatures w14:val="standardContextual"/>
            </w:rPr>
          </w:pPr>
          <w:hyperlink w:anchor="_Toc188892287" w:history="1">
            <w:r w:rsidRPr="00B63251">
              <w:rPr>
                <w:rStyle w:val="Hyperlink"/>
                <w:noProof/>
              </w:rPr>
              <w:t>Omfattning</w:t>
            </w:r>
            <w:r>
              <w:rPr>
                <w:noProof/>
                <w:webHidden/>
              </w:rPr>
              <w:tab/>
            </w:r>
            <w:r>
              <w:rPr>
                <w:noProof/>
                <w:webHidden/>
              </w:rPr>
              <w:fldChar w:fldCharType="begin"/>
            </w:r>
            <w:r>
              <w:rPr>
                <w:noProof/>
                <w:webHidden/>
              </w:rPr>
              <w:instrText xml:space="preserve"> PAGEREF _Toc188892287 \h </w:instrText>
            </w:r>
            <w:r>
              <w:rPr>
                <w:noProof/>
                <w:webHidden/>
              </w:rPr>
            </w:r>
            <w:r>
              <w:rPr>
                <w:noProof/>
                <w:webHidden/>
              </w:rPr>
              <w:fldChar w:fldCharType="separate"/>
            </w:r>
            <w:r>
              <w:rPr>
                <w:noProof/>
                <w:webHidden/>
              </w:rPr>
              <w:t>7</w:t>
            </w:r>
            <w:r>
              <w:rPr>
                <w:noProof/>
                <w:webHidden/>
              </w:rPr>
              <w:fldChar w:fldCharType="end"/>
            </w:r>
          </w:hyperlink>
        </w:p>
        <w:p w14:paraId="64F06336" w14:textId="01BC75AF" w:rsidR="00A93542" w:rsidRDefault="00A93542">
          <w:pPr>
            <w:pStyle w:val="TOC2"/>
            <w:rPr>
              <w:rFonts w:asciiTheme="minorHAnsi" w:eastAsiaTheme="minorEastAsia" w:hAnsiTheme="minorHAnsi"/>
              <w:noProof/>
              <w:color w:val="auto"/>
              <w:kern w:val="2"/>
              <w:szCs w:val="24"/>
              <w14:ligatures w14:val="standardContextual"/>
            </w:rPr>
          </w:pPr>
          <w:hyperlink w:anchor="_Toc188892288" w:history="1">
            <w:r w:rsidRPr="00B63251">
              <w:rPr>
                <w:rStyle w:val="Hyperlink"/>
                <w:noProof/>
              </w:rPr>
              <w:t>Typ av databehandling, ägarskap</w:t>
            </w:r>
            <w:r>
              <w:rPr>
                <w:noProof/>
                <w:webHidden/>
              </w:rPr>
              <w:tab/>
            </w:r>
            <w:r>
              <w:rPr>
                <w:noProof/>
                <w:webHidden/>
              </w:rPr>
              <w:fldChar w:fldCharType="begin"/>
            </w:r>
            <w:r>
              <w:rPr>
                <w:noProof/>
                <w:webHidden/>
              </w:rPr>
              <w:instrText xml:space="preserve"> PAGEREF _Toc188892288 \h </w:instrText>
            </w:r>
            <w:r>
              <w:rPr>
                <w:noProof/>
                <w:webHidden/>
              </w:rPr>
            </w:r>
            <w:r>
              <w:rPr>
                <w:noProof/>
                <w:webHidden/>
              </w:rPr>
              <w:fldChar w:fldCharType="separate"/>
            </w:r>
            <w:r>
              <w:rPr>
                <w:noProof/>
                <w:webHidden/>
              </w:rPr>
              <w:t>8</w:t>
            </w:r>
            <w:r>
              <w:rPr>
                <w:noProof/>
                <w:webHidden/>
              </w:rPr>
              <w:fldChar w:fldCharType="end"/>
            </w:r>
          </w:hyperlink>
        </w:p>
        <w:p w14:paraId="751AF8A3" w14:textId="6AD9DBD6" w:rsidR="00A93542" w:rsidRDefault="00A93542">
          <w:pPr>
            <w:pStyle w:val="TOC2"/>
            <w:rPr>
              <w:rFonts w:asciiTheme="minorHAnsi" w:eastAsiaTheme="minorEastAsia" w:hAnsiTheme="minorHAnsi"/>
              <w:noProof/>
              <w:color w:val="auto"/>
              <w:kern w:val="2"/>
              <w:szCs w:val="24"/>
              <w14:ligatures w14:val="standardContextual"/>
            </w:rPr>
          </w:pPr>
          <w:hyperlink w:anchor="_Toc188892289" w:history="1">
            <w:r w:rsidRPr="00B63251">
              <w:rPr>
                <w:rStyle w:val="Hyperlink"/>
                <w:noProof/>
              </w:rPr>
              <w:t>Utlämnande av behandlade data</w:t>
            </w:r>
            <w:r>
              <w:rPr>
                <w:noProof/>
                <w:webHidden/>
              </w:rPr>
              <w:tab/>
            </w:r>
            <w:r>
              <w:rPr>
                <w:noProof/>
                <w:webHidden/>
              </w:rPr>
              <w:fldChar w:fldCharType="begin"/>
            </w:r>
            <w:r>
              <w:rPr>
                <w:noProof/>
                <w:webHidden/>
              </w:rPr>
              <w:instrText xml:space="preserve"> PAGEREF _Toc188892289 \h </w:instrText>
            </w:r>
            <w:r>
              <w:rPr>
                <w:noProof/>
                <w:webHidden/>
              </w:rPr>
            </w:r>
            <w:r>
              <w:rPr>
                <w:noProof/>
                <w:webHidden/>
              </w:rPr>
              <w:fldChar w:fldCharType="separate"/>
            </w:r>
            <w:r>
              <w:rPr>
                <w:noProof/>
                <w:webHidden/>
              </w:rPr>
              <w:t>10</w:t>
            </w:r>
            <w:r>
              <w:rPr>
                <w:noProof/>
                <w:webHidden/>
              </w:rPr>
              <w:fldChar w:fldCharType="end"/>
            </w:r>
          </w:hyperlink>
        </w:p>
        <w:p w14:paraId="26C1863E" w14:textId="293DD4E6" w:rsidR="00A93542" w:rsidRDefault="00A93542">
          <w:pPr>
            <w:pStyle w:val="TOC2"/>
            <w:rPr>
              <w:rFonts w:asciiTheme="minorHAnsi" w:eastAsiaTheme="minorEastAsia" w:hAnsiTheme="minorHAnsi"/>
              <w:noProof/>
              <w:color w:val="auto"/>
              <w:kern w:val="2"/>
              <w:szCs w:val="24"/>
              <w14:ligatures w14:val="standardContextual"/>
            </w:rPr>
          </w:pPr>
          <w:hyperlink w:anchor="_Toc188892290" w:history="1">
            <w:r w:rsidRPr="00B63251">
              <w:rPr>
                <w:rStyle w:val="Hyperlink"/>
                <w:noProof/>
              </w:rPr>
              <w:t>Behandling av personuppgifter, GDPR</w:t>
            </w:r>
            <w:r>
              <w:rPr>
                <w:noProof/>
                <w:webHidden/>
              </w:rPr>
              <w:tab/>
            </w:r>
            <w:r>
              <w:rPr>
                <w:noProof/>
                <w:webHidden/>
              </w:rPr>
              <w:fldChar w:fldCharType="begin"/>
            </w:r>
            <w:r>
              <w:rPr>
                <w:noProof/>
                <w:webHidden/>
              </w:rPr>
              <w:instrText xml:space="preserve"> PAGEREF _Toc188892290 \h </w:instrText>
            </w:r>
            <w:r>
              <w:rPr>
                <w:noProof/>
                <w:webHidden/>
              </w:rPr>
            </w:r>
            <w:r>
              <w:rPr>
                <w:noProof/>
                <w:webHidden/>
              </w:rPr>
              <w:fldChar w:fldCharType="separate"/>
            </w:r>
            <w:r>
              <w:rPr>
                <w:noProof/>
                <w:webHidden/>
              </w:rPr>
              <w:t>10</w:t>
            </w:r>
            <w:r>
              <w:rPr>
                <w:noProof/>
                <w:webHidden/>
              </w:rPr>
              <w:fldChar w:fldCharType="end"/>
            </w:r>
          </w:hyperlink>
        </w:p>
        <w:p w14:paraId="6947CA45" w14:textId="6DFD4D30" w:rsidR="00A93542" w:rsidRDefault="00A93542">
          <w:pPr>
            <w:pStyle w:val="TOC2"/>
            <w:rPr>
              <w:rFonts w:asciiTheme="minorHAnsi" w:eastAsiaTheme="minorEastAsia" w:hAnsiTheme="minorHAnsi"/>
              <w:noProof/>
              <w:color w:val="auto"/>
              <w:kern w:val="2"/>
              <w:szCs w:val="24"/>
              <w14:ligatures w14:val="standardContextual"/>
            </w:rPr>
          </w:pPr>
          <w:hyperlink w:anchor="_Toc188892291" w:history="1">
            <w:r w:rsidRPr="00B63251">
              <w:rPr>
                <w:rStyle w:val="Hyperlink"/>
                <w:noProof/>
              </w:rPr>
              <w:t>Datasäkerhet</w:t>
            </w:r>
            <w:r>
              <w:rPr>
                <w:noProof/>
                <w:webHidden/>
              </w:rPr>
              <w:tab/>
            </w:r>
            <w:r>
              <w:rPr>
                <w:noProof/>
                <w:webHidden/>
              </w:rPr>
              <w:fldChar w:fldCharType="begin"/>
            </w:r>
            <w:r>
              <w:rPr>
                <w:noProof/>
                <w:webHidden/>
              </w:rPr>
              <w:instrText xml:space="preserve"> PAGEREF _Toc188892291 \h </w:instrText>
            </w:r>
            <w:r>
              <w:rPr>
                <w:noProof/>
                <w:webHidden/>
              </w:rPr>
            </w:r>
            <w:r>
              <w:rPr>
                <w:noProof/>
                <w:webHidden/>
              </w:rPr>
              <w:fldChar w:fldCharType="separate"/>
            </w:r>
            <w:r>
              <w:rPr>
                <w:noProof/>
                <w:webHidden/>
              </w:rPr>
              <w:t>13</w:t>
            </w:r>
            <w:r>
              <w:rPr>
                <w:noProof/>
                <w:webHidden/>
              </w:rPr>
              <w:fldChar w:fldCharType="end"/>
            </w:r>
          </w:hyperlink>
        </w:p>
        <w:p w14:paraId="0227996E" w14:textId="0B218D7C" w:rsidR="00A93542" w:rsidRDefault="00A93542">
          <w:pPr>
            <w:pStyle w:val="TOC2"/>
            <w:rPr>
              <w:rFonts w:asciiTheme="minorHAnsi" w:eastAsiaTheme="minorEastAsia" w:hAnsiTheme="minorHAnsi"/>
              <w:noProof/>
              <w:color w:val="auto"/>
              <w:kern w:val="2"/>
              <w:szCs w:val="24"/>
              <w14:ligatures w14:val="standardContextual"/>
            </w:rPr>
          </w:pPr>
          <w:hyperlink w:anchor="_Toc188892292" w:history="1">
            <w:r w:rsidRPr="00B63251">
              <w:rPr>
                <w:rStyle w:val="Hyperlink"/>
                <w:noProof/>
              </w:rPr>
              <w:t>Meddelande om säkerhetsincidenter</w:t>
            </w:r>
            <w:r>
              <w:rPr>
                <w:noProof/>
                <w:webHidden/>
              </w:rPr>
              <w:tab/>
            </w:r>
            <w:r>
              <w:rPr>
                <w:noProof/>
                <w:webHidden/>
              </w:rPr>
              <w:fldChar w:fldCharType="begin"/>
            </w:r>
            <w:r>
              <w:rPr>
                <w:noProof/>
                <w:webHidden/>
              </w:rPr>
              <w:instrText xml:space="preserve"> PAGEREF _Toc188892292 \h </w:instrText>
            </w:r>
            <w:r>
              <w:rPr>
                <w:noProof/>
                <w:webHidden/>
              </w:rPr>
            </w:r>
            <w:r>
              <w:rPr>
                <w:noProof/>
                <w:webHidden/>
              </w:rPr>
              <w:fldChar w:fldCharType="separate"/>
            </w:r>
            <w:r>
              <w:rPr>
                <w:noProof/>
                <w:webHidden/>
              </w:rPr>
              <w:t>16</w:t>
            </w:r>
            <w:r>
              <w:rPr>
                <w:noProof/>
                <w:webHidden/>
              </w:rPr>
              <w:fldChar w:fldCharType="end"/>
            </w:r>
          </w:hyperlink>
        </w:p>
        <w:p w14:paraId="4435B4B4" w14:textId="10DF629E" w:rsidR="00A93542" w:rsidRDefault="00A93542">
          <w:pPr>
            <w:pStyle w:val="TOC2"/>
            <w:rPr>
              <w:rFonts w:asciiTheme="minorHAnsi" w:eastAsiaTheme="minorEastAsia" w:hAnsiTheme="minorHAnsi"/>
              <w:noProof/>
              <w:color w:val="auto"/>
              <w:kern w:val="2"/>
              <w:szCs w:val="24"/>
              <w14:ligatures w14:val="standardContextual"/>
            </w:rPr>
          </w:pPr>
          <w:hyperlink w:anchor="_Toc188892293" w:history="1">
            <w:r w:rsidRPr="00B63251">
              <w:rPr>
                <w:rStyle w:val="Hyperlink"/>
                <w:noProof/>
              </w:rPr>
              <w:t>Dataöverföringar och plats</w:t>
            </w:r>
            <w:r>
              <w:rPr>
                <w:noProof/>
                <w:webHidden/>
              </w:rPr>
              <w:tab/>
            </w:r>
            <w:r>
              <w:rPr>
                <w:noProof/>
                <w:webHidden/>
              </w:rPr>
              <w:fldChar w:fldCharType="begin"/>
            </w:r>
            <w:r>
              <w:rPr>
                <w:noProof/>
                <w:webHidden/>
              </w:rPr>
              <w:instrText xml:space="preserve"> PAGEREF _Toc188892293 \h </w:instrText>
            </w:r>
            <w:r>
              <w:rPr>
                <w:noProof/>
                <w:webHidden/>
              </w:rPr>
            </w:r>
            <w:r>
              <w:rPr>
                <w:noProof/>
                <w:webHidden/>
              </w:rPr>
              <w:fldChar w:fldCharType="separate"/>
            </w:r>
            <w:r>
              <w:rPr>
                <w:noProof/>
                <w:webHidden/>
              </w:rPr>
              <w:t>16</w:t>
            </w:r>
            <w:r>
              <w:rPr>
                <w:noProof/>
                <w:webHidden/>
              </w:rPr>
              <w:fldChar w:fldCharType="end"/>
            </w:r>
          </w:hyperlink>
        </w:p>
        <w:p w14:paraId="5B622985" w14:textId="67E79D5E" w:rsidR="00A93542" w:rsidRDefault="00A93542">
          <w:pPr>
            <w:pStyle w:val="TOC2"/>
            <w:rPr>
              <w:rFonts w:asciiTheme="minorHAnsi" w:eastAsiaTheme="minorEastAsia" w:hAnsiTheme="minorHAnsi"/>
              <w:noProof/>
              <w:color w:val="auto"/>
              <w:kern w:val="2"/>
              <w:szCs w:val="24"/>
              <w14:ligatures w14:val="standardContextual"/>
            </w:rPr>
          </w:pPr>
          <w:hyperlink w:anchor="_Toc188892294" w:history="1">
            <w:r w:rsidRPr="00B63251">
              <w:rPr>
                <w:rStyle w:val="Hyperlink"/>
                <w:noProof/>
              </w:rPr>
              <w:t>Behållande och radering av data</w:t>
            </w:r>
            <w:r>
              <w:rPr>
                <w:noProof/>
                <w:webHidden/>
              </w:rPr>
              <w:tab/>
            </w:r>
            <w:r>
              <w:rPr>
                <w:noProof/>
                <w:webHidden/>
              </w:rPr>
              <w:fldChar w:fldCharType="begin"/>
            </w:r>
            <w:r>
              <w:rPr>
                <w:noProof/>
                <w:webHidden/>
              </w:rPr>
              <w:instrText xml:space="preserve"> PAGEREF _Toc188892294 \h </w:instrText>
            </w:r>
            <w:r>
              <w:rPr>
                <w:noProof/>
                <w:webHidden/>
              </w:rPr>
            </w:r>
            <w:r>
              <w:rPr>
                <w:noProof/>
                <w:webHidden/>
              </w:rPr>
              <w:fldChar w:fldCharType="separate"/>
            </w:r>
            <w:r>
              <w:rPr>
                <w:noProof/>
                <w:webHidden/>
              </w:rPr>
              <w:t>17</w:t>
            </w:r>
            <w:r>
              <w:rPr>
                <w:noProof/>
                <w:webHidden/>
              </w:rPr>
              <w:fldChar w:fldCharType="end"/>
            </w:r>
          </w:hyperlink>
        </w:p>
        <w:p w14:paraId="5FDFB2C6" w14:textId="2783B888" w:rsidR="00A93542" w:rsidRDefault="00A93542">
          <w:pPr>
            <w:pStyle w:val="TOC2"/>
            <w:rPr>
              <w:rFonts w:asciiTheme="minorHAnsi" w:eastAsiaTheme="minorEastAsia" w:hAnsiTheme="minorHAnsi"/>
              <w:noProof/>
              <w:color w:val="auto"/>
              <w:kern w:val="2"/>
              <w:szCs w:val="24"/>
              <w14:ligatures w14:val="standardContextual"/>
            </w:rPr>
          </w:pPr>
          <w:hyperlink w:anchor="_Toc188892295" w:history="1">
            <w:r w:rsidRPr="00B63251">
              <w:rPr>
                <w:rStyle w:val="Hyperlink"/>
                <w:noProof/>
              </w:rPr>
              <w:t>Personuppgiftsbiträdes konfidentialitetsåtagande</w:t>
            </w:r>
            <w:r>
              <w:rPr>
                <w:noProof/>
                <w:webHidden/>
              </w:rPr>
              <w:tab/>
            </w:r>
            <w:r>
              <w:rPr>
                <w:noProof/>
                <w:webHidden/>
              </w:rPr>
              <w:fldChar w:fldCharType="begin"/>
            </w:r>
            <w:r>
              <w:rPr>
                <w:noProof/>
                <w:webHidden/>
              </w:rPr>
              <w:instrText xml:space="preserve"> PAGEREF _Toc188892295 \h </w:instrText>
            </w:r>
            <w:r>
              <w:rPr>
                <w:noProof/>
                <w:webHidden/>
              </w:rPr>
            </w:r>
            <w:r>
              <w:rPr>
                <w:noProof/>
                <w:webHidden/>
              </w:rPr>
              <w:fldChar w:fldCharType="separate"/>
            </w:r>
            <w:r>
              <w:rPr>
                <w:noProof/>
                <w:webHidden/>
              </w:rPr>
              <w:t>18</w:t>
            </w:r>
            <w:r>
              <w:rPr>
                <w:noProof/>
                <w:webHidden/>
              </w:rPr>
              <w:fldChar w:fldCharType="end"/>
            </w:r>
          </w:hyperlink>
        </w:p>
        <w:p w14:paraId="23DA3F81" w14:textId="64F12B47" w:rsidR="00A93542" w:rsidRDefault="00A93542">
          <w:pPr>
            <w:pStyle w:val="TOC2"/>
            <w:rPr>
              <w:rFonts w:asciiTheme="minorHAnsi" w:eastAsiaTheme="minorEastAsia" w:hAnsiTheme="minorHAnsi"/>
              <w:noProof/>
              <w:color w:val="auto"/>
              <w:kern w:val="2"/>
              <w:szCs w:val="24"/>
              <w14:ligatures w14:val="standardContextual"/>
            </w:rPr>
          </w:pPr>
          <w:hyperlink w:anchor="_Toc188892296" w:history="1">
            <w:r w:rsidRPr="00B63251">
              <w:rPr>
                <w:rStyle w:val="Hyperlink"/>
                <w:noProof/>
              </w:rPr>
              <w:t>Meddelande om och kontroll över användning av underordnade personuppgiftsbiträden</w:t>
            </w:r>
            <w:r>
              <w:rPr>
                <w:noProof/>
                <w:webHidden/>
              </w:rPr>
              <w:tab/>
            </w:r>
            <w:r>
              <w:rPr>
                <w:noProof/>
                <w:webHidden/>
              </w:rPr>
              <w:fldChar w:fldCharType="begin"/>
            </w:r>
            <w:r>
              <w:rPr>
                <w:noProof/>
                <w:webHidden/>
              </w:rPr>
              <w:instrText xml:space="preserve"> PAGEREF _Toc188892296 \h </w:instrText>
            </w:r>
            <w:r>
              <w:rPr>
                <w:noProof/>
                <w:webHidden/>
              </w:rPr>
            </w:r>
            <w:r>
              <w:rPr>
                <w:noProof/>
                <w:webHidden/>
              </w:rPr>
              <w:fldChar w:fldCharType="separate"/>
            </w:r>
            <w:r>
              <w:rPr>
                <w:noProof/>
                <w:webHidden/>
              </w:rPr>
              <w:t>18</w:t>
            </w:r>
            <w:r>
              <w:rPr>
                <w:noProof/>
                <w:webHidden/>
              </w:rPr>
              <w:fldChar w:fldCharType="end"/>
            </w:r>
          </w:hyperlink>
        </w:p>
        <w:p w14:paraId="06C30F15" w14:textId="105B061C" w:rsidR="00A93542" w:rsidRDefault="00A93542">
          <w:pPr>
            <w:pStyle w:val="TOC2"/>
            <w:rPr>
              <w:rFonts w:asciiTheme="minorHAnsi" w:eastAsiaTheme="minorEastAsia" w:hAnsiTheme="minorHAnsi"/>
              <w:noProof/>
              <w:color w:val="auto"/>
              <w:kern w:val="2"/>
              <w:szCs w:val="24"/>
              <w14:ligatures w14:val="standardContextual"/>
            </w:rPr>
          </w:pPr>
          <w:hyperlink w:anchor="_Toc188892297" w:history="1">
            <w:r w:rsidRPr="00B63251">
              <w:rPr>
                <w:rStyle w:val="Hyperlink"/>
                <w:noProof/>
              </w:rPr>
              <w:t>Utbildningsinstitutioner</w:t>
            </w:r>
            <w:r>
              <w:rPr>
                <w:noProof/>
                <w:webHidden/>
              </w:rPr>
              <w:tab/>
            </w:r>
            <w:r>
              <w:rPr>
                <w:noProof/>
                <w:webHidden/>
              </w:rPr>
              <w:fldChar w:fldCharType="begin"/>
            </w:r>
            <w:r>
              <w:rPr>
                <w:noProof/>
                <w:webHidden/>
              </w:rPr>
              <w:instrText xml:space="preserve"> PAGEREF _Toc188892297 \h </w:instrText>
            </w:r>
            <w:r>
              <w:rPr>
                <w:noProof/>
                <w:webHidden/>
              </w:rPr>
            </w:r>
            <w:r>
              <w:rPr>
                <w:noProof/>
                <w:webHidden/>
              </w:rPr>
              <w:fldChar w:fldCharType="separate"/>
            </w:r>
            <w:r>
              <w:rPr>
                <w:noProof/>
                <w:webHidden/>
              </w:rPr>
              <w:t>20</w:t>
            </w:r>
            <w:r>
              <w:rPr>
                <w:noProof/>
                <w:webHidden/>
              </w:rPr>
              <w:fldChar w:fldCharType="end"/>
            </w:r>
          </w:hyperlink>
        </w:p>
        <w:p w14:paraId="04265C98" w14:textId="28499753" w:rsidR="00A93542" w:rsidRDefault="00A93542">
          <w:pPr>
            <w:pStyle w:val="TOC2"/>
            <w:rPr>
              <w:rFonts w:asciiTheme="minorHAnsi" w:eastAsiaTheme="minorEastAsia" w:hAnsiTheme="minorHAnsi"/>
              <w:noProof/>
              <w:color w:val="auto"/>
              <w:kern w:val="2"/>
              <w:szCs w:val="24"/>
              <w14:ligatures w14:val="standardContextual"/>
            </w:rPr>
          </w:pPr>
          <w:hyperlink w:anchor="_Toc188892298" w:history="1">
            <w:r w:rsidRPr="00B63251">
              <w:rPr>
                <w:rStyle w:val="Hyperlink"/>
                <w:noProof/>
              </w:rPr>
              <w:t>CJIS-kundavtal</w:t>
            </w:r>
            <w:r>
              <w:rPr>
                <w:noProof/>
                <w:webHidden/>
              </w:rPr>
              <w:tab/>
            </w:r>
            <w:r>
              <w:rPr>
                <w:noProof/>
                <w:webHidden/>
              </w:rPr>
              <w:fldChar w:fldCharType="begin"/>
            </w:r>
            <w:r>
              <w:rPr>
                <w:noProof/>
                <w:webHidden/>
              </w:rPr>
              <w:instrText xml:space="preserve"> PAGEREF _Toc188892298 \h </w:instrText>
            </w:r>
            <w:r>
              <w:rPr>
                <w:noProof/>
                <w:webHidden/>
              </w:rPr>
            </w:r>
            <w:r>
              <w:rPr>
                <w:noProof/>
                <w:webHidden/>
              </w:rPr>
              <w:fldChar w:fldCharType="separate"/>
            </w:r>
            <w:r>
              <w:rPr>
                <w:noProof/>
                <w:webHidden/>
              </w:rPr>
              <w:t>20</w:t>
            </w:r>
            <w:r>
              <w:rPr>
                <w:noProof/>
                <w:webHidden/>
              </w:rPr>
              <w:fldChar w:fldCharType="end"/>
            </w:r>
          </w:hyperlink>
        </w:p>
        <w:p w14:paraId="4EBADD07" w14:textId="0E6884CB" w:rsidR="00A93542" w:rsidRDefault="00A93542">
          <w:pPr>
            <w:pStyle w:val="TOC2"/>
            <w:rPr>
              <w:rFonts w:asciiTheme="minorHAnsi" w:eastAsiaTheme="minorEastAsia" w:hAnsiTheme="minorHAnsi"/>
              <w:noProof/>
              <w:color w:val="auto"/>
              <w:kern w:val="2"/>
              <w:szCs w:val="24"/>
              <w14:ligatures w14:val="standardContextual"/>
            </w:rPr>
          </w:pPr>
          <w:hyperlink w:anchor="_Toc188892299" w:history="1">
            <w:r w:rsidRPr="00B63251">
              <w:rPr>
                <w:rStyle w:val="Hyperlink"/>
                <w:noProof/>
              </w:rPr>
              <w:t>HIPAA Business Associate</w:t>
            </w:r>
            <w:r>
              <w:rPr>
                <w:noProof/>
                <w:webHidden/>
              </w:rPr>
              <w:tab/>
            </w:r>
            <w:r>
              <w:rPr>
                <w:noProof/>
                <w:webHidden/>
              </w:rPr>
              <w:fldChar w:fldCharType="begin"/>
            </w:r>
            <w:r>
              <w:rPr>
                <w:noProof/>
                <w:webHidden/>
              </w:rPr>
              <w:instrText xml:space="preserve"> PAGEREF _Toc188892299 \h </w:instrText>
            </w:r>
            <w:r>
              <w:rPr>
                <w:noProof/>
                <w:webHidden/>
              </w:rPr>
            </w:r>
            <w:r>
              <w:rPr>
                <w:noProof/>
                <w:webHidden/>
              </w:rPr>
              <w:fldChar w:fldCharType="separate"/>
            </w:r>
            <w:r>
              <w:rPr>
                <w:noProof/>
                <w:webHidden/>
              </w:rPr>
              <w:t>20</w:t>
            </w:r>
            <w:r>
              <w:rPr>
                <w:noProof/>
                <w:webHidden/>
              </w:rPr>
              <w:fldChar w:fldCharType="end"/>
            </w:r>
          </w:hyperlink>
        </w:p>
        <w:p w14:paraId="71BE3D04" w14:textId="6F03BD15" w:rsidR="00A93542" w:rsidRDefault="00A93542">
          <w:pPr>
            <w:pStyle w:val="TOC2"/>
            <w:rPr>
              <w:rFonts w:asciiTheme="minorHAnsi" w:eastAsiaTheme="minorEastAsia" w:hAnsiTheme="minorHAnsi"/>
              <w:noProof/>
              <w:color w:val="auto"/>
              <w:kern w:val="2"/>
              <w:szCs w:val="24"/>
              <w14:ligatures w14:val="standardContextual"/>
            </w:rPr>
          </w:pPr>
          <w:hyperlink w:anchor="_Toc188892300" w:history="1">
            <w:r w:rsidRPr="00B63251">
              <w:rPr>
                <w:rStyle w:val="Hyperlink"/>
                <w:noProof/>
              </w:rPr>
              <w:t>Telekommunikationsdata</w:t>
            </w:r>
            <w:r>
              <w:rPr>
                <w:noProof/>
                <w:webHidden/>
              </w:rPr>
              <w:tab/>
            </w:r>
            <w:r>
              <w:rPr>
                <w:noProof/>
                <w:webHidden/>
              </w:rPr>
              <w:fldChar w:fldCharType="begin"/>
            </w:r>
            <w:r>
              <w:rPr>
                <w:noProof/>
                <w:webHidden/>
              </w:rPr>
              <w:instrText xml:space="preserve"> PAGEREF _Toc188892300 \h </w:instrText>
            </w:r>
            <w:r>
              <w:rPr>
                <w:noProof/>
                <w:webHidden/>
              </w:rPr>
            </w:r>
            <w:r>
              <w:rPr>
                <w:noProof/>
                <w:webHidden/>
              </w:rPr>
              <w:fldChar w:fldCharType="separate"/>
            </w:r>
            <w:r>
              <w:rPr>
                <w:noProof/>
                <w:webHidden/>
              </w:rPr>
              <w:t>21</w:t>
            </w:r>
            <w:r>
              <w:rPr>
                <w:noProof/>
                <w:webHidden/>
              </w:rPr>
              <w:fldChar w:fldCharType="end"/>
            </w:r>
          </w:hyperlink>
        </w:p>
        <w:p w14:paraId="2A37BCBD" w14:textId="658C3F46" w:rsidR="00A93542" w:rsidRDefault="00A93542">
          <w:pPr>
            <w:pStyle w:val="TOC2"/>
            <w:rPr>
              <w:rFonts w:asciiTheme="minorHAnsi" w:eastAsiaTheme="minorEastAsia" w:hAnsiTheme="minorHAnsi"/>
              <w:noProof/>
              <w:color w:val="auto"/>
              <w:kern w:val="2"/>
              <w:szCs w:val="24"/>
              <w14:ligatures w14:val="standardContextual"/>
            </w:rPr>
          </w:pPr>
          <w:hyperlink w:anchor="_Toc188892301" w:history="1">
            <w:r w:rsidRPr="00B63251">
              <w:rPr>
                <w:rStyle w:val="Hyperlink"/>
                <w:noProof/>
              </w:rPr>
              <w:t>California Consumer Privacy Act (CCPA)</w:t>
            </w:r>
            <w:r>
              <w:rPr>
                <w:noProof/>
                <w:webHidden/>
              </w:rPr>
              <w:tab/>
            </w:r>
            <w:r>
              <w:rPr>
                <w:noProof/>
                <w:webHidden/>
              </w:rPr>
              <w:fldChar w:fldCharType="begin"/>
            </w:r>
            <w:r>
              <w:rPr>
                <w:noProof/>
                <w:webHidden/>
              </w:rPr>
              <w:instrText xml:space="preserve"> PAGEREF _Toc188892301 \h </w:instrText>
            </w:r>
            <w:r>
              <w:rPr>
                <w:noProof/>
                <w:webHidden/>
              </w:rPr>
            </w:r>
            <w:r>
              <w:rPr>
                <w:noProof/>
                <w:webHidden/>
              </w:rPr>
              <w:fldChar w:fldCharType="separate"/>
            </w:r>
            <w:r>
              <w:rPr>
                <w:noProof/>
                <w:webHidden/>
              </w:rPr>
              <w:t>21</w:t>
            </w:r>
            <w:r>
              <w:rPr>
                <w:noProof/>
                <w:webHidden/>
              </w:rPr>
              <w:fldChar w:fldCharType="end"/>
            </w:r>
          </w:hyperlink>
        </w:p>
        <w:p w14:paraId="375062EC" w14:textId="1DEB7DF5" w:rsidR="00A93542" w:rsidRDefault="00A93542">
          <w:pPr>
            <w:pStyle w:val="TOC2"/>
            <w:rPr>
              <w:rFonts w:asciiTheme="minorHAnsi" w:eastAsiaTheme="minorEastAsia" w:hAnsiTheme="minorHAnsi"/>
              <w:noProof/>
              <w:color w:val="auto"/>
              <w:kern w:val="2"/>
              <w:szCs w:val="24"/>
              <w14:ligatures w14:val="standardContextual"/>
            </w:rPr>
          </w:pPr>
          <w:hyperlink w:anchor="_Toc188892302" w:history="1">
            <w:r w:rsidRPr="00B63251">
              <w:rPr>
                <w:rStyle w:val="Hyperlink"/>
                <w:noProof/>
              </w:rPr>
              <w:t>Biometriska data</w:t>
            </w:r>
            <w:r>
              <w:rPr>
                <w:noProof/>
                <w:webHidden/>
              </w:rPr>
              <w:tab/>
            </w:r>
            <w:r>
              <w:rPr>
                <w:noProof/>
                <w:webHidden/>
              </w:rPr>
              <w:fldChar w:fldCharType="begin"/>
            </w:r>
            <w:r>
              <w:rPr>
                <w:noProof/>
                <w:webHidden/>
              </w:rPr>
              <w:instrText xml:space="preserve"> PAGEREF _Toc188892302 \h </w:instrText>
            </w:r>
            <w:r>
              <w:rPr>
                <w:noProof/>
                <w:webHidden/>
              </w:rPr>
            </w:r>
            <w:r>
              <w:rPr>
                <w:noProof/>
                <w:webHidden/>
              </w:rPr>
              <w:fldChar w:fldCharType="separate"/>
            </w:r>
            <w:r>
              <w:rPr>
                <w:noProof/>
                <w:webHidden/>
              </w:rPr>
              <w:t>21</w:t>
            </w:r>
            <w:r>
              <w:rPr>
                <w:noProof/>
                <w:webHidden/>
              </w:rPr>
              <w:fldChar w:fldCharType="end"/>
            </w:r>
          </w:hyperlink>
        </w:p>
        <w:p w14:paraId="21EFBD6B" w14:textId="66A131DC" w:rsidR="00A93542" w:rsidRDefault="00A93542">
          <w:pPr>
            <w:pStyle w:val="TOC2"/>
            <w:rPr>
              <w:rFonts w:asciiTheme="minorHAnsi" w:eastAsiaTheme="minorEastAsia" w:hAnsiTheme="minorHAnsi"/>
              <w:noProof/>
              <w:color w:val="auto"/>
              <w:kern w:val="2"/>
              <w:szCs w:val="24"/>
              <w14:ligatures w14:val="standardContextual"/>
            </w:rPr>
          </w:pPr>
          <w:hyperlink w:anchor="_Toc188892303" w:history="1">
            <w:r w:rsidRPr="00B63251">
              <w:rPr>
                <w:rStyle w:val="Hyperlink"/>
                <w:noProof/>
              </w:rPr>
              <w:t>Professionella tilläggstjänster</w:t>
            </w:r>
            <w:r>
              <w:rPr>
                <w:noProof/>
                <w:webHidden/>
              </w:rPr>
              <w:tab/>
            </w:r>
            <w:r>
              <w:rPr>
                <w:noProof/>
                <w:webHidden/>
              </w:rPr>
              <w:fldChar w:fldCharType="begin"/>
            </w:r>
            <w:r>
              <w:rPr>
                <w:noProof/>
                <w:webHidden/>
              </w:rPr>
              <w:instrText xml:space="preserve"> PAGEREF _Toc188892303 \h </w:instrText>
            </w:r>
            <w:r>
              <w:rPr>
                <w:noProof/>
                <w:webHidden/>
              </w:rPr>
            </w:r>
            <w:r>
              <w:rPr>
                <w:noProof/>
                <w:webHidden/>
              </w:rPr>
              <w:fldChar w:fldCharType="separate"/>
            </w:r>
            <w:r>
              <w:rPr>
                <w:noProof/>
                <w:webHidden/>
              </w:rPr>
              <w:t>21</w:t>
            </w:r>
            <w:r>
              <w:rPr>
                <w:noProof/>
                <w:webHidden/>
              </w:rPr>
              <w:fldChar w:fldCharType="end"/>
            </w:r>
          </w:hyperlink>
        </w:p>
        <w:p w14:paraId="054288DE" w14:textId="3D36A3E0" w:rsidR="00A93542" w:rsidRDefault="00A93542">
          <w:pPr>
            <w:pStyle w:val="TOC2"/>
            <w:rPr>
              <w:rFonts w:asciiTheme="minorHAnsi" w:eastAsiaTheme="minorEastAsia" w:hAnsiTheme="minorHAnsi"/>
              <w:noProof/>
              <w:color w:val="auto"/>
              <w:kern w:val="2"/>
              <w:szCs w:val="24"/>
              <w14:ligatures w14:val="standardContextual"/>
            </w:rPr>
          </w:pPr>
          <w:hyperlink w:anchor="_Toc188892304" w:history="1">
            <w:r w:rsidRPr="00B63251">
              <w:rPr>
                <w:rStyle w:val="Hyperlink"/>
                <w:noProof/>
              </w:rPr>
              <w:t>Så här kontaktar du Microsoft</w:t>
            </w:r>
            <w:r>
              <w:rPr>
                <w:noProof/>
                <w:webHidden/>
              </w:rPr>
              <w:tab/>
            </w:r>
            <w:r>
              <w:rPr>
                <w:noProof/>
                <w:webHidden/>
              </w:rPr>
              <w:fldChar w:fldCharType="begin"/>
            </w:r>
            <w:r>
              <w:rPr>
                <w:noProof/>
                <w:webHidden/>
              </w:rPr>
              <w:instrText xml:space="preserve"> PAGEREF _Toc188892304 \h </w:instrText>
            </w:r>
            <w:r>
              <w:rPr>
                <w:noProof/>
                <w:webHidden/>
              </w:rPr>
            </w:r>
            <w:r>
              <w:rPr>
                <w:noProof/>
                <w:webHidden/>
              </w:rPr>
              <w:fldChar w:fldCharType="separate"/>
            </w:r>
            <w:r>
              <w:rPr>
                <w:noProof/>
                <w:webHidden/>
              </w:rPr>
              <w:t>22</w:t>
            </w:r>
            <w:r>
              <w:rPr>
                <w:noProof/>
                <w:webHidden/>
              </w:rPr>
              <w:fldChar w:fldCharType="end"/>
            </w:r>
          </w:hyperlink>
        </w:p>
        <w:p w14:paraId="64895BB4" w14:textId="2C844645" w:rsidR="00A93542" w:rsidRDefault="00A93542" w:rsidP="00A93542">
          <w:pPr>
            <w:pStyle w:val="TOC1"/>
            <w:rPr>
              <w:rFonts w:asciiTheme="minorHAnsi" w:eastAsiaTheme="minorEastAsia" w:hAnsiTheme="minorHAnsi"/>
              <w:color w:val="auto"/>
              <w:kern w:val="2"/>
              <w:szCs w:val="24"/>
              <w14:ligatures w14:val="standardContextual"/>
            </w:rPr>
          </w:pPr>
          <w:hyperlink w:anchor="_Toc188892305" w:history="1">
            <w:r w:rsidRPr="00B63251">
              <w:rPr>
                <w:rStyle w:val="Hyperlink"/>
              </w:rPr>
              <w:t>Bilaga A – Säkerhetsåtgärder</w:t>
            </w:r>
            <w:r>
              <w:rPr>
                <w:webHidden/>
              </w:rPr>
              <w:tab/>
            </w:r>
            <w:r>
              <w:rPr>
                <w:webHidden/>
              </w:rPr>
              <w:fldChar w:fldCharType="begin"/>
            </w:r>
            <w:r>
              <w:rPr>
                <w:webHidden/>
              </w:rPr>
              <w:instrText xml:space="preserve"> PAGEREF _Toc188892305 \h </w:instrText>
            </w:r>
            <w:r>
              <w:rPr>
                <w:webHidden/>
              </w:rPr>
            </w:r>
            <w:r>
              <w:rPr>
                <w:webHidden/>
              </w:rPr>
              <w:fldChar w:fldCharType="separate"/>
            </w:r>
            <w:r>
              <w:rPr>
                <w:webHidden/>
              </w:rPr>
              <w:t>23</w:t>
            </w:r>
            <w:r>
              <w:rPr>
                <w:webHidden/>
              </w:rPr>
              <w:fldChar w:fldCharType="end"/>
            </w:r>
          </w:hyperlink>
        </w:p>
        <w:p w14:paraId="048FE4EE" w14:textId="24BAD213" w:rsidR="00A93542" w:rsidRDefault="00A93542">
          <w:pPr>
            <w:pStyle w:val="TOC2"/>
            <w:rPr>
              <w:rFonts w:asciiTheme="minorHAnsi" w:eastAsiaTheme="minorEastAsia" w:hAnsiTheme="minorHAnsi"/>
              <w:noProof/>
              <w:color w:val="auto"/>
              <w:kern w:val="2"/>
              <w:szCs w:val="24"/>
              <w14:ligatures w14:val="standardContextual"/>
            </w:rPr>
          </w:pPr>
          <w:hyperlink w:anchor="_Toc188892306" w:history="1">
            <w:r w:rsidRPr="00B63251">
              <w:rPr>
                <w:rStyle w:val="Hyperlink"/>
                <w:noProof/>
              </w:rPr>
              <w:t>Domän</w:t>
            </w:r>
            <w:r>
              <w:rPr>
                <w:noProof/>
                <w:webHidden/>
              </w:rPr>
              <w:tab/>
            </w:r>
            <w:r>
              <w:rPr>
                <w:noProof/>
                <w:webHidden/>
              </w:rPr>
              <w:fldChar w:fldCharType="begin"/>
            </w:r>
            <w:r>
              <w:rPr>
                <w:noProof/>
                <w:webHidden/>
              </w:rPr>
              <w:instrText xml:space="preserve"> PAGEREF _Toc188892306 \h </w:instrText>
            </w:r>
            <w:r>
              <w:rPr>
                <w:noProof/>
                <w:webHidden/>
              </w:rPr>
            </w:r>
            <w:r>
              <w:rPr>
                <w:noProof/>
                <w:webHidden/>
              </w:rPr>
              <w:fldChar w:fldCharType="separate"/>
            </w:r>
            <w:r>
              <w:rPr>
                <w:noProof/>
                <w:webHidden/>
              </w:rPr>
              <w:t>23</w:t>
            </w:r>
            <w:r>
              <w:rPr>
                <w:noProof/>
                <w:webHidden/>
              </w:rPr>
              <w:fldChar w:fldCharType="end"/>
            </w:r>
          </w:hyperlink>
        </w:p>
        <w:p w14:paraId="1F4E3E74" w14:textId="3EE10C3C" w:rsidR="00A93542" w:rsidRDefault="00A93542">
          <w:pPr>
            <w:pStyle w:val="TOC2"/>
            <w:rPr>
              <w:rFonts w:asciiTheme="minorHAnsi" w:eastAsiaTheme="minorEastAsia" w:hAnsiTheme="minorHAnsi"/>
              <w:noProof/>
              <w:color w:val="auto"/>
              <w:kern w:val="2"/>
              <w:szCs w:val="24"/>
              <w14:ligatures w14:val="standardContextual"/>
            </w:rPr>
          </w:pPr>
          <w:hyperlink w:anchor="_Toc188892307" w:history="1">
            <w:r w:rsidRPr="00B63251">
              <w:rPr>
                <w:rStyle w:val="Hyperlink"/>
                <w:noProof/>
              </w:rPr>
              <w:t>Praxis</w:t>
            </w:r>
            <w:r>
              <w:rPr>
                <w:noProof/>
                <w:webHidden/>
              </w:rPr>
              <w:tab/>
            </w:r>
            <w:r>
              <w:rPr>
                <w:noProof/>
                <w:webHidden/>
              </w:rPr>
              <w:fldChar w:fldCharType="begin"/>
            </w:r>
            <w:r>
              <w:rPr>
                <w:noProof/>
                <w:webHidden/>
              </w:rPr>
              <w:instrText xml:space="preserve"> PAGEREF _Toc188892307 \h </w:instrText>
            </w:r>
            <w:r>
              <w:rPr>
                <w:noProof/>
                <w:webHidden/>
              </w:rPr>
            </w:r>
            <w:r>
              <w:rPr>
                <w:noProof/>
                <w:webHidden/>
              </w:rPr>
              <w:fldChar w:fldCharType="separate"/>
            </w:r>
            <w:r>
              <w:rPr>
                <w:noProof/>
                <w:webHidden/>
              </w:rPr>
              <w:t>23</w:t>
            </w:r>
            <w:r>
              <w:rPr>
                <w:noProof/>
                <w:webHidden/>
              </w:rPr>
              <w:fldChar w:fldCharType="end"/>
            </w:r>
          </w:hyperlink>
        </w:p>
        <w:p w14:paraId="17BEA044" w14:textId="4D0BCAC0" w:rsidR="00A93542" w:rsidRDefault="00A93542" w:rsidP="00A93542">
          <w:pPr>
            <w:pStyle w:val="TOC1"/>
            <w:rPr>
              <w:rFonts w:asciiTheme="minorHAnsi" w:eastAsiaTheme="minorEastAsia" w:hAnsiTheme="minorHAnsi"/>
              <w:color w:val="auto"/>
              <w:kern w:val="2"/>
              <w:szCs w:val="24"/>
              <w14:ligatures w14:val="standardContextual"/>
            </w:rPr>
          </w:pPr>
          <w:hyperlink w:anchor="_Toc188892308" w:history="1">
            <w:r w:rsidRPr="00B63251">
              <w:rPr>
                <w:rStyle w:val="Hyperlink"/>
              </w:rPr>
              <w:t>Bilaga B – Registrerade och kategorier av personuppgifter</w:t>
            </w:r>
            <w:r>
              <w:rPr>
                <w:webHidden/>
              </w:rPr>
              <w:tab/>
            </w:r>
            <w:r>
              <w:rPr>
                <w:webHidden/>
              </w:rPr>
              <w:fldChar w:fldCharType="begin"/>
            </w:r>
            <w:r>
              <w:rPr>
                <w:webHidden/>
              </w:rPr>
              <w:instrText xml:space="preserve"> PAGEREF _Toc188892308 \h </w:instrText>
            </w:r>
            <w:r>
              <w:rPr>
                <w:webHidden/>
              </w:rPr>
            </w:r>
            <w:r>
              <w:rPr>
                <w:webHidden/>
              </w:rPr>
              <w:fldChar w:fldCharType="separate"/>
            </w:r>
            <w:r>
              <w:rPr>
                <w:webHidden/>
              </w:rPr>
              <w:t>28</w:t>
            </w:r>
            <w:r>
              <w:rPr>
                <w:webHidden/>
              </w:rPr>
              <w:fldChar w:fldCharType="end"/>
            </w:r>
          </w:hyperlink>
        </w:p>
        <w:p w14:paraId="0717060E" w14:textId="23FC2DD7" w:rsidR="00A93542" w:rsidRDefault="00A93542" w:rsidP="00A93542">
          <w:pPr>
            <w:pStyle w:val="TOC1"/>
            <w:rPr>
              <w:rFonts w:asciiTheme="minorHAnsi" w:eastAsiaTheme="minorEastAsia" w:hAnsiTheme="minorHAnsi"/>
              <w:color w:val="auto"/>
              <w:kern w:val="2"/>
              <w:szCs w:val="24"/>
              <w14:ligatures w14:val="standardContextual"/>
            </w:rPr>
          </w:pPr>
          <w:hyperlink w:anchor="_Toc188892309" w:history="1">
            <w:r w:rsidRPr="00B63251">
              <w:rPr>
                <w:rStyle w:val="Hyperlink"/>
              </w:rPr>
              <w:t>Bilaga C – Bilaga om ytterligare säkerhetsåtgärder</w:t>
            </w:r>
            <w:r>
              <w:rPr>
                <w:webHidden/>
              </w:rPr>
              <w:tab/>
            </w:r>
            <w:r>
              <w:rPr>
                <w:webHidden/>
              </w:rPr>
              <w:fldChar w:fldCharType="begin"/>
            </w:r>
            <w:r>
              <w:rPr>
                <w:webHidden/>
              </w:rPr>
              <w:instrText xml:space="preserve"> PAGEREF _Toc188892309 \h </w:instrText>
            </w:r>
            <w:r>
              <w:rPr>
                <w:webHidden/>
              </w:rPr>
            </w:r>
            <w:r>
              <w:rPr>
                <w:webHidden/>
              </w:rPr>
              <w:fldChar w:fldCharType="separate"/>
            </w:r>
            <w:r>
              <w:rPr>
                <w:webHidden/>
              </w:rPr>
              <w:t>31</w:t>
            </w:r>
            <w:r>
              <w:rPr>
                <w:webHidden/>
              </w:rPr>
              <w:fldChar w:fldCharType="end"/>
            </w:r>
          </w:hyperlink>
        </w:p>
        <w:p w14:paraId="19500727" w14:textId="373691DB" w:rsidR="00A93542" w:rsidRDefault="00A93542" w:rsidP="00A93542">
          <w:pPr>
            <w:pStyle w:val="TOC1"/>
            <w:rPr>
              <w:rFonts w:asciiTheme="minorHAnsi" w:eastAsiaTheme="minorEastAsia" w:hAnsiTheme="minorHAnsi"/>
              <w:color w:val="auto"/>
              <w:kern w:val="2"/>
              <w:szCs w:val="24"/>
              <w14:ligatures w14:val="standardContextual"/>
            </w:rPr>
          </w:pPr>
          <w:hyperlink w:anchor="_Toc188892310" w:history="1">
            <w:r w:rsidRPr="00B63251">
              <w:rPr>
                <w:rStyle w:val="Hyperlink"/>
              </w:rPr>
              <w:t>Bilaga 1 – Villkor i EU:s allmänna dataskyddsförordning</w:t>
            </w:r>
            <w:r>
              <w:rPr>
                <w:webHidden/>
              </w:rPr>
              <w:tab/>
            </w:r>
            <w:r>
              <w:rPr>
                <w:webHidden/>
              </w:rPr>
              <w:fldChar w:fldCharType="begin"/>
            </w:r>
            <w:r>
              <w:rPr>
                <w:webHidden/>
              </w:rPr>
              <w:instrText xml:space="preserve"> PAGEREF _Toc188892310 \h </w:instrText>
            </w:r>
            <w:r>
              <w:rPr>
                <w:webHidden/>
              </w:rPr>
            </w:r>
            <w:r>
              <w:rPr>
                <w:webHidden/>
              </w:rPr>
              <w:fldChar w:fldCharType="separate"/>
            </w:r>
            <w:r>
              <w:rPr>
                <w:webHidden/>
              </w:rPr>
              <w:t>33</w:t>
            </w:r>
            <w:r>
              <w:rPr>
                <w:webHidden/>
              </w:rPr>
              <w:fldChar w:fldCharType="end"/>
            </w:r>
          </w:hyperlink>
        </w:p>
        <w:p w14:paraId="2E2F2242" w14:textId="1B146CD7" w:rsidR="00A93542" w:rsidRDefault="00A93542">
          <w:pPr>
            <w:pStyle w:val="TOC2"/>
            <w:rPr>
              <w:rFonts w:asciiTheme="minorHAnsi" w:eastAsiaTheme="minorEastAsia" w:hAnsiTheme="minorHAnsi"/>
              <w:noProof/>
              <w:color w:val="auto"/>
              <w:kern w:val="2"/>
              <w:szCs w:val="24"/>
              <w14:ligatures w14:val="standardContextual"/>
            </w:rPr>
          </w:pPr>
          <w:hyperlink w:anchor="_Toc188892311" w:history="1">
            <w:r w:rsidRPr="00B63251">
              <w:rPr>
                <w:rStyle w:val="Hyperlink"/>
                <w:noProof/>
              </w:rPr>
              <w:t>Relevanta skyldigheter enligt GDPR: Artikel 5, 28, 32 och 33</w:t>
            </w:r>
            <w:r>
              <w:rPr>
                <w:noProof/>
                <w:webHidden/>
              </w:rPr>
              <w:tab/>
            </w:r>
            <w:r>
              <w:rPr>
                <w:noProof/>
                <w:webHidden/>
              </w:rPr>
              <w:fldChar w:fldCharType="begin"/>
            </w:r>
            <w:r>
              <w:rPr>
                <w:noProof/>
                <w:webHidden/>
              </w:rPr>
              <w:instrText xml:space="preserve"> PAGEREF _Toc188892311 \h </w:instrText>
            </w:r>
            <w:r>
              <w:rPr>
                <w:noProof/>
                <w:webHidden/>
              </w:rPr>
            </w:r>
            <w:r>
              <w:rPr>
                <w:noProof/>
                <w:webHidden/>
              </w:rPr>
              <w:fldChar w:fldCharType="separate"/>
            </w:r>
            <w:r>
              <w:rPr>
                <w:noProof/>
                <w:webHidden/>
              </w:rPr>
              <w:t>33</w:t>
            </w:r>
            <w:r>
              <w:rPr>
                <w:noProof/>
                <w:webHidden/>
              </w:rPr>
              <w:fldChar w:fldCharType="end"/>
            </w:r>
          </w:hyperlink>
        </w:p>
        <w:p w14:paraId="4C6E346B" w14:textId="61421591" w:rsidR="005D05BB" w:rsidRPr="005D05BB" w:rsidRDefault="00A93542" w:rsidP="00A935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6305BA3E" w14:textId="77777777" w:rsidR="00D7353B" w:rsidRPr="00FC77AC" w:rsidRDefault="00D7353B" w:rsidP="001B22D5">
      <w:pPr>
        <w:pStyle w:val="Heading1"/>
        <w:shd w:val="clear" w:color="auto" w:fill="auto"/>
      </w:pPr>
      <w:bookmarkStart w:id="2" w:name="_Toc507768531"/>
      <w:bookmarkStart w:id="3" w:name="_Toc6563780"/>
      <w:bookmarkStart w:id="4" w:name="_Toc26883653"/>
      <w:bookmarkStart w:id="5" w:name="_Toc155370599"/>
      <w:bookmarkStart w:id="6" w:name="_Toc188892279"/>
      <w:bookmarkStart w:id="7" w:name="Introduction"/>
      <w:r>
        <w:t>Inledning</w:t>
      </w:r>
      <w:bookmarkEnd w:id="2"/>
      <w:bookmarkEnd w:id="3"/>
      <w:bookmarkEnd w:id="4"/>
      <w:bookmarkEnd w:id="5"/>
      <w:bookmarkEnd w:id="6"/>
    </w:p>
    <w:p w14:paraId="6DC6D71B" w14:textId="77777777" w:rsidR="00D7353B" w:rsidRPr="00FC77AC" w:rsidRDefault="00D7353B" w:rsidP="00652904">
      <w:bookmarkStart w:id="8" w:name="_Toc507768532"/>
      <w:bookmarkStart w:id="9" w:name="_Toc6563781"/>
      <w:bookmarkStart w:id="10" w:name="_Toc26883654"/>
      <w:bookmarkStart w:id="11" w:name="_Toc507768534"/>
      <w:bookmarkStart w:id="12" w:name="_Toc6563783"/>
      <w:bookmarkStart w:id="13" w:name="_Toc26883656"/>
      <w:bookmarkEnd w:id="7"/>
      <w: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003706F2" w14:textId="77777777" w:rsidR="00D7353B" w:rsidRDefault="00D7353B" w:rsidP="00652904">
      <w: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5A122730" w14:textId="77777777" w:rsidR="00D7353B" w:rsidRDefault="00D7353B" w:rsidP="00652904">
      <w:r>
        <w:t xml:space="preserve">Microsoft gör åtagandena i detta DPA gentemot alla kunder med ett befintligt kundavtal (Kundens avtal). Dessa åtaganden är bindande för Microsoft gentemot Kunden, oavsett (1) vilka Produktvillkor </w:t>
      </w:r>
      <w:r>
        <w:lastRenderedPageBreak/>
        <w:t>som i övrigt är tillämpliga på en viss produktprenumeration eller -licens, (2) eventuellt annat avtal som refererar till Produktvillkoren.</w:t>
      </w:r>
    </w:p>
    <w:p w14:paraId="05763BE7" w14:textId="77777777" w:rsidR="00D7353B" w:rsidRPr="00FC77AC" w:rsidRDefault="00D7353B" w:rsidP="00D7353B">
      <w:pPr>
        <w:pStyle w:val="Heading2"/>
      </w:pPr>
      <w:bookmarkStart w:id="14" w:name="_Toc42764827"/>
      <w:bookmarkStart w:id="15" w:name="_Toc155370600"/>
      <w:bookmarkStart w:id="16" w:name="_Toc188892280"/>
      <w:bookmarkEnd w:id="8"/>
      <w:bookmarkEnd w:id="9"/>
      <w:bookmarkEnd w:id="10"/>
      <w:r>
        <w:t>Tillämpliga DPA-villkor och uppdateringar</w:t>
      </w:r>
      <w:bookmarkEnd w:id="14"/>
      <w:bookmarkEnd w:id="15"/>
      <w:bookmarkEnd w:id="16"/>
    </w:p>
    <w:p w14:paraId="23E4B827" w14:textId="77777777" w:rsidR="00D7353B" w:rsidRPr="00FC77AC" w:rsidRDefault="00D7353B" w:rsidP="00D7353B">
      <w:pPr>
        <w:pStyle w:val="Heading3"/>
      </w:pPr>
      <w:r>
        <w:t>Uppdateringsbegränsningar</w:t>
      </w:r>
    </w:p>
    <w:p w14:paraId="18798298" w14:textId="77777777" w:rsidR="00D7353B" w:rsidRDefault="00D7353B" w:rsidP="00652904">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0893AD35" w14:textId="77777777" w:rsidR="00D7353B" w:rsidRPr="00FC77AC" w:rsidRDefault="00D7353B" w:rsidP="00D7353B">
      <w:pPr>
        <w:pStyle w:val="Heading3"/>
      </w:pPr>
      <w:bookmarkStart w:id="17" w:name="_Hlk40343587"/>
      <w:r>
        <w:t>Nya funktioner, tillägg eller tillhörande programvara</w:t>
      </w:r>
      <w:bookmarkEnd w:id="17"/>
    </w:p>
    <w:p w14:paraId="24686F45" w14:textId="77777777" w:rsidR="00D7353B" w:rsidRPr="00FC77AC" w:rsidRDefault="00D7353B" w:rsidP="00652904">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5817990" w14:textId="77777777" w:rsidR="00D7353B" w:rsidRPr="00FC77AC" w:rsidRDefault="00D7353B" w:rsidP="00D7353B">
      <w:pPr>
        <w:pStyle w:val="Heading3"/>
      </w:pPr>
      <w:r>
        <w:t>Myndighetsförordningar och krav</w:t>
      </w:r>
    </w:p>
    <w:p w14:paraId="63217ECC" w14:textId="77777777" w:rsidR="00D7353B" w:rsidRPr="00FC77AC" w:rsidRDefault="00D7353B" w:rsidP="00652904">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170A511F" w14:textId="77777777" w:rsidR="00D7353B" w:rsidRPr="00FC77AC" w:rsidRDefault="00D7353B" w:rsidP="00D7353B">
      <w:pPr>
        <w:pStyle w:val="Heading2"/>
      </w:pPr>
      <w:bookmarkStart w:id="18" w:name="_Toc155370601"/>
      <w:bookmarkStart w:id="19" w:name="_Toc188892281"/>
      <w:r>
        <w:t>Elektroniska meddelanden</w:t>
      </w:r>
      <w:bookmarkEnd w:id="11"/>
      <w:bookmarkEnd w:id="12"/>
      <w:bookmarkEnd w:id="13"/>
      <w:bookmarkEnd w:id="18"/>
      <w:bookmarkEnd w:id="19"/>
    </w:p>
    <w:p w14:paraId="01D6D327" w14:textId="77777777" w:rsidR="00D7353B" w:rsidRPr="00FC77AC" w:rsidRDefault="00D7353B" w:rsidP="00652904">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296F3E2F" w14:textId="77777777" w:rsidR="00D7353B" w:rsidRPr="00FC77AC" w:rsidRDefault="00D7353B" w:rsidP="00D7353B">
      <w:pPr>
        <w:pStyle w:val="Heading2"/>
      </w:pPr>
      <w:bookmarkStart w:id="20" w:name="_Toc507768535"/>
      <w:bookmarkStart w:id="21" w:name="_Toc6563784"/>
      <w:bookmarkStart w:id="22" w:name="_Toc26883657"/>
      <w:bookmarkStart w:id="23" w:name="_Toc155370602"/>
      <w:bookmarkStart w:id="24" w:name="_Toc188892282"/>
      <w:r>
        <w:lastRenderedPageBreak/>
        <w:t>Tidigare versioner</w:t>
      </w:r>
      <w:bookmarkEnd w:id="20"/>
      <w:bookmarkEnd w:id="21"/>
      <w:bookmarkEnd w:id="22"/>
      <w:bookmarkEnd w:id="23"/>
      <w:bookmarkEnd w:id="24"/>
    </w:p>
    <w:p w14:paraId="2BB161B3" w14:textId="77777777" w:rsidR="00D7353B" w:rsidRPr="00FC77AC" w:rsidRDefault="00D7353B" w:rsidP="00652904">
      <w:r>
        <w:t xml:space="preserve">DPA-villkoren innehåller villkor för produkter och tjänster som är tillgängliga vid tillfället. För tidigare versioner av DPA-villkoren kan Kunden se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eller kontakta återförsäljaren eller Microsofts kundansvariga.</w:t>
      </w:r>
    </w:p>
    <w:p w14:paraId="35AD719A" w14:textId="77777777" w:rsidR="00D7353B" w:rsidRPr="00FC77AC" w:rsidRDefault="00D7353B" w:rsidP="00D7353B">
      <w:pPr>
        <w:pStyle w:val="Heading1"/>
      </w:pPr>
      <w:bookmarkStart w:id="26" w:name="_Toc507768537"/>
      <w:bookmarkStart w:id="27" w:name="_Toc6563786"/>
      <w:bookmarkStart w:id="28" w:name="_Toc26883659"/>
      <w:bookmarkStart w:id="29" w:name="_Toc155370603"/>
      <w:bookmarkStart w:id="30" w:name="_Toc188892283"/>
      <w:bookmarkStart w:id="31" w:name="Definitions"/>
      <w:r>
        <w:t>Definitioner</w:t>
      </w:r>
      <w:bookmarkEnd w:id="26"/>
      <w:bookmarkEnd w:id="27"/>
      <w:bookmarkEnd w:id="28"/>
      <w:bookmarkEnd w:id="29"/>
      <w:bookmarkEnd w:id="30"/>
    </w:p>
    <w:bookmarkEnd w:id="31"/>
    <w:p w14:paraId="59EBE86D" w14:textId="77777777" w:rsidR="00D7353B" w:rsidRDefault="00D7353B" w:rsidP="00652904">
      <w:r>
        <w:t>Termer med versal som används men inte definieras i detta DPA ska ha de betydelser som anges i Kundens avtal. Följande definierade termer används i detta DPA:</w:t>
      </w:r>
    </w:p>
    <w:p w14:paraId="4A408260" w14:textId="77777777" w:rsidR="00D7353B" w:rsidRPr="00FC77AC" w:rsidRDefault="00D7353B" w:rsidP="00652904">
      <w:proofErr w:type="gramStart"/>
      <w:r>
        <w:t>Med ”kunddata</w:t>
      </w:r>
      <w:proofErr w:type="gramEnd"/>
      <w:r>
        <w:t>” avses alla data, inklusive alla text-, ljud-, video- eller bildfiler och programvara, som Microsoft tillhandahålls av Kunden eller för Kundens räkning genom Kundens användning av Onlinetjänsten. Kunddata innefattar inte data i Professionella tjänster.</w:t>
      </w:r>
    </w:p>
    <w:p w14:paraId="27D6827B" w14:textId="77777777" w:rsidR="00D7353B" w:rsidRPr="00FC77AC" w:rsidRDefault="00D7353B" w:rsidP="00652904">
      <w:proofErr w:type="gramStart"/>
      <w:r>
        <w:t>Med ”Dataskyddskrav</w:t>
      </w:r>
      <w:proofErr w:type="gramEnd"/>
      <w:r>
        <w:t>”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6B5867D9" w14:textId="77777777" w:rsidR="00D7353B" w:rsidRPr="00FC77AC" w:rsidRDefault="00D7353B" w:rsidP="00652904">
      <w:proofErr w:type="gramStart"/>
      <w:r>
        <w:t>Med ”DPA</w:t>
      </w:r>
      <w:proofErr w:type="gramEnd"/>
      <w:r>
        <w:t xml:space="preserve">-villkor”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 DPA och sådana produktspecifika villkor ska de produktspecifika villkoren gälla för den tillämpliga produkten (eller funktion i den produkten). </w:t>
      </w:r>
    </w:p>
    <w:p w14:paraId="3994CE64" w14:textId="77777777" w:rsidR="00D7353B" w:rsidRPr="00FC77AC" w:rsidRDefault="00D7353B" w:rsidP="00652904">
      <w:proofErr w:type="gramStart"/>
      <w:r>
        <w:t>Med ”GDPR</w:t>
      </w:r>
      <w:proofErr w:type="gramEnd"/>
      <w:r>
        <w:t>”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1CBEB529" w14:textId="77777777" w:rsidR="00D7353B" w:rsidRPr="003E4AC6" w:rsidRDefault="00D7353B" w:rsidP="00652904">
      <w:proofErr w:type="gramStart"/>
      <w:r>
        <w:t>Med ”Lokala</w:t>
      </w:r>
      <w:proofErr w:type="gramEnd"/>
      <w:r>
        <w:t xml:space="preserve"> dataskyddslagar inom EU/EES” avses all underordnad lagstiftning och reglering som genomför GDPR. </w:t>
      </w:r>
    </w:p>
    <w:p w14:paraId="5B38AFC6" w14:textId="77777777" w:rsidR="00D7353B" w:rsidRPr="00FC77AC" w:rsidRDefault="00D7353B" w:rsidP="00652904">
      <w:proofErr w:type="gramStart"/>
      <w:r>
        <w:t>Med ”GDPR</w:t>
      </w:r>
      <w:proofErr w:type="gramEnd"/>
      <w:r>
        <w:t>-</w:t>
      </w:r>
      <w:proofErr w:type="spellStart"/>
      <w:r>
        <w:t>villkor</w:t>
      </w:r>
      <w:proofErr w:type="spellEnd"/>
      <w:r>
        <w:t xml:space="preserve">” </w:t>
      </w:r>
      <w:proofErr w:type="spellStart"/>
      <w:r>
        <w:t>avses</w:t>
      </w:r>
      <w:proofErr w:type="spellEnd"/>
      <w:r>
        <w:t xml:space="preserve"> </w:t>
      </w:r>
      <w:proofErr w:type="spellStart"/>
      <w:r>
        <w:t>villkoren</w:t>
      </w:r>
      <w:proofErr w:type="spellEnd"/>
      <w:r>
        <w:t xml:space="preserve"> i </w:t>
      </w:r>
      <w:hyperlink w:anchor="Attachment1" w:history="1">
        <w:proofErr w:type="spellStart"/>
        <w:r>
          <w:rPr>
            <w:rStyle w:val="Hyperlink"/>
          </w:rPr>
          <w:t>Bilaga</w:t>
        </w:r>
        <w:proofErr w:type="spellEnd"/>
        <w:r>
          <w:rPr>
            <w:rStyle w:val="Hyperlink"/>
          </w:rPr>
          <w:t xml:space="preserve"> 1</w:t>
        </w:r>
      </w:hyperlink>
      <w:r>
        <w:t xml:space="preserve">, </w:t>
      </w:r>
      <w:proofErr w:type="spellStart"/>
      <w:r>
        <w:t>enligt</w:t>
      </w:r>
      <w:proofErr w:type="spellEnd"/>
      <w:r>
        <w:t xml:space="preserve"> </w:t>
      </w:r>
      <w:proofErr w:type="spellStart"/>
      <w:r>
        <w:t>vilka</w:t>
      </w:r>
      <w:proofErr w:type="spellEnd"/>
      <w:r>
        <w:t xml:space="preserve"> Microsoft </w:t>
      </w:r>
      <w:proofErr w:type="spellStart"/>
      <w:r>
        <w:t>gör</w:t>
      </w:r>
      <w:proofErr w:type="spellEnd"/>
      <w:r>
        <w:t xml:space="preserve"> bindande åtaganden angående sin behandling av personuppgifter enligt kraven i Artikel 28 i GDPR.</w:t>
      </w:r>
    </w:p>
    <w:p w14:paraId="28BC1C84" w14:textId="77777777" w:rsidR="00D7353B" w:rsidRPr="003E4AC6" w:rsidRDefault="00D7353B" w:rsidP="00652904">
      <w:proofErr w:type="gramStart"/>
      <w:r>
        <w:t>Med ”personuppgifter</w:t>
      </w:r>
      <w:proofErr w:type="gramEnd"/>
      <w:r>
        <w:t xml:space="preserve">”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w:t>
      </w:r>
      <w:r>
        <w:lastRenderedPageBreak/>
        <w:t xml:space="preserve">faktorer som är specifika för den fysiska personens fysiska, fysiologiska, genetiska, psykiska, ekonomiska, kulturella eller sociala identitet. </w:t>
      </w:r>
    </w:p>
    <w:p w14:paraId="539EC8C5" w14:textId="77777777" w:rsidR="00D7353B" w:rsidRPr="00FC77AC" w:rsidRDefault="00D7353B" w:rsidP="00652904">
      <w:proofErr w:type="gramStart"/>
      <w:r>
        <w:t>Med ”Produkt</w:t>
      </w:r>
      <w:proofErr w:type="gramEnd"/>
      <w:r>
        <w:t xml:space="preserve">” avses den betydelse som anges i volymlicensieringsavtalet. För underlättande av referens </w:t>
      </w:r>
      <w:proofErr w:type="gramStart"/>
      <w:r>
        <w:t>innefattar ”produkt</w:t>
      </w:r>
      <w:proofErr w:type="gramEnd"/>
      <w:r>
        <w:t xml:space="preserve">” Onlinetjänster och programvara så som dessa definieras i volymlicensieringsavtalet. </w:t>
      </w:r>
    </w:p>
    <w:p w14:paraId="0D891F16" w14:textId="77777777" w:rsidR="00D7353B" w:rsidRPr="00FC77AC" w:rsidRDefault="00D7353B" w:rsidP="00652904">
      <w:proofErr w:type="gramStart"/>
      <w:r>
        <w:t>”Produkter</w:t>
      </w:r>
      <w:proofErr w:type="gramEnd"/>
      <w:r>
        <w:t xml:space="preserve"> och tjänster” avser produkter och Professionella tjänster. Produkters och Professionella tjänsters tillgänglighet kan variera efter region, och tillämpligheten av detta DPA på specifika produkter och Professionella tjänster är underkastad begränsningarna i avsnittet Omfattning i detta DPA.</w:t>
      </w:r>
    </w:p>
    <w:p w14:paraId="607A4996" w14:textId="77777777" w:rsidR="00D7353B" w:rsidRDefault="00D7353B" w:rsidP="00652904">
      <w:r>
        <w:t>Med ”professionella tjänster” avses följande tjänster: (a) Microsofts konsulttjänster, bestående av planering, rådgivning, vägledning, datamigrering, distributions- och lösnings-/programutvecklingstjänster som tillhandahålls enligt en Microsoft Enterprise Services-arbetsorder eller, om detta medges i Projektbeskrivningen, enligt ett Cloud Workload Acceleration-avtal som införlivar detta DPA genom referens, (b) tekniska supporttjänster från Microsoft som hjälper kunder att identifiera och lösa problem som påverkar Produkter, däribland teknisk support som tillhandahålls som en del av Microsoft Unified Support- eller Premier Support-tjänster, samt andra eventuella kommersiella tekniska supporttjänster. Professionella tjänster innefattar inte Produkterna eller, endast vad beträffar DPA, professionella tilläggstjänster.</w:t>
      </w:r>
    </w:p>
    <w:p w14:paraId="4E65DAFB" w14:textId="4B137E88" w:rsidR="00D7353B" w:rsidRPr="00FC77AC" w:rsidRDefault="00D7353B" w:rsidP="00652904">
      <w:proofErr w:type="gramStart"/>
      <w:r>
        <w:t>Med ”Data</w:t>
      </w:r>
      <w:proofErr w:type="gramEnd"/>
      <w:r>
        <w:t xml:space="preserve"> i </w:t>
      </w:r>
      <w:proofErr w:type="spellStart"/>
      <w:r>
        <w:t>Professionella</w:t>
      </w:r>
      <w:proofErr w:type="spellEnd"/>
      <w:r>
        <w:t xml:space="preserve"> </w:t>
      </w:r>
      <w:proofErr w:type="spellStart"/>
      <w:r>
        <w:t>tjänster</w:t>
      </w:r>
      <w:proofErr w:type="spellEnd"/>
      <w:r>
        <w:t xml:space="preserve">” </w:t>
      </w:r>
      <w:proofErr w:type="spellStart"/>
      <w:r>
        <w:t>avses</w:t>
      </w:r>
      <w:proofErr w:type="spellEnd"/>
      <w:r>
        <w:t xml:space="preserve"> alla data, inklusive alla text-, ljud-, video- och bildfiler eller programvara, som Microsoft tillhandahålls av Kunden eller för Kundens räkning (eller som Kunden ger Microsoft behörighet att inhämta från en Produkt) eller som i övrigt inhämtas eller bearbetas av eller åt Microsoft genom ett avtal med Microsoft för att erhålla Professionella tjänster. </w:t>
      </w:r>
    </w:p>
    <w:p w14:paraId="348EA0B5" w14:textId="77777777" w:rsidR="00D7353B" w:rsidRPr="00FC77AC" w:rsidRDefault="00D7353B" w:rsidP="00652904">
      <w:r>
        <w:t>Med ”2021 års standardavtalsklausuler” avses standardmässiga dataskyddsklausuler (processor till processor-modul) Microsoft Ireland Operations Limited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5EB80B35" w14:textId="77777777" w:rsidR="00D7353B" w:rsidRPr="00FC77AC" w:rsidRDefault="00D7353B" w:rsidP="00652904">
      <w:proofErr w:type="gramStart"/>
      <w:r>
        <w:t>Med ”Underordnat</w:t>
      </w:r>
      <w:proofErr w:type="gramEnd"/>
      <w:r>
        <w:t xml:space="preserve"> personuppgiftsbiträde” avses andra personuppgiftsbiträden som används av Microsoft för att behandla kunddata, data från Professionella tjänster samt personuppgifter enligt beskrivningen i artikel 28 i GDPR. </w:t>
      </w:r>
    </w:p>
    <w:p w14:paraId="5592C6B8" w14:textId="77777777" w:rsidR="00D7353B" w:rsidRPr="00FC77AC" w:rsidRDefault="00D7353B" w:rsidP="00652904">
      <w:proofErr w:type="gramStart"/>
      <w:r>
        <w:t>Med ”Professionella</w:t>
      </w:r>
      <w:proofErr w:type="gramEnd"/>
      <w:r>
        <w:t xml:space="preserve"> tilläggstjänster” avses begäran om support som eskaleras till ett produktteknikerteam för lösning och annan konsultation och support från Microsoft som </w:t>
      </w:r>
      <w:r>
        <w:lastRenderedPageBreak/>
        <w:t xml:space="preserve">tillhandahålls i anknytning till produkter eller ett volymlicensieringsavtal som inte omfattas av definitionen av Professionella tjänster. </w:t>
      </w:r>
    </w:p>
    <w:p w14:paraId="7ADE7235" w14:textId="77777777" w:rsidR="00D7353B" w:rsidRPr="00FC77AC" w:rsidRDefault="00D7353B" w:rsidP="00652904">
      <w:r>
        <w:t xml:space="preserve">Termer med inledande gemen som används men inte definieras i detta DPA, </w:t>
      </w:r>
      <w:proofErr w:type="gramStart"/>
      <w:r>
        <w:t>exempelvis ”personuppgiftsincident</w:t>
      </w:r>
      <w:proofErr w:type="gramEnd"/>
      <w:r>
        <w:t>”, ”behandling”, ”personuppgiftsansvarig”, ”personuppgiftsbiträde”, ”profilering”, ”personuppgifter” och ”registrerad” har samma betydelse som anges i artikel 4 i GDPR, oavsett om GDPR är tillämplig.</w:t>
      </w:r>
    </w:p>
    <w:p w14:paraId="4D4BD4F2" w14:textId="77777777" w:rsidR="00D7353B" w:rsidRPr="00FC77AC" w:rsidRDefault="00D7353B" w:rsidP="001B22D5">
      <w:pPr>
        <w:pStyle w:val="Heading1"/>
        <w:shd w:val="clear" w:color="auto" w:fill="auto"/>
      </w:pPr>
      <w:bookmarkStart w:id="32" w:name="_Toc507768538"/>
      <w:bookmarkStart w:id="33" w:name="_Toc6563787"/>
      <w:bookmarkStart w:id="34" w:name="_Toc26883660"/>
      <w:bookmarkStart w:id="35" w:name="_Toc155370604"/>
      <w:bookmarkStart w:id="36" w:name="_Toc188892284"/>
      <w:bookmarkStart w:id="37" w:name="GeneralTerms"/>
      <w:r>
        <w:t>Allmänna villkor</w:t>
      </w:r>
      <w:bookmarkEnd w:id="32"/>
      <w:bookmarkEnd w:id="33"/>
      <w:bookmarkEnd w:id="34"/>
      <w:bookmarkEnd w:id="35"/>
      <w:bookmarkEnd w:id="36"/>
    </w:p>
    <w:p w14:paraId="713518AF" w14:textId="77777777" w:rsidR="00D7353B" w:rsidRPr="00FC77AC" w:rsidRDefault="00D7353B" w:rsidP="00D7353B">
      <w:pPr>
        <w:pStyle w:val="Heading2"/>
      </w:pPr>
      <w:bookmarkStart w:id="38" w:name="_Toc155370605"/>
      <w:bookmarkStart w:id="39" w:name="_Toc188892285"/>
      <w:bookmarkEnd w:id="37"/>
      <w:r>
        <w:t>Efterlevnad av lagar</w:t>
      </w:r>
      <w:bookmarkEnd w:id="38"/>
      <w:bookmarkEnd w:id="39"/>
    </w:p>
    <w:p w14:paraId="1D00EA70" w14:textId="77777777" w:rsidR="00D7353B" w:rsidRPr="00FC77AC" w:rsidRDefault="00D7353B" w:rsidP="00652904">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472E7DB7" w14:textId="77777777" w:rsidR="00D7353B" w:rsidRPr="00FC77AC" w:rsidRDefault="00D7353B" w:rsidP="00652904">
      <w:r>
        <w:t xml:space="preserve">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w:t>
      </w:r>
      <w:proofErr w:type="gramStart"/>
      <w:r>
        <w:t>USA:s</w:t>
      </w:r>
      <w:proofErr w:type="gramEnd"/>
      <w:r>
        <w:t xml:space="preserve"> Digital Millennium Copyright Act eller andra tillämpliga lagar.</w:t>
      </w:r>
    </w:p>
    <w:p w14:paraId="5D99A3B4" w14:textId="77777777" w:rsidR="00D7353B" w:rsidRPr="00FC77AC" w:rsidRDefault="00D7353B" w:rsidP="001B22D5">
      <w:pPr>
        <w:pStyle w:val="Heading1"/>
        <w:shd w:val="clear" w:color="auto" w:fill="auto"/>
      </w:pPr>
      <w:bookmarkStart w:id="40" w:name="OnlineServiceSpecificTerms"/>
      <w:bookmarkStart w:id="41" w:name="_Toc6563813"/>
      <w:bookmarkStart w:id="42" w:name="_Toc26883688"/>
      <w:bookmarkStart w:id="43" w:name="_Toc42764834"/>
      <w:bookmarkStart w:id="44" w:name="_Toc155370606"/>
      <w:bookmarkStart w:id="45" w:name="_Toc188892286"/>
      <w:bookmarkStart w:id="46" w:name="DatProtectionTerms"/>
      <w:r>
        <w:t>Dataskyddsvillkor</w:t>
      </w:r>
      <w:bookmarkEnd w:id="40"/>
      <w:bookmarkEnd w:id="41"/>
      <w:bookmarkEnd w:id="42"/>
      <w:bookmarkEnd w:id="43"/>
      <w:bookmarkEnd w:id="44"/>
      <w:bookmarkEnd w:id="45"/>
    </w:p>
    <w:bookmarkEnd w:id="46"/>
    <w:p w14:paraId="6A2A2281" w14:textId="77777777" w:rsidR="00D7353B" w:rsidRPr="00FC77AC" w:rsidRDefault="00D7353B" w:rsidP="00652904">
      <w:r>
        <w:t>I detta avsnitt av DPA ingår följande underavsnitt:</w:t>
      </w:r>
    </w:p>
    <w:p w14:paraId="148728C7" w14:textId="77777777" w:rsidR="00D7353B" w:rsidRPr="00FC77AC" w:rsidRDefault="00D7353B" w:rsidP="00652904">
      <w:pPr>
        <w:pStyle w:val="Bulletlist0"/>
      </w:pPr>
      <w:r>
        <w:t>Omfattning</w:t>
      </w:r>
    </w:p>
    <w:p w14:paraId="20340887" w14:textId="77777777" w:rsidR="00D7353B" w:rsidRPr="00FC77AC" w:rsidRDefault="00D7353B" w:rsidP="00652904">
      <w:pPr>
        <w:pStyle w:val="Bulletlist0"/>
      </w:pPr>
      <w:r>
        <w:t>Typ av databehandling, ägarskap</w:t>
      </w:r>
    </w:p>
    <w:p w14:paraId="0737D94B" w14:textId="77777777" w:rsidR="00D7353B" w:rsidRPr="00FC77AC" w:rsidRDefault="00D7353B" w:rsidP="00652904">
      <w:pPr>
        <w:pStyle w:val="Bulletlist0"/>
      </w:pPr>
      <w:r>
        <w:t>Utlämnande av behandlade data</w:t>
      </w:r>
    </w:p>
    <w:p w14:paraId="0497D935" w14:textId="77777777" w:rsidR="00D7353B" w:rsidRPr="00FC77AC" w:rsidRDefault="00D7353B" w:rsidP="00652904">
      <w:pPr>
        <w:pStyle w:val="Bulletlist0"/>
      </w:pPr>
      <w:r>
        <w:t>Behandling av personuppgifter, GDPR</w:t>
      </w:r>
    </w:p>
    <w:p w14:paraId="50747A41" w14:textId="77777777" w:rsidR="00D7353B" w:rsidRPr="00FC77AC" w:rsidRDefault="00D7353B" w:rsidP="00652904">
      <w:pPr>
        <w:pStyle w:val="Bulletlist0"/>
      </w:pPr>
      <w:r>
        <w:lastRenderedPageBreak/>
        <w:t>Datasäkerhet</w:t>
      </w:r>
    </w:p>
    <w:p w14:paraId="1F82EBB4" w14:textId="77777777" w:rsidR="00D7353B" w:rsidRPr="00FC77AC" w:rsidRDefault="00D7353B" w:rsidP="00652904">
      <w:pPr>
        <w:pStyle w:val="Bulletlist0"/>
      </w:pPr>
      <w:r>
        <w:t>Meddelande om säkerhetsincidenter</w:t>
      </w:r>
    </w:p>
    <w:p w14:paraId="7C9914EE" w14:textId="77777777" w:rsidR="00D7353B" w:rsidRPr="00FC77AC" w:rsidRDefault="00D7353B" w:rsidP="00652904">
      <w:pPr>
        <w:pStyle w:val="Bulletlist0"/>
      </w:pPr>
      <w:r>
        <w:t>Dataöverföringar och plats</w:t>
      </w:r>
    </w:p>
    <w:p w14:paraId="17C4E5AD" w14:textId="77777777" w:rsidR="00D7353B" w:rsidRPr="00FC77AC" w:rsidRDefault="00D7353B" w:rsidP="00652904">
      <w:pPr>
        <w:pStyle w:val="Bulletlist0"/>
      </w:pPr>
      <w:r>
        <w:t>Behållande och radering av data</w:t>
      </w:r>
    </w:p>
    <w:p w14:paraId="77ABD105" w14:textId="77777777" w:rsidR="00D7353B" w:rsidRPr="00FC77AC" w:rsidRDefault="00D7353B" w:rsidP="00652904">
      <w:pPr>
        <w:pStyle w:val="Bulletlist0"/>
      </w:pPr>
      <w:r>
        <w:t>Personuppgiftsbiträdes konfidentialitetsåtagande</w:t>
      </w:r>
    </w:p>
    <w:p w14:paraId="157EAF58" w14:textId="77777777" w:rsidR="00D7353B" w:rsidRPr="00FC77AC" w:rsidRDefault="00D7353B" w:rsidP="00652904">
      <w:pPr>
        <w:pStyle w:val="Bulletlist0"/>
      </w:pPr>
      <w:r>
        <w:t>Meddelande om och kontroll över användning av underordnade personuppgiftsbiträden</w:t>
      </w:r>
    </w:p>
    <w:p w14:paraId="381986A1" w14:textId="77777777" w:rsidR="00D7353B" w:rsidRPr="00FC77AC" w:rsidRDefault="00D7353B" w:rsidP="00652904">
      <w:pPr>
        <w:pStyle w:val="Bulletlist0"/>
      </w:pPr>
      <w:r>
        <w:t>Utbildningsinstitutioner</w:t>
      </w:r>
    </w:p>
    <w:p w14:paraId="464EA927" w14:textId="77777777" w:rsidR="00D7353B" w:rsidRPr="00FC77AC" w:rsidRDefault="00D7353B" w:rsidP="00652904">
      <w:pPr>
        <w:pStyle w:val="Bulletlist0"/>
      </w:pPr>
      <w:r>
        <w:t>CJIS-kundavtal</w:t>
      </w:r>
    </w:p>
    <w:p w14:paraId="52BC0EC4" w14:textId="77777777" w:rsidR="00D7353B" w:rsidRDefault="00D7353B" w:rsidP="00652904">
      <w:pPr>
        <w:pStyle w:val="Bulletlist0"/>
      </w:pPr>
      <w:r>
        <w:t>HIPAA Business Associate</w:t>
      </w:r>
    </w:p>
    <w:p w14:paraId="138F47A1" w14:textId="77777777" w:rsidR="00D7353B" w:rsidRPr="00FC77AC" w:rsidRDefault="00D7353B" w:rsidP="00652904">
      <w:pPr>
        <w:pStyle w:val="Bulletlist0"/>
      </w:pPr>
      <w:proofErr w:type="gramStart"/>
      <w:r>
        <w:t>Telekommunikationsdata</w:t>
      </w:r>
      <w:proofErr w:type="gramEnd"/>
    </w:p>
    <w:p w14:paraId="7ABB9778" w14:textId="77777777" w:rsidR="00D7353B" w:rsidRPr="00FC77AC" w:rsidRDefault="00D7353B" w:rsidP="00652904">
      <w:pPr>
        <w:pStyle w:val="Bulletlist0"/>
      </w:pPr>
      <w:r>
        <w:t xml:space="preserve">California Consumer Privacy Act (CCPA) </w:t>
      </w:r>
    </w:p>
    <w:p w14:paraId="09AEC857" w14:textId="77777777" w:rsidR="00D7353B" w:rsidRPr="00FC77AC" w:rsidRDefault="00D7353B" w:rsidP="00652904">
      <w:pPr>
        <w:pStyle w:val="Bulletlist0"/>
      </w:pPr>
      <w:r>
        <w:t>Biometriska data</w:t>
      </w:r>
    </w:p>
    <w:p w14:paraId="11485AE5" w14:textId="77777777" w:rsidR="00D7353B" w:rsidRPr="00FC77AC" w:rsidRDefault="00D7353B" w:rsidP="00652904">
      <w:pPr>
        <w:pStyle w:val="Bulletlist0"/>
      </w:pPr>
      <w:r>
        <w:t>Professionella tilläggstjänster</w:t>
      </w:r>
    </w:p>
    <w:p w14:paraId="1FD3B9E4" w14:textId="77777777" w:rsidR="00D7353B" w:rsidRPr="00FC77AC" w:rsidRDefault="00D7353B" w:rsidP="00652904">
      <w:pPr>
        <w:pStyle w:val="Bulletlist0"/>
      </w:pPr>
      <w:r>
        <w:t>Så här kontaktar du Microsoft</w:t>
      </w:r>
    </w:p>
    <w:p w14:paraId="188F2A3C" w14:textId="77777777" w:rsidR="00D7353B" w:rsidRPr="00FC77AC" w:rsidRDefault="00D7353B" w:rsidP="00652904">
      <w:pPr>
        <w:pStyle w:val="Bulletlist0"/>
      </w:pPr>
      <w:r>
        <w:t>Bilaga A – Säkerhetsåtgärder</w:t>
      </w:r>
    </w:p>
    <w:p w14:paraId="4754016F" w14:textId="77777777" w:rsidR="00D7353B" w:rsidRPr="00FC77AC" w:rsidRDefault="00D7353B" w:rsidP="00652904">
      <w:pPr>
        <w:pStyle w:val="Bulletlist0"/>
      </w:pPr>
      <w:r>
        <w:t>Bilaga B – Registrerade och kategorier av personuppgifter</w:t>
      </w:r>
    </w:p>
    <w:p w14:paraId="7CC7DDA8" w14:textId="77777777" w:rsidR="00D7353B" w:rsidRPr="00FC77AC" w:rsidRDefault="00D7353B" w:rsidP="00652904">
      <w:pPr>
        <w:pStyle w:val="Bulletlist0"/>
      </w:pPr>
      <w:r>
        <w:t>Bilaga C – Bilaga om ytterligare säkerhetsåtgärder.</w:t>
      </w:r>
    </w:p>
    <w:p w14:paraId="2343D554" w14:textId="77777777" w:rsidR="00D7353B" w:rsidRPr="00FC77AC" w:rsidRDefault="00D7353B" w:rsidP="00D7353B">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607"/>
      <w:bookmarkStart w:id="54" w:name="_Toc188892287"/>
      <w:proofErr w:type="spellStart"/>
      <w:r>
        <w:t>Omfattning</w:t>
      </w:r>
      <w:bookmarkEnd w:id="47"/>
      <w:bookmarkEnd w:id="48"/>
      <w:bookmarkEnd w:id="49"/>
      <w:bookmarkEnd w:id="50"/>
      <w:bookmarkEnd w:id="51"/>
      <w:bookmarkEnd w:id="52"/>
      <w:bookmarkEnd w:id="53"/>
      <w:bookmarkEnd w:id="54"/>
      <w:proofErr w:type="spellEnd"/>
    </w:p>
    <w:p w14:paraId="7C5BCDE8" w14:textId="77777777" w:rsidR="00D7353B" w:rsidRPr="00FC77AC" w:rsidRDefault="00D7353B" w:rsidP="00652904">
      <w:r>
        <w:t>DPA-villkoren är tillämpliga på alla produkter och tjänster med undantag för vad som beskrivs i detta avsnitt.</w:t>
      </w:r>
    </w:p>
    <w:p w14:paraId="68F727AD" w14:textId="77777777" w:rsidR="00D7353B" w:rsidRPr="002F33F1" w:rsidRDefault="00D7353B" w:rsidP="00652904">
      <w:r>
        <w:t>DPA-villkoren är inte tillämpliga på produkter eller professionella tjänster som anges specifikt som undantagna, eller i den utsträckning de identifieras som undantagna, i produktvillkoren eller en tillämplig arbetsorder som regleras av villkoren för integritet och säkerhet i de tillämpliga produktspecifika villkoren eller villkoren i arbetsordern.</w:t>
      </w:r>
    </w:p>
    <w:p w14:paraId="6CBA155A" w14:textId="77777777" w:rsidR="00D7353B" w:rsidRPr="00FC77AC" w:rsidRDefault="00D7353B" w:rsidP="00652904">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 Kundens lokaler eller i driftmiljöer tillhörande tredje man som Kunden valt.</w:t>
      </w:r>
    </w:p>
    <w:p w14:paraId="39D2010D" w14:textId="77777777" w:rsidR="00D7353B" w:rsidRPr="00FC77AC" w:rsidRDefault="00D7353B" w:rsidP="00652904">
      <w:r>
        <w:t xml:space="preserve">För professionella tilläggstjänster förbinder sig Microsoft endast till åtagandena i avsnittet Professionella tilläggstjänster nedan. </w:t>
      </w:r>
    </w:p>
    <w:p w14:paraId="487F242B" w14:textId="77777777" w:rsidR="00D7353B" w:rsidRPr="00FC77AC" w:rsidRDefault="00D7353B" w:rsidP="00652904">
      <w:r>
        <w:t xml:space="preserve">För förhandsversioner kan mindre omfattande eller andra integritets- och säkerhetsåtgärder gälla än de som normalt förekommer i produkter och tjänster. Såvida inget annat anges ska Kunden inte </w:t>
      </w:r>
      <w:r>
        <w:lastRenderedPageBreak/>
        <w:t>använda förhandsversioner i behandling av personuppgifter eller andra data som är underkastade krav på efterlevnad enligt lag eller reglering. För produkter är följande villkor i detta DPA inte tillämpliga på förhandsversioner: Behandling av personuppgifter: GDPR, Datasäkerhet och HIPAA Business Associate. För Professionella tjänster uppfyller erbjudanden med benämningen Förhandsversioner eller Begränsad utgåva endast villkoren för professionella tilläggstjänster.</w:t>
      </w:r>
    </w:p>
    <w:p w14:paraId="509B544C" w14:textId="77777777" w:rsidR="00D7353B" w:rsidRPr="00FC77AC" w:rsidRDefault="00D7353B" w:rsidP="00D7353B">
      <w:pPr>
        <w:pStyle w:val="Heading2"/>
      </w:pPr>
      <w:bookmarkStart w:id="55" w:name="_Toc26972837"/>
      <w:bookmarkStart w:id="56" w:name="_Toc155370608"/>
      <w:bookmarkStart w:id="57" w:name="_Toc188892288"/>
      <w:bookmarkStart w:id="58" w:name="_Toc507768552"/>
      <w:bookmarkStart w:id="59" w:name="_Toc8395012"/>
      <w:r>
        <w:t xml:space="preserve">Typ av </w:t>
      </w:r>
      <w:bookmarkStart w:id="60" w:name="_Toc6563799"/>
      <w:bookmarkStart w:id="61" w:name="_Toc21617017"/>
      <w:r>
        <w:t>databehandling, ägarskap</w:t>
      </w:r>
      <w:bookmarkEnd w:id="55"/>
      <w:bookmarkEnd w:id="56"/>
      <w:bookmarkEnd w:id="57"/>
      <w:bookmarkEnd w:id="60"/>
      <w:bookmarkEnd w:id="61"/>
    </w:p>
    <w:p w14:paraId="71FDB6CE" w14:textId="77777777" w:rsidR="00D7353B" w:rsidRPr="00FC77AC" w:rsidRDefault="00D7353B" w:rsidP="00652904">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 för 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 data i Professionella tjänster annat än de rättigheter Kunden beviljar Microsoft i detta avsnitt. Detta stycke påverkar inte Microsofts rättigheter gällande programvara eller tjänster som Microsoft licensierar till Kunden.</w:t>
      </w:r>
    </w:p>
    <w:p w14:paraId="50B85E0D" w14:textId="77777777" w:rsidR="00D7353B" w:rsidRPr="00FC77AC" w:rsidRDefault="00D7353B" w:rsidP="00D7353B">
      <w:pPr>
        <w:pStyle w:val="Heading3"/>
      </w:pPr>
      <w:bookmarkStart w:id="62" w:name="_Toc6563800"/>
      <w:bookmarkStart w:id="63" w:name="_Toc26972838"/>
      <w:bookmarkStart w:id="64" w:name="_Toc13858350"/>
      <w:bookmarkStart w:id="65" w:name="_Toc21617018"/>
      <w:r>
        <w:t xml:space="preserve">Behandling för att tillhandahålla Kunden </w:t>
      </w:r>
      <w:bookmarkEnd w:id="62"/>
      <w:bookmarkEnd w:id="63"/>
      <w:r>
        <w:t>produkterna och tjänsterna</w:t>
      </w:r>
    </w:p>
    <w:p w14:paraId="4BFD0C30" w14:textId="77777777" w:rsidR="00D7353B" w:rsidRPr="00FC77AC" w:rsidRDefault="00D7353B" w:rsidP="00652904">
      <w:r>
        <w:t xml:space="preserve">I detta DPA </w:t>
      </w:r>
      <w:proofErr w:type="gramStart"/>
      <w:r>
        <w:t>inbegriper ”att</w:t>
      </w:r>
      <w:proofErr w:type="gramEnd"/>
      <w:r>
        <w:t xml:space="preserve"> tillhandahålla” en produkt följande:</w:t>
      </w:r>
    </w:p>
    <w:p w14:paraId="45C963C1" w14:textId="77777777" w:rsidR="00D7353B" w:rsidRPr="00FC77AC" w:rsidRDefault="00D7353B" w:rsidP="00652904">
      <w:pPr>
        <w:pStyle w:val="Bulletlist0"/>
      </w:pPr>
      <w:r>
        <w:rPr>
          <w:rFonts w:eastAsia="Calibri"/>
        </w:rPr>
        <w:t>Leverera fungerande resurser enligt Kundens och dess användares licens, konfiguration</w:t>
      </w:r>
      <w:r>
        <w:t xml:space="preserve"> och </w:t>
      </w:r>
      <w:bookmarkEnd w:id="64"/>
      <w:bookmarkEnd w:id="65"/>
      <w:r>
        <w:rPr>
          <w:rFonts w:eastAsia="Calibri"/>
        </w:rPr>
        <w:t>användning, inbegripet tillhandahållande av personligt anpassade användarupplevelser.</w:t>
      </w:r>
    </w:p>
    <w:p w14:paraId="5A04C68B" w14:textId="77777777" w:rsidR="00D7353B" w:rsidRPr="00FC77AC" w:rsidRDefault="00D7353B" w:rsidP="00652904">
      <w:pPr>
        <w:pStyle w:val="Bulletlist0"/>
      </w:pPr>
      <w:r>
        <w:rPr>
          <w:rFonts w:eastAsia="Calibri"/>
        </w:rPr>
        <w:t>Felsökning (förebyggande, detektion och åtgärdande av problem).</w:t>
      </w:r>
    </w:p>
    <w:p w14:paraId="04419DC3" w14:textId="77777777" w:rsidR="00D7353B" w:rsidRPr="00FC77AC" w:rsidRDefault="00D7353B" w:rsidP="00652904">
      <w:pPr>
        <w:pStyle w:val="Bulletlist0"/>
      </w:pPr>
      <w:r>
        <w:rPr>
          <w:rFonts w:eastAsia="Calibri"/>
        </w:rPr>
        <w:t xml:space="preserve">Hålla Produkter uppdaterade och välfungerande, och förbättra </w:t>
      </w:r>
      <w:r>
        <w:t>användarproduktivitet,</w:t>
      </w:r>
      <w:r>
        <w:rPr>
          <w:rFonts w:eastAsia="Calibri"/>
        </w:rPr>
        <w:t xml:space="preserve"> tillförlitlighet, effektivitet, kvalitet och säkerhet.</w:t>
      </w:r>
    </w:p>
    <w:p w14:paraId="644DFE74" w14:textId="77777777" w:rsidR="00D7353B" w:rsidRPr="00FC77AC" w:rsidRDefault="00D7353B" w:rsidP="00652904">
      <w:r>
        <w:t xml:space="preserve">I detta DPA </w:t>
      </w:r>
      <w:proofErr w:type="gramStart"/>
      <w:r>
        <w:t>inbegriper ”att</w:t>
      </w:r>
      <w:proofErr w:type="gramEnd"/>
      <w:r>
        <w:t xml:space="preserve"> tillhandahålla” Professionella tjänster följande:</w:t>
      </w:r>
    </w:p>
    <w:p w14:paraId="1F27A652" w14:textId="77777777" w:rsidR="00D7353B" w:rsidRPr="00FC77AC" w:rsidRDefault="00D7353B" w:rsidP="00652904">
      <w:pPr>
        <w:pStyle w:val="Bulletlist0"/>
      </w:pPr>
      <w:r>
        <w:t xml:space="preserve">Leverans av Professionella tjänster, inklusive tillhandahållande av teknisk support, professionell planering, rådgivning, vägledning, datamigrering, distribution och lösnings-/programvaruutveckling. </w:t>
      </w:r>
    </w:p>
    <w:p w14:paraId="4F246D22" w14:textId="77777777" w:rsidR="00D7353B" w:rsidRPr="00FC77AC" w:rsidRDefault="00D7353B" w:rsidP="00652904">
      <w:pPr>
        <w:pStyle w:val="Bulletlist0"/>
      </w:pPr>
      <w:r>
        <w:t>Felsökning (förebyggande, detektering, utredning, avhjälpande och åtgärdande av problem, inklusive Säkerhetsincidenter och problem som identifieras i Professionella tjänster eller relevanta Produkter under leveransen av Professionella tjänster).</w:t>
      </w:r>
    </w:p>
    <w:p w14:paraId="437B86EB" w14:textId="77777777" w:rsidR="00D7353B" w:rsidRPr="00FC77AC" w:rsidRDefault="00D7353B" w:rsidP="00652904">
      <w:pPr>
        <w:pStyle w:val="Bulletlist0"/>
      </w:pPr>
      <w:r>
        <w:t>Förbättring av leverans, effektivitet, kvalitet och säkerhet för Professionella tjänster och underliggande Produkter baserat på problem som identifieras under tillhandahållandet av Professionella tjänster, däribland åtgärda defekter i programvara och i övrigt hålla Produkter och Tjänster uppdaterade och välfungerande.</w:t>
      </w:r>
    </w:p>
    <w:p w14:paraId="74F3CFD7" w14:textId="77777777" w:rsidR="00D7353B" w:rsidRPr="00FC77AC" w:rsidRDefault="00D7353B" w:rsidP="00652904">
      <w:r>
        <w:lastRenderedPageBreak/>
        <w:t>I samtliga fall tillhandahålls Produkterna och Tjänsterna med hänsyn till säkerhetsskyldigheter enligt Dataskyddskrav.</w:t>
      </w:r>
    </w:p>
    <w:p w14:paraId="48796F94" w14:textId="77777777" w:rsidR="00D7353B" w:rsidRPr="00FC77AC" w:rsidRDefault="00D7353B" w:rsidP="00652904">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75BA5FFF" w14:textId="77777777" w:rsidR="00D7353B" w:rsidRPr="00FC77AC" w:rsidRDefault="00D7353B" w:rsidP="00D7353B">
      <w:pPr>
        <w:pStyle w:val="Heading3"/>
      </w:pPr>
      <w:r>
        <w:t>Behandling för verksamhetsutövning för att tillhandahålla Produkterna och Tjänsterna till Kunden</w:t>
      </w:r>
    </w:p>
    <w:p w14:paraId="0A01B4AC" w14:textId="77777777" w:rsidR="00D7353B" w:rsidRPr="00FC77AC" w:rsidRDefault="00D7353B" w:rsidP="00652904">
      <w:r>
        <w:t xml:space="preserve">I detta DPA </w:t>
      </w:r>
      <w:proofErr w:type="gramStart"/>
      <w:r>
        <w:t>avser ”verksamhetsutövning</w:t>
      </w:r>
      <w:proofErr w:type="gramEnd"/>
      <w:r>
        <w:t>” behandlingen av uppgifter som godkänns av Kunden i detta avsnitt.</w:t>
      </w:r>
    </w:p>
    <w:p w14:paraId="7E7CE7D9" w14:textId="77777777" w:rsidR="00D7353B" w:rsidRPr="00FC77AC" w:rsidRDefault="00D7353B" w:rsidP="00652904">
      <w:r>
        <w:t>Kunden ger Microsoft tillåtelse</w:t>
      </w:r>
    </w:p>
    <w:p w14:paraId="18D766F9" w14:textId="77777777" w:rsidR="00D7353B" w:rsidRPr="00FC77AC" w:rsidRDefault="00D7353B" w:rsidP="00652904">
      <w:pPr>
        <w:pStyle w:val="Bulletlist0"/>
      </w:pPr>
      <w:r>
        <w:t>att skapa sammanställda, icke-personliga uppgifter från data som innehåller pseudonymiserade identifierare (såsom användningsloggar som innehåller unika, pseudonymiserade identifierare)</w:t>
      </w:r>
    </w:p>
    <w:p w14:paraId="1A960ABE" w14:textId="77777777" w:rsidR="00D7353B" w:rsidRPr="00FC77AC" w:rsidRDefault="00D7353B" w:rsidP="00652904">
      <w:pPr>
        <w:pStyle w:val="Bulletlist0"/>
      </w:pPr>
      <w:r>
        <w:t>att beräkna statistik som avser Kunddata eller data i Professionella tjänster</w:t>
      </w:r>
    </w:p>
    <w:p w14:paraId="0926DBEA" w14:textId="77777777" w:rsidR="00D7353B" w:rsidRPr="00FC77AC" w:rsidRDefault="00D7353B" w:rsidP="00652904">
      <w:r>
        <w:t>alltid utan att få åtkomst till eller analysera innehållet i Kunddata eller data i Professionella tjänster och begränsat till att uppnå de syften som anges nedan, och alltid för att tillhandahålla Kunden Produkterna och Tjänsterna.</w:t>
      </w:r>
    </w:p>
    <w:p w14:paraId="32CF5F06" w14:textId="77777777" w:rsidR="00D7353B" w:rsidRPr="00FC77AC" w:rsidRDefault="00D7353B" w:rsidP="00652904">
      <w:r>
        <w:t>Dessa syften är:</w:t>
      </w:r>
    </w:p>
    <w:p w14:paraId="587D39CD" w14:textId="77777777" w:rsidR="00D7353B" w:rsidRPr="00FC77AC" w:rsidRDefault="00D7353B" w:rsidP="00652904">
      <w:pPr>
        <w:pStyle w:val="Bulletlist0"/>
      </w:pPr>
      <w:r>
        <w:t xml:space="preserve">fakturering och kontorhantering </w:t>
      </w:r>
    </w:p>
    <w:p w14:paraId="571F5865" w14:textId="77777777" w:rsidR="00D7353B" w:rsidRPr="00FC77AC" w:rsidRDefault="00D7353B" w:rsidP="00652904">
      <w:pPr>
        <w:pStyle w:val="Bulletlist0"/>
      </w:pPr>
      <w:r>
        <w:t xml:space="preserve">ersättning, till exempel beräkning av personalens provision eller partnerincitament </w:t>
      </w:r>
    </w:p>
    <w:p w14:paraId="688EFC3F" w14:textId="77777777" w:rsidR="00D7353B" w:rsidRPr="00FC77AC" w:rsidRDefault="00D7353B" w:rsidP="00652904">
      <w:pPr>
        <w:pStyle w:val="Bulletlist0"/>
      </w:pPr>
      <w:r>
        <w:t xml:space="preserve">intern rapportering och företagsmodellering, till exempel prognostisering, intäkter, kapacitetsplanering, produktstrategi </w:t>
      </w:r>
    </w:p>
    <w:p w14:paraId="506FE9C2" w14:textId="77777777" w:rsidR="00D7353B" w:rsidRPr="00FC77AC" w:rsidRDefault="00D7353B" w:rsidP="00652904">
      <w:pPr>
        <w:pStyle w:val="Bulletlist0"/>
      </w:pPr>
      <w:r>
        <w:t>ekonomisk rapportering.</w:t>
      </w:r>
    </w:p>
    <w:p w14:paraId="70678E64" w14:textId="77777777" w:rsidR="00D7353B" w:rsidRPr="00FC77AC" w:rsidRDefault="00D7353B" w:rsidP="00652904">
      <w:bookmarkStart w:id="66"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behandling enligt detta DPA, styrs behandlingen för verksamhetsutövning alltjämt av Microsofts sekretesskyldigheter och åtaganden enligt Utlämnande av behandlade data. </w:t>
      </w:r>
      <w:bookmarkEnd w:id="66"/>
    </w:p>
    <w:p w14:paraId="4FCE8724" w14:textId="77777777" w:rsidR="00D7353B" w:rsidRPr="00FC77AC" w:rsidRDefault="00D7353B" w:rsidP="00D7353B">
      <w:pPr>
        <w:pStyle w:val="Heading2"/>
      </w:pPr>
      <w:bookmarkStart w:id="67" w:name="_Toc507768551"/>
      <w:bookmarkStart w:id="68" w:name="_Toc8395011"/>
      <w:bookmarkStart w:id="69" w:name="_Toc26972840"/>
      <w:bookmarkStart w:id="70" w:name="_Toc42764837"/>
      <w:bookmarkStart w:id="71" w:name="_Toc155370609"/>
      <w:bookmarkStart w:id="72" w:name="_Toc188892289"/>
      <w:r>
        <w:lastRenderedPageBreak/>
        <w:t>Utlämnande av behandlade data</w:t>
      </w:r>
      <w:bookmarkEnd w:id="67"/>
      <w:bookmarkEnd w:id="68"/>
      <w:bookmarkEnd w:id="69"/>
      <w:bookmarkEnd w:id="70"/>
      <w:bookmarkEnd w:id="71"/>
      <w:bookmarkEnd w:id="72"/>
    </w:p>
    <w:p w14:paraId="412350D0" w14:textId="77777777" w:rsidR="00D7353B" w:rsidRPr="006366A8" w:rsidRDefault="00D7353B" w:rsidP="00652904">
      <w:r>
        <w:t>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sekretesskyldighet enligt Kundens avtal.</w:t>
      </w:r>
    </w:p>
    <w:p w14:paraId="02E00226" w14:textId="77777777" w:rsidR="00D7353B" w:rsidRPr="006366A8" w:rsidRDefault="00D7353B" w:rsidP="00652904">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66BF2353" w14:textId="77777777" w:rsidR="00D7353B" w:rsidRDefault="00D7353B" w:rsidP="00652904">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4DBB17D9" w14:textId="77777777" w:rsidR="00D7353B" w:rsidRPr="006366A8" w:rsidRDefault="00D7353B" w:rsidP="00652904">
      <w:r>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w:t>
      </w:r>
    </w:p>
    <w:p w14:paraId="1D8EB182" w14:textId="77777777" w:rsidR="00D7353B" w:rsidRPr="006366A8" w:rsidRDefault="00D7353B" w:rsidP="00652904">
      <w: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063C7B42" w14:textId="77777777" w:rsidR="00D7353B" w:rsidRPr="006366A8" w:rsidRDefault="00D7353B" w:rsidP="00652904">
      <w:r>
        <w:t xml:space="preserve">Till stöd för ovanstående får Microsoft tillhandahålla tredje man Kundens grundläggande kontaktuppgifter. </w:t>
      </w:r>
    </w:p>
    <w:p w14:paraId="59513AD6" w14:textId="77777777" w:rsidR="00D7353B" w:rsidRPr="00FC77AC" w:rsidRDefault="00D7353B" w:rsidP="00D7353B">
      <w:pPr>
        <w:pStyle w:val="Heading2"/>
      </w:pPr>
      <w:bookmarkStart w:id="73" w:name="_Toc6563801"/>
      <w:bookmarkStart w:id="74" w:name="_Toc21617019"/>
      <w:bookmarkStart w:id="75" w:name="_Toc26972841"/>
      <w:bookmarkStart w:id="76" w:name="_Toc155370610"/>
      <w:bookmarkStart w:id="77" w:name="_Toc188892290"/>
      <w:r>
        <w:t>Behandling av personuppgifter, GDPR</w:t>
      </w:r>
      <w:bookmarkEnd w:id="58"/>
      <w:bookmarkEnd w:id="59"/>
      <w:bookmarkEnd w:id="73"/>
      <w:bookmarkEnd w:id="74"/>
      <w:bookmarkEnd w:id="75"/>
      <w:bookmarkEnd w:id="76"/>
      <w:bookmarkEnd w:id="77"/>
    </w:p>
    <w:p w14:paraId="1C4B15DC" w14:textId="77777777" w:rsidR="00D7353B" w:rsidRPr="00FC77AC" w:rsidRDefault="00D7353B" w:rsidP="00652904">
      <w:bookmarkStart w:id="78" w:name="_Toc489605577"/>
      <w:r>
        <w:t xml:space="preserve">Alla personuppgifter som behandlas av Microsoft i samband med tillhandahållandet av produkterna och tjänsterna inhämtas som en del av (a) kunddata, (b) data i Professionella tjänster eller (c) data </w:t>
      </w:r>
      <w:r>
        <w:lastRenderedPageBreak/>
        <w:t xml:space="preserve">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079264E7" w14:textId="77777777" w:rsidR="00D7353B" w:rsidRDefault="00D7353B" w:rsidP="00652904">
      <w:r>
        <w:t xml:space="preserve">I den mån Microsoft är personuppgiftsbiträde eller underordnat </w:t>
      </w:r>
      <w:proofErr w:type="spellStart"/>
      <w:r>
        <w:t>personuppgiftsbiträde</w:t>
      </w:r>
      <w:proofErr w:type="spellEnd"/>
      <w:r>
        <w:t xml:space="preserve"> </w:t>
      </w:r>
      <w:proofErr w:type="spellStart"/>
      <w:r>
        <w:t>underkastat</w:t>
      </w:r>
      <w:proofErr w:type="spellEnd"/>
      <w:r>
        <w:t xml:space="preserve"> GDPR </w:t>
      </w:r>
      <w:proofErr w:type="spellStart"/>
      <w:r>
        <w:t>är</w:t>
      </w:r>
      <w:proofErr w:type="spellEnd"/>
      <w:r>
        <w:t xml:space="preserve"> GDPR-</w:t>
      </w:r>
      <w:proofErr w:type="spellStart"/>
      <w:r>
        <w:t>villkoren</w:t>
      </w:r>
      <w:proofErr w:type="spellEnd"/>
      <w:r>
        <w:t xml:space="preserve"> i </w:t>
      </w:r>
      <w:hyperlink w:anchor="Attachment1" w:history="1">
        <w:proofErr w:type="spellStart"/>
        <w:r>
          <w:rPr>
            <w:rStyle w:val="Hyperlink"/>
          </w:rPr>
          <w:t>Bilaga</w:t>
        </w:r>
        <w:proofErr w:type="spellEnd"/>
        <w:r>
          <w:rPr>
            <w:rStyle w:val="Hyperlink"/>
          </w:rPr>
          <w:t xml:space="preserve"> 1</w:t>
        </w:r>
      </w:hyperlink>
      <w:r>
        <w:t xml:space="preserve"> </w:t>
      </w:r>
      <w:proofErr w:type="spellStart"/>
      <w:r>
        <w:t>reglerande</w:t>
      </w:r>
      <w:proofErr w:type="spellEnd"/>
      <w:r>
        <w:t xml:space="preserve">, </w:t>
      </w:r>
      <w:proofErr w:type="spellStart"/>
      <w:r>
        <w:t>och</w:t>
      </w:r>
      <w:proofErr w:type="spellEnd"/>
      <w:r>
        <w:t xml:space="preserve"> </w:t>
      </w:r>
      <w:proofErr w:type="spellStart"/>
      <w:r>
        <w:t>språket</w:t>
      </w:r>
      <w:proofErr w:type="spellEnd"/>
      <w:r>
        <w:t xml:space="preserve"> i underavsnittet (Behandling av Personuppgifter, GDPR) ska betraktas som kompletterande:</w:t>
      </w:r>
    </w:p>
    <w:p w14:paraId="1635AC71" w14:textId="77777777" w:rsidR="00D7353B" w:rsidRPr="00FC77AC" w:rsidRDefault="00D7353B" w:rsidP="00D7353B">
      <w:pPr>
        <w:pStyle w:val="Heading3"/>
      </w:pPr>
      <w:bookmarkStart w:id="79" w:name="_Toc26972842"/>
      <w:r>
        <w:t>Roller och ansvar för personuppgiftsbiträden och personuppgiftsansvariga</w:t>
      </w:r>
      <w:bookmarkEnd w:id="79"/>
    </w:p>
    <w:p w14:paraId="24251935" w14:textId="77777777" w:rsidR="00D7353B" w:rsidRDefault="00D7353B" w:rsidP="00652904">
      <w:bookmarkStart w:id="80" w:name="_Toc26972843"/>
      <w:bookmarkStart w:id="81" w:name="_Toc26972844"/>
      <w: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hyperlink r:id="rId9" w:history="1">
        <w:r>
          <w:rPr>
            <w:rStyle w:val="Hyperlink"/>
          </w:rPr>
          <w:t>https://docs.microsoft.com</w:t>
        </w:r>
      </w:hyperlink>
      <w: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80"/>
    <w:p w14:paraId="3E44DBE6" w14:textId="77777777" w:rsidR="00D7353B" w:rsidRPr="00FC77AC" w:rsidRDefault="00D7353B" w:rsidP="00652904">
      <w:r>
        <w:t xml:space="preserve">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w:t>
      </w:r>
      <w:proofErr w:type="gramStart"/>
      <w:r>
        <w:t>som ”personuppgiftsansvarig</w:t>
      </w:r>
      <w:proofErr w:type="gramEnd"/>
      <w:r>
        <w:t xml:space="preserve">” enligt GDPR för sådan behandling för att (a) agera enligt lagkrav i den omfattning som krävs enligt GDPR och (b) ge </w:t>
      </w:r>
      <w:r>
        <w:lastRenderedPageBreak/>
        <w:t>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81"/>
    </w:p>
    <w:p w14:paraId="72B4D1A1" w14:textId="77777777" w:rsidR="00D7353B" w:rsidRPr="00FC77AC" w:rsidRDefault="00D7353B" w:rsidP="00D7353B">
      <w:pPr>
        <w:pStyle w:val="Heading3"/>
      </w:pPr>
      <w:bookmarkStart w:id="82" w:name="_Toc26972845"/>
      <w:r>
        <w:t>Detaljer om behandling</w:t>
      </w:r>
      <w:bookmarkEnd w:id="82"/>
    </w:p>
    <w:p w14:paraId="1DDB0DD8" w14:textId="77777777" w:rsidR="00D7353B" w:rsidRPr="00FC77AC" w:rsidRDefault="00D7353B" w:rsidP="00652904">
      <w:bookmarkStart w:id="83" w:name="_Toc26972846"/>
      <w:bookmarkStart w:id="84" w:name="_Hlk22881260"/>
      <w:r>
        <w:t>Parterna bekräftar och avtalar följande:</w:t>
      </w:r>
      <w:bookmarkEnd w:id="83"/>
    </w:p>
    <w:p w14:paraId="77AED0C9" w14:textId="77777777" w:rsidR="00D7353B" w:rsidRPr="00FC77AC" w:rsidRDefault="00D7353B" w:rsidP="00652904">
      <w:pPr>
        <w:pStyle w:val="Bulletlist0"/>
      </w:pPr>
      <w:r>
        <w:rPr>
          <w:rFonts w:eastAsia="Calibri"/>
          <w:b/>
          <w:bCs/>
        </w:rPr>
        <w:t>Föremål.</w:t>
      </w:r>
      <w:r>
        <w:rPr>
          <w:rFonts w:eastAsia="Calibri"/>
        </w:rPr>
        <w:t xml:space="preserve"> </w:t>
      </w:r>
      <w:r>
        <w:t xml:space="preserve">Föremålet för behandlingen begränsas till personuppgifter inom ramen för </w:t>
      </w:r>
      <w:r>
        <w:rPr>
          <w:rFonts w:eastAsia="Calibri"/>
        </w:rPr>
        <w:t xml:space="preserve">avsnittet ovan i detta DPA med </w:t>
      </w:r>
      <w:proofErr w:type="gramStart"/>
      <w:r>
        <w:rPr>
          <w:rFonts w:eastAsia="Calibri"/>
        </w:rPr>
        <w:t>rubriken ”Typ</w:t>
      </w:r>
      <w:proofErr w:type="gramEnd"/>
      <w:r>
        <w:rPr>
          <w:rFonts w:eastAsia="Calibri"/>
        </w:rPr>
        <w:t xml:space="preserve"> av behandling, ägarskap” samt </w:t>
      </w:r>
      <w:r>
        <w:t>GDPR</w:t>
      </w:r>
      <w:r>
        <w:rPr>
          <w:rFonts w:eastAsia="Calibri"/>
        </w:rPr>
        <w:t>.</w:t>
      </w:r>
    </w:p>
    <w:p w14:paraId="088CAD81" w14:textId="77777777" w:rsidR="00D7353B" w:rsidRPr="00FC77AC" w:rsidRDefault="00D7353B" w:rsidP="00652904">
      <w:pPr>
        <w:pStyle w:val="Bulletlist0"/>
      </w:pPr>
      <w:r>
        <w:rPr>
          <w:rFonts w:eastAsia="Calibri"/>
          <w:b/>
          <w:bCs/>
        </w:rPr>
        <w:t>Behandlingens varaktighet.</w:t>
      </w:r>
      <w:r>
        <w:rPr>
          <w:rFonts w:eastAsia="Calibri"/>
        </w:rPr>
        <w:t xml:space="preserve"> </w:t>
      </w:r>
      <w:r>
        <w:t>Behandlingens varaktighet ska överensstämma med Kundens instruktioner och villkoren i DPA</w:t>
      </w:r>
      <w:r>
        <w:rPr>
          <w:rFonts w:eastAsia="Calibri"/>
        </w:rPr>
        <w:t>.</w:t>
      </w:r>
    </w:p>
    <w:p w14:paraId="17E8D25B" w14:textId="77777777" w:rsidR="00D7353B" w:rsidRPr="006257E8" w:rsidRDefault="00D7353B" w:rsidP="00652904">
      <w:pPr>
        <w:pStyle w:val="Bulletlist0"/>
      </w:pPr>
      <w:r>
        <w:rPr>
          <w:rFonts w:eastAsia="Calibri"/>
          <w:b/>
        </w:rPr>
        <w:t>Typ av och syfte med behandlingen.</w:t>
      </w:r>
      <w:r>
        <w:rPr>
          <w:rFonts w:eastAsia="Calibri"/>
        </w:rPr>
        <w:t xml:space="preserve"> </w:t>
      </w:r>
      <w:r>
        <w:t>Typen av och syftet med behandlingen ska vara att tillhandahålla produkterna och tjänsterna enligt Kundens avtal</w:t>
      </w:r>
      <w:r>
        <w:rPr>
          <w:rFonts w:eastAsia="Calibri"/>
        </w:rPr>
        <w:t xml:space="preserve"> och för verksamhetsutövning som följer med att tillhandahålla Kunden produkterna och tjänsterna (vilket beskrivs utförligare i </w:t>
      </w:r>
      <w:proofErr w:type="gramStart"/>
      <w:r>
        <w:rPr>
          <w:rFonts w:eastAsia="Calibri"/>
        </w:rPr>
        <w:t>avsnittet ”Typ</w:t>
      </w:r>
      <w:proofErr w:type="gramEnd"/>
      <w:r>
        <w:rPr>
          <w:rFonts w:eastAsia="Calibri"/>
        </w:rPr>
        <w:t xml:space="preserve"> av behandling, ägarskap” ovan i detta DPA).</w:t>
      </w:r>
    </w:p>
    <w:p w14:paraId="59DAB224" w14:textId="77777777" w:rsidR="00D7353B" w:rsidRPr="00FC77AC" w:rsidRDefault="00D7353B" w:rsidP="00652904">
      <w:pPr>
        <w:pStyle w:val="Bulletlist0"/>
      </w:pPr>
      <w:r>
        <w:rPr>
          <w:rFonts w:eastAsia="Calibri"/>
          <w:b/>
          <w:bCs/>
        </w:rPr>
        <w:t>Datakategorier.</w:t>
      </w:r>
      <w:r>
        <w:rPr>
          <w:rFonts w:eastAsia="Calibri"/>
        </w:rPr>
        <w:t xml:space="preserve"> </w:t>
      </w:r>
      <w:r>
        <w:t>De typer av personuppgifter som behandlas av Microsoft när produkterna och tjänsterna tillhandahålls innefattar</w:t>
      </w:r>
      <w:r>
        <w:rPr>
          <w:rFonts w:eastAsia="Calibri"/>
        </w:rPr>
        <w:t>: (i) Personuppgifter som Kunden frivilligt anger i kunddata och data i Professionella tjänster, (ii)</w:t>
      </w:r>
      <w:r>
        <w:t xml:space="preserve"> de som uttryckligen anges i Artikel 4 i GDPR</w:t>
      </w:r>
      <w:r>
        <w:rPr>
          <w:rFonts w:eastAsia="Calibri"/>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inkludera i kunddata och data i Professionella tjänster kan vara vilken kategori som helst av personuppgifter som finns i register som förs av Kunden som personuppgiftsansvarig enligt Artikel 30 i GDPR, inbegripet de kategorier av personuppgifter som anges i </w:t>
      </w:r>
      <w:r>
        <w:t>Bilaga B</w:t>
      </w:r>
      <w:r>
        <w:rPr>
          <w:rFonts w:eastAsia="Calibri"/>
        </w:rPr>
        <w:t xml:space="preserve">. </w:t>
      </w:r>
    </w:p>
    <w:p w14:paraId="35F0FB0D" w14:textId="77777777" w:rsidR="00D7353B" w:rsidRPr="00FC77AC" w:rsidRDefault="00D7353B" w:rsidP="00652904">
      <w:pPr>
        <w:pStyle w:val="Bulletlist0"/>
      </w:pPr>
      <w:r>
        <w:rPr>
          <w:rFonts w:eastAsia="Calibri"/>
          <w:b/>
          <w:bCs/>
        </w:rPr>
        <w:t>Registrerade.</w:t>
      </w:r>
      <w:r>
        <w:rPr>
          <w:rFonts w:eastAsia="Calibri"/>
        </w:rPr>
        <w:t xml:space="preserve"> </w:t>
      </w:r>
      <w:r>
        <w:t>Kategorierna av registrerade är Kundens representanter och slutanvändare, såsom anställda, uppdragstagare, samarbetspartner och kunder</w:t>
      </w:r>
      <w:r>
        <w:rPr>
          <w:rFonts w:eastAsia="Calibri"/>
        </w:rPr>
        <w:t xml:space="preserve">, och kan innefatta andra kategorier av registrerade som finns i register som förs av Kunden som personuppgiftsansvarig enligt Artikel 30 i GDPR, inbegripet de kategorier av registrerade som anges i </w:t>
      </w:r>
      <w:r>
        <w:t>Bilaga B</w:t>
      </w:r>
      <w:r>
        <w:rPr>
          <w:rFonts w:eastAsia="Calibri"/>
        </w:rPr>
        <w:t>.</w:t>
      </w:r>
    </w:p>
    <w:p w14:paraId="78DBF1BE" w14:textId="77777777" w:rsidR="00D7353B" w:rsidRPr="00FC77AC" w:rsidRDefault="00D7353B" w:rsidP="00D7353B">
      <w:pPr>
        <w:pStyle w:val="Heading3"/>
      </w:pPr>
      <w:bookmarkStart w:id="85" w:name="_Toc26972847"/>
      <w:bookmarkEnd w:id="84"/>
      <w:r>
        <w:t>Registrerades rättigheter: assistans med begäran</w:t>
      </w:r>
      <w:bookmarkEnd w:id="85"/>
    </w:p>
    <w:p w14:paraId="28D605EE" w14:textId="77777777" w:rsidR="00D7353B" w:rsidRPr="00FC77AC" w:rsidRDefault="00D7353B" w:rsidP="00652904">
      <w:r>
        <w:t xml:space="preserve">Microsoft ska på ett sätt som är förenligt med produkters och tjänsters funktionalitet och Microsofts roll som personuppgiftsbiträde ge Kunden tillgång till registrerades personuppgifter och möjlighet att </w:t>
      </w:r>
      <w:r>
        <w:lastRenderedPageBreak/>
        <w:t>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35AE3156" w14:textId="77777777" w:rsidR="00D7353B" w:rsidRPr="00FC77AC" w:rsidRDefault="00D7353B" w:rsidP="00D7353B">
      <w:pPr>
        <w:pStyle w:val="Heading3"/>
      </w:pPr>
      <w:bookmarkStart w:id="86" w:name="_Toc26972848"/>
      <w:r>
        <w:t>Register över behandling</w:t>
      </w:r>
      <w:bookmarkEnd w:id="86"/>
    </w:p>
    <w:p w14:paraId="76A77AB8" w14:textId="77777777" w:rsidR="00D7353B" w:rsidRPr="00FC77AC" w:rsidRDefault="00D7353B" w:rsidP="00652904">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121BD3D1" w14:textId="77777777" w:rsidR="00D7353B" w:rsidRPr="00FC77AC" w:rsidRDefault="00D7353B" w:rsidP="00D7353B">
      <w:pPr>
        <w:pStyle w:val="Heading2"/>
      </w:pPr>
      <w:bookmarkStart w:id="87" w:name="_Toc507768553"/>
      <w:bookmarkStart w:id="88" w:name="_Toc8395013"/>
      <w:bookmarkStart w:id="89" w:name="_Toc6563802"/>
      <w:bookmarkStart w:id="90" w:name="_Toc21617020"/>
      <w:bookmarkStart w:id="91" w:name="_Toc26972849"/>
      <w:bookmarkStart w:id="92" w:name="_Toc155370611"/>
      <w:bookmarkStart w:id="93" w:name="_Toc188892291"/>
      <w:bookmarkEnd w:id="78"/>
      <w:r>
        <w:t>Datasäkerhet</w:t>
      </w:r>
      <w:bookmarkEnd w:id="87"/>
      <w:bookmarkEnd w:id="88"/>
      <w:bookmarkEnd w:id="89"/>
      <w:bookmarkEnd w:id="90"/>
      <w:bookmarkEnd w:id="91"/>
      <w:bookmarkEnd w:id="92"/>
      <w:bookmarkEnd w:id="93"/>
    </w:p>
    <w:p w14:paraId="5099ACDA" w14:textId="77777777" w:rsidR="00D7353B" w:rsidRPr="00FC77AC" w:rsidRDefault="00D7353B" w:rsidP="00D7353B">
      <w:pPr>
        <w:pStyle w:val="Heading3"/>
      </w:pPr>
      <w:bookmarkStart w:id="94" w:name="_Toc26972850"/>
      <w:r>
        <w:t>Säkerhetsrutiner och säkerhetspolicyer</w:t>
      </w:r>
      <w:bookmarkEnd w:id="94"/>
    </w:p>
    <w:p w14:paraId="3288FC51" w14:textId="77777777" w:rsidR="00D7353B" w:rsidRPr="00FC77AC" w:rsidRDefault="00D7353B" w:rsidP="00652904">
      <w:bookmarkStart w:id="95"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4C447017" w14:textId="77777777" w:rsidR="00D7353B" w:rsidRPr="00FC77AC" w:rsidRDefault="00D7353B" w:rsidP="00652904">
      <w:bookmarkStart w:id="96" w:name="_Toc26972852"/>
      <w:bookmarkEnd w:id="95"/>
      <w:r>
        <w:t>Dessa åtgärder ska därutöver uppfylla de krav som anges i ISO 27001, ISO 27002 och ISO 27018. Kunder har tillgång till en beskrivning av säkerhetskontrollerna för dessa krav.</w:t>
      </w:r>
    </w:p>
    <w:p w14:paraId="788CF2D3" w14:textId="77777777" w:rsidR="00D7353B" w:rsidRPr="00FC77AC" w:rsidRDefault="00D7353B" w:rsidP="00652904">
      <w:r>
        <w:t>Varje central Onlinetjänst uppfyller också de kontrollstandarder och ramverk som visas i tabellen i produktvillkoren. Alla centrala Onlinetjänster och Professionella tjänster inför och upprätthåller också de säkerhetsåtgärder som anges i Bilaga A för skydd av kunddata och data i Professionella tjänster.</w:t>
      </w:r>
    </w:p>
    <w:p w14:paraId="524C8C00" w14:textId="77777777" w:rsidR="00D7353B" w:rsidRPr="00FB1362" w:rsidRDefault="00D7353B" w:rsidP="00652904">
      <w:pPr>
        <w:rPr>
          <w:spacing w:val="-1"/>
        </w:rPr>
      </w:pPr>
      <w:bookmarkStart w:id="97" w:name="_Toc26972851"/>
      <w:r w:rsidRPr="00FB1362">
        <w:rPr>
          <w:spacing w:val="-1"/>
        </w:rPr>
        <w:t>Microsoft inför och upprätthåller också de säkerhetsåtgärder som anges i Tillägg II i 2021 års standardavtalsklausuler för skydd av Personuppgifter inom ramen för GDPR.</w:t>
      </w:r>
    </w:p>
    <w:p w14:paraId="5DA3C5DF" w14:textId="77777777" w:rsidR="00D7353B" w:rsidRPr="00FC77AC" w:rsidRDefault="00D7353B" w:rsidP="00652904">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97"/>
    </w:p>
    <w:p w14:paraId="6EEAEF19" w14:textId="77777777" w:rsidR="00D7353B" w:rsidRPr="00FC77AC" w:rsidRDefault="00D7353B" w:rsidP="00D7353B">
      <w:pPr>
        <w:pStyle w:val="Heading3"/>
      </w:pPr>
      <w:bookmarkStart w:id="98" w:name="_Hlk40371496"/>
      <w:r>
        <w:lastRenderedPageBreak/>
        <w:t xml:space="preserve">Datakryptering </w:t>
      </w:r>
    </w:p>
    <w:p w14:paraId="45E39249" w14:textId="77777777" w:rsidR="00D7353B" w:rsidRPr="00FC77AC" w:rsidRDefault="00D7353B" w:rsidP="00652904">
      <w:r>
        <w:t xml:space="preserve">Kunddata och data i Professionella tjänster (vardera inklusive eventuella personuppgifter) som skickas via offentliga nätverk mellan Kund och Microsoft eller mellan Microsofts datacenter krypteras som standard. </w:t>
      </w:r>
    </w:p>
    <w:p w14:paraId="466FCC44" w14:textId="77777777" w:rsidR="00D7353B" w:rsidRPr="00FC77AC" w:rsidRDefault="00D7353B" w:rsidP="00652904">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9FC2D10" w14:textId="77777777" w:rsidR="00D7353B" w:rsidRPr="00FC77AC" w:rsidRDefault="00D7353B" w:rsidP="00D7353B">
      <w:pPr>
        <w:pStyle w:val="Heading3"/>
      </w:pPr>
      <w:r>
        <w:t xml:space="preserve">Dataåtkomst </w:t>
      </w:r>
    </w:p>
    <w:p w14:paraId="6A5988EA" w14:textId="77777777" w:rsidR="00D7353B" w:rsidRPr="00FC77AC" w:rsidRDefault="00D7353B" w:rsidP="008A6628">
      <w:r>
        <w:t xml:space="preserve">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w:t>
      </w:r>
      <w:proofErr w:type="gramStart"/>
      <w:r>
        <w:t>tabellen ”Säkerhetsåtgärder</w:t>
      </w:r>
      <w:proofErr w:type="gramEnd"/>
      <w:r>
        <w:t>” i Bilaga A. Det finns ingen stående åtkomst för Microsofts personal till Kunddata, och nödvändig åtkomst är tidsbegränsad.</w:t>
      </w:r>
    </w:p>
    <w:bookmarkEnd w:id="98"/>
    <w:p w14:paraId="07E66B81" w14:textId="77777777" w:rsidR="00D7353B" w:rsidRPr="00FC77AC" w:rsidRDefault="00D7353B" w:rsidP="00D7353B">
      <w:pPr>
        <w:pStyle w:val="Heading3"/>
      </w:pPr>
      <w:r>
        <w:t>Kundens ansvar</w:t>
      </w:r>
      <w:bookmarkEnd w:id="96"/>
    </w:p>
    <w:p w14:paraId="2DB6D5F5" w14:textId="77777777" w:rsidR="00D7353B" w:rsidRPr="00FC77AC" w:rsidRDefault="00D7353B" w:rsidP="008A6628">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5A3AE448" w14:textId="77777777" w:rsidR="00D7353B" w:rsidRPr="00FC77AC" w:rsidDel="00BA1419" w:rsidRDefault="00D7353B" w:rsidP="00D7353B">
      <w:pPr>
        <w:pStyle w:val="Heading3"/>
      </w:pPr>
      <w:bookmarkStart w:id="99" w:name="_Toc26972853"/>
      <w:r>
        <w:t>Granskning av efterlevnad</w:t>
      </w:r>
      <w:bookmarkEnd w:id="99"/>
    </w:p>
    <w:p w14:paraId="2054748D" w14:textId="77777777" w:rsidR="00D7353B" w:rsidRPr="00FC77AC" w:rsidDel="00BA1419" w:rsidRDefault="00D7353B" w:rsidP="008A6628">
      <w:r>
        <w:t>Microsoft ska utföra granskningar av säkerheten för datorerna, datormiljön och de fysiska datacenter som används för att behandla kunddata, data i Professionella tjänster och personuppgifter enligt följande:</w:t>
      </w:r>
    </w:p>
    <w:p w14:paraId="63080941" w14:textId="77777777" w:rsidR="00D7353B" w:rsidRPr="00FC77AC" w:rsidDel="00BA1419" w:rsidRDefault="00D7353B" w:rsidP="008A6628">
      <w:pPr>
        <w:pStyle w:val="Bulletlist0"/>
      </w:pPr>
      <w:r>
        <w:lastRenderedPageBreak/>
        <w:t>Om en standard eller ett ramverk föreskriver granskningar ska en granskning av kontrollstandarden eller ramverket i fråga initieras minst årligen.</w:t>
      </w:r>
    </w:p>
    <w:p w14:paraId="4658001E" w14:textId="77777777" w:rsidR="00D7353B" w:rsidRPr="00FC77AC" w:rsidDel="00BA1419" w:rsidRDefault="00D7353B" w:rsidP="008A6628">
      <w:pPr>
        <w:pStyle w:val="Bulletlist0"/>
      </w:pPr>
      <w:r>
        <w:t>Varje granskning ska utföras enligt standarder och regler för tillsyns- eller ackrediteringsorganet för tillämpliga kontrollstandarder eller ramverk.</w:t>
      </w:r>
    </w:p>
    <w:p w14:paraId="39096241" w14:textId="77777777" w:rsidR="00D7353B" w:rsidRPr="00FC77AC" w:rsidDel="00BA1419" w:rsidRDefault="00D7353B" w:rsidP="008A6628">
      <w:pPr>
        <w:pStyle w:val="Bulletlist0"/>
      </w:pPr>
      <w:r>
        <w:t>Varje granskning ska utföras av kvalificerade, oberoende säkerhetsgranskare från tredje man som Microsoft väljer och bekostar.</w:t>
      </w:r>
    </w:p>
    <w:p w14:paraId="380B2BE9" w14:textId="77777777" w:rsidR="00D7353B" w:rsidRPr="00FC77AC" w:rsidRDefault="00D7353B" w:rsidP="008A6628">
      <w:r>
        <w:t>Varje granskning ska leda till att en granskningsrapport skapas (Microsofts granskningsrapport) som Microsoft ska göra tillgänglig på </w:t>
      </w:r>
      <w:hyperlink r:id="rId10">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1FA04A63" w14:textId="77777777" w:rsidR="00D7353B" w:rsidRPr="00FC77AC" w:rsidRDefault="00D7353B" w:rsidP="008A6628">
      <w:r>
        <w:t>I den mån Kundens granskningskrav enligt Dataskyddskraven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52690B" w14:textId="77777777" w:rsidR="00D7353B" w:rsidRPr="00FC77AC" w:rsidRDefault="00D7353B" w:rsidP="008A6628">
      <w:r>
        <w:lastRenderedPageBreak/>
        <w:t>Inget i detta avsnitt av denna DPA ändrar GDPR-villkoren eller påverkar rättigheterna för en tillsynsmyndighet eller registrerad enligt Dataskyddskraven. Microsoft Corporation är en avsedd tredjemansförmånstagare i detta avsnitt.</w:t>
      </w:r>
    </w:p>
    <w:p w14:paraId="6B94A3DC" w14:textId="60225D29" w:rsidR="00D7353B" w:rsidRPr="00FC77AC" w:rsidRDefault="00D7353B" w:rsidP="00D7353B">
      <w:pPr>
        <w:pStyle w:val="Heading2"/>
      </w:pPr>
      <w:bookmarkStart w:id="100" w:name="_Toc507768554"/>
      <w:bookmarkStart w:id="101" w:name="_Toc8395014"/>
      <w:bookmarkStart w:id="102" w:name="_Toc6563803"/>
      <w:bookmarkStart w:id="103" w:name="_Toc21617021"/>
      <w:bookmarkStart w:id="104" w:name="_Toc26972854"/>
      <w:bookmarkStart w:id="105" w:name="_Toc155370612"/>
      <w:bookmarkStart w:id="106" w:name="_Toc188892292"/>
      <w:proofErr w:type="spellStart"/>
      <w:r>
        <w:t>Meddelande</w:t>
      </w:r>
      <w:proofErr w:type="spellEnd"/>
      <w:r>
        <w:t xml:space="preserve"> om </w:t>
      </w:r>
      <w:proofErr w:type="spellStart"/>
      <w:r>
        <w:t>säkerhetsincidenter</w:t>
      </w:r>
      <w:bookmarkEnd w:id="100"/>
      <w:bookmarkEnd w:id="101"/>
      <w:bookmarkEnd w:id="102"/>
      <w:bookmarkEnd w:id="103"/>
      <w:bookmarkEnd w:id="104"/>
      <w:bookmarkEnd w:id="105"/>
      <w:bookmarkEnd w:id="106"/>
      <w:proofErr w:type="spellEnd"/>
    </w:p>
    <w:p w14:paraId="405F1918" w14:textId="77777777" w:rsidR="00D7353B" w:rsidRPr="00FC77AC" w:rsidRDefault="00D7353B" w:rsidP="008A6628">
      <w:bookmarkStart w:id="107" w:name="_Hlk504328309"/>
      <w:r>
        <w:t>Om Microsoft får kännedom om en säkerhetsincident som leder till oavsiktlig eller olaglig förstöring, förlust, ändring, obehörigt utlämnande av eller åtkomst till kunddata, data i Professionella tjänster eller personuppgifter under Microsofts behandling (vardera en säkerhetsincident)</w:t>
      </w:r>
      <w:bookmarkEnd w:id="107"/>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1B529665" w14:textId="77777777" w:rsidR="00D7353B" w:rsidRPr="00FC77AC" w:rsidRDefault="00D7353B" w:rsidP="008A6628">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4A607104" w14:textId="77777777" w:rsidR="00D7353B" w:rsidRPr="00FC77AC" w:rsidRDefault="00D7353B" w:rsidP="008A6628">
      <w:r>
        <w:t>Microsoft ska göra rimliga insatser för att hjälpa Kunden att fullgöra sina skyldigheter enligt Artikel 33 i GDPR eller annan tillämplig lag eller förordning att meddela relevant tillsynsmyndighet och registrerade om sådan säkerhetsincident.</w:t>
      </w:r>
    </w:p>
    <w:p w14:paraId="70DC7580" w14:textId="77777777" w:rsidR="00D7353B" w:rsidRPr="00FC77AC" w:rsidRDefault="00D7353B" w:rsidP="008A6628">
      <w:r>
        <w:t>Microsofts meddelande om eller svar på en säkerhetsincident enligt detta avsnitt är inte en bekräftelse från Microsoft av något fel eller ansvar beträffande säkerhetsincidenten.</w:t>
      </w:r>
    </w:p>
    <w:p w14:paraId="5494A18A" w14:textId="77777777" w:rsidR="00D7353B" w:rsidRPr="00FC77AC" w:rsidRDefault="00D7353B" w:rsidP="008A6628">
      <w:r>
        <w:t>Kunden måste omgående meddela Microsoft om eventuellt missbruk av dennas konton eller autentiseringsuppgifter och varje form av säkerhetsincident gällande produkter och tjänster.</w:t>
      </w:r>
    </w:p>
    <w:p w14:paraId="650616A7" w14:textId="77777777" w:rsidR="00D7353B" w:rsidRPr="00FC77AC" w:rsidRDefault="00D7353B" w:rsidP="00D7353B">
      <w:pPr>
        <w:pStyle w:val="Heading2"/>
      </w:pPr>
      <w:bookmarkStart w:id="108" w:name="_Toc507768555"/>
      <w:bookmarkStart w:id="109" w:name="_Toc8395015"/>
      <w:bookmarkStart w:id="110" w:name="_Toc6563804"/>
      <w:bookmarkStart w:id="111" w:name="_Toc21617022"/>
      <w:bookmarkStart w:id="112" w:name="_Toc26972855"/>
      <w:bookmarkStart w:id="113" w:name="_Toc155370613"/>
      <w:bookmarkStart w:id="114" w:name="_Toc188892293"/>
      <w:bookmarkStart w:id="115" w:name="DataTransfersandLocation"/>
      <w:r>
        <w:t xml:space="preserve">Dataöverföringar och </w:t>
      </w:r>
      <w:bookmarkStart w:id="116" w:name="LocationofDataProcessing"/>
      <w:bookmarkStart w:id="117" w:name="_Toc489605583"/>
      <w:r>
        <w:t>plats</w:t>
      </w:r>
      <w:bookmarkEnd w:id="108"/>
      <w:bookmarkEnd w:id="109"/>
      <w:bookmarkEnd w:id="110"/>
      <w:bookmarkEnd w:id="111"/>
      <w:bookmarkEnd w:id="112"/>
      <w:bookmarkEnd w:id="113"/>
      <w:bookmarkEnd w:id="114"/>
      <w:bookmarkEnd w:id="116"/>
      <w:bookmarkEnd w:id="117"/>
    </w:p>
    <w:p w14:paraId="359FF79C" w14:textId="77777777" w:rsidR="00D7353B" w:rsidRPr="00FC77AC" w:rsidRDefault="00D7353B" w:rsidP="00D7353B">
      <w:pPr>
        <w:pStyle w:val="Heading3"/>
      </w:pPr>
      <w:bookmarkStart w:id="118" w:name="_Toc26972856"/>
      <w:bookmarkEnd w:id="115"/>
      <w:r>
        <w:t>Dataöverföringar</w:t>
      </w:r>
      <w:bookmarkEnd w:id="118"/>
    </w:p>
    <w:p w14:paraId="54EAE793" w14:textId="77777777" w:rsidR="00D7353B" w:rsidRPr="00FC77AC" w:rsidRDefault="00D7353B" w:rsidP="008A6628">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52C2CC51" w14:textId="77777777" w:rsidR="00D7353B" w:rsidRPr="00F01DB9" w:rsidRDefault="00D7353B" w:rsidP="008A6628">
      <w:bookmarkStart w:id="119" w:name="_Toc26972857"/>
      <w:bookmarkStart w:id="120" w:name="LocationofCustomerDataatRest"/>
      <w:r>
        <w:lastRenderedPageBreak/>
        <w:t xml:space="preserve">All överföring av kunddata, data i professionella tjänster och personuppgifter från EU, EES, Storbritannien och Schweiz som görs för att tillhandahålla produkterna och tjänsterna lyder under villkoren från 2021 års standardavtalsklausuler implementerade av Microsoft. Överföringar från Storbritannien lyder också under det IDTA som har implementerats av Microsoft. I detta DPA </w:t>
      </w:r>
      <w:proofErr w:type="gramStart"/>
      <w:r>
        <w:t>avser ”IDTA</w:t>
      </w:r>
      <w:proofErr w:type="gramEnd"/>
      <w:r>
        <w:t>” tillägget om Internationell dataöverföring i Europeiska Kommissionens standardavtalsklausuler för internationella dataöverföringar som har utfärdats av Information Commissioner’s Office i Storbritannien enligt S119A(1) i UK Data Protection Act 2018. Microsoft följer kraven i dataskyddslagstiftning för EES, 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6251812" w14:textId="77777777" w:rsidR="00D7353B" w:rsidRPr="006366A8" w:rsidRDefault="00D7353B" w:rsidP="008A6628">
      <w:r>
        <w:t xml:space="preserve">Därutöver är Microsoft certifierat för </w:t>
      </w:r>
      <w:proofErr w:type="gramStart"/>
      <w:r>
        <w:t>EU:s</w:t>
      </w:r>
      <w:proofErr w:type="gramEnd"/>
      <w:r>
        <w:t>–USA:s och Schweiz–USA:s dataskyddsramverk, tillägg för Storbritannien i EU:s-USA:s dataskyddsramverk och de åtaganden dessa innebär. Microsoft samtycker till att underrätta Kunden om de fastställer att de inte längre kan uppfylla sin skyldighet att tillhandahålla skydd på samma nivå som krävs enligt dataskyddsramverkens principer.</w:t>
      </w:r>
    </w:p>
    <w:p w14:paraId="28191972" w14:textId="77777777" w:rsidR="00D7353B" w:rsidRPr="006366A8" w:rsidRDefault="00D7353B" w:rsidP="00D7353B">
      <w:pPr>
        <w:pStyle w:val="Heading3"/>
      </w:pPr>
      <w:r>
        <w:t>Plats för Kunddata</w:t>
      </w:r>
    </w:p>
    <w:p w14:paraId="44D78202" w14:textId="77777777" w:rsidR="00D7353B" w:rsidRPr="00FD3DDF" w:rsidRDefault="00D7353B" w:rsidP="00D7353B">
      <w:bookmarkStart w:id="121" w:name="_Toc507768556"/>
      <w:bookmarkStart w:id="122" w:name="_Toc8395016"/>
      <w:bookmarkStart w:id="123" w:name="_Toc6563805"/>
      <w:bookmarkStart w:id="124" w:name="_Toc21617023"/>
      <w:bookmarkStart w:id="125" w:name="_Toc26972858"/>
      <w:bookmarkEnd w:id="119"/>
      <w:bookmarkEnd w:id="120"/>
      <w:r>
        <w:t>Vid centrala onlinetjänster kommer Microsoft att lagra vilande kunddata inom vissa större geografiska områden (vardera ett geo-område) i enlighet med produktvillkoren.</w:t>
      </w:r>
    </w:p>
    <w:p w14:paraId="1AA35ED9" w14:textId="77777777" w:rsidR="00D7353B" w:rsidRPr="00FD3DDF" w:rsidRDefault="00D7353B" w:rsidP="00D7353B">
      <w:r>
        <w:t>Vid onlinetjänster som omfattas av EU-datagräns kommer Microsoft att lagra och behandla kunddata och personuppgifter samt lagra data i professionella tjänster inom EU i enlighet med produktvillkoren.</w:t>
      </w:r>
    </w:p>
    <w:p w14:paraId="623AD54F" w14:textId="77777777" w:rsidR="00D7353B" w:rsidRPr="00752A4A" w:rsidRDefault="00D7353B" w:rsidP="00D7353B">
      <w:r>
        <w:t xml:space="preserve">Microsoft </w:t>
      </w:r>
      <w:proofErr w:type="spellStart"/>
      <w:r>
        <w:t>har</w:t>
      </w:r>
      <w:proofErr w:type="spellEnd"/>
      <w:r>
        <w:t xml:space="preserve"> </w:t>
      </w:r>
      <w:proofErr w:type="spellStart"/>
      <w:r>
        <w:t>inte</w:t>
      </w:r>
      <w:proofErr w:type="spellEnd"/>
      <w:r>
        <w:t xml:space="preserve"> </w:t>
      </w:r>
      <w:proofErr w:type="spellStart"/>
      <w:r>
        <w:t>kontroll</w:t>
      </w:r>
      <w:proofErr w:type="spellEnd"/>
      <w:r>
        <w:t xml:space="preserve"> </w:t>
      </w:r>
      <w:proofErr w:type="spellStart"/>
      <w:r>
        <w:t>över</w:t>
      </w:r>
      <w:proofErr w:type="spellEnd"/>
      <w:r>
        <w:t xml:space="preserve"> </w:t>
      </w:r>
      <w:proofErr w:type="spellStart"/>
      <w:r>
        <w:t>och</w:t>
      </w:r>
      <w:proofErr w:type="spellEnd"/>
      <w:r>
        <w:t xml:space="preserve"> </w:t>
      </w:r>
      <w:proofErr w:type="spellStart"/>
      <w:r>
        <w:t>begränsar</w:t>
      </w:r>
      <w:proofErr w:type="spellEnd"/>
      <w:r>
        <w:t xml:space="preserve"> </w:t>
      </w:r>
      <w:proofErr w:type="spellStart"/>
      <w:r>
        <w:t>inte</w:t>
      </w:r>
      <w:proofErr w:type="spellEnd"/>
      <w:r>
        <w:t xml:space="preserve"> </w:t>
      </w:r>
      <w:proofErr w:type="spellStart"/>
      <w:r>
        <w:t>regioner</w:t>
      </w:r>
      <w:proofErr w:type="spellEnd"/>
      <w:r>
        <w:t xml:space="preserve"> </w:t>
      </w:r>
      <w:proofErr w:type="spellStart"/>
      <w:r>
        <w:t>där</w:t>
      </w:r>
      <w:proofErr w:type="spellEnd"/>
      <w:r>
        <w:t xml:space="preserve"> </w:t>
      </w:r>
      <w:proofErr w:type="spellStart"/>
      <w:r>
        <w:t>kunden</w:t>
      </w:r>
      <w:proofErr w:type="spellEnd"/>
      <w:r>
        <w:t xml:space="preserve"> </w:t>
      </w:r>
      <w:proofErr w:type="spellStart"/>
      <w:r>
        <w:t>eller</w:t>
      </w:r>
      <w:proofErr w:type="spellEnd"/>
      <w:r>
        <w:t xml:space="preserve"> </w:t>
      </w:r>
      <w:proofErr w:type="spellStart"/>
      <w:r>
        <w:t>kundens</w:t>
      </w:r>
      <w:proofErr w:type="spellEnd"/>
      <w:r>
        <w:t xml:space="preserve"> </w:t>
      </w:r>
      <w:proofErr w:type="spellStart"/>
      <w:r>
        <w:t>slutanvändare</w:t>
      </w:r>
      <w:proofErr w:type="spellEnd"/>
      <w:r>
        <w:t xml:space="preserve"> </w:t>
      </w:r>
      <w:proofErr w:type="spellStart"/>
      <w:r>
        <w:t>har</w:t>
      </w:r>
      <w:proofErr w:type="spellEnd"/>
      <w:r>
        <w:t xml:space="preserve"> </w:t>
      </w:r>
      <w:proofErr w:type="spellStart"/>
      <w:r>
        <w:t>åtkomst</w:t>
      </w:r>
      <w:proofErr w:type="spellEnd"/>
      <w:r>
        <w:t xml:space="preserve"> till </w:t>
      </w:r>
      <w:proofErr w:type="spellStart"/>
      <w:r>
        <w:t>eller</w:t>
      </w:r>
      <w:proofErr w:type="spellEnd"/>
      <w:r>
        <w:t xml:space="preserve"> </w:t>
      </w:r>
      <w:proofErr w:type="spellStart"/>
      <w:r>
        <w:t>kan</w:t>
      </w:r>
      <w:proofErr w:type="spellEnd"/>
      <w:r>
        <w:t xml:space="preserve"> </w:t>
      </w:r>
      <w:proofErr w:type="spellStart"/>
      <w:r>
        <w:t>flytta</w:t>
      </w:r>
      <w:proofErr w:type="spellEnd"/>
      <w:r>
        <w:t xml:space="preserve"> </w:t>
      </w:r>
      <w:proofErr w:type="spellStart"/>
      <w:r>
        <w:t>kunddata</w:t>
      </w:r>
      <w:proofErr w:type="spellEnd"/>
      <w:r>
        <w:t>.</w:t>
      </w:r>
    </w:p>
    <w:p w14:paraId="06161A75" w14:textId="77777777" w:rsidR="00D7353B" w:rsidRPr="00FC77AC" w:rsidRDefault="00D7353B" w:rsidP="00D7353B">
      <w:pPr>
        <w:pStyle w:val="Heading2"/>
      </w:pPr>
      <w:bookmarkStart w:id="126" w:name="_Toc155370614"/>
      <w:bookmarkStart w:id="127" w:name="_Toc188892294"/>
      <w:r>
        <w:t>Behållande och radering av data</w:t>
      </w:r>
      <w:bookmarkEnd w:id="121"/>
      <w:bookmarkEnd w:id="122"/>
      <w:bookmarkEnd w:id="123"/>
      <w:bookmarkEnd w:id="124"/>
      <w:bookmarkEnd w:id="125"/>
      <w:bookmarkEnd w:id="126"/>
      <w:bookmarkEnd w:id="127"/>
    </w:p>
    <w:p w14:paraId="1901BD6B" w14:textId="77777777" w:rsidR="00D7353B" w:rsidRPr="00FC77AC" w:rsidRDefault="00D7353B" w:rsidP="008A6628">
      <w:r>
        <w:t>Kunden har när som helst under sin prenumeration eller avtal om tillämplig professionell tjänst möjlighet att komma åt, extrahera och radera kunddata som har lagrats i vardera Onlinetjänst och data i Professionella tjänster.</w:t>
      </w:r>
    </w:p>
    <w:p w14:paraId="72CC6D36" w14:textId="77777777" w:rsidR="00D7353B" w:rsidRPr="00FC77AC" w:rsidRDefault="00D7353B" w:rsidP="008A6628">
      <w:r>
        <w:t xml:space="preserve">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w:t>
      </w:r>
      <w:r>
        <w:lastRenderedPageBreak/>
        <w:t>personuppgifter som lagrats i Onlinetjänster inom ytterligare 90 dagar, såvida inte Microsoft enligt detta DPA har rätt att behålla sådana data.</w:t>
      </w:r>
    </w:p>
    <w:p w14:paraId="2786AB6D" w14:textId="77777777" w:rsidR="00D7353B" w:rsidRPr="00FC77AC" w:rsidRDefault="00D7353B" w:rsidP="008A6628">
      <w: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behålla sådana data enligt detta DPA.</w:t>
      </w:r>
    </w:p>
    <w:p w14:paraId="746B4358" w14:textId="77777777" w:rsidR="00D7353B" w:rsidRPr="00FC77AC" w:rsidRDefault="00D7353B" w:rsidP="008A6628">
      <w:r>
        <w:t>Onlinetjänsten stöder eventuellt inte behållande eller hämtning av programvara som tillhandahålls av Kunden. Microsoft har inget ansvar för borttagning av kunddata, data i Professionella tjänster eller personuppgifter enligt beskrivning i det här avsnittet.</w:t>
      </w:r>
    </w:p>
    <w:p w14:paraId="52038380" w14:textId="77777777" w:rsidR="00D7353B" w:rsidRPr="00FC77AC" w:rsidRDefault="00D7353B" w:rsidP="00D7353B">
      <w:pPr>
        <w:pStyle w:val="Heading2"/>
      </w:pPr>
      <w:bookmarkStart w:id="128" w:name="_Toc507768557"/>
      <w:bookmarkStart w:id="129" w:name="_Toc8395017"/>
      <w:bookmarkStart w:id="130" w:name="_Toc6563806"/>
      <w:bookmarkStart w:id="131" w:name="_Toc21617024"/>
      <w:bookmarkStart w:id="132" w:name="_Toc26972859"/>
      <w:bookmarkStart w:id="133" w:name="_Toc155370615"/>
      <w:bookmarkStart w:id="134" w:name="_Toc188892295"/>
      <w:r>
        <w:t>Personuppgiftsbiträdes konfidentialitetsåtagande</w:t>
      </w:r>
      <w:bookmarkEnd w:id="128"/>
      <w:bookmarkEnd w:id="129"/>
      <w:bookmarkEnd w:id="130"/>
      <w:bookmarkEnd w:id="131"/>
      <w:bookmarkEnd w:id="132"/>
      <w:bookmarkEnd w:id="133"/>
      <w:bookmarkEnd w:id="134"/>
    </w:p>
    <w:p w14:paraId="6BD89B24" w14:textId="77777777" w:rsidR="00D7353B" w:rsidRPr="00FC77AC" w:rsidRDefault="00D7353B" w:rsidP="008A6628">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FC4A584" w14:textId="77777777" w:rsidR="00D7353B" w:rsidRPr="00FC77AC" w:rsidRDefault="00D7353B" w:rsidP="00D7353B">
      <w:pPr>
        <w:pStyle w:val="Heading2"/>
      </w:pPr>
      <w:bookmarkStart w:id="135" w:name="_Toc507768558"/>
      <w:bookmarkStart w:id="136" w:name="_Toc8395018"/>
      <w:bookmarkStart w:id="137" w:name="_Toc6563807"/>
      <w:bookmarkStart w:id="138" w:name="_Toc21617025"/>
      <w:bookmarkStart w:id="139" w:name="_Toc26972860"/>
      <w:bookmarkStart w:id="140" w:name="_Toc155370616"/>
      <w:bookmarkStart w:id="141" w:name="_Toc188892296"/>
      <w:r>
        <w:t>Meddelande om och kontroll över användning av underordnade personuppgiftsbiträden</w:t>
      </w:r>
      <w:bookmarkEnd w:id="135"/>
      <w:bookmarkEnd w:id="136"/>
      <w:bookmarkEnd w:id="137"/>
      <w:bookmarkEnd w:id="138"/>
      <w:bookmarkEnd w:id="139"/>
      <w:bookmarkEnd w:id="140"/>
      <w:bookmarkEnd w:id="141"/>
    </w:p>
    <w:p w14:paraId="660EB974" w14:textId="77777777" w:rsidR="00D7353B" w:rsidRPr="00FC77AC" w:rsidRDefault="00D7353B" w:rsidP="008A6628">
      <w:r>
        <w:t xml:space="preserve">Microsoft har rätt att anlita underordnade personuppgiftsbiträden för att tillhandahålla vissa begränsade eller relaterade tjänster för sin räkning. Kunden samtycker till detta anlitande och till Microsofts koncernbolag som underordnade personuppgiftsbiträden. Ovanstående godkännanden utgör Kundens föregående skriftliga medgivande till att Microsoft lägger ut behandling av kunddata, data i Professionella tjänster och personuppgifter på underentreprenad, om sådant medgivande krävs enligt Standardavtalsklausulerna eller GDPR-villkoren. </w:t>
      </w:r>
    </w:p>
    <w:p w14:paraId="5DED84C2" w14:textId="77777777" w:rsidR="00D7353B" w:rsidRPr="00FC77AC" w:rsidRDefault="00D7353B" w:rsidP="008A6628">
      <w:r>
        <w:t xml:space="preserve">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w:t>
      </w:r>
      <w:r>
        <w:lastRenderedPageBreak/>
        <w:t>i Professionella tjänster eller personuppgifter i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7C0AFCB6" w14:textId="77777777" w:rsidR="00D7353B" w:rsidRPr="00FC77AC" w:rsidRDefault="00D7353B" w:rsidP="008A6628">
      <w:r>
        <w:t>Microsoft kan från tid till annan anlita nya underordnade Personuppgiftsbiträden. Microsoft ska meddela Kunden och, som tillämpligt, uppdatera webbplatsen och förse Kunden med en metod för att ta emot meddelande om uppdateringen om ett eventuellt nytt underordnat Personuppgiftsbiträde minst sex månader innan det underordnade Personuppgiftsbiträdet ges åtkomst till Kunddata. Vidare ska Microsoft meddela Kunden och, som tillämpligt, uppdatera webbplatsen och förse Kunden med en metod för att ta emot meddelande om uppdateringen om ett eventuellt nytt underordnat Personuppgiftsbiträde minst 30 dagar innan det underordnade Personuppgiftsbiträdet ges åtkomst till data i Professionella tjänster eller Personuppgifter utöver sådana som finns i Kunddata. Om Microsoft anlitar ett nytt underordnat personuppgiftsbiträde för en ny produkt eller professionell tjänst som behandlar kunddata, data i Professionella tjänster eller personuppgifter ska Microsoft meddela Kunden innan den produkten eller professionella tjänsten blir tillgänglig.</w:t>
      </w:r>
    </w:p>
    <w:p w14:paraId="4C8DC415" w14:textId="77777777" w:rsidR="00D7353B" w:rsidRPr="00FC77AC" w:rsidRDefault="00D7353B" w:rsidP="008A6628">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 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42" w:name="_Hlk79502497"/>
    </w:p>
    <w:p w14:paraId="75A83E1B" w14:textId="77777777" w:rsidR="00D7353B" w:rsidRPr="00FC77AC" w:rsidRDefault="00D7353B" w:rsidP="00D7353B">
      <w:pPr>
        <w:pStyle w:val="Heading2"/>
      </w:pPr>
      <w:bookmarkStart w:id="143" w:name="_Toc507768559"/>
      <w:bookmarkStart w:id="144" w:name="_Toc8395019"/>
      <w:bookmarkStart w:id="145" w:name="_Toc6563808"/>
      <w:bookmarkStart w:id="146" w:name="_Toc21617026"/>
      <w:bookmarkStart w:id="147" w:name="_Toc26972861"/>
      <w:bookmarkStart w:id="148" w:name="_Toc155370617"/>
      <w:bookmarkStart w:id="149" w:name="_Toc188892297"/>
      <w:bookmarkStart w:id="150" w:name="_Toc489605586"/>
      <w:bookmarkEnd w:id="142"/>
      <w:r>
        <w:lastRenderedPageBreak/>
        <w:t>Utbildningsinstitutioner</w:t>
      </w:r>
      <w:bookmarkEnd w:id="143"/>
      <w:bookmarkEnd w:id="144"/>
      <w:bookmarkEnd w:id="145"/>
      <w:bookmarkEnd w:id="146"/>
      <w:bookmarkEnd w:id="147"/>
      <w:bookmarkEnd w:id="148"/>
      <w:bookmarkEnd w:id="149"/>
    </w:p>
    <w:p w14:paraId="526381E7" w14:textId="77777777" w:rsidR="00D7353B" w:rsidRPr="00FC77AC" w:rsidRDefault="00D7353B" w:rsidP="008A6628">
      <w:r>
        <w:t>Om Kunden är en utbildningsorganisation eller institution som lyder under det amerikanska utbildningsdepartementets bestämmelser (FERPA) i 20 U.S.C. § 1232g, bekräftar Microsoft vad gäller denna DPA anbelangar att Microsoft betecknas som ”utbildningsrepresentant” med ”ett 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 34 CFR 99.33(a).</w:t>
      </w:r>
    </w:p>
    <w:p w14:paraId="4E7B4A91" w14:textId="77777777" w:rsidR="00D7353B" w:rsidRPr="00FC77AC" w:rsidRDefault="00D7353B" w:rsidP="008A6628">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och data i Professionella tjänster i Microsofts ägo som kan krävas enligt tillämplig lag.</w:t>
      </w:r>
    </w:p>
    <w:p w14:paraId="6AE879BC" w14:textId="77777777" w:rsidR="00D7353B" w:rsidRPr="00FC77AC" w:rsidRDefault="00D7353B" w:rsidP="00D7353B">
      <w:pPr>
        <w:pStyle w:val="Heading2"/>
      </w:pPr>
      <w:bookmarkStart w:id="151" w:name="_Toc16510372"/>
      <w:bookmarkStart w:id="152" w:name="_Toc21617027"/>
      <w:bookmarkStart w:id="153" w:name="_Toc155370618"/>
      <w:bookmarkStart w:id="154" w:name="_Toc188892298"/>
      <w:bookmarkStart w:id="155" w:name="CJISCustomerAgreement"/>
      <w:r>
        <w:t>CJIS-kundavtal</w:t>
      </w:r>
      <w:bookmarkEnd w:id="151"/>
      <w:bookmarkEnd w:id="152"/>
      <w:bookmarkEnd w:id="153"/>
      <w:bookmarkEnd w:id="154"/>
    </w:p>
    <w:p w14:paraId="73931210" w14:textId="77777777" w:rsidR="00D7353B" w:rsidRPr="006D3F64" w:rsidRDefault="00D7353B" w:rsidP="008A6628">
      <w:bookmarkStart w:id="156" w:name="_Toc123049606"/>
      <w:bookmarkStart w:id="157" w:name="_Toc8395020"/>
      <w:bookmarkStart w:id="158" w:name="_Toc6563809"/>
      <w:bookmarkStart w:id="159" w:name="_Toc21617028"/>
      <w:bookmarkStart w:id="160" w:name="_Toc26972862"/>
      <w:bookmarkStart w:id="161" w:name="HIPPA"/>
      <w:bookmarkEnd w:id="155"/>
      <w:r>
        <w:t xml:space="preserve">Microsoft </w:t>
      </w:r>
      <w:proofErr w:type="spellStart"/>
      <w:r>
        <w:t>tillhandahåller</w:t>
      </w:r>
      <w:proofErr w:type="spellEnd"/>
      <w:r>
        <w:t xml:space="preserve"> </w:t>
      </w:r>
      <w:proofErr w:type="spellStart"/>
      <w:r>
        <w:t>vissa</w:t>
      </w:r>
      <w:proofErr w:type="spellEnd"/>
      <w:r>
        <w:t xml:space="preserve"> </w:t>
      </w:r>
      <w:proofErr w:type="spellStart"/>
      <w:r>
        <w:t>molntjänster</w:t>
      </w:r>
      <w:proofErr w:type="spellEnd"/>
      <w:r>
        <w:t xml:space="preserve"> för </w:t>
      </w:r>
      <w:proofErr w:type="spellStart"/>
      <w:r>
        <w:t>myndigheter</w:t>
      </w:r>
      <w:proofErr w:type="spellEnd"/>
      <w:r>
        <w:t xml:space="preserve"> </w:t>
      </w:r>
      <w:proofErr w:type="gramStart"/>
      <w:r>
        <w:t>(”</w:t>
      </w:r>
      <w:proofErr w:type="spellStart"/>
      <w:r>
        <w:t>tjänster</w:t>
      </w:r>
      <w:proofErr w:type="spellEnd"/>
      <w:proofErr w:type="gramEnd"/>
      <w:r>
        <w:t xml:space="preserve"> </w:t>
      </w:r>
      <w:proofErr w:type="spellStart"/>
      <w:r>
        <w:t>som</w:t>
      </w:r>
      <w:proofErr w:type="spellEnd"/>
      <w:r>
        <w:t xml:space="preserve"> </w:t>
      </w:r>
      <w:proofErr w:type="spellStart"/>
      <w:r>
        <w:t>omfattas</w:t>
      </w:r>
      <w:proofErr w:type="spellEnd"/>
      <w:r>
        <w:t xml:space="preserve">”) </w:t>
      </w:r>
      <w:proofErr w:type="spellStart"/>
      <w:r>
        <w:t>enligt</w:t>
      </w:r>
      <w:proofErr w:type="spellEnd"/>
      <w:r>
        <w:t xml:space="preserve"> FBI Criminal Justice Information Services (CJIS) </w:t>
      </w:r>
      <w:proofErr w:type="spellStart"/>
      <w:r>
        <w:t>säkerhetspolicy</w:t>
      </w:r>
      <w:proofErr w:type="spellEnd"/>
      <w:r>
        <w:t xml:space="preserve"> (”CJIS-policy”). CJIS-</w:t>
      </w:r>
      <w:proofErr w:type="spellStart"/>
      <w:r>
        <w:t>policyn</w:t>
      </w:r>
      <w:proofErr w:type="spellEnd"/>
      <w:r>
        <w:t xml:space="preserve"> </w:t>
      </w:r>
      <w:proofErr w:type="spellStart"/>
      <w:r>
        <w:t>reglerar</w:t>
      </w:r>
      <w:proofErr w:type="spellEnd"/>
      <w:r>
        <w:t xml:space="preserve"> </w:t>
      </w:r>
      <w:proofErr w:type="spellStart"/>
      <w:r>
        <w:t>användning</w:t>
      </w:r>
      <w:proofErr w:type="spellEnd"/>
      <w:r>
        <w:t xml:space="preserve"> </w:t>
      </w:r>
      <w:proofErr w:type="spellStart"/>
      <w:r>
        <w:t>och</w:t>
      </w:r>
      <w:proofErr w:type="spellEnd"/>
      <w:r>
        <w:t xml:space="preserve"> </w:t>
      </w:r>
      <w:proofErr w:type="spellStart"/>
      <w:r>
        <w:t>överföring</w:t>
      </w:r>
      <w:proofErr w:type="spellEnd"/>
      <w:r>
        <w:t xml:space="preserve"> av </w:t>
      </w:r>
      <w:proofErr w:type="spellStart"/>
      <w:r>
        <w:t>straffrättslig</w:t>
      </w:r>
      <w:proofErr w:type="spellEnd"/>
      <w:r>
        <w:t xml:space="preserve"> information. </w:t>
      </w:r>
      <w:proofErr w:type="spellStart"/>
      <w:r>
        <w:t>Alla</w:t>
      </w:r>
      <w:proofErr w:type="spellEnd"/>
      <w:r>
        <w:t xml:space="preserve"> </w:t>
      </w:r>
      <w:proofErr w:type="spellStart"/>
      <w:r>
        <w:t>Microsofts</w:t>
      </w:r>
      <w:proofErr w:type="spellEnd"/>
      <w:r>
        <w:t xml:space="preserve"> CJIS-</w:t>
      </w:r>
      <w:proofErr w:type="spellStart"/>
      <w:r>
        <w:t>tjänster</w:t>
      </w:r>
      <w:proofErr w:type="spellEnd"/>
      <w:r>
        <w:t xml:space="preserve"> </w:t>
      </w:r>
      <w:proofErr w:type="spellStart"/>
      <w:r>
        <w:t>som</w:t>
      </w:r>
      <w:proofErr w:type="spellEnd"/>
      <w:r>
        <w:t xml:space="preserve"> </w:t>
      </w:r>
      <w:proofErr w:type="spellStart"/>
      <w:r>
        <w:t>omfattas</w:t>
      </w:r>
      <w:proofErr w:type="spellEnd"/>
      <w:r>
        <w:t xml:space="preserve"> </w:t>
      </w:r>
      <w:proofErr w:type="spellStart"/>
      <w:r>
        <w:t>regleras</w:t>
      </w:r>
      <w:proofErr w:type="spellEnd"/>
      <w:r>
        <w:t xml:space="preserve"> av de </w:t>
      </w:r>
      <w:proofErr w:type="spellStart"/>
      <w:r>
        <w:t>allmänna</w:t>
      </w:r>
      <w:proofErr w:type="spellEnd"/>
      <w:r>
        <w:t xml:space="preserve"> </w:t>
      </w:r>
      <w:proofErr w:type="spellStart"/>
      <w:r>
        <w:t>villkoren</w:t>
      </w:r>
      <w:proofErr w:type="spellEnd"/>
      <w:r>
        <w:t xml:space="preserve"> i </w:t>
      </w:r>
      <w:proofErr w:type="spellStart"/>
      <w:r>
        <w:t>avtalet</w:t>
      </w:r>
      <w:proofErr w:type="spellEnd"/>
      <w:r>
        <w:t xml:space="preserve"> om CJIS-information</w:t>
      </w:r>
      <w:proofErr w:type="gramStart"/>
      <w:r>
        <w:t>, ”CJIS</w:t>
      </w:r>
      <w:proofErr w:type="gramEnd"/>
      <w:r>
        <w:t xml:space="preserve"> Information Agreement”.</w:t>
      </w:r>
    </w:p>
    <w:p w14:paraId="6C28D7E3" w14:textId="77777777" w:rsidR="00D7353B" w:rsidRPr="006366A8" w:rsidRDefault="00D7353B" w:rsidP="00D7353B">
      <w:pPr>
        <w:pStyle w:val="Heading2"/>
      </w:pPr>
      <w:bookmarkStart w:id="162" w:name="_Toc155370619"/>
      <w:bookmarkStart w:id="163" w:name="_Toc188892299"/>
      <w:r>
        <w:t>HIPAA Business Associate</w:t>
      </w:r>
      <w:bookmarkEnd w:id="156"/>
      <w:bookmarkEnd w:id="162"/>
      <w:bookmarkEnd w:id="163"/>
    </w:p>
    <w:p w14:paraId="75EF04D7" w14:textId="77777777" w:rsidR="00D7353B" w:rsidRPr="006366A8" w:rsidRDefault="00D7353B" w:rsidP="008A6628">
      <w:r>
        <w:t xml:space="preserve">Om Kunden är en omfattad enhet eller en affärsförbindelse och omfattas av skyddad hälsoinformation i kunddata eller Data i professionella tjänster, så som dessa termer definieras i Health Insurance Portability and Accountability Act of 1996, med ändringar, och förordningar som utfärdats därunder (benämns gemensamt HIPAA), omfattar verkställandet av Kundens avtal verkställandet av HIPAA Business Associate-avtalet (BAA). Den fullständiga texten för BAA anger de Onlinetjänster eller professionella </w:t>
      </w:r>
      <w:proofErr w:type="spellStart"/>
      <w:r>
        <w:t>tjänster</w:t>
      </w:r>
      <w:proofErr w:type="spellEnd"/>
      <w:r>
        <w:t xml:space="preserve"> det </w:t>
      </w:r>
      <w:proofErr w:type="spellStart"/>
      <w:r>
        <w:t>avser</w:t>
      </w:r>
      <w:proofErr w:type="spellEnd"/>
      <w:r>
        <w:t xml:space="preserve"> </w:t>
      </w:r>
      <w:proofErr w:type="spellStart"/>
      <w:r>
        <w:t>och</w:t>
      </w:r>
      <w:proofErr w:type="spellEnd"/>
      <w:r>
        <w:t xml:space="preserve"> </w:t>
      </w:r>
      <w:proofErr w:type="spellStart"/>
      <w:r>
        <w:t>finns</w:t>
      </w:r>
      <w:proofErr w:type="spellEnd"/>
      <w:r>
        <w:t xml:space="preserve"> </w:t>
      </w:r>
      <w:proofErr w:type="spellStart"/>
      <w:r>
        <w:t>på</w:t>
      </w:r>
      <w:proofErr w:type="spellEnd"/>
      <w:r>
        <w:t xml:space="preserve"> </w:t>
      </w:r>
      <w:hyperlink r:id="rId11" w:history="1">
        <w:r>
          <w:rPr>
            <w:rStyle w:val="Hyperlink"/>
          </w:rPr>
          <w:t>http://aka.ms/BAA</w:t>
        </w:r>
      </w:hyperlink>
      <w:r>
        <w:t>. Kunden kan välja bort BAA genom att skicka följande information till Microsoft i ett skriftligt meddelande (enligt villkoren för Kundens avtal):</w:t>
      </w:r>
    </w:p>
    <w:p w14:paraId="6D99A32A" w14:textId="77777777" w:rsidR="00D7353B" w:rsidRPr="006366A8" w:rsidRDefault="00D7353B" w:rsidP="008A6628">
      <w:pPr>
        <w:pStyle w:val="Bulletlist0"/>
      </w:pPr>
      <w:r>
        <w:t>Kundens fullständiga namn som juridisk person och eventuella koncernbolag som väljer bort.</w:t>
      </w:r>
    </w:p>
    <w:p w14:paraId="3A157439" w14:textId="77777777" w:rsidR="00D7353B" w:rsidRDefault="00D7353B" w:rsidP="008A6628">
      <w:pPr>
        <w:pStyle w:val="Bulletlist0"/>
      </w:pPr>
      <w:r>
        <w:t>Om Kunden har flera avtal gäller detta Kundens avtal som bortvalet avser.</w:t>
      </w:r>
    </w:p>
    <w:p w14:paraId="6418932F" w14:textId="77777777" w:rsidR="00D7353B" w:rsidRDefault="00D7353B" w:rsidP="00D7353B">
      <w:pPr>
        <w:pStyle w:val="Heading2"/>
      </w:pPr>
      <w:bookmarkStart w:id="164" w:name="_Toc123049607"/>
      <w:bookmarkStart w:id="165" w:name="_Toc155370620"/>
      <w:bookmarkStart w:id="166" w:name="_Toc188892300"/>
      <w:proofErr w:type="gramStart"/>
      <w:r>
        <w:lastRenderedPageBreak/>
        <w:t>Telekommunikationsdata</w:t>
      </w:r>
      <w:bookmarkEnd w:id="164"/>
      <w:bookmarkEnd w:id="165"/>
      <w:bookmarkEnd w:id="166"/>
      <w:proofErr w:type="gramEnd"/>
    </w:p>
    <w:p w14:paraId="1DD3622B" w14:textId="77777777" w:rsidR="00D7353B" w:rsidRPr="00BD1219" w:rsidRDefault="00D7353B" w:rsidP="008A6628">
      <w: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w:t>
      </w:r>
    </w:p>
    <w:p w14:paraId="5169DB45" w14:textId="77777777" w:rsidR="00D7353B" w:rsidRPr="00FC77AC" w:rsidRDefault="00D7353B" w:rsidP="00D7353B">
      <w:pPr>
        <w:pStyle w:val="Heading2"/>
      </w:pPr>
      <w:bookmarkStart w:id="167" w:name="_Toc26972863"/>
      <w:bookmarkStart w:id="168" w:name="_Toc155370621"/>
      <w:bookmarkStart w:id="169" w:name="_Toc188892301"/>
      <w:bookmarkStart w:id="170" w:name="_Hlk24722007"/>
      <w:bookmarkStart w:id="171" w:name="_Toc8395021"/>
      <w:bookmarkStart w:id="172" w:name="_Toc6563810"/>
      <w:bookmarkStart w:id="173" w:name="_Toc21617029"/>
      <w:bookmarkEnd w:id="150"/>
      <w:bookmarkEnd w:id="157"/>
      <w:bookmarkEnd w:id="158"/>
      <w:bookmarkEnd w:id="159"/>
      <w:bookmarkEnd w:id="160"/>
      <w:bookmarkEnd w:id="161"/>
      <w:r>
        <w:t>California Consumer Privacy Act (CCPA)</w:t>
      </w:r>
      <w:bookmarkEnd w:id="167"/>
      <w:bookmarkEnd w:id="168"/>
      <w:bookmarkEnd w:id="169"/>
    </w:p>
    <w:p w14:paraId="650DC320" w14:textId="77777777" w:rsidR="00D7353B" w:rsidRPr="00FC77AC" w:rsidRDefault="00D7353B" w:rsidP="008A6628">
      <w:bookmarkStart w:id="174" w:name="_Toc26972864"/>
      <w:bookmarkEnd w:id="170"/>
      <w:r>
        <w:t>Om Microsoft behandlar personuppgifter inom CCPA:s omfattning gör Microsoft följande ytterligare utfästelser till Kunden: Microsoft ska behandla 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produktvillkoren eller annat avtal dem mellan.</w:t>
      </w:r>
    </w:p>
    <w:p w14:paraId="5C039364" w14:textId="77777777" w:rsidR="00D7353B" w:rsidRPr="00FC77AC" w:rsidRDefault="00D7353B" w:rsidP="00D7353B">
      <w:pPr>
        <w:pStyle w:val="Heading2"/>
      </w:pPr>
      <w:bookmarkStart w:id="175" w:name="_Toc42764849"/>
      <w:bookmarkStart w:id="176" w:name="_Toc155370622"/>
      <w:bookmarkStart w:id="177" w:name="_Toc188892302"/>
      <w:bookmarkStart w:id="178" w:name="_Hlk44323010"/>
      <w:r>
        <w:t>Biometriska data</w:t>
      </w:r>
      <w:bookmarkEnd w:id="175"/>
      <w:bookmarkEnd w:id="176"/>
      <w:bookmarkEnd w:id="177"/>
    </w:p>
    <w:p w14:paraId="103A4B55" w14:textId="77777777" w:rsidR="00D7353B" w:rsidRPr="00FC77AC" w:rsidRDefault="00D7353B" w:rsidP="008A6628">
      <w:r>
        <w:t xml:space="preserve">Om Kunden </w:t>
      </w:r>
      <w:proofErr w:type="spellStart"/>
      <w:r>
        <w:t>använder</w:t>
      </w:r>
      <w:proofErr w:type="spellEnd"/>
      <w:r>
        <w:t xml:space="preserve"> </w:t>
      </w:r>
      <w:proofErr w:type="spellStart"/>
      <w:r>
        <w:t>produkter</w:t>
      </w:r>
      <w:proofErr w:type="spellEnd"/>
      <w:r>
        <w:t xml:space="preserve"> </w:t>
      </w:r>
      <w:proofErr w:type="spellStart"/>
      <w:r>
        <w:t>och</w:t>
      </w:r>
      <w:proofErr w:type="spellEnd"/>
      <w:r>
        <w:t xml:space="preserve"> </w:t>
      </w:r>
      <w:proofErr w:type="spellStart"/>
      <w:r>
        <w:t>tjänster</w:t>
      </w:r>
      <w:proofErr w:type="spellEnd"/>
      <w:r>
        <w:t xml:space="preserve"> för </w:t>
      </w:r>
      <w:proofErr w:type="spellStart"/>
      <w:r>
        <w:t>att</w:t>
      </w:r>
      <w:proofErr w:type="spellEnd"/>
      <w:r>
        <w:t xml:space="preserve"> </w:t>
      </w:r>
      <w:proofErr w:type="spellStart"/>
      <w:r>
        <w:t>behandla</w:t>
      </w:r>
      <w:proofErr w:type="spellEnd"/>
      <w:r>
        <w:t xml:space="preserve"> </w:t>
      </w:r>
      <w:proofErr w:type="spellStart"/>
      <w:r>
        <w:t>biometriska</w:t>
      </w:r>
      <w:proofErr w:type="spellEnd"/>
      <w:r>
        <w:t xml:space="preserve"> data </w:t>
      </w:r>
      <w:proofErr w:type="spellStart"/>
      <w:r>
        <w:t>ansvarar</w:t>
      </w:r>
      <w:proofErr w:type="spellEnd"/>
      <w:r>
        <w:t xml:space="preserve"> Kunden för </w:t>
      </w:r>
      <w:proofErr w:type="spellStart"/>
      <w:r>
        <w:t>följande</w:t>
      </w:r>
      <w:proofErr w:type="spellEnd"/>
      <w:r>
        <w:t xml:space="preserve">: (i) </w:t>
      </w:r>
      <w:proofErr w:type="spellStart"/>
      <w:r>
        <w:t>Att</w:t>
      </w:r>
      <w:proofErr w:type="spellEnd"/>
      <w:r>
        <w:t xml:space="preserve"> </w:t>
      </w:r>
      <w:proofErr w:type="spellStart"/>
      <w:r>
        <w:t>underrätta</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inklusive</w:t>
      </w:r>
      <w:proofErr w:type="spellEnd"/>
      <w:r>
        <w:t xml:space="preserve"> </w:t>
      </w:r>
      <w:proofErr w:type="spellStart"/>
      <w:r>
        <w:t>avseende</w:t>
      </w:r>
      <w:proofErr w:type="spellEnd"/>
      <w:r>
        <w:t xml:space="preserve"> </w:t>
      </w:r>
      <w:proofErr w:type="spellStart"/>
      <w:r>
        <w:t>lagringsperioder</w:t>
      </w:r>
      <w:proofErr w:type="spellEnd"/>
      <w:r>
        <w:t xml:space="preserve"> </w:t>
      </w:r>
      <w:proofErr w:type="spellStart"/>
      <w:r>
        <w:t>och</w:t>
      </w:r>
      <w:proofErr w:type="spellEnd"/>
      <w:r>
        <w:t xml:space="preserve"> </w:t>
      </w:r>
      <w:proofErr w:type="spellStart"/>
      <w:r>
        <w:t>förstöring</w:t>
      </w:r>
      <w:proofErr w:type="spellEnd"/>
      <w:r>
        <w:t xml:space="preserve">, (ii) </w:t>
      </w:r>
      <w:proofErr w:type="spellStart"/>
      <w:r>
        <w:t>att</w:t>
      </w:r>
      <w:proofErr w:type="spellEnd"/>
      <w:r>
        <w:t xml:space="preserve"> </w:t>
      </w:r>
      <w:proofErr w:type="spellStart"/>
      <w:r>
        <w:t>erhålla</w:t>
      </w:r>
      <w:proofErr w:type="spellEnd"/>
      <w:r>
        <w:t xml:space="preserve"> </w:t>
      </w:r>
      <w:proofErr w:type="spellStart"/>
      <w:r>
        <w:t>samtycke</w:t>
      </w:r>
      <w:proofErr w:type="spellEnd"/>
      <w:r>
        <w:t xml:space="preserve"> </w:t>
      </w:r>
      <w:proofErr w:type="spellStart"/>
      <w:r>
        <w:t>från</w:t>
      </w:r>
      <w:proofErr w:type="spellEnd"/>
      <w:r>
        <w:t xml:space="preserve"> </w:t>
      </w:r>
      <w:proofErr w:type="spellStart"/>
      <w:r>
        <w:t>registrerade</w:t>
      </w:r>
      <w:proofErr w:type="spellEnd"/>
      <w:r>
        <w:t xml:space="preserve"> </w:t>
      </w:r>
      <w:proofErr w:type="spellStart"/>
      <w:r>
        <w:t>personer</w:t>
      </w:r>
      <w:proofErr w:type="spellEnd"/>
      <w:r>
        <w:t xml:space="preserve"> </w:t>
      </w:r>
      <w:proofErr w:type="spellStart"/>
      <w:r>
        <w:t>och</w:t>
      </w:r>
      <w:proofErr w:type="spellEnd"/>
      <w:r>
        <w:t xml:space="preserve"> (iii) </w:t>
      </w:r>
      <w:proofErr w:type="spellStart"/>
      <w:r>
        <w:t>att</w:t>
      </w:r>
      <w:proofErr w:type="spellEnd"/>
      <w:r>
        <w:t xml:space="preserve"> </w:t>
      </w:r>
      <w:proofErr w:type="spellStart"/>
      <w:r>
        <w:t>radera</w:t>
      </w:r>
      <w:proofErr w:type="spellEnd"/>
      <w:r>
        <w:t xml:space="preserve"> </w:t>
      </w:r>
      <w:proofErr w:type="spellStart"/>
      <w:r>
        <w:t>biometriska</w:t>
      </w:r>
      <w:proofErr w:type="spellEnd"/>
      <w:r>
        <w:t xml:space="preserve"> data, </w:t>
      </w:r>
      <w:proofErr w:type="spellStart"/>
      <w:r>
        <w:t>allt</w:t>
      </w:r>
      <w:proofErr w:type="spellEnd"/>
      <w:r>
        <w:t xml:space="preserve"> i den </w:t>
      </w:r>
      <w:proofErr w:type="spellStart"/>
      <w:r>
        <w:t>mån</w:t>
      </w:r>
      <w:proofErr w:type="spellEnd"/>
      <w:r>
        <w:t xml:space="preserve"> </w:t>
      </w:r>
      <w:proofErr w:type="spellStart"/>
      <w:r>
        <w:t>som</w:t>
      </w:r>
      <w:proofErr w:type="spellEnd"/>
      <w:r>
        <w:t xml:space="preserve"> </w:t>
      </w:r>
      <w:proofErr w:type="spellStart"/>
      <w:r>
        <w:t>krävs</w:t>
      </w:r>
      <w:proofErr w:type="spellEnd"/>
      <w:r>
        <w:t xml:space="preserve"> </w:t>
      </w:r>
      <w:proofErr w:type="spellStart"/>
      <w:r>
        <w:t>enligt</w:t>
      </w:r>
      <w:proofErr w:type="spellEnd"/>
      <w:r>
        <w:t xml:space="preserve"> </w:t>
      </w:r>
      <w:proofErr w:type="spellStart"/>
      <w:r>
        <w:t>tillämpliga</w:t>
      </w:r>
      <w:proofErr w:type="spellEnd"/>
      <w:r>
        <w:t xml:space="preserve"> </w:t>
      </w:r>
      <w:proofErr w:type="spellStart"/>
      <w:r>
        <w:t>dataskyddskrav</w:t>
      </w:r>
      <w:proofErr w:type="spellEnd"/>
      <w:r>
        <w:t xml:space="preserve">. Microsoft ska </w:t>
      </w:r>
      <w:proofErr w:type="spellStart"/>
      <w:r>
        <w:t>behandla</w:t>
      </w:r>
      <w:proofErr w:type="spellEnd"/>
      <w:r>
        <w:t xml:space="preserve"> </w:t>
      </w:r>
      <w:proofErr w:type="spellStart"/>
      <w:r>
        <w:t>biometriska</w:t>
      </w:r>
      <w:proofErr w:type="spellEnd"/>
      <w:r>
        <w:t xml:space="preserve"> data </w:t>
      </w:r>
      <w:proofErr w:type="spellStart"/>
      <w:r>
        <w:t>enligt</w:t>
      </w:r>
      <w:proofErr w:type="spellEnd"/>
      <w:r>
        <w:t xml:space="preserve"> </w:t>
      </w:r>
      <w:proofErr w:type="spellStart"/>
      <w:r>
        <w:t>Kundens</w:t>
      </w:r>
      <w:proofErr w:type="spellEnd"/>
      <w:r>
        <w:t xml:space="preserve"> </w:t>
      </w:r>
      <w:proofErr w:type="spellStart"/>
      <w:r>
        <w:t>dokumenterade</w:t>
      </w:r>
      <w:proofErr w:type="spellEnd"/>
      <w:r>
        <w:t xml:space="preserve"> </w:t>
      </w:r>
      <w:proofErr w:type="spellStart"/>
      <w:r>
        <w:t>instruktioner</w:t>
      </w:r>
      <w:proofErr w:type="spellEnd"/>
      <w:r>
        <w:t xml:space="preserve"> (</w:t>
      </w:r>
      <w:proofErr w:type="spellStart"/>
      <w:r>
        <w:t>enligt</w:t>
      </w:r>
      <w:proofErr w:type="spellEnd"/>
      <w:r>
        <w:t xml:space="preserve"> </w:t>
      </w:r>
      <w:proofErr w:type="spellStart"/>
      <w:r>
        <w:t>beskrivningen</w:t>
      </w:r>
      <w:proofErr w:type="spellEnd"/>
      <w:r>
        <w:t xml:space="preserve"> i </w:t>
      </w:r>
      <w:proofErr w:type="spellStart"/>
      <w:proofErr w:type="gramStart"/>
      <w:r>
        <w:t>avsnittet</w:t>
      </w:r>
      <w:proofErr w:type="spellEnd"/>
      <w:r>
        <w:t xml:space="preserve"> ”Roller</w:t>
      </w:r>
      <w:proofErr w:type="gramEnd"/>
      <w:r>
        <w:t xml:space="preserve"> </w:t>
      </w:r>
      <w:proofErr w:type="spellStart"/>
      <w:r>
        <w:t>och</w:t>
      </w:r>
      <w:proofErr w:type="spellEnd"/>
      <w:r>
        <w:t xml:space="preserve"> </w:t>
      </w:r>
      <w:proofErr w:type="spellStart"/>
      <w:r>
        <w:t>ansvar</w:t>
      </w:r>
      <w:proofErr w:type="spellEnd"/>
      <w:r>
        <w:t xml:space="preserve"> för </w:t>
      </w:r>
      <w:proofErr w:type="spellStart"/>
      <w:r>
        <w:t>personuppgiftsbiträden</w:t>
      </w:r>
      <w:proofErr w:type="spellEnd"/>
      <w:r>
        <w:t xml:space="preserve"> </w:t>
      </w:r>
      <w:proofErr w:type="spellStart"/>
      <w:r>
        <w:t>och</w:t>
      </w:r>
      <w:proofErr w:type="spellEnd"/>
      <w:r>
        <w:t xml:space="preserve"> </w:t>
      </w:r>
      <w:proofErr w:type="spellStart"/>
      <w:r>
        <w:t>personuppgiftsansvarig</w:t>
      </w:r>
      <w:proofErr w:type="spellEnd"/>
      <w:r>
        <w:t xml:space="preserve">” </w:t>
      </w:r>
      <w:proofErr w:type="spellStart"/>
      <w:r>
        <w:t>ovan</w:t>
      </w:r>
      <w:proofErr w:type="spellEnd"/>
      <w:r>
        <w:t xml:space="preserve">) </w:t>
      </w:r>
      <w:proofErr w:type="spellStart"/>
      <w:r>
        <w:t>och</w:t>
      </w:r>
      <w:proofErr w:type="spellEnd"/>
      <w:r>
        <w:t xml:space="preserve"> </w:t>
      </w:r>
      <w:proofErr w:type="spellStart"/>
      <w:r>
        <w:t>skydda</w:t>
      </w:r>
      <w:proofErr w:type="spellEnd"/>
      <w:r>
        <w:t xml:space="preserve"> dessa </w:t>
      </w:r>
      <w:proofErr w:type="spellStart"/>
      <w:r>
        <w:t>biometriska</w:t>
      </w:r>
      <w:proofErr w:type="spellEnd"/>
      <w:r>
        <w:t xml:space="preserve"> data </w:t>
      </w:r>
      <w:proofErr w:type="spellStart"/>
      <w:r>
        <w:t>enligt</w:t>
      </w:r>
      <w:proofErr w:type="spellEnd"/>
      <w:r>
        <w:t xml:space="preserve"> </w:t>
      </w:r>
      <w:proofErr w:type="spellStart"/>
      <w:r>
        <w:t>datasäkerhets</w:t>
      </w:r>
      <w:proofErr w:type="spellEnd"/>
      <w:r>
        <w:t xml:space="preserve">- </w:t>
      </w:r>
      <w:proofErr w:type="spellStart"/>
      <w:r>
        <w:t>och</w:t>
      </w:r>
      <w:proofErr w:type="spellEnd"/>
      <w:r>
        <w:t xml:space="preserve"> </w:t>
      </w:r>
      <w:proofErr w:type="spellStart"/>
      <w:r>
        <w:t>dataskyddsvillkoren</w:t>
      </w:r>
      <w:proofErr w:type="spellEnd"/>
      <w:r>
        <w:t xml:space="preserve"> i </w:t>
      </w:r>
      <w:proofErr w:type="spellStart"/>
      <w:r>
        <w:t>detta</w:t>
      </w:r>
      <w:proofErr w:type="spellEnd"/>
      <w:r>
        <w:t xml:space="preserve"> DPA. För </w:t>
      </w:r>
      <w:proofErr w:type="spellStart"/>
      <w:r>
        <w:t>ändamål</w:t>
      </w:r>
      <w:proofErr w:type="spellEnd"/>
      <w:r>
        <w:t xml:space="preserve"> </w:t>
      </w:r>
      <w:proofErr w:type="spellStart"/>
      <w:r>
        <w:t>som</w:t>
      </w:r>
      <w:proofErr w:type="spellEnd"/>
      <w:r>
        <w:t xml:space="preserve"> </w:t>
      </w:r>
      <w:proofErr w:type="spellStart"/>
      <w:r>
        <w:t>rör</w:t>
      </w:r>
      <w:proofErr w:type="spellEnd"/>
      <w:r>
        <w:t xml:space="preserve"> </w:t>
      </w:r>
      <w:proofErr w:type="spellStart"/>
      <w:r>
        <w:t>detta</w:t>
      </w:r>
      <w:proofErr w:type="spellEnd"/>
      <w:r>
        <w:t xml:space="preserve"> </w:t>
      </w:r>
      <w:proofErr w:type="spellStart"/>
      <w:r>
        <w:t>avsnitt</w:t>
      </w:r>
      <w:proofErr w:type="spellEnd"/>
      <w:r>
        <w:t xml:space="preserve"> </w:t>
      </w:r>
      <w:proofErr w:type="gramStart"/>
      <w:r>
        <w:t>ska ”</w:t>
      </w:r>
      <w:proofErr w:type="spellStart"/>
      <w:r>
        <w:t>biometriska</w:t>
      </w:r>
      <w:proofErr w:type="spellEnd"/>
      <w:proofErr w:type="gramEnd"/>
      <w:r>
        <w:t xml:space="preserve"> data” ha den </w:t>
      </w:r>
      <w:proofErr w:type="spellStart"/>
      <w:r>
        <w:t>innebörd</w:t>
      </w:r>
      <w:proofErr w:type="spellEnd"/>
      <w:r>
        <w:t xml:space="preserve"> </w:t>
      </w:r>
      <w:proofErr w:type="spellStart"/>
      <w:r>
        <w:t>som</w:t>
      </w:r>
      <w:proofErr w:type="spellEnd"/>
      <w:r>
        <w:t xml:space="preserve"> </w:t>
      </w:r>
      <w:proofErr w:type="spellStart"/>
      <w:r>
        <w:t>anges</w:t>
      </w:r>
      <w:proofErr w:type="spellEnd"/>
      <w:r>
        <w:t xml:space="preserve"> i </w:t>
      </w:r>
      <w:proofErr w:type="spellStart"/>
      <w:r>
        <w:t>artikel</w:t>
      </w:r>
      <w:proofErr w:type="spellEnd"/>
      <w:r>
        <w:t xml:space="preserve"> 4 i GDPR </w:t>
      </w:r>
      <w:proofErr w:type="spellStart"/>
      <w:r>
        <w:t>och</w:t>
      </w:r>
      <w:proofErr w:type="spellEnd"/>
      <w:r>
        <w:t xml:space="preserve">, i </w:t>
      </w:r>
      <w:proofErr w:type="spellStart"/>
      <w:r>
        <w:t>förekommande</w:t>
      </w:r>
      <w:proofErr w:type="spellEnd"/>
      <w:r>
        <w:t xml:space="preserve"> fall, </w:t>
      </w:r>
      <w:proofErr w:type="spellStart"/>
      <w:r>
        <w:t>motsvarande</w:t>
      </w:r>
      <w:proofErr w:type="spellEnd"/>
      <w:r>
        <w:t xml:space="preserve"> </w:t>
      </w:r>
      <w:proofErr w:type="spellStart"/>
      <w:r>
        <w:t>villkor</w:t>
      </w:r>
      <w:proofErr w:type="spellEnd"/>
      <w:r>
        <w:t xml:space="preserve"> i </w:t>
      </w:r>
      <w:proofErr w:type="spellStart"/>
      <w:r>
        <w:t>andra</w:t>
      </w:r>
      <w:proofErr w:type="spellEnd"/>
      <w:r>
        <w:t xml:space="preserve"> </w:t>
      </w:r>
      <w:proofErr w:type="spellStart"/>
      <w:r>
        <w:t>dataskyddskrav</w:t>
      </w:r>
      <w:proofErr w:type="spellEnd"/>
      <w:r>
        <w:t>.</w:t>
      </w:r>
    </w:p>
    <w:p w14:paraId="2768B3DA" w14:textId="77777777" w:rsidR="00D7353B" w:rsidRPr="00FC77AC" w:rsidRDefault="00D7353B" w:rsidP="00D7353B">
      <w:pPr>
        <w:pStyle w:val="Heading2"/>
      </w:pPr>
      <w:bookmarkStart w:id="179" w:name="_Toc155370623"/>
      <w:bookmarkStart w:id="180" w:name="_Toc188892303"/>
      <w:r>
        <w:t>Professionella tilläggstjänster</w:t>
      </w:r>
      <w:bookmarkEnd w:id="179"/>
      <w:bookmarkEnd w:id="180"/>
    </w:p>
    <w:p w14:paraId="76C87FF8" w14:textId="77777777" w:rsidR="00D7353B" w:rsidRPr="00FC77AC" w:rsidRDefault="00D7353B" w:rsidP="008A6628">
      <w:r>
        <w:t xml:space="preserve">När den används i de avsnitt som anges nedan inbegriper den definierade </w:t>
      </w:r>
      <w:proofErr w:type="gramStart"/>
      <w:r>
        <w:t>termen ”Professionella</w:t>
      </w:r>
      <w:proofErr w:type="gramEnd"/>
      <w:r>
        <w:t xml:space="preserve"> tjänster” professionella tilläggstjänster, och termen ”data i Professionella tjänster” inbegriper data som inhämtas för professionella tilläggstjänster.</w:t>
      </w:r>
    </w:p>
    <w:p w14:paraId="04E23BC4" w14:textId="77777777" w:rsidR="00D7353B" w:rsidRPr="00FC77AC" w:rsidRDefault="00D7353B" w:rsidP="008A6628">
      <w:r>
        <w:t xml:space="preserve">För professionella tilläggstjänster gäller följande avsnitt i DPA på samma sätt som de gäller för Professionella tjänster: Inledning, Efterlevnad av lagar, Typ av behandling: ansvar, Utlämnande av </w:t>
      </w:r>
      <w:r>
        <w:lastRenderedPageBreak/>
        <w:t>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61B8C9E" w14:textId="77777777" w:rsidR="00D7353B" w:rsidRPr="00FC77AC" w:rsidRDefault="00D7353B" w:rsidP="00D7353B">
      <w:pPr>
        <w:pStyle w:val="Heading2"/>
      </w:pPr>
      <w:bookmarkStart w:id="181" w:name="_Toc155370624"/>
      <w:bookmarkStart w:id="182" w:name="_Toc188892304"/>
      <w:bookmarkEnd w:id="178"/>
      <w:r>
        <w:t>Så här kontaktar du Microsoft</w:t>
      </w:r>
      <w:bookmarkEnd w:id="171"/>
      <w:bookmarkEnd w:id="172"/>
      <w:bookmarkEnd w:id="173"/>
      <w:bookmarkEnd w:id="174"/>
      <w:bookmarkEnd w:id="181"/>
      <w:bookmarkEnd w:id="182"/>
    </w:p>
    <w:p w14:paraId="19EE6F01" w14:textId="77777777" w:rsidR="00D7353B" w:rsidRPr="00FC77AC" w:rsidRDefault="00D7353B" w:rsidP="008A6628">
      <w:r>
        <w:t xml:space="preserve">Om Kunden anser att Microsoft inte följer sina åtaganden för integritet eller säkerhet kan Kunden kontakta kundtjänst eller använda Microsofts webbformulär för integritetsfrågor som finns på </w:t>
      </w:r>
      <w:hyperlink r:id="rId12" w:history="1">
        <w:r>
          <w:rPr>
            <w:rStyle w:val="Hyperlink"/>
          </w:rPr>
          <w:t>http://go.microsoft.com/?linkid=9846224</w:t>
        </w:r>
      </w:hyperlink>
      <w:r>
        <w:t>. Microsofts postadress är:</w:t>
      </w:r>
    </w:p>
    <w:p w14:paraId="6B253887" w14:textId="77777777" w:rsidR="00D7353B" w:rsidRPr="00FC77AC" w:rsidRDefault="00D7353B" w:rsidP="008A6628">
      <w:pPr>
        <w:spacing w:after="0" w:line="240" w:lineRule="auto"/>
      </w:pPr>
      <w:r>
        <w:rPr>
          <w:b/>
        </w:rPr>
        <w:t>Microsoft Enterprise Service Privacy</w:t>
      </w:r>
    </w:p>
    <w:p w14:paraId="0DF6719B" w14:textId="77777777" w:rsidR="00D7353B" w:rsidRPr="00FC77AC" w:rsidRDefault="00D7353B" w:rsidP="008A6628">
      <w:pPr>
        <w:spacing w:after="0" w:line="240" w:lineRule="auto"/>
      </w:pPr>
      <w:r>
        <w:t>Microsoft Corporation</w:t>
      </w:r>
    </w:p>
    <w:p w14:paraId="427103C7" w14:textId="77777777" w:rsidR="00D7353B" w:rsidRPr="00FC77AC" w:rsidRDefault="00D7353B" w:rsidP="008A6628">
      <w:pPr>
        <w:spacing w:after="0" w:line="240" w:lineRule="auto"/>
      </w:pPr>
      <w:r>
        <w:t>One Microsoft Way</w:t>
      </w:r>
    </w:p>
    <w:p w14:paraId="04AAB32D" w14:textId="77777777" w:rsidR="00D7353B" w:rsidRDefault="00D7353B" w:rsidP="008A6628">
      <w:pPr>
        <w:spacing w:after="0" w:line="240" w:lineRule="auto"/>
      </w:pPr>
      <w:r>
        <w:t>Redmond, Washington 98052 USA</w:t>
      </w:r>
    </w:p>
    <w:p w14:paraId="3EC5F16F" w14:textId="77777777" w:rsidR="008A6628" w:rsidRPr="00FC77AC" w:rsidRDefault="008A6628" w:rsidP="008A6628">
      <w:pPr>
        <w:spacing w:after="0" w:line="240" w:lineRule="auto"/>
      </w:pPr>
    </w:p>
    <w:p w14:paraId="23A87C92" w14:textId="77777777" w:rsidR="00D7353B" w:rsidRPr="00FC77AC" w:rsidRDefault="00D7353B" w:rsidP="008A6628">
      <w:r>
        <w:t>Microsoft Ireland Operations Limited är Microsofts dataskyddsrepresentant för det europeiska ekonomiska samarbetsområdet och Schweiz. Representanten för integritetsskydd på Microsoft Ireland Operations Limited kan nås på följande adress:</w:t>
      </w:r>
    </w:p>
    <w:p w14:paraId="11BFC1DC" w14:textId="77777777" w:rsidR="00D7353B" w:rsidRPr="00FC77AC" w:rsidRDefault="00D7353B" w:rsidP="008A6628">
      <w:pPr>
        <w:spacing w:after="0" w:line="240" w:lineRule="auto"/>
      </w:pPr>
      <w:r>
        <w:rPr>
          <w:b/>
        </w:rPr>
        <w:t>Microsoft Ireland Operations, Ltd.</w:t>
      </w:r>
    </w:p>
    <w:p w14:paraId="047CE014" w14:textId="77777777" w:rsidR="00D7353B" w:rsidRPr="00FC77AC" w:rsidRDefault="00D7353B" w:rsidP="008A6628">
      <w:pPr>
        <w:spacing w:after="0" w:line="240" w:lineRule="auto"/>
      </w:pPr>
      <w:r>
        <w:t>Att.: Data Protection</w:t>
      </w:r>
    </w:p>
    <w:p w14:paraId="45AD19DC" w14:textId="77777777" w:rsidR="00D7353B" w:rsidRPr="00FC77AC" w:rsidRDefault="00D7353B" w:rsidP="008A6628">
      <w:pPr>
        <w:spacing w:after="0" w:line="240" w:lineRule="auto"/>
      </w:pPr>
      <w:r>
        <w:t>One Microsoft Place</w:t>
      </w:r>
    </w:p>
    <w:p w14:paraId="1CC5E869" w14:textId="77777777" w:rsidR="00D7353B" w:rsidRPr="00FC77AC" w:rsidRDefault="00D7353B" w:rsidP="008A6628">
      <w:pPr>
        <w:spacing w:after="0" w:line="240" w:lineRule="auto"/>
      </w:pPr>
      <w:r>
        <w:t>South County Business Park</w:t>
      </w:r>
    </w:p>
    <w:p w14:paraId="6F71D5AA" w14:textId="77777777" w:rsidR="00D7353B" w:rsidRPr="00FC77AC" w:rsidRDefault="00D7353B" w:rsidP="008A6628">
      <w:pPr>
        <w:spacing w:after="0" w:line="240" w:lineRule="auto"/>
      </w:pPr>
      <w:r>
        <w:t>Leopardstown</w:t>
      </w:r>
    </w:p>
    <w:p w14:paraId="7D1ECC92" w14:textId="77777777" w:rsidR="00D7353B" w:rsidRPr="00FC77AC" w:rsidRDefault="00D7353B" w:rsidP="008A6628">
      <w:pPr>
        <w:spacing w:after="0" w:line="240" w:lineRule="auto"/>
      </w:pPr>
      <w:r>
        <w:t>Dublin 18, D18 P521, Ireland</w:t>
      </w:r>
      <w:bookmarkStart w:id="183" w:name="_Hlk495669384"/>
      <w:bookmarkStart w:id="184" w:name="_Toc431459514"/>
      <w:bookmarkStart w:id="185" w:name="DataProcessingTerms"/>
      <w:bookmarkStart w:id="186" w:name="_Toc489605587"/>
    </w:p>
    <w:bookmarkEnd w:id="183"/>
    <w:bookmarkEnd w:id="184"/>
    <w:bookmarkEnd w:id="185"/>
    <w:bookmarkEnd w:id="186"/>
    <w:p w14:paraId="51738AF6" w14:textId="77777777" w:rsidR="00D7353B" w:rsidRPr="00FC77AC" w:rsidRDefault="00D7353B" w:rsidP="00D7353B">
      <w:pPr>
        <w:pStyle w:val="ProductList-Body"/>
        <w:spacing w:after="120"/>
      </w:pPr>
    </w:p>
    <w:p w14:paraId="38F77B6F" w14:textId="77777777" w:rsidR="00D7353B" w:rsidRDefault="00D7353B">
      <w:pPr>
        <w:tabs>
          <w:tab w:val="clear" w:pos="9360"/>
        </w:tabs>
        <w:spacing w:line="259" w:lineRule="auto"/>
        <w:rPr>
          <w:rFonts w:asciiTheme="majorHAnsi" w:hAnsiTheme="majorHAnsi"/>
          <w:b/>
          <w:color w:val="auto"/>
          <w:sz w:val="40"/>
          <w:lang w:val="sv-SE" w:eastAsia="sv-SE" w:bidi="sv-SE"/>
        </w:rPr>
      </w:pPr>
      <w:bookmarkStart w:id="187" w:name="_Toc155370625"/>
      <w:r>
        <w:br w:type="page"/>
      </w:r>
    </w:p>
    <w:p w14:paraId="484B1A8D" w14:textId="3E8CC1E6" w:rsidR="00D7353B" w:rsidRPr="00FC77AC" w:rsidRDefault="00D7353B" w:rsidP="001B22D5">
      <w:pPr>
        <w:pStyle w:val="Heading1"/>
        <w:shd w:val="clear" w:color="auto" w:fill="auto"/>
      </w:pPr>
      <w:bookmarkStart w:id="188" w:name="_Toc188892305"/>
      <w:r>
        <w:lastRenderedPageBreak/>
        <w:t>Bilaga A – Säkerhetsåtgärder</w:t>
      </w:r>
      <w:bookmarkEnd w:id="187"/>
      <w:bookmarkEnd w:id="188"/>
    </w:p>
    <w:p w14:paraId="04467FF3" w14:textId="77777777" w:rsidR="00D7353B" w:rsidRPr="00FC77AC" w:rsidRDefault="00D7353B" w:rsidP="008A6628">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D7353B" w14:paraId="1281CC72" w14:textId="77777777" w:rsidTr="008A6628">
        <w:trPr>
          <w:tblHeader/>
        </w:trPr>
        <w:tc>
          <w:tcPr>
            <w:tcW w:w="2610" w:type="dxa"/>
            <w:shd w:val="clear" w:color="auto" w:fill="B9DCD2"/>
          </w:tcPr>
          <w:p w14:paraId="1FA746E6" w14:textId="77777777" w:rsidR="00D7353B" w:rsidRPr="00231971" w:rsidRDefault="00D7353B" w:rsidP="008A6628">
            <w:pPr>
              <w:pStyle w:val="Tableheader"/>
            </w:pPr>
            <w:bookmarkStart w:id="189" w:name="_Toc188892306"/>
            <w:r>
              <w:t>Domän</w:t>
            </w:r>
            <w:bookmarkEnd w:id="189"/>
          </w:p>
        </w:tc>
        <w:tc>
          <w:tcPr>
            <w:tcW w:w="8190" w:type="dxa"/>
            <w:shd w:val="clear" w:color="auto" w:fill="B9DCD2"/>
          </w:tcPr>
          <w:p w14:paraId="6F57B32E" w14:textId="77777777" w:rsidR="00D7353B" w:rsidRPr="00231971" w:rsidRDefault="00D7353B" w:rsidP="008A6628">
            <w:pPr>
              <w:pStyle w:val="Tableheader"/>
            </w:pPr>
            <w:bookmarkStart w:id="190" w:name="_Toc188892307"/>
            <w:r>
              <w:t>Praxis</w:t>
            </w:r>
            <w:bookmarkEnd w:id="190"/>
          </w:p>
        </w:tc>
      </w:tr>
      <w:tr w:rsidR="00D7353B" w14:paraId="5B649E05" w14:textId="77777777" w:rsidTr="00136B5B">
        <w:tc>
          <w:tcPr>
            <w:tcW w:w="2610" w:type="dxa"/>
            <w:vAlign w:val="center"/>
          </w:tcPr>
          <w:p w14:paraId="188CF813" w14:textId="77777777" w:rsidR="00D7353B" w:rsidRPr="00231971" w:rsidRDefault="00D7353B" w:rsidP="008A6628">
            <w:pPr>
              <w:pStyle w:val="Tabletext"/>
            </w:pPr>
            <w:r>
              <w:t>Organisation av informationssäkerhet</w:t>
            </w:r>
          </w:p>
        </w:tc>
        <w:tc>
          <w:tcPr>
            <w:tcW w:w="8190" w:type="dxa"/>
          </w:tcPr>
          <w:p w14:paraId="7315AF64" w14:textId="77777777" w:rsidR="00D7353B" w:rsidRPr="00FC77AC" w:rsidRDefault="00D7353B" w:rsidP="008A6628">
            <w:pPr>
              <w:pStyle w:val="Tabletext"/>
            </w:pPr>
            <w:r>
              <w:rPr>
                <w:b/>
              </w:rPr>
              <w:t>Säkerhetsägarskap</w:t>
            </w:r>
            <w:r w:rsidRPr="00CE4CF4">
              <w:rPr>
                <w:b/>
                <w:bCs/>
              </w:rPr>
              <w:t>.</w:t>
            </w:r>
            <w:r>
              <w:t xml:space="preserve"> Microsoft har utsett en eller flera säkerhetsansvariga som ansvarar för att samordna och övervaka regler och förfaranden kring säkerhet.</w:t>
            </w:r>
          </w:p>
          <w:p w14:paraId="21F67BE7" w14:textId="77777777" w:rsidR="00D7353B" w:rsidRPr="00FC77AC" w:rsidRDefault="00D7353B" w:rsidP="008A6628">
            <w:pPr>
              <w:pStyle w:val="Tabletext"/>
            </w:pPr>
            <w:r>
              <w:rPr>
                <w:b/>
              </w:rPr>
              <w:t>Säkerhetsroller och ansvar</w:t>
            </w:r>
            <w:r w:rsidRPr="00CE4CF4">
              <w:rPr>
                <w:b/>
                <w:bCs/>
              </w:rPr>
              <w:t>.</w:t>
            </w:r>
            <w:r>
              <w:t xml:space="preserve"> Microsofts personal med åtkomst till kunddata eller data i Professionella tjänster är underkastade sekretesskyldigheter.</w:t>
            </w:r>
          </w:p>
          <w:p w14:paraId="07FC080A" w14:textId="77777777" w:rsidR="00D7353B" w:rsidRPr="00FC77AC" w:rsidRDefault="00D7353B" w:rsidP="008A6628">
            <w:pPr>
              <w:pStyle w:val="Tabletext"/>
            </w:pPr>
            <w:r>
              <w:rPr>
                <w:b/>
              </w:rPr>
              <w:t>Program för riskhantering</w:t>
            </w:r>
            <w:r w:rsidRPr="00CE4CF4">
              <w:rPr>
                <w:b/>
                <w:bCs/>
              </w:rPr>
              <w:t>.</w:t>
            </w:r>
            <w:r>
              <w:t xml:space="preserve"> Microsoft gjorde en riskbedömning innan kunddata behandlades eller Onlinetjänsten startades, och innan data i Professionella tjänster behandlades eller Professionella tjänster startades.</w:t>
            </w:r>
          </w:p>
          <w:p w14:paraId="6ACD272B" w14:textId="77777777" w:rsidR="00D7353B" w:rsidRPr="000720BF" w:rsidRDefault="00D7353B" w:rsidP="008A6628">
            <w:pPr>
              <w:pStyle w:val="Tabletext"/>
            </w:pPr>
            <w:r>
              <w:t>Microsoft behåller sina säkerhetsdokument i enlighet med sina krav på behållande när de inte längre gäller.</w:t>
            </w:r>
          </w:p>
        </w:tc>
      </w:tr>
      <w:tr w:rsidR="00D7353B" w14:paraId="49982EEF" w14:textId="77777777" w:rsidTr="00136B5B">
        <w:tc>
          <w:tcPr>
            <w:tcW w:w="2610" w:type="dxa"/>
            <w:vAlign w:val="center"/>
          </w:tcPr>
          <w:p w14:paraId="3E0F1A55" w14:textId="77777777" w:rsidR="00D7353B" w:rsidRPr="00231971" w:rsidRDefault="00D7353B" w:rsidP="008A6628">
            <w:pPr>
              <w:pStyle w:val="Tabletext"/>
            </w:pPr>
            <w:r>
              <w:t>Tillgångshantering</w:t>
            </w:r>
          </w:p>
        </w:tc>
        <w:tc>
          <w:tcPr>
            <w:tcW w:w="8190" w:type="dxa"/>
          </w:tcPr>
          <w:p w14:paraId="6471F3A9" w14:textId="77777777" w:rsidR="00D7353B" w:rsidRPr="00FC77AC" w:rsidRDefault="00D7353B" w:rsidP="008A6628">
            <w:pPr>
              <w:pStyle w:val="Tabletext"/>
            </w:pPr>
            <w:r>
              <w:rPr>
                <w:b/>
              </w:rPr>
              <w:t>Förteckning över tillgångar</w:t>
            </w:r>
            <w:r w:rsidRPr="00FC26A0">
              <w:rPr>
                <w:b/>
                <w:bCs/>
              </w:rPr>
              <w:t>.</w:t>
            </w:r>
            <w:r>
              <w:t xml:space="preserve"> Microsoft upprätthåller en förteckning över alla medier på vilka kunddata eller data i Professionella tjänster lagras. Åtkomst till förteckningen över sådana medier är begränsad till Microsofts personal som skriftligen getts behörighet till sådan åtkomst.</w:t>
            </w:r>
          </w:p>
          <w:p w14:paraId="029D90DC" w14:textId="77777777" w:rsidR="00D7353B" w:rsidRPr="00FC77AC" w:rsidRDefault="00D7353B" w:rsidP="008A6628">
            <w:pPr>
              <w:pStyle w:val="Tabletext"/>
            </w:pPr>
            <w:r>
              <w:rPr>
                <w:b/>
              </w:rPr>
              <w:t>Hantering av tillgångar</w:t>
            </w:r>
          </w:p>
          <w:p w14:paraId="71CB0210" w14:textId="2D03FC73" w:rsidR="00D7353B" w:rsidRPr="00FC77AC" w:rsidRDefault="00D7353B" w:rsidP="00A93542">
            <w:pPr>
              <w:pStyle w:val="Tabletext"/>
              <w:numPr>
                <w:ilvl w:val="0"/>
                <w:numId w:val="61"/>
              </w:numPr>
            </w:pPr>
            <w:r>
              <w:t xml:space="preserve">Microsoft </w:t>
            </w:r>
            <w:proofErr w:type="spellStart"/>
            <w:r>
              <w:t>klassificerar</w:t>
            </w:r>
            <w:proofErr w:type="spellEnd"/>
            <w:r>
              <w:t xml:space="preserve"> </w:t>
            </w:r>
            <w:proofErr w:type="spellStart"/>
            <w:r>
              <w:t>kunddata</w:t>
            </w:r>
            <w:proofErr w:type="spellEnd"/>
            <w:r>
              <w:t xml:space="preserve"> </w:t>
            </w:r>
            <w:proofErr w:type="spellStart"/>
            <w:r>
              <w:t>eller</w:t>
            </w:r>
            <w:proofErr w:type="spellEnd"/>
            <w:r>
              <w:t xml:space="preserve"> data i Professionella tjänster för att kunna identifiera dessa och för att se till att åtkomsten till dem är tillfredsställande begränsad.</w:t>
            </w:r>
          </w:p>
          <w:p w14:paraId="141B1E39" w14:textId="38320985" w:rsidR="00D7353B" w:rsidRPr="00FC77AC" w:rsidRDefault="00D7353B" w:rsidP="00A93542">
            <w:pPr>
              <w:pStyle w:val="Tabletext"/>
              <w:numPr>
                <w:ilvl w:val="0"/>
                <w:numId w:val="61"/>
              </w:numPr>
            </w:pPr>
            <w:r>
              <w:t xml:space="preserve">Microsoft </w:t>
            </w:r>
            <w:proofErr w:type="spellStart"/>
            <w:r>
              <w:t>inför</w:t>
            </w:r>
            <w:proofErr w:type="spellEnd"/>
            <w:r>
              <w:t xml:space="preserve"> </w:t>
            </w:r>
            <w:proofErr w:type="spellStart"/>
            <w:r>
              <w:t>begränsningar</w:t>
            </w:r>
            <w:proofErr w:type="spellEnd"/>
            <w:r>
              <w:t xml:space="preserve"> </w:t>
            </w:r>
            <w:proofErr w:type="spellStart"/>
            <w:r>
              <w:t>vad</w:t>
            </w:r>
            <w:proofErr w:type="spellEnd"/>
            <w:r>
              <w:t xml:space="preserve"> </w:t>
            </w:r>
            <w:proofErr w:type="spellStart"/>
            <w:r>
              <w:t>gäller</w:t>
            </w:r>
            <w:proofErr w:type="spellEnd"/>
            <w:r>
              <w:t xml:space="preserve"> utskrift av kunddata och data i Professionella tjänster och har förfaranden för kassering av utskrivet material som innehåller sådana data.</w:t>
            </w:r>
          </w:p>
          <w:p w14:paraId="6F63253B" w14:textId="77777777" w:rsidR="00D7353B" w:rsidRPr="000720BF" w:rsidRDefault="00D7353B" w:rsidP="00A93542">
            <w:pPr>
              <w:pStyle w:val="Tabletext"/>
              <w:numPr>
                <w:ilvl w:val="0"/>
                <w:numId w:val="61"/>
              </w:numPr>
            </w:pPr>
            <w: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D7353B" w14:paraId="55FF8962" w14:textId="77777777" w:rsidTr="00136B5B">
        <w:tc>
          <w:tcPr>
            <w:tcW w:w="2610" w:type="dxa"/>
            <w:vAlign w:val="center"/>
          </w:tcPr>
          <w:p w14:paraId="6E4D733E" w14:textId="77777777" w:rsidR="00D7353B" w:rsidRPr="00231971" w:rsidRDefault="00D7353B" w:rsidP="008A6628">
            <w:pPr>
              <w:pStyle w:val="Tabletext"/>
            </w:pPr>
            <w:r>
              <w:lastRenderedPageBreak/>
              <w:t>HR-säkerhet</w:t>
            </w:r>
          </w:p>
        </w:tc>
        <w:tc>
          <w:tcPr>
            <w:tcW w:w="8190" w:type="dxa"/>
          </w:tcPr>
          <w:p w14:paraId="2C4B0B5C" w14:textId="77777777" w:rsidR="00D7353B" w:rsidRPr="000720BF" w:rsidRDefault="00D7353B" w:rsidP="008A6628">
            <w:pPr>
              <w:pStyle w:val="Tabletext"/>
            </w:pPr>
            <w:r>
              <w:rPr>
                <w:b/>
              </w:rPr>
              <w:t>Säkerhetsutbildning</w:t>
            </w:r>
            <w:r w:rsidRPr="00332608">
              <w:rPr>
                <w:b/>
                <w:bCs/>
              </w:rPr>
              <w:t>.</w:t>
            </w:r>
            <w: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D7353B" w14:paraId="57861D82" w14:textId="77777777" w:rsidTr="00136B5B">
        <w:tc>
          <w:tcPr>
            <w:tcW w:w="2610" w:type="dxa"/>
            <w:vAlign w:val="center"/>
          </w:tcPr>
          <w:p w14:paraId="474660F3" w14:textId="77777777" w:rsidR="00D7353B" w:rsidRPr="00231971" w:rsidRDefault="00D7353B" w:rsidP="008A6628">
            <w:pPr>
              <w:pStyle w:val="Tabletext"/>
            </w:pPr>
            <w:r>
              <w:t>Fysisk säkerhet och miljösäkerhet</w:t>
            </w:r>
          </w:p>
        </w:tc>
        <w:tc>
          <w:tcPr>
            <w:tcW w:w="8190" w:type="dxa"/>
          </w:tcPr>
          <w:p w14:paraId="720216C7" w14:textId="77777777" w:rsidR="00D7353B" w:rsidRPr="00FC77AC" w:rsidRDefault="00D7353B" w:rsidP="008A6628">
            <w:pPr>
              <w:pStyle w:val="Tabletext"/>
            </w:pPr>
            <w:r>
              <w:rPr>
                <w:b/>
              </w:rPr>
              <w:t>Fysisk åtkomst till anläggningar</w:t>
            </w:r>
            <w:r w:rsidRPr="00286FCA">
              <w:rPr>
                <w:b/>
                <w:bCs/>
              </w:rPr>
              <w:t>.</w:t>
            </w:r>
            <w:r>
              <w:t xml:space="preserve"> Microsoft begränsar tillträdet till lokaler med informationssystem som behandlar kunddata eller data i Professionella tjänster till identifierade behöriga personer.</w:t>
            </w:r>
          </w:p>
          <w:p w14:paraId="5530BB97" w14:textId="77777777" w:rsidR="00D7353B" w:rsidRPr="00FC77AC" w:rsidRDefault="00D7353B" w:rsidP="008A6628">
            <w:pPr>
              <w:pStyle w:val="Tabletext"/>
            </w:pPr>
            <w:r>
              <w:rPr>
                <w:b/>
              </w:rPr>
              <w:t>Fysisk åtkomst till komponenter</w:t>
            </w:r>
            <w:r w:rsidRPr="00286FCA">
              <w:rPr>
                <w:b/>
                <w:bCs/>
              </w:rPr>
              <w:t>.</w:t>
            </w:r>
            <w:r>
              <w:t xml:space="preserve"> 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49996DE4" w14:textId="77777777" w:rsidR="00D7353B" w:rsidRPr="00FC77AC" w:rsidRDefault="00D7353B" w:rsidP="008A6628">
            <w:pPr>
              <w:pStyle w:val="Tabletext"/>
            </w:pPr>
            <w:r>
              <w:rPr>
                <w:b/>
              </w:rPr>
              <w:t>Skydd mot störningar</w:t>
            </w:r>
            <w:r w:rsidRPr="00286FCA">
              <w:rPr>
                <w:b/>
                <w:bCs/>
              </w:rPr>
              <w:t>.</w:t>
            </w:r>
            <w:r>
              <w:t xml:space="preserve"> Microsoft använder en mängd olika branschstandardsystem för att skydda mot förlust av data på grund av elavbrott eller kommunikationsstörningar.</w:t>
            </w:r>
          </w:p>
          <w:p w14:paraId="1E199C19" w14:textId="77777777" w:rsidR="00D7353B" w:rsidRPr="000720BF" w:rsidRDefault="00D7353B" w:rsidP="008A6628">
            <w:pPr>
              <w:pStyle w:val="Tabletext"/>
            </w:pPr>
            <w:r>
              <w:rPr>
                <w:b/>
              </w:rPr>
              <w:t>Kassering av komponenter</w:t>
            </w:r>
            <w:r w:rsidRPr="00286FCA">
              <w:rPr>
                <w:b/>
                <w:bCs/>
              </w:rPr>
              <w:t>.</w:t>
            </w:r>
            <w:r>
              <w:t xml:space="preserve"> Microsoft använder branschstandardprocesser för att radera kunddata och data i Professionella tjänster när de inte längre behövs.</w:t>
            </w:r>
          </w:p>
        </w:tc>
      </w:tr>
      <w:tr w:rsidR="00D7353B" w14:paraId="49A927BB" w14:textId="77777777" w:rsidTr="00136B5B">
        <w:tc>
          <w:tcPr>
            <w:tcW w:w="2610" w:type="dxa"/>
            <w:tcBorders>
              <w:bottom w:val="single" w:sz="4" w:space="0" w:color="auto"/>
            </w:tcBorders>
            <w:vAlign w:val="center"/>
          </w:tcPr>
          <w:p w14:paraId="4F26E76E" w14:textId="77777777" w:rsidR="00D7353B" w:rsidRPr="00231971" w:rsidRDefault="00D7353B" w:rsidP="008A6628">
            <w:pPr>
              <w:pStyle w:val="Tabletext"/>
            </w:pPr>
            <w:r>
              <w:t>Kommunikations- och verksamhetshantering</w:t>
            </w:r>
          </w:p>
        </w:tc>
        <w:tc>
          <w:tcPr>
            <w:tcW w:w="8190" w:type="dxa"/>
            <w:tcBorders>
              <w:bottom w:val="single" w:sz="4" w:space="0" w:color="auto"/>
            </w:tcBorders>
          </w:tcPr>
          <w:p w14:paraId="228953AF" w14:textId="77777777" w:rsidR="00D7353B" w:rsidRPr="00FC77AC" w:rsidRDefault="00D7353B" w:rsidP="008A6628">
            <w:pPr>
              <w:pStyle w:val="Tabletext"/>
            </w:pPr>
            <w:r>
              <w:rPr>
                <w:b/>
              </w:rPr>
              <w:t>Verksamhetspolicy</w:t>
            </w:r>
            <w:r w:rsidRPr="00F250EA">
              <w:rPr>
                <w:b/>
                <w:bCs/>
              </w:rPr>
              <w:t>.</w:t>
            </w:r>
            <w:r>
              <w:t xml:space="preserve"> Microsoft upprätthåller säkerhetsdokument som beskriver säkerhetsåtgärder och relevanta förfaranden samt ansvarsområden för personalen som har åtkomst till kunddata eller data i Professionella tjänster.</w:t>
            </w:r>
          </w:p>
          <w:p w14:paraId="095C298F" w14:textId="77777777" w:rsidR="00D7353B" w:rsidRPr="00FC77AC" w:rsidRDefault="00D7353B" w:rsidP="008A6628">
            <w:pPr>
              <w:pStyle w:val="Tabletext"/>
            </w:pPr>
            <w:r>
              <w:rPr>
                <w:b/>
              </w:rPr>
              <w:t>Dataåterställningsförfaranden</w:t>
            </w:r>
          </w:p>
          <w:p w14:paraId="2FB30347" w14:textId="5E1C6D86" w:rsidR="00D7353B" w:rsidRPr="00FC77AC" w:rsidRDefault="00D7353B" w:rsidP="00A93542">
            <w:pPr>
              <w:pStyle w:val="Tabletext"/>
              <w:numPr>
                <w:ilvl w:val="0"/>
                <w:numId w:val="62"/>
              </w:numPr>
            </w:pPr>
            <w:r>
              <w:t xml:space="preserve">Microsoft </w:t>
            </w:r>
            <w:proofErr w:type="spellStart"/>
            <w:r>
              <w:t>gör</w:t>
            </w:r>
            <w:proofErr w:type="spellEnd"/>
            <w:r>
              <w:t xml:space="preserve"> </w:t>
            </w:r>
            <w:proofErr w:type="spellStart"/>
            <w:r>
              <w:t>flera</w:t>
            </w:r>
            <w:proofErr w:type="spellEnd"/>
            <w:r>
              <w:t xml:space="preserve"> </w:t>
            </w:r>
            <w:proofErr w:type="spellStart"/>
            <w:r>
              <w:t>kopior</w:t>
            </w:r>
            <w:proofErr w:type="spellEnd"/>
            <w:r>
              <w:t xml:space="preserve"> av kunddata och data i Professionella tjänster regelbundet och aldrig mer sällan än en gång i veckan (förutom då inga uppdateringar har gjorts under den perioden), från vilka sådana data kan återställas.</w:t>
            </w:r>
          </w:p>
          <w:p w14:paraId="01919AB5" w14:textId="0E8EBB79" w:rsidR="00D7353B" w:rsidRPr="00FC77AC" w:rsidRDefault="00D7353B" w:rsidP="00A93542">
            <w:pPr>
              <w:pStyle w:val="Tabletext"/>
              <w:numPr>
                <w:ilvl w:val="0"/>
                <w:numId w:val="62"/>
              </w:numPr>
            </w:pPr>
            <w:r>
              <w:t xml:space="preserve">Microsoft </w:t>
            </w:r>
            <w:proofErr w:type="spellStart"/>
            <w:r>
              <w:t>lagrar</w:t>
            </w:r>
            <w:proofErr w:type="spellEnd"/>
            <w:r>
              <w:t xml:space="preserve"> </w:t>
            </w:r>
            <w:proofErr w:type="spellStart"/>
            <w:r>
              <w:t>kopior</w:t>
            </w:r>
            <w:proofErr w:type="spellEnd"/>
            <w:r>
              <w:t xml:space="preserve"> av </w:t>
            </w:r>
            <w:proofErr w:type="spellStart"/>
            <w:r>
              <w:t>kunddata</w:t>
            </w:r>
            <w:proofErr w:type="spellEnd"/>
            <w:r>
              <w:t xml:space="preserve"> och data i Professionella tjänster och dataåterställningsrutinerna på ett annat ställe än där den primära datorutrustningen som behandlar kunddata och data i Professionella tjänster finns.</w:t>
            </w:r>
          </w:p>
          <w:p w14:paraId="49E8B20C" w14:textId="5C9E6187" w:rsidR="00D7353B" w:rsidRPr="00FC77AC" w:rsidRDefault="00D7353B" w:rsidP="00A93542">
            <w:pPr>
              <w:pStyle w:val="Tabletext"/>
              <w:numPr>
                <w:ilvl w:val="0"/>
                <w:numId w:val="62"/>
              </w:numPr>
            </w:pPr>
            <w:r>
              <w:t>Microsoft har specifika rutiner som reglerar vem som har åtkomst till kopior av kunddata eller data i Professionella tjänster.</w:t>
            </w:r>
          </w:p>
          <w:p w14:paraId="7F035B36" w14:textId="3FEDAF8F" w:rsidR="00D7353B" w:rsidRPr="00FC77AC" w:rsidRDefault="00D7353B" w:rsidP="00A93542">
            <w:pPr>
              <w:pStyle w:val="Tabletext"/>
              <w:numPr>
                <w:ilvl w:val="0"/>
                <w:numId w:val="62"/>
              </w:numPr>
            </w:pPr>
            <w:r>
              <w:lastRenderedPageBreak/>
              <w:t xml:space="preserve">Microsoft </w:t>
            </w:r>
            <w:proofErr w:type="spellStart"/>
            <w:r>
              <w:t>granskar</w:t>
            </w:r>
            <w:proofErr w:type="spellEnd"/>
            <w:r>
              <w:t xml:space="preserve"> </w:t>
            </w:r>
            <w:proofErr w:type="spellStart"/>
            <w:r>
              <w:t>förfaranden</w:t>
            </w:r>
            <w:proofErr w:type="spellEnd"/>
            <w:r>
              <w:t xml:space="preserve"> för </w:t>
            </w:r>
            <w:proofErr w:type="spellStart"/>
            <w:r>
              <w:t>dataåterställning</w:t>
            </w:r>
            <w:proofErr w:type="spellEnd"/>
            <w:r>
              <w:t xml:space="preserve"> minst en gång var sjätte månad, utom förfaranden för dataåterställning för Professionella tjänster och Azure-myndighetstjänster, som granskas en gång om året.</w:t>
            </w:r>
          </w:p>
          <w:p w14:paraId="3ECF1EA7" w14:textId="49F48950" w:rsidR="00D7353B" w:rsidRPr="00FC77AC" w:rsidRDefault="00D7353B" w:rsidP="00A93542">
            <w:pPr>
              <w:pStyle w:val="Tabletext"/>
              <w:numPr>
                <w:ilvl w:val="0"/>
                <w:numId w:val="62"/>
              </w:numPr>
            </w:pPr>
            <w:r>
              <w:t>Microsoft loggar insatser för dataåterställning, bland annat ansvarig person, beskrivning av återställda data och i förekommande fall, den person som är ansvarig och vilka data (om några) som måste matas in manuellt i dataåterställningsprocessen.</w:t>
            </w:r>
          </w:p>
          <w:p w14:paraId="2AD7C635" w14:textId="77777777" w:rsidR="00D7353B" w:rsidRPr="00FC77AC" w:rsidRDefault="00D7353B" w:rsidP="008A6628">
            <w:pPr>
              <w:pStyle w:val="Tabletext"/>
            </w:pPr>
            <w:r>
              <w:rPr>
                <w:b/>
              </w:rPr>
              <w:t>Skadlig programvara</w:t>
            </w:r>
            <w:r w:rsidRPr="00C620D2">
              <w:rPr>
                <w:b/>
                <w:bCs/>
              </w:rPr>
              <w:t>.</w:t>
            </w:r>
            <w: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32DBBB6B" w14:textId="77777777" w:rsidR="00D7353B" w:rsidRPr="00FC77AC" w:rsidRDefault="00D7353B" w:rsidP="008A6628">
            <w:pPr>
              <w:pStyle w:val="Tabletext"/>
            </w:pPr>
            <w:r>
              <w:rPr>
                <w:b/>
              </w:rPr>
              <w:t>Data utanför Microsofts gränser</w:t>
            </w:r>
          </w:p>
          <w:p w14:paraId="32B1BB62" w14:textId="0A0AB5E5" w:rsidR="00D7353B" w:rsidRPr="00FC77AC" w:rsidRDefault="00D7353B" w:rsidP="00A93542">
            <w:pPr>
              <w:pStyle w:val="Tabletext"/>
              <w:numPr>
                <w:ilvl w:val="0"/>
                <w:numId w:val="63"/>
              </w:numPr>
            </w:pPr>
            <w:r>
              <w:t xml:space="preserve">Microsoft </w:t>
            </w:r>
            <w:proofErr w:type="spellStart"/>
            <w:r>
              <w:t>krypterar</w:t>
            </w:r>
            <w:proofErr w:type="spellEnd"/>
            <w:r>
              <w:t xml:space="preserve">, </w:t>
            </w:r>
            <w:proofErr w:type="spellStart"/>
            <w:r>
              <w:t>eller</w:t>
            </w:r>
            <w:proofErr w:type="spellEnd"/>
            <w:r>
              <w:t xml:space="preserve"> </w:t>
            </w:r>
            <w:proofErr w:type="spellStart"/>
            <w:r>
              <w:t>gör</w:t>
            </w:r>
            <w:proofErr w:type="spellEnd"/>
            <w:r>
              <w:t xml:space="preserve"> det möjligt för Kunden att kryptera, kunddata och data i Professionella tjänster som skickas via offentliga nätverk.</w:t>
            </w:r>
          </w:p>
          <w:p w14:paraId="676E6B53" w14:textId="496093DD" w:rsidR="00D7353B" w:rsidRPr="00FC77AC" w:rsidRDefault="00D7353B" w:rsidP="00A93542">
            <w:pPr>
              <w:pStyle w:val="Tabletext"/>
              <w:numPr>
                <w:ilvl w:val="0"/>
                <w:numId w:val="63"/>
              </w:numPr>
            </w:pPr>
            <w:r>
              <w:t>Microsoft begränsar åtkomst till kunddata och data i Professionella tjänster i medier som lämnar Microsofts anläggningar.</w:t>
            </w:r>
          </w:p>
          <w:p w14:paraId="12184F5C" w14:textId="77777777" w:rsidR="00D7353B" w:rsidRPr="000720BF" w:rsidRDefault="00D7353B" w:rsidP="008A6628">
            <w:pPr>
              <w:pStyle w:val="Tabletext"/>
            </w:pPr>
            <w:r>
              <w:rPr>
                <w:b/>
              </w:rPr>
              <w:t>Händelseloggning</w:t>
            </w:r>
            <w:r w:rsidRPr="00567272">
              <w:rPr>
                <w:b/>
                <w:bCs/>
              </w:rPr>
              <w:t>.</w:t>
            </w:r>
            <w: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D7353B" w14:paraId="2B2359FD" w14:textId="77777777" w:rsidTr="00136B5B">
        <w:tc>
          <w:tcPr>
            <w:tcW w:w="2610" w:type="dxa"/>
            <w:tcBorders>
              <w:top w:val="single" w:sz="4" w:space="0" w:color="auto"/>
              <w:left w:val="single" w:sz="4" w:space="0" w:color="auto"/>
              <w:bottom w:val="single" w:sz="4" w:space="0" w:color="auto"/>
              <w:right w:val="single" w:sz="4" w:space="0" w:color="auto"/>
            </w:tcBorders>
            <w:vAlign w:val="center"/>
          </w:tcPr>
          <w:p w14:paraId="79660A52" w14:textId="77777777" w:rsidR="00D7353B" w:rsidRPr="00231971" w:rsidRDefault="00D7353B" w:rsidP="008A6628">
            <w:pPr>
              <w:pStyle w:val="Tabletext"/>
            </w:pPr>
            <w: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5AA6E060" w14:textId="77777777" w:rsidR="00D7353B" w:rsidRPr="00FC77AC" w:rsidRDefault="00D7353B" w:rsidP="008A6628">
            <w:pPr>
              <w:pStyle w:val="Tabletext"/>
            </w:pPr>
            <w:r>
              <w:rPr>
                <w:b/>
              </w:rPr>
              <w:t>Åtkomstpolicy</w:t>
            </w:r>
            <w:r w:rsidRPr="00EC00F4">
              <w:rPr>
                <w:b/>
                <w:bCs/>
              </w:rPr>
              <w:t>.</w:t>
            </w:r>
            <w:r>
              <w:t xml:space="preserve"> Microsoft för register över säkerhetsrättigheter för personer som har åtkomst till kunddata och data i Professionella tjänster.</w:t>
            </w:r>
          </w:p>
          <w:p w14:paraId="4EFAB4FD" w14:textId="77777777" w:rsidR="00D7353B" w:rsidRPr="00FC77AC" w:rsidRDefault="00D7353B" w:rsidP="008A6628">
            <w:pPr>
              <w:pStyle w:val="Tabletext"/>
            </w:pPr>
            <w:r>
              <w:rPr>
                <w:b/>
              </w:rPr>
              <w:t>Beviljande av åtkomst</w:t>
            </w:r>
          </w:p>
          <w:p w14:paraId="02FE4041" w14:textId="660A2D0B" w:rsidR="00D7353B" w:rsidRPr="00FC77AC" w:rsidRDefault="00D7353B" w:rsidP="00A93542">
            <w:pPr>
              <w:pStyle w:val="Tabletext"/>
              <w:numPr>
                <w:ilvl w:val="0"/>
                <w:numId w:val="64"/>
              </w:numPr>
            </w:pPr>
            <w:r>
              <w:t xml:space="preserve">Microsoft för </w:t>
            </w:r>
            <w:proofErr w:type="spellStart"/>
            <w:r>
              <w:t>och</w:t>
            </w:r>
            <w:proofErr w:type="spellEnd"/>
            <w:r>
              <w:t xml:space="preserve"> </w:t>
            </w:r>
            <w:proofErr w:type="spellStart"/>
            <w:r>
              <w:t>uppdaterar</w:t>
            </w:r>
            <w:proofErr w:type="spellEnd"/>
            <w:r>
              <w:t xml:space="preserve"> </w:t>
            </w:r>
            <w:proofErr w:type="spellStart"/>
            <w:r>
              <w:t>ett</w:t>
            </w:r>
            <w:proofErr w:type="spellEnd"/>
            <w:r>
              <w:t xml:space="preserve"> register över personal som är behöriga att få åtkomst till Microsofts system som innehåller kunddata och data i Professionella tjänster.</w:t>
            </w:r>
          </w:p>
          <w:p w14:paraId="6EF3B821" w14:textId="4BAF2DD6" w:rsidR="00D7353B" w:rsidRPr="00FC77AC" w:rsidRDefault="00D7353B" w:rsidP="00A93542">
            <w:pPr>
              <w:pStyle w:val="Tabletext"/>
              <w:numPr>
                <w:ilvl w:val="0"/>
                <w:numId w:val="64"/>
              </w:numPr>
            </w:pPr>
            <w:r>
              <w:t xml:space="preserve">Microsoft </w:t>
            </w:r>
            <w:proofErr w:type="spellStart"/>
            <w:r>
              <w:t>inaktiverar</w:t>
            </w:r>
            <w:proofErr w:type="spellEnd"/>
            <w:r>
              <w:t xml:space="preserve"> </w:t>
            </w:r>
            <w:proofErr w:type="spellStart"/>
            <w:r>
              <w:t>behörighetsuppgifter</w:t>
            </w:r>
            <w:proofErr w:type="spellEnd"/>
            <w:r>
              <w:t xml:space="preserve"> </w:t>
            </w:r>
            <w:proofErr w:type="spellStart"/>
            <w:r>
              <w:t>som</w:t>
            </w:r>
            <w:proofErr w:type="spellEnd"/>
            <w:r>
              <w:t xml:space="preserve"> </w:t>
            </w:r>
            <w:proofErr w:type="spellStart"/>
            <w:r>
              <w:t>inte</w:t>
            </w:r>
            <w:proofErr w:type="spellEnd"/>
            <w:r>
              <w:t xml:space="preserve"> har använts under en period på minst sex månader.</w:t>
            </w:r>
          </w:p>
          <w:p w14:paraId="16EBC4E0" w14:textId="776D8D11" w:rsidR="00D7353B" w:rsidRPr="00FC77AC" w:rsidRDefault="00D7353B" w:rsidP="00A93542">
            <w:pPr>
              <w:pStyle w:val="Tabletext"/>
              <w:numPr>
                <w:ilvl w:val="0"/>
                <w:numId w:val="64"/>
              </w:numPr>
            </w:pPr>
            <w:r>
              <w:t xml:space="preserve">Microsoft </w:t>
            </w:r>
            <w:proofErr w:type="spellStart"/>
            <w:r>
              <w:t>identifierar</w:t>
            </w:r>
            <w:proofErr w:type="spellEnd"/>
            <w:r>
              <w:t xml:space="preserve"> den personal </w:t>
            </w:r>
            <w:proofErr w:type="spellStart"/>
            <w:r>
              <w:t>som</w:t>
            </w:r>
            <w:proofErr w:type="spellEnd"/>
            <w:r>
              <w:t xml:space="preserve"> får bevilja, ändra eller avbryta behörig åtkomst till data och resurser. </w:t>
            </w:r>
          </w:p>
          <w:p w14:paraId="6DEC8BBB" w14:textId="179D4C4D" w:rsidR="00D7353B" w:rsidRPr="00FC77AC" w:rsidRDefault="00D7353B" w:rsidP="00A93542">
            <w:pPr>
              <w:pStyle w:val="Tabletext"/>
              <w:numPr>
                <w:ilvl w:val="0"/>
                <w:numId w:val="64"/>
              </w:numPr>
            </w:pPr>
            <w:r>
              <w:t>Microsoft ser till att i de fall där fler än en person har åtkomst till system som innehåller kunddata och data i Professionella tjänster har dessa personer separata ID-nummer/inloggningar.</w:t>
            </w:r>
          </w:p>
          <w:p w14:paraId="26B97447" w14:textId="77777777" w:rsidR="00D7353B" w:rsidRPr="00FC77AC" w:rsidRDefault="00D7353B" w:rsidP="008A6628">
            <w:pPr>
              <w:pStyle w:val="Tabletext"/>
            </w:pPr>
            <w:r>
              <w:rPr>
                <w:b/>
              </w:rPr>
              <w:lastRenderedPageBreak/>
              <w:t>Minsta behörighet</w:t>
            </w:r>
          </w:p>
          <w:p w14:paraId="33AE9EA3" w14:textId="1BC4CE74" w:rsidR="00D7353B" w:rsidRPr="00FC77AC" w:rsidRDefault="00D7353B" w:rsidP="00A93542">
            <w:pPr>
              <w:pStyle w:val="Tabletext"/>
              <w:numPr>
                <w:ilvl w:val="0"/>
                <w:numId w:val="65"/>
              </w:numPr>
            </w:pPr>
            <w:proofErr w:type="spellStart"/>
            <w:r>
              <w:t>Teknisk</w:t>
            </w:r>
            <w:proofErr w:type="spellEnd"/>
            <w:r>
              <w:t xml:space="preserve"> </w:t>
            </w:r>
            <w:proofErr w:type="spellStart"/>
            <w:r>
              <w:t>supportpersonal</w:t>
            </w:r>
            <w:proofErr w:type="spellEnd"/>
            <w:r>
              <w:t xml:space="preserve"> </w:t>
            </w:r>
            <w:proofErr w:type="spellStart"/>
            <w:r>
              <w:t>får</w:t>
            </w:r>
            <w:proofErr w:type="spellEnd"/>
            <w:r>
              <w:t xml:space="preserve"> </w:t>
            </w:r>
            <w:proofErr w:type="spellStart"/>
            <w:r>
              <w:t>endast</w:t>
            </w:r>
            <w:proofErr w:type="spellEnd"/>
            <w:r>
              <w:t xml:space="preserve"> bereda sig åtkomst till kunddata och data i Professionella tjänster vid behov. </w:t>
            </w:r>
          </w:p>
          <w:p w14:paraId="4D089AB2" w14:textId="3B41363D" w:rsidR="00D7353B" w:rsidRPr="00FC77AC" w:rsidRDefault="00D7353B" w:rsidP="00A93542">
            <w:pPr>
              <w:pStyle w:val="Tabletext"/>
              <w:numPr>
                <w:ilvl w:val="0"/>
                <w:numId w:val="65"/>
              </w:numPr>
            </w:pPr>
            <w:r>
              <w:t>Microsoft begränsar åtkomst till kunddata och data i Professionella tjänster till endast de personer som behöver sådan åtkomst för att kunna utföra sina arbetsuppgifter.</w:t>
            </w:r>
          </w:p>
          <w:p w14:paraId="5E238371" w14:textId="77777777" w:rsidR="00D7353B" w:rsidRPr="00FC77AC" w:rsidRDefault="00D7353B" w:rsidP="008A6628">
            <w:pPr>
              <w:pStyle w:val="Tabletext"/>
            </w:pPr>
            <w:r>
              <w:rPr>
                <w:b/>
              </w:rPr>
              <w:t>Integritet och sekretess</w:t>
            </w:r>
          </w:p>
          <w:p w14:paraId="13766BA8" w14:textId="022C9E46" w:rsidR="00D7353B" w:rsidRPr="00FC77AC" w:rsidRDefault="00D7353B" w:rsidP="00A93542">
            <w:pPr>
              <w:pStyle w:val="Tabletext"/>
              <w:numPr>
                <w:ilvl w:val="0"/>
                <w:numId w:val="66"/>
              </w:numPr>
            </w:pPr>
            <w:r>
              <w:t xml:space="preserve">Microsoft </w:t>
            </w:r>
            <w:proofErr w:type="spellStart"/>
            <w:r>
              <w:t>anvisar</w:t>
            </w:r>
            <w:proofErr w:type="spellEnd"/>
            <w:r>
              <w:t xml:space="preserve"> sin personal </w:t>
            </w:r>
            <w:proofErr w:type="spellStart"/>
            <w:r>
              <w:t>att</w:t>
            </w:r>
            <w:proofErr w:type="spellEnd"/>
            <w:r>
              <w:t xml:space="preserve"> inaktivera administrativa sessioner när de lämnar lokaler som Microsoft kontrollerar eller i situationer då datorer lämnas utan uppsikt.</w:t>
            </w:r>
          </w:p>
          <w:p w14:paraId="410CCB32" w14:textId="6A33A1EC" w:rsidR="00D7353B" w:rsidRPr="00FC77AC" w:rsidRDefault="00D7353B" w:rsidP="00A93542">
            <w:pPr>
              <w:pStyle w:val="Tabletext"/>
              <w:numPr>
                <w:ilvl w:val="0"/>
                <w:numId w:val="66"/>
              </w:numPr>
            </w:pPr>
            <w:r>
              <w:t>Microsoft lagrar lösenord på ett sätt som gör dem obegripliga medan de gäller.</w:t>
            </w:r>
          </w:p>
          <w:p w14:paraId="22DC1BBA" w14:textId="77777777" w:rsidR="00D7353B" w:rsidRPr="00FC77AC" w:rsidRDefault="00D7353B" w:rsidP="008A6628">
            <w:pPr>
              <w:pStyle w:val="Tabletext"/>
            </w:pPr>
            <w:r>
              <w:rPr>
                <w:b/>
              </w:rPr>
              <w:t>Autentisering</w:t>
            </w:r>
          </w:p>
          <w:p w14:paraId="71206AE3" w14:textId="2C86E036" w:rsidR="00D7353B" w:rsidRPr="00FC77AC" w:rsidRDefault="00D7353B" w:rsidP="00A93542">
            <w:pPr>
              <w:pStyle w:val="Tabletext"/>
              <w:numPr>
                <w:ilvl w:val="0"/>
                <w:numId w:val="67"/>
              </w:numPr>
            </w:pPr>
            <w:r>
              <w:t xml:space="preserve">Microsoft </w:t>
            </w:r>
            <w:proofErr w:type="spellStart"/>
            <w:r>
              <w:t>använder</w:t>
            </w:r>
            <w:proofErr w:type="spellEnd"/>
            <w:r>
              <w:t xml:space="preserve"> </w:t>
            </w:r>
            <w:proofErr w:type="spellStart"/>
            <w:r>
              <w:t>branschstandardrutiner</w:t>
            </w:r>
            <w:proofErr w:type="spellEnd"/>
            <w:r>
              <w:t xml:space="preserve"> för </w:t>
            </w:r>
            <w:proofErr w:type="spellStart"/>
            <w:r>
              <w:t>att</w:t>
            </w:r>
            <w:proofErr w:type="spellEnd"/>
            <w:r>
              <w:t xml:space="preserve"> identifiera och autentisera användare som försöker bereda sig åtkomst till informationssystem.</w:t>
            </w:r>
          </w:p>
          <w:p w14:paraId="03B168C6" w14:textId="3627AE4A"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lösenorden förnyas regelbundet.</w:t>
            </w:r>
          </w:p>
          <w:p w14:paraId="480D3365" w14:textId="227FFFBC" w:rsidR="00D7353B" w:rsidRPr="00FC77AC" w:rsidRDefault="00D7353B" w:rsidP="00A93542">
            <w:pPr>
              <w:pStyle w:val="Tabletext"/>
              <w:numPr>
                <w:ilvl w:val="0"/>
                <w:numId w:val="67"/>
              </w:numPr>
            </w:pPr>
            <w:r>
              <w:t xml:space="preserve">Om </w:t>
            </w:r>
            <w:proofErr w:type="spellStart"/>
            <w:r>
              <w:t>autentiseringsmekanismen</w:t>
            </w:r>
            <w:proofErr w:type="spellEnd"/>
            <w:r>
              <w:t xml:space="preserve"> </w:t>
            </w:r>
            <w:proofErr w:type="spellStart"/>
            <w:r>
              <w:t>baseras</w:t>
            </w:r>
            <w:proofErr w:type="spellEnd"/>
            <w:r>
              <w:t xml:space="preserve"> </w:t>
            </w:r>
            <w:proofErr w:type="spellStart"/>
            <w:r>
              <w:t>på</w:t>
            </w:r>
            <w:proofErr w:type="spellEnd"/>
            <w:r>
              <w:t xml:space="preserve"> </w:t>
            </w:r>
            <w:proofErr w:type="spellStart"/>
            <w:r>
              <w:t>lösenord</w:t>
            </w:r>
            <w:proofErr w:type="spellEnd"/>
            <w:r>
              <w:t xml:space="preserve"> kräver Microsoft att lösenordet är minst åtta tecken långt.</w:t>
            </w:r>
          </w:p>
          <w:p w14:paraId="3D797DC3" w14:textId="64CAEA77" w:rsidR="00D7353B" w:rsidRPr="00FC77AC" w:rsidRDefault="00D7353B" w:rsidP="00A93542">
            <w:pPr>
              <w:pStyle w:val="Tabletext"/>
              <w:numPr>
                <w:ilvl w:val="0"/>
                <w:numId w:val="67"/>
              </w:numPr>
            </w:pPr>
            <w:r>
              <w:t xml:space="preserve">Microsoft ser till </w:t>
            </w:r>
            <w:proofErr w:type="spellStart"/>
            <w:r>
              <w:t>att</w:t>
            </w:r>
            <w:proofErr w:type="spellEnd"/>
            <w:r>
              <w:t xml:space="preserve"> </w:t>
            </w:r>
            <w:proofErr w:type="spellStart"/>
            <w:r>
              <w:t>identifierare</w:t>
            </w:r>
            <w:proofErr w:type="spellEnd"/>
            <w:r>
              <w:t xml:space="preserve"> </w:t>
            </w:r>
            <w:proofErr w:type="spellStart"/>
            <w:r>
              <w:t>som</w:t>
            </w:r>
            <w:proofErr w:type="spellEnd"/>
            <w:r>
              <w:t xml:space="preserve"> </w:t>
            </w:r>
            <w:proofErr w:type="spellStart"/>
            <w:r>
              <w:t>har</w:t>
            </w:r>
            <w:proofErr w:type="spellEnd"/>
            <w:r>
              <w:t xml:space="preserve"> inaktiverats eller upphört att gälla inte beviljas andra personer.</w:t>
            </w:r>
          </w:p>
          <w:p w14:paraId="78DA7408" w14:textId="0E1FD03C" w:rsidR="00D7353B" w:rsidRPr="00FC77AC" w:rsidRDefault="00D7353B" w:rsidP="00A93542">
            <w:pPr>
              <w:pStyle w:val="Tabletext"/>
              <w:numPr>
                <w:ilvl w:val="0"/>
                <w:numId w:val="67"/>
              </w:numPr>
            </w:pPr>
            <w:r>
              <w:t xml:space="preserve">Microsoft </w:t>
            </w:r>
            <w:proofErr w:type="spellStart"/>
            <w:r>
              <w:t>övervakar</w:t>
            </w:r>
            <w:proofErr w:type="spellEnd"/>
            <w:r>
              <w:t xml:space="preserve">, </w:t>
            </w:r>
            <w:proofErr w:type="spellStart"/>
            <w:r>
              <w:t>eller</w:t>
            </w:r>
            <w:proofErr w:type="spellEnd"/>
            <w:r>
              <w:t xml:space="preserve"> </w:t>
            </w:r>
            <w:proofErr w:type="spellStart"/>
            <w:r>
              <w:t>gör</w:t>
            </w:r>
            <w:proofErr w:type="spellEnd"/>
            <w:r>
              <w:t xml:space="preserve"> det möjligt för Kunden att övervaka, upprepade försök att bereda sig åtkomst till informationssystemet med användning av ett ogiltigt lösenord.</w:t>
            </w:r>
          </w:p>
          <w:p w14:paraId="6FA26112" w14:textId="7135A4A8" w:rsidR="00D7353B" w:rsidRPr="00FC77AC" w:rsidRDefault="00D7353B" w:rsidP="00A93542">
            <w:pPr>
              <w:pStyle w:val="Tabletext"/>
              <w:numPr>
                <w:ilvl w:val="0"/>
                <w:numId w:val="67"/>
              </w:numPr>
            </w:pPr>
            <w:r>
              <w:t xml:space="preserve">Microsoft </w:t>
            </w:r>
            <w:proofErr w:type="spellStart"/>
            <w:r>
              <w:t>följer</w:t>
            </w:r>
            <w:proofErr w:type="spellEnd"/>
            <w:r>
              <w:t xml:space="preserve"> </w:t>
            </w:r>
            <w:proofErr w:type="spellStart"/>
            <w:r>
              <w:t>branschstandardrutiner</w:t>
            </w:r>
            <w:proofErr w:type="spellEnd"/>
            <w:r>
              <w:t xml:space="preserve"> för </w:t>
            </w:r>
            <w:proofErr w:type="spellStart"/>
            <w:r>
              <w:t>att</w:t>
            </w:r>
            <w:proofErr w:type="spellEnd"/>
            <w:r>
              <w:t xml:space="preserve"> inaktivera lösenord som har blivit korrupta eller röjda av misstag.</w:t>
            </w:r>
          </w:p>
          <w:p w14:paraId="4372EDA5" w14:textId="77619FC1" w:rsidR="00D7353B" w:rsidRPr="00FC77AC" w:rsidRDefault="00D7353B" w:rsidP="00A93542">
            <w:pPr>
              <w:pStyle w:val="Tabletext"/>
              <w:numPr>
                <w:ilvl w:val="0"/>
                <w:numId w:val="67"/>
              </w:numPr>
            </w:pPr>
            <w:r>
              <w:t>Microsoft använder branschstandardrutiner för lösenordsskydd, inklusive rutiner avsedda för att upprätthålla lösenordens sekretess och integritet när de tilldelas och distribueras, och under lagring.</w:t>
            </w:r>
          </w:p>
          <w:p w14:paraId="2B13A165" w14:textId="77777777" w:rsidR="00D7353B" w:rsidRPr="000720BF" w:rsidRDefault="00D7353B" w:rsidP="008A6628">
            <w:pPr>
              <w:pStyle w:val="Tabletext"/>
            </w:pPr>
            <w:r>
              <w:rPr>
                <w:b/>
              </w:rPr>
              <w:t>Nätverksutformning</w:t>
            </w:r>
            <w:r w:rsidRPr="003A230E">
              <w:rPr>
                <w:b/>
                <w:bCs/>
              </w:rPr>
              <w:t>.</w:t>
            </w:r>
            <w:r>
              <w:t xml:space="preserve"> Microsoft har kontroller för att undvika att personer som tror att de har åtkomstbehörigheter som de inte har blivit tilldelade bereder sig åtkomst till kunddata och data i Professionella tjänster som de inte har behörighet till.</w:t>
            </w:r>
          </w:p>
        </w:tc>
      </w:tr>
      <w:tr w:rsidR="00D7353B" w14:paraId="71959CE1" w14:textId="77777777" w:rsidTr="00136B5B">
        <w:tc>
          <w:tcPr>
            <w:tcW w:w="2610" w:type="dxa"/>
            <w:tcBorders>
              <w:top w:val="single" w:sz="4" w:space="0" w:color="auto"/>
            </w:tcBorders>
            <w:vAlign w:val="center"/>
          </w:tcPr>
          <w:p w14:paraId="063FFE87" w14:textId="77777777" w:rsidR="00D7353B" w:rsidRPr="00231971" w:rsidRDefault="00D7353B" w:rsidP="008A6628">
            <w:pPr>
              <w:pStyle w:val="Tabletext"/>
            </w:pPr>
            <w:r>
              <w:lastRenderedPageBreak/>
              <w:t>Incidenthantering avseende informationssäkerhet</w:t>
            </w:r>
          </w:p>
        </w:tc>
        <w:tc>
          <w:tcPr>
            <w:tcW w:w="8190" w:type="dxa"/>
            <w:tcBorders>
              <w:top w:val="single" w:sz="4" w:space="0" w:color="auto"/>
            </w:tcBorders>
          </w:tcPr>
          <w:p w14:paraId="60143CAF" w14:textId="77777777" w:rsidR="00D7353B" w:rsidRPr="00FC77AC" w:rsidRDefault="00D7353B" w:rsidP="008A6628">
            <w:pPr>
              <w:pStyle w:val="Tabletext"/>
            </w:pPr>
            <w:r>
              <w:rPr>
                <w:b/>
              </w:rPr>
              <w:t>Process för incidentrespons</w:t>
            </w:r>
          </w:p>
          <w:p w14:paraId="0368F5E5" w14:textId="4676DF67" w:rsidR="00D7353B" w:rsidRPr="00FC77AC" w:rsidRDefault="00D7353B" w:rsidP="00A93542">
            <w:pPr>
              <w:pStyle w:val="Tabletext"/>
              <w:numPr>
                <w:ilvl w:val="0"/>
                <w:numId w:val="68"/>
              </w:numPr>
            </w:pPr>
            <w:r>
              <w:t xml:space="preserve">Microsoft för register </w:t>
            </w:r>
            <w:proofErr w:type="spellStart"/>
            <w:r>
              <w:t>över</w:t>
            </w:r>
            <w:proofErr w:type="spellEnd"/>
            <w:r>
              <w:t xml:space="preserve"> </w:t>
            </w:r>
            <w:proofErr w:type="spellStart"/>
            <w:r>
              <w:t>säkerhetsbrott</w:t>
            </w:r>
            <w:proofErr w:type="spellEnd"/>
            <w:r>
              <w:t xml:space="preserve"> med </w:t>
            </w:r>
            <w:proofErr w:type="spellStart"/>
            <w:r>
              <w:t>en</w:t>
            </w:r>
            <w:proofErr w:type="spellEnd"/>
            <w:r>
              <w:t xml:space="preserve"> beskrivning av brottet, tidsperioden, brottets konsekvenser, namn på den person som rapporterade och till vem brottet rapporterades samt rutinen för dataåterställning.</w:t>
            </w:r>
          </w:p>
          <w:p w14:paraId="6CAE1061" w14:textId="1E64CF10" w:rsidR="00D7353B" w:rsidRPr="00FC77AC" w:rsidRDefault="00D7353B" w:rsidP="00A93542">
            <w:pPr>
              <w:pStyle w:val="Tabletext"/>
              <w:numPr>
                <w:ilvl w:val="0"/>
                <w:numId w:val="68"/>
              </w:numPr>
            </w:pPr>
            <w:r>
              <w:t xml:space="preserve">Microsoft ska </w:t>
            </w:r>
            <w:proofErr w:type="spellStart"/>
            <w:r>
              <w:t>meddela</w:t>
            </w:r>
            <w:proofErr w:type="spellEnd"/>
            <w:r>
              <w:t xml:space="preserve"> </w:t>
            </w:r>
            <w:proofErr w:type="spellStart"/>
            <w:r>
              <w:t>varje</w:t>
            </w:r>
            <w:proofErr w:type="spellEnd"/>
            <w:r>
              <w:t xml:space="preserve"> </w:t>
            </w:r>
            <w:proofErr w:type="spellStart"/>
            <w:r>
              <w:t>säkerhetsöverträdelse</w:t>
            </w:r>
            <w:proofErr w:type="spellEnd"/>
            <w:r>
              <w:t xml:space="preserve"> </w:t>
            </w:r>
            <w:proofErr w:type="spellStart"/>
            <w:r>
              <w:t>som</w:t>
            </w:r>
            <w:proofErr w:type="spellEnd"/>
            <w:r>
              <w:t xml:space="preserve"> är en säkerhetsincident (enligt beskrivning i </w:t>
            </w:r>
            <w:proofErr w:type="gramStart"/>
            <w:r>
              <w:t>avsnittet ”Meddelande</w:t>
            </w:r>
            <w:proofErr w:type="gramEnd"/>
            <w:r>
              <w:t xml:space="preserve"> om säkerhetsincidenter” ovan) utan oskäligt dröjsmål och, under alla omständigheter, inom 72 timmar</w:t>
            </w:r>
            <w:r>
              <w:rPr>
                <w:iCs/>
              </w:rPr>
              <w:t>.</w:t>
            </w:r>
          </w:p>
          <w:p w14:paraId="6CB7504C" w14:textId="6D178CF1" w:rsidR="00D7353B" w:rsidRPr="00FC77AC" w:rsidRDefault="00D7353B" w:rsidP="00A93542">
            <w:pPr>
              <w:pStyle w:val="Tabletext"/>
              <w:numPr>
                <w:ilvl w:val="0"/>
                <w:numId w:val="68"/>
              </w:numPr>
            </w:pPr>
            <w:r>
              <w:t>Microsoft spårar, eller gör det möjligt för Kunden att spåra, utlämnanden av kunddata och data i Professionella tjänster, inklusive vilka data som har lämnats ut, till vem och vid vilken tidpunkt.</w:t>
            </w:r>
          </w:p>
          <w:p w14:paraId="4F906593" w14:textId="77777777" w:rsidR="00D7353B" w:rsidRPr="000720BF" w:rsidRDefault="00D7353B" w:rsidP="008A6628">
            <w:pPr>
              <w:pStyle w:val="Tabletext"/>
            </w:pPr>
            <w:r>
              <w:rPr>
                <w:b/>
              </w:rPr>
              <w:t>Tjänstövervakning</w:t>
            </w:r>
            <w:r w:rsidRPr="006511B7">
              <w:rPr>
                <w:b/>
                <w:bCs/>
              </w:rPr>
              <w:t>.</w:t>
            </w:r>
            <w:r>
              <w:t xml:space="preserve"> Microsofts säkerhetspersonal verifierar loggar minst var sjätte månad för att ge förslag på åtgärder för avhjälpande vid behov.</w:t>
            </w:r>
          </w:p>
        </w:tc>
      </w:tr>
      <w:tr w:rsidR="00D7353B" w14:paraId="6D3F1BDC" w14:textId="77777777" w:rsidTr="00136B5B">
        <w:tc>
          <w:tcPr>
            <w:tcW w:w="2610" w:type="dxa"/>
            <w:vAlign w:val="center"/>
          </w:tcPr>
          <w:p w14:paraId="13B053D6" w14:textId="77777777" w:rsidR="00D7353B" w:rsidRPr="00231971" w:rsidRDefault="00D7353B" w:rsidP="008A6628">
            <w:pPr>
              <w:pStyle w:val="Tabletext"/>
            </w:pPr>
            <w:r>
              <w:t>Hantering av affärskontinuitet</w:t>
            </w:r>
          </w:p>
        </w:tc>
        <w:tc>
          <w:tcPr>
            <w:tcW w:w="8190" w:type="dxa"/>
          </w:tcPr>
          <w:p w14:paraId="6E8CE206" w14:textId="33B853FF" w:rsidR="00D7353B" w:rsidRPr="00FC77AC" w:rsidRDefault="00D7353B" w:rsidP="00A93542">
            <w:pPr>
              <w:pStyle w:val="Tabletext"/>
              <w:numPr>
                <w:ilvl w:val="0"/>
                <w:numId w:val="69"/>
              </w:numPr>
            </w:pPr>
            <w:r>
              <w:t xml:space="preserve">Microsoft </w:t>
            </w:r>
            <w:proofErr w:type="spellStart"/>
            <w:r>
              <w:t>upprätthåller</w:t>
            </w:r>
            <w:proofErr w:type="spellEnd"/>
            <w:r>
              <w:t xml:space="preserve"> kris- </w:t>
            </w:r>
            <w:proofErr w:type="spellStart"/>
            <w:r>
              <w:t>och</w:t>
            </w:r>
            <w:proofErr w:type="spellEnd"/>
            <w:r>
              <w:t xml:space="preserve"> </w:t>
            </w:r>
            <w:proofErr w:type="spellStart"/>
            <w:r>
              <w:t>beredskapsplaner</w:t>
            </w:r>
            <w:proofErr w:type="spellEnd"/>
            <w:r>
              <w:t xml:space="preserve"> för anläggningar där Microsofts informationssystem som behandlar kunddata och data i Professionella tjänster finns.</w:t>
            </w:r>
          </w:p>
          <w:p w14:paraId="2DC8039B" w14:textId="2C7132FF" w:rsidR="00D7353B" w:rsidRPr="000720BF" w:rsidRDefault="00D7353B" w:rsidP="00A93542">
            <w:pPr>
              <w:pStyle w:val="Tabletext"/>
              <w:numPr>
                <w:ilvl w:val="0"/>
                <w:numId w:val="69"/>
              </w:numPr>
            </w:pPr>
            <w:proofErr w:type="spellStart"/>
            <w:r>
              <w:t>Microsofts</w:t>
            </w:r>
            <w:proofErr w:type="spellEnd"/>
            <w:r>
              <w:t xml:space="preserve"> </w:t>
            </w:r>
            <w:proofErr w:type="spellStart"/>
            <w:r>
              <w:t>redundanslagring</w:t>
            </w:r>
            <w:proofErr w:type="spellEnd"/>
            <w:r>
              <w:t xml:space="preserve"> </w:t>
            </w:r>
            <w:proofErr w:type="spellStart"/>
            <w:r>
              <w:t>och</w:t>
            </w:r>
            <w:proofErr w:type="spellEnd"/>
            <w:r>
              <w:t xml:space="preserve"> </w:t>
            </w:r>
            <w:proofErr w:type="spellStart"/>
            <w:r>
              <w:t>dess</w:t>
            </w:r>
            <w:proofErr w:type="spellEnd"/>
            <w:r>
              <w:t xml:space="preserve"> rutiner för dataåterställning är utformade för att försöka rekonstruera kunddata och data i Professionella tjänster i sitt ursprungliga skick eller senast kopierade skick från tiden innan de gick förlorade eller förstördes.</w:t>
            </w:r>
          </w:p>
        </w:tc>
      </w:tr>
    </w:tbl>
    <w:p w14:paraId="291CBCDC" w14:textId="77777777" w:rsidR="00D7353B" w:rsidRPr="00FC77AC" w:rsidRDefault="00D7353B" w:rsidP="00D7353B">
      <w:pPr>
        <w:pStyle w:val="ProductList-Body"/>
        <w:spacing w:after="120"/>
      </w:pPr>
    </w:p>
    <w:p w14:paraId="09A699B9" w14:textId="77777777" w:rsidR="00D7353B" w:rsidRPr="00FC77AC" w:rsidRDefault="00D7353B" w:rsidP="00D7353B">
      <w:pPr>
        <w:pStyle w:val="ProductList-Body"/>
        <w:spacing w:after="120"/>
      </w:pPr>
    </w:p>
    <w:p w14:paraId="5764073A" w14:textId="77777777" w:rsidR="00D7353B" w:rsidRDefault="00D7353B" w:rsidP="00D7353B">
      <w:pPr>
        <w:pStyle w:val="ProductList-Body"/>
        <w:spacing w:after="120"/>
        <w:sectPr w:rsidR="00D7353B" w:rsidSect="00D7353B">
          <w:headerReference w:type="even" r:id="rId13"/>
          <w:headerReference w:type="default" r:id="rId14"/>
          <w:footerReference w:type="even"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33761EAD" w14:textId="77777777" w:rsidR="00D7353B" w:rsidRDefault="00D7353B" w:rsidP="00D7353B">
      <w:pPr>
        <w:pStyle w:val="ProductList-Body"/>
        <w:spacing w:after="120"/>
        <w:sectPr w:rsidR="00D7353B" w:rsidSect="00D7353B">
          <w:footerReference w:type="default" r:id="rId19"/>
          <w:footerReference w:type="first" r:id="rId20"/>
          <w:type w:val="continuous"/>
          <w:pgSz w:w="12240" w:h="15840"/>
          <w:pgMar w:top="1440" w:right="720" w:bottom="1440" w:left="720" w:header="720" w:footer="720" w:gutter="0"/>
          <w:cols w:space="720"/>
          <w:titlePg/>
          <w:docGrid w:linePitch="360"/>
        </w:sectPr>
      </w:pPr>
    </w:p>
    <w:p w14:paraId="5583AE2F" w14:textId="77777777" w:rsidR="00D7353B" w:rsidRPr="00FC77AC" w:rsidRDefault="00D7353B" w:rsidP="001B22D5">
      <w:pPr>
        <w:pStyle w:val="Heading1"/>
        <w:shd w:val="clear" w:color="auto" w:fill="auto"/>
      </w:pPr>
      <w:bookmarkStart w:id="191" w:name="_Toc155370626"/>
      <w:bookmarkStart w:id="192" w:name="_Toc188892308"/>
      <w:bookmarkStart w:id="193" w:name="_Toc8395062"/>
      <w:bookmarkStart w:id="194" w:name="_Toc6563850"/>
      <w:bookmarkStart w:id="195" w:name="_Toc21617071"/>
      <w:bookmarkStart w:id="196" w:name="_Toc26972866"/>
      <w:r>
        <w:lastRenderedPageBreak/>
        <w:t>Bilaga B – Registrerade och kategorier av personuppgifter</w:t>
      </w:r>
      <w:bookmarkEnd w:id="191"/>
      <w:bookmarkEnd w:id="192"/>
    </w:p>
    <w:bookmarkEnd w:id="193"/>
    <w:bookmarkEnd w:id="194"/>
    <w:bookmarkEnd w:id="195"/>
    <w:bookmarkEnd w:id="196"/>
    <w:p w14:paraId="158558E1" w14:textId="77777777" w:rsidR="00D7353B" w:rsidRPr="00FC77AC" w:rsidRDefault="00D7353B" w:rsidP="00A93542">
      <w:r>
        <w:rPr>
          <w:b/>
        </w:rPr>
        <w:t>Registrerade</w:t>
      </w:r>
      <w:r w:rsidRPr="001E47C0">
        <w:rPr>
          <w:b/>
          <w:bCs/>
        </w:rPr>
        <w:t>:</w:t>
      </w:r>
      <w:r>
        <w:t xml:space="preserve"> Registrerade omfattar Kundens representanter och slutanvändare inklusive dennas anställda, uppdragstagare, samarbetspartner och 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 personuppgifterna inkludera personuppgifter avseende någon av följande typer av registrerade:</w:t>
      </w:r>
    </w:p>
    <w:p w14:paraId="37AF5F18" w14:textId="77777777" w:rsidR="00D7353B" w:rsidRPr="00FC77AC" w:rsidRDefault="00D7353B" w:rsidP="00A93542">
      <w:pPr>
        <w:pStyle w:val="Bulletlist0"/>
      </w:pPr>
      <w:proofErr w:type="spellStart"/>
      <w:r>
        <w:t>Kundens</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och</w:t>
      </w:r>
      <w:proofErr w:type="spellEnd"/>
      <w:r>
        <w:t xml:space="preserve"> </w:t>
      </w:r>
      <w:proofErr w:type="spellStart"/>
      <w:r>
        <w:t>tillfälliga</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w:t>
      </w:r>
    </w:p>
    <w:p w14:paraId="5DDFEDC4" w14:textId="77777777" w:rsidR="00D7353B" w:rsidRPr="00FC77AC" w:rsidRDefault="00D7353B" w:rsidP="00A93542">
      <w:pPr>
        <w:pStyle w:val="Bulletlist0"/>
      </w:pPr>
      <w:proofErr w:type="spellStart"/>
      <w:r>
        <w:t>Ovanståendes</w:t>
      </w:r>
      <w:proofErr w:type="spellEnd"/>
      <w:r>
        <w:t xml:space="preserve"> </w:t>
      </w:r>
      <w:proofErr w:type="spellStart"/>
      <w:r>
        <w:t>underordnade</w:t>
      </w:r>
      <w:proofErr w:type="spellEnd"/>
      <w:r>
        <w:t>.</w:t>
      </w:r>
    </w:p>
    <w:p w14:paraId="72B14E11" w14:textId="77777777" w:rsidR="00D7353B" w:rsidRPr="00FC77AC" w:rsidRDefault="00D7353B" w:rsidP="00A93542">
      <w:pPr>
        <w:pStyle w:val="Bulletlist0"/>
      </w:pPr>
      <w:proofErr w:type="spellStart"/>
      <w:r>
        <w:t>Kundens</w:t>
      </w:r>
      <w:proofErr w:type="spellEnd"/>
      <w:r>
        <w:t xml:space="preserve"> </w:t>
      </w:r>
      <w:proofErr w:type="spellStart"/>
      <w:r>
        <w:t>samarbetspartner</w:t>
      </w:r>
      <w:proofErr w:type="spellEnd"/>
      <w:r>
        <w:t>/</w:t>
      </w:r>
      <w:proofErr w:type="spellStart"/>
      <w:r>
        <w:t>kontaktpersoner</w:t>
      </w:r>
      <w:proofErr w:type="spellEnd"/>
      <w:r>
        <w:t xml:space="preserve"> (</w:t>
      </w:r>
      <w:proofErr w:type="spellStart"/>
      <w:r>
        <w:t>fysiska</w:t>
      </w:r>
      <w:proofErr w:type="spellEnd"/>
      <w:r>
        <w:t xml:space="preserve"> </w:t>
      </w:r>
      <w:proofErr w:type="spellStart"/>
      <w:r>
        <w:t>personer</w:t>
      </w:r>
      <w:proofErr w:type="spellEnd"/>
      <w:r>
        <w:t xml:space="preserve">) </w:t>
      </w:r>
      <w:proofErr w:type="spellStart"/>
      <w:r>
        <w:t>eller</w:t>
      </w:r>
      <w:proofErr w:type="spellEnd"/>
      <w:r>
        <w:t xml:space="preserve"> </w:t>
      </w:r>
      <w:proofErr w:type="spellStart"/>
      <w:r>
        <w:t>anställda</w:t>
      </w:r>
      <w:proofErr w:type="spellEnd"/>
      <w:r>
        <w:t xml:space="preserve">, </w:t>
      </w:r>
      <w:proofErr w:type="spellStart"/>
      <w:r>
        <w:t>uppdragstagare</w:t>
      </w:r>
      <w:proofErr w:type="spellEnd"/>
      <w:r>
        <w:t xml:space="preserve"> </w:t>
      </w:r>
      <w:proofErr w:type="spellStart"/>
      <w:r>
        <w:t>eller</w:t>
      </w:r>
      <w:proofErr w:type="spellEnd"/>
      <w:r>
        <w:t xml:space="preserve"> </w:t>
      </w:r>
      <w:proofErr w:type="spellStart"/>
      <w:r>
        <w:t>tillfällig</w:t>
      </w:r>
      <w:proofErr w:type="spellEnd"/>
      <w:r>
        <w:t xml:space="preserve"> personal (</w:t>
      </w:r>
      <w:proofErr w:type="spellStart"/>
      <w:r>
        <w:t>tidigare</w:t>
      </w:r>
      <w:proofErr w:type="spellEnd"/>
      <w:r>
        <w:t xml:space="preserve"> </w:t>
      </w:r>
      <w:proofErr w:type="spellStart"/>
      <w:r>
        <w:t>nuvarande</w:t>
      </w:r>
      <w:proofErr w:type="spellEnd"/>
      <w:r>
        <w:t xml:space="preserve">, </w:t>
      </w:r>
      <w:proofErr w:type="spellStart"/>
      <w:r>
        <w:t>kommande</w:t>
      </w:r>
      <w:proofErr w:type="spellEnd"/>
      <w:r>
        <w:t xml:space="preserve">) hos </w:t>
      </w:r>
      <w:proofErr w:type="spellStart"/>
      <w:r>
        <w:t>samarbetspartner</w:t>
      </w:r>
      <w:proofErr w:type="spellEnd"/>
      <w:r>
        <w:t>/</w:t>
      </w:r>
      <w:proofErr w:type="spellStart"/>
      <w:r>
        <w:t>kontaktpersoner</w:t>
      </w:r>
      <w:proofErr w:type="spellEnd"/>
      <w:r>
        <w:t xml:space="preserve"> </w:t>
      </w:r>
      <w:proofErr w:type="spellStart"/>
      <w:r>
        <w:t>som</w:t>
      </w:r>
      <w:proofErr w:type="spellEnd"/>
      <w:r>
        <w:t xml:space="preserve"> </w:t>
      </w:r>
      <w:proofErr w:type="spellStart"/>
      <w:r>
        <w:t>är</w:t>
      </w:r>
      <w:proofErr w:type="spellEnd"/>
      <w:r>
        <w:t xml:space="preserve"> </w:t>
      </w:r>
      <w:proofErr w:type="spellStart"/>
      <w:r>
        <w:t>juridiska</w:t>
      </w:r>
      <w:proofErr w:type="spellEnd"/>
      <w:r>
        <w:t xml:space="preserve"> </w:t>
      </w:r>
      <w:proofErr w:type="spellStart"/>
      <w:r>
        <w:t>personer</w:t>
      </w:r>
      <w:proofErr w:type="spellEnd"/>
      <w:r>
        <w:t>.</w:t>
      </w:r>
    </w:p>
    <w:p w14:paraId="170CE886" w14:textId="77777777" w:rsidR="00D7353B" w:rsidRPr="00FC77AC" w:rsidRDefault="00D7353B" w:rsidP="00A93542">
      <w:pPr>
        <w:pStyle w:val="Bulletlist0"/>
      </w:pPr>
      <w:proofErr w:type="spellStart"/>
      <w:r>
        <w:t>Användare</w:t>
      </w:r>
      <w:proofErr w:type="spellEnd"/>
      <w:r>
        <w:t xml:space="preserve"> (</w:t>
      </w:r>
      <w:proofErr w:type="spellStart"/>
      <w:r>
        <w:t>t.ex</w:t>
      </w:r>
      <w:proofErr w:type="spellEnd"/>
      <w:r>
        <w:t xml:space="preserve">. </w:t>
      </w:r>
      <w:proofErr w:type="spellStart"/>
      <w:r>
        <w:t>kunder</w:t>
      </w:r>
      <w:proofErr w:type="spellEnd"/>
      <w:r>
        <w:t xml:space="preserve">, </w:t>
      </w:r>
      <w:proofErr w:type="spellStart"/>
      <w:r>
        <w:t>klienter</w:t>
      </w:r>
      <w:proofErr w:type="spellEnd"/>
      <w:r>
        <w:t xml:space="preserve">, </w:t>
      </w:r>
      <w:proofErr w:type="spellStart"/>
      <w:r>
        <w:t>patienter</w:t>
      </w:r>
      <w:proofErr w:type="spellEnd"/>
      <w:r>
        <w:t xml:space="preserve">, </w:t>
      </w:r>
      <w:proofErr w:type="spellStart"/>
      <w:r>
        <w:t>besökare</w:t>
      </w:r>
      <w:proofErr w:type="spellEnd"/>
      <w:r>
        <w:t xml:space="preserve">) </w:t>
      </w:r>
      <w:proofErr w:type="spellStart"/>
      <w:r>
        <w:t>och</w:t>
      </w:r>
      <w:proofErr w:type="spellEnd"/>
      <w:r>
        <w:t xml:space="preserve"> </w:t>
      </w:r>
      <w:proofErr w:type="spellStart"/>
      <w:r>
        <w:t>andra</w:t>
      </w:r>
      <w:proofErr w:type="spellEnd"/>
      <w:r>
        <w:t xml:space="preserve"> </w:t>
      </w:r>
      <w:proofErr w:type="spellStart"/>
      <w:r>
        <w:t>registrerade</w:t>
      </w:r>
      <w:proofErr w:type="spellEnd"/>
      <w:r>
        <w:t xml:space="preserve"> </w:t>
      </w:r>
      <w:proofErr w:type="spellStart"/>
      <w:r>
        <w:t>som</w:t>
      </w:r>
      <w:proofErr w:type="spellEnd"/>
      <w:r>
        <w:t xml:space="preserve"> </w:t>
      </w:r>
      <w:proofErr w:type="spellStart"/>
      <w:r>
        <w:t>använder</w:t>
      </w:r>
      <w:proofErr w:type="spellEnd"/>
      <w:r>
        <w:t xml:space="preserve"> </w:t>
      </w:r>
      <w:proofErr w:type="spellStart"/>
      <w:r>
        <w:t>Kundens</w:t>
      </w:r>
      <w:proofErr w:type="spellEnd"/>
      <w:r>
        <w:t xml:space="preserve"> </w:t>
      </w:r>
      <w:proofErr w:type="spellStart"/>
      <w:r>
        <w:t>tjänster</w:t>
      </w:r>
      <w:proofErr w:type="spellEnd"/>
      <w:r>
        <w:t>.</w:t>
      </w:r>
    </w:p>
    <w:p w14:paraId="65412A61" w14:textId="77777777" w:rsidR="00D7353B" w:rsidRPr="00FC77AC" w:rsidRDefault="00D7353B" w:rsidP="00A93542">
      <w:pPr>
        <w:pStyle w:val="Bulletlist0"/>
      </w:pPr>
      <w:r>
        <w:t xml:space="preserve">Partner, </w:t>
      </w: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aktivt</w:t>
      </w:r>
      <w:proofErr w:type="spellEnd"/>
      <w:r>
        <w:t xml:space="preserve"> </w:t>
      </w:r>
      <w:proofErr w:type="spellStart"/>
      <w:r>
        <w:t>samarbetar</w:t>
      </w:r>
      <w:proofErr w:type="spellEnd"/>
      <w:r>
        <w:t xml:space="preserve">, </w:t>
      </w:r>
      <w:proofErr w:type="spellStart"/>
      <w:r>
        <w:t>kommunicerar</w:t>
      </w:r>
      <w:proofErr w:type="spellEnd"/>
      <w:r>
        <w:t xml:space="preserve"> </w:t>
      </w:r>
      <w:proofErr w:type="spellStart"/>
      <w:r>
        <w:t>eller</w:t>
      </w:r>
      <w:proofErr w:type="spellEnd"/>
      <w:r>
        <w:t xml:space="preserve"> i </w:t>
      </w:r>
      <w:proofErr w:type="spellStart"/>
      <w:r>
        <w:t>övrigt</w:t>
      </w:r>
      <w:proofErr w:type="spellEnd"/>
      <w:r>
        <w:t xml:space="preserve"> </w:t>
      </w:r>
      <w:proofErr w:type="spellStart"/>
      <w:r>
        <w:t>interagerar</w:t>
      </w:r>
      <w:proofErr w:type="spellEnd"/>
      <w:r>
        <w:t xml:space="preserve"> med </w:t>
      </w:r>
      <w:proofErr w:type="spellStart"/>
      <w:r>
        <w:t>Kundens</w:t>
      </w:r>
      <w:proofErr w:type="spellEnd"/>
      <w:r>
        <w:t xml:space="preserve"> </w:t>
      </w:r>
      <w:proofErr w:type="spellStart"/>
      <w:r>
        <w:t>anställda</w:t>
      </w:r>
      <w:proofErr w:type="spellEnd"/>
      <w:r>
        <w:t xml:space="preserve"> </w:t>
      </w:r>
      <w:proofErr w:type="spellStart"/>
      <w:r>
        <w:t>och</w:t>
      </w:r>
      <w:proofErr w:type="spellEnd"/>
      <w:r>
        <w:t>/</w:t>
      </w:r>
      <w:proofErr w:type="spellStart"/>
      <w:r>
        <w:t>eller</w:t>
      </w:r>
      <w:proofErr w:type="spellEnd"/>
      <w:r>
        <w:t xml:space="preserve"> </w:t>
      </w:r>
      <w:proofErr w:type="spellStart"/>
      <w:r>
        <w:t>använder</w:t>
      </w:r>
      <w:proofErr w:type="spellEnd"/>
      <w:r>
        <w:t xml:space="preserve"> </w:t>
      </w:r>
      <w:proofErr w:type="spellStart"/>
      <w:r>
        <w:t>kommunikationsverktyg</w:t>
      </w:r>
      <w:proofErr w:type="spellEnd"/>
      <w:r>
        <w:t xml:space="preserve"> </w:t>
      </w:r>
      <w:proofErr w:type="spellStart"/>
      <w:r>
        <w:t>såsom</w:t>
      </w:r>
      <w:proofErr w:type="spellEnd"/>
      <w:r>
        <w:t xml:space="preserve"> </w:t>
      </w:r>
      <w:proofErr w:type="spellStart"/>
      <w:r>
        <w:t>appar</w:t>
      </w:r>
      <w:proofErr w:type="spellEnd"/>
      <w:r>
        <w:t xml:space="preserve"> </w:t>
      </w:r>
      <w:proofErr w:type="spellStart"/>
      <w:r>
        <w:t>och</w:t>
      </w:r>
      <w:proofErr w:type="spellEnd"/>
      <w:r>
        <w:t xml:space="preserve"> </w:t>
      </w:r>
      <w:proofErr w:type="spellStart"/>
      <w:r>
        <w:t>webbplatser</w:t>
      </w:r>
      <w:proofErr w:type="spellEnd"/>
      <w:r>
        <w:t xml:space="preserve"> </w:t>
      </w:r>
      <w:proofErr w:type="spellStart"/>
      <w:r>
        <w:t>som</w:t>
      </w:r>
      <w:proofErr w:type="spellEnd"/>
      <w:r>
        <w:t xml:space="preserve"> </w:t>
      </w:r>
      <w:proofErr w:type="spellStart"/>
      <w:r>
        <w:t>tillhandahålls</w:t>
      </w:r>
      <w:proofErr w:type="spellEnd"/>
      <w:r>
        <w:t xml:space="preserve"> av Kunden.</w:t>
      </w:r>
    </w:p>
    <w:p w14:paraId="1003B2F1" w14:textId="77777777" w:rsidR="00D7353B" w:rsidRPr="00FC77AC" w:rsidRDefault="00D7353B" w:rsidP="00A93542">
      <w:pPr>
        <w:pStyle w:val="Bulletlist0"/>
      </w:pPr>
      <w:proofErr w:type="spellStart"/>
      <w:r>
        <w:t>Intressenter</w:t>
      </w:r>
      <w:proofErr w:type="spellEnd"/>
      <w:r>
        <w:t xml:space="preserve"> </w:t>
      </w:r>
      <w:proofErr w:type="spellStart"/>
      <w:r>
        <w:t>eller</w:t>
      </w:r>
      <w:proofErr w:type="spellEnd"/>
      <w:r>
        <w:t xml:space="preserve"> </w:t>
      </w:r>
      <w:proofErr w:type="spellStart"/>
      <w:r>
        <w:t>enskilda</w:t>
      </w:r>
      <w:proofErr w:type="spellEnd"/>
      <w:r>
        <w:t xml:space="preserve"> </w:t>
      </w:r>
      <w:proofErr w:type="spellStart"/>
      <w:r>
        <w:t>som</w:t>
      </w:r>
      <w:proofErr w:type="spellEnd"/>
      <w:r>
        <w:t xml:space="preserve"> </w:t>
      </w:r>
      <w:proofErr w:type="spellStart"/>
      <w:r>
        <w:t>passivt</w:t>
      </w:r>
      <w:proofErr w:type="spellEnd"/>
      <w:r>
        <w:t xml:space="preserve"> </w:t>
      </w:r>
      <w:proofErr w:type="spellStart"/>
      <w:r>
        <w:t>interagerar</w:t>
      </w:r>
      <w:proofErr w:type="spellEnd"/>
      <w:r>
        <w:t xml:space="preserve"> med Kunden (till </w:t>
      </w:r>
      <w:proofErr w:type="spellStart"/>
      <w:r>
        <w:t>exempel</w:t>
      </w:r>
      <w:proofErr w:type="spellEnd"/>
      <w:r>
        <w:t xml:space="preserve"> för </w:t>
      </w:r>
      <w:proofErr w:type="spellStart"/>
      <w:r>
        <w:t>att</w:t>
      </w:r>
      <w:proofErr w:type="spellEnd"/>
      <w:r>
        <w:t xml:space="preserve"> de </w:t>
      </w:r>
      <w:proofErr w:type="spellStart"/>
      <w:r>
        <w:t>är</w:t>
      </w:r>
      <w:proofErr w:type="spellEnd"/>
      <w:r>
        <w:t xml:space="preserve"> </w:t>
      </w:r>
      <w:proofErr w:type="spellStart"/>
      <w:r>
        <w:t>föremål</w:t>
      </w:r>
      <w:proofErr w:type="spellEnd"/>
      <w:r>
        <w:t xml:space="preserve"> för </w:t>
      </w:r>
      <w:proofErr w:type="spellStart"/>
      <w:r>
        <w:t>utredning</w:t>
      </w:r>
      <w:proofErr w:type="spellEnd"/>
      <w:r>
        <w:t xml:space="preserve">, </w:t>
      </w:r>
      <w:proofErr w:type="spellStart"/>
      <w:r>
        <w:t>forskning</w:t>
      </w:r>
      <w:proofErr w:type="spellEnd"/>
      <w:r>
        <w:t xml:space="preserve"> </w:t>
      </w:r>
      <w:proofErr w:type="spellStart"/>
      <w:r>
        <w:t>eller</w:t>
      </w:r>
      <w:proofErr w:type="spellEnd"/>
      <w:r>
        <w:t xml:space="preserve"> </w:t>
      </w:r>
      <w:proofErr w:type="spellStart"/>
      <w:r>
        <w:t>omnämns</w:t>
      </w:r>
      <w:proofErr w:type="spellEnd"/>
      <w:r>
        <w:t xml:space="preserve"> i </w:t>
      </w:r>
      <w:proofErr w:type="spellStart"/>
      <w:r>
        <w:t>dokument</w:t>
      </w:r>
      <w:proofErr w:type="spellEnd"/>
      <w:r>
        <w:t xml:space="preserve"> </w:t>
      </w:r>
      <w:proofErr w:type="spellStart"/>
      <w:r>
        <w:t>eller</w:t>
      </w:r>
      <w:proofErr w:type="spellEnd"/>
      <w:r>
        <w:t xml:space="preserve"> </w:t>
      </w:r>
      <w:proofErr w:type="spellStart"/>
      <w:r>
        <w:t>korrespondens</w:t>
      </w:r>
      <w:proofErr w:type="spellEnd"/>
      <w:r>
        <w:t xml:space="preserve"> </w:t>
      </w:r>
      <w:proofErr w:type="spellStart"/>
      <w:r>
        <w:t>från</w:t>
      </w:r>
      <w:proofErr w:type="spellEnd"/>
      <w:r>
        <w:t xml:space="preserve"> </w:t>
      </w:r>
      <w:proofErr w:type="spellStart"/>
      <w:r>
        <w:t>eller</w:t>
      </w:r>
      <w:proofErr w:type="spellEnd"/>
      <w:r>
        <w:t xml:space="preserve"> till Kunden).</w:t>
      </w:r>
    </w:p>
    <w:p w14:paraId="78F48A02" w14:textId="77777777" w:rsidR="00D7353B" w:rsidRPr="00FC77AC" w:rsidRDefault="00D7353B" w:rsidP="00A93542">
      <w:pPr>
        <w:pStyle w:val="Bulletlist0"/>
      </w:pPr>
      <w:proofErr w:type="spellStart"/>
      <w:r>
        <w:t>Underåriga</w:t>
      </w:r>
      <w:proofErr w:type="spellEnd"/>
    </w:p>
    <w:p w14:paraId="585F7359" w14:textId="77777777" w:rsidR="00D7353B" w:rsidRPr="00FC77AC" w:rsidRDefault="00D7353B" w:rsidP="00A93542">
      <w:pPr>
        <w:pStyle w:val="Bulletlist0"/>
      </w:pPr>
      <w:proofErr w:type="spellStart"/>
      <w:r>
        <w:t>Yrkesgrupper</w:t>
      </w:r>
      <w:proofErr w:type="spellEnd"/>
      <w:r>
        <w:t xml:space="preserve"> med </w:t>
      </w:r>
      <w:proofErr w:type="spellStart"/>
      <w:r>
        <w:t>yrkesrelaterade</w:t>
      </w:r>
      <w:proofErr w:type="spellEnd"/>
      <w:r>
        <w:t xml:space="preserve"> </w:t>
      </w:r>
      <w:proofErr w:type="spellStart"/>
      <w:r>
        <w:t>befogenheter</w:t>
      </w:r>
      <w:proofErr w:type="spellEnd"/>
      <w:r>
        <w:t xml:space="preserve"> (</w:t>
      </w:r>
      <w:proofErr w:type="spellStart"/>
      <w:r>
        <w:t>t.ex</w:t>
      </w:r>
      <w:proofErr w:type="spellEnd"/>
      <w:r>
        <w:t xml:space="preserve">. </w:t>
      </w:r>
      <w:proofErr w:type="spellStart"/>
      <w:r>
        <w:t>läkare</w:t>
      </w:r>
      <w:proofErr w:type="spellEnd"/>
      <w:r>
        <w:t xml:space="preserve">, </w:t>
      </w:r>
      <w:proofErr w:type="spellStart"/>
      <w:r>
        <w:t>jurister</w:t>
      </w:r>
      <w:proofErr w:type="spellEnd"/>
      <w:r>
        <w:t xml:space="preserve">, </w:t>
      </w:r>
      <w:proofErr w:type="spellStart"/>
      <w:r>
        <w:t>notarier</w:t>
      </w:r>
      <w:proofErr w:type="spellEnd"/>
      <w:r>
        <w:t xml:space="preserve">, </w:t>
      </w:r>
      <w:proofErr w:type="spellStart"/>
      <w:r>
        <w:t>trossamfund</w:t>
      </w:r>
      <w:proofErr w:type="spellEnd"/>
      <w:r>
        <w:t xml:space="preserve"> </w:t>
      </w:r>
      <w:proofErr w:type="spellStart"/>
      <w:r>
        <w:t>osv</w:t>
      </w:r>
      <w:proofErr w:type="spellEnd"/>
      <w:r>
        <w:t>.).</w:t>
      </w:r>
    </w:p>
    <w:p w14:paraId="60D90AA7" w14:textId="77777777" w:rsidR="00D7353B" w:rsidRPr="00FC77AC" w:rsidRDefault="00D7353B" w:rsidP="00A93542">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017A8309" w14:textId="77777777" w:rsidR="00D7353B" w:rsidRPr="00FC77AC" w:rsidRDefault="00D7353B" w:rsidP="00A93542">
      <w:pPr>
        <w:pStyle w:val="Bulletlist0"/>
      </w:pPr>
      <w:proofErr w:type="spellStart"/>
      <w:r>
        <w:t>Grundläggande</w:t>
      </w:r>
      <w:proofErr w:type="spellEnd"/>
      <w:r>
        <w:t xml:space="preserve"> </w:t>
      </w:r>
      <w:proofErr w:type="spellStart"/>
      <w:r>
        <w:t>personuppgifter</w:t>
      </w:r>
      <w:proofErr w:type="spellEnd"/>
      <w:r>
        <w:t xml:space="preserve"> (</w:t>
      </w:r>
      <w:proofErr w:type="spellStart"/>
      <w:r>
        <w:t>t.ex</w:t>
      </w:r>
      <w:proofErr w:type="spellEnd"/>
      <w:r>
        <w:t xml:space="preserve">. </w:t>
      </w:r>
      <w:proofErr w:type="spellStart"/>
      <w:r>
        <w:t>födelseort</w:t>
      </w:r>
      <w:proofErr w:type="spellEnd"/>
      <w:r>
        <w:t xml:space="preserve">, </w:t>
      </w:r>
      <w:proofErr w:type="spellStart"/>
      <w:r>
        <w:t>gatunamn</w:t>
      </w:r>
      <w:proofErr w:type="spellEnd"/>
      <w:r>
        <w:t xml:space="preserve"> </w:t>
      </w:r>
      <w:proofErr w:type="spellStart"/>
      <w:r>
        <w:t>och</w:t>
      </w:r>
      <w:proofErr w:type="spellEnd"/>
      <w:r>
        <w:t xml:space="preserve"> </w:t>
      </w:r>
      <w:proofErr w:type="spellStart"/>
      <w:r>
        <w:t>husnummer</w:t>
      </w:r>
      <w:proofErr w:type="spellEnd"/>
      <w:r>
        <w:t xml:space="preserve"> (</w:t>
      </w:r>
      <w:proofErr w:type="spellStart"/>
      <w:r>
        <w:t>adress</w:t>
      </w:r>
      <w:proofErr w:type="spellEnd"/>
      <w:r>
        <w:t xml:space="preserve">), </w:t>
      </w:r>
      <w:proofErr w:type="spellStart"/>
      <w:r>
        <w:t>postnummer</w:t>
      </w:r>
      <w:proofErr w:type="spellEnd"/>
      <w:r>
        <w:t xml:space="preserve">, </w:t>
      </w:r>
      <w:proofErr w:type="spellStart"/>
      <w:r>
        <w:t>bostadsort</w:t>
      </w:r>
      <w:proofErr w:type="spellEnd"/>
      <w:r>
        <w:t xml:space="preserve">, </w:t>
      </w:r>
      <w:proofErr w:type="spellStart"/>
      <w:r>
        <w:t>bosättningsland</w:t>
      </w:r>
      <w:proofErr w:type="spellEnd"/>
      <w:r>
        <w:t xml:space="preserve">, </w:t>
      </w:r>
      <w:proofErr w:type="spellStart"/>
      <w:r>
        <w:t>mobiltelefonnummer</w:t>
      </w:r>
      <w:proofErr w:type="spellEnd"/>
      <w:r>
        <w:t xml:space="preserve">, </w:t>
      </w:r>
      <w:proofErr w:type="spellStart"/>
      <w:r>
        <w:t>förnamn</w:t>
      </w:r>
      <w:proofErr w:type="spellEnd"/>
      <w:r>
        <w:t xml:space="preserve">, </w:t>
      </w:r>
      <w:proofErr w:type="spellStart"/>
      <w:r>
        <w:t>efternamn</w:t>
      </w:r>
      <w:proofErr w:type="spellEnd"/>
      <w:r>
        <w:t xml:space="preserve">, initialer, </w:t>
      </w:r>
      <w:r>
        <w:lastRenderedPageBreak/>
        <w:t>e-</w:t>
      </w:r>
      <w:proofErr w:type="spellStart"/>
      <w:r>
        <w:t>postadress</w:t>
      </w:r>
      <w:proofErr w:type="spellEnd"/>
      <w:r>
        <w:t xml:space="preserve">, </w:t>
      </w:r>
      <w:proofErr w:type="spellStart"/>
      <w:r>
        <w:t>kön</w:t>
      </w:r>
      <w:proofErr w:type="spellEnd"/>
      <w:r>
        <w:t xml:space="preserve">, </w:t>
      </w:r>
      <w:proofErr w:type="spellStart"/>
      <w:r>
        <w:t>födelsedatum</w:t>
      </w:r>
      <w:proofErr w:type="spellEnd"/>
      <w:r>
        <w:t xml:space="preserve">), </w:t>
      </w:r>
      <w:proofErr w:type="spellStart"/>
      <w:r>
        <w:t>inbegripet</w:t>
      </w:r>
      <w:proofErr w:type="spellEnd"/>
      <w:r>
        <w:t xml:space="preserve"> </w:t>
      </w:r>
      <w:proofErr w:type="spellStart"/>
      <w:r>
        <w:t>grundläggande</w:t>
      </w:r>
      <w:proofErr w:type="spellEnd"/>
      <w:r>
        <w:t xml:space="preserve"> </w:t>
      </w:r>
      <w:proofErr w:type="spellStart"/>
      <w:r>
        <w:t>personuppgifter</w:t>
      </w:r>
      <w:proofErr w:type="spellEnd"/>
      <w:r>
        <w:t xml:space="preserve"> om </w:t>
      </w:r>
      <w:proofErr w:type="spellStart"/>
      <w:r>
        <w:t>familjemedlemmar</w:t>
      </w:r>
      <w:proofErr w:type="spellEnd"/>
      <w:r>
        <w:t xml:space="preserve"> </w:t>
      </w:r>
      <w:proofErr w:type="spellStart"/>
      <w:r>
        <w:t>och</w:t>
      </w:r>
      <w:proofErr w:type="spellEnd"/>
      <w:r>
        <w:t xml:space="preserve"> barn.</w:t>
      </w:r>
    </w:p>
    <w:p w14:paraId="5401A5FE" w14:textId="77777777" w:rsidR="00D7353B" w:rsidRPr="00FC77AC" w:rsidRDefault="00D7353B" w:rsidP="00A93542">
      <w:pPr>
        <w:pStyle w:val="Bulletlist0"/>
      </w:pPr>
      <w:proofErr w:type="spellStart"/>
      <w:r>
        <w:t>Autentiseringsdata</w:t>
      </w:r>
      <w:proofErr w:type="spellEnd"/>
      <w:r>
        <w:t xml:space="preserve"> (</w:t>
      </w:r>
      <w:proofErr w:type="spellStart"/>
      <w:r>
        <w:t>t.ex</w:t>
      </w:r>
      <w:proofErr w:type="spellEnd"/>
      <w:r>
        <w:t xml:space="preserve">. </w:t>
      </w:r>
      <w:proofErr w:type="spellStart"/>
      <w:r>
        <w:t>användarnamn</w:t>
      </w:r>
      <w:proofErr w:type="spellEnd"/>
      <w:r>
        <w:t xml:space="preserve">, </w:t>
      </w:r>
      <w:proofErr w:type="spellStart"/>
      <w:r>
        <w:t>lösenord</w:t>
      </w:r>
      <w:proofErr w:type="spellEnd"/>
      <w:r>
        <w:t xml:space="preserve"> </w:t>
      </w:r>
      <w:proofErr w:type="spellStart"/>
      <w:r>
        <w:t>eller</w:t>
      </w:r>
      <w:proofErr w:type="spellEnd"/>
      <w:r>
        <w:t xml:space="preserve"> PIN-</w:t>
      </w:r>
      <w:proofErr w:type="spellStart"/>
      <w:r>
        <w:t>kod</w:t>
      </w:r>
      <w:proofErr w:type="spellEnd"/>
      <w:r>
        <w:t xml:space="preserve">, </w:t>
      </w:r>
      <w:proofErr w:type="spellStart"/>
      <w:r>
        <w:t>säkerhetsfråga</w:t>
      </w:r>
      <w:proofErr w:type="spellEnd"/>
      <w:r>
        <w:t xml:space="preserve">, </w:t>
      </w:r>
      <w:proofErr w:type="spellStart"/>
      <w:r>
        <w:t>redovisningsspårning</w:t>
      </w:r>
      <w:proofErr w:type="spellEnd"/>
      <w:r>
        <w:t>).</w:t>
      </w:r>
    </w:p>
    <w:p w14:paraId="5E49E42E" w14:textId="77777777" w:rsidR="00D7353B" w:rsidRPr="00FC77AC" w:rsidRDefault="00D7353B" w:rsidP="00A93542">
      <w:pPr>
        <w:pStyle w:val="Bulletlist0"/>
      </w:pPr>
      <w:proofErr w:type="spellStart"/>
      <w:r>
        <w:t>Kontaktuppgifter</w:t>
      </w:r>
      <w:proofErr w:type="spellEnd"/>
      <w:r>
        <w:t xml:space="preserve"> (</w:t>
      </w:r>
      <w:proofErr w:type="spellStart"/>
      <w:r>
        <w:t>t.ex</w:t>
      </w:r>
      <w:proofErr w:type="spellEnd"/>
      <w:r>
        <w:t xml:space="preserve">. </w:t>
      </w:r>
      <w:proofErr w:type="spellStart"/>
      <w:r>
        <w:t>adresser</w:t>
      </w:r>
      <w:proofErr w:type="spellEnd"/>
      <w:r>
        <w:t>, e-</w:t>
      </w:r>
      <w:proofErr w:type="spellStart"/>
      <w:r>
        <w:t>postadresser</w:t>
      </w:r>
      <w:proofErr w:type="spellEnd"/>
      <w:r>
        <w:t xml:space="preserve">, </w:t>
      </w:r>
      <w:proofErr w:type="spellStart"/>
      <w:r>
        <w:t>telefonnummer</w:t>
      </w:r>
      <w:proofErr w:type="spellEnd"/>
      <w:r>
        <w:t xml:space="preserve">, </w:t>
      </w:r>
      <w:proofErr w:type="spellStart"/>
      <w:r>
        <w:t>identifierare</w:t>
      </w:r>
      <w:proofErr w:type="spellEnd"/>
      <w:r>
        <w:t xml:space="preserve"> i </w:t>
      </w:r>
      <w:proofErr w:type="spellStart"/>
      <w:r>
        <w:t>sociala</w:t>
      </w:r>
      <w:proofErr w:type="spellEnd"/>
      <w:r>
        <w:t xml:space="preserve"> </w:t>
      </w:r>
      <w:proofErr w:type="spellStart"/>
      <w:r>
        <w:t>medier</w:t>
      </w:r>
      <w:proofErr w:type="spellEnd"/>
      <w:r>
        <w:t xml:space="preserve">, </w:t>
      </w:r>
      <w:proofErr w:type="spellStart"/>
      <w:r>
        <w:t>kontaktuppgifter</w:t>
      </w:r>
      <w:proofErr w:type="spellEnd"/>
      <w:r>
        <w:t xml:space="preserve"> i </w:t>
      </w:r>
      <w:proofErr w:type="spellStart"/>
      <w:r>
        <w:t>nödfall</w:t>
      </w:r>
      <w:proofErr w:type="spellEnd"/>
      <w:r>
        <w:t>).</w:t>
      </w:r>
    </w:p>
    <w:p w14:paraId="53C39506" w14:textId="77777777" w:rsidR="00D7353B" w:rsidRPr="00FC77AC" w:rsidRDefault="00D7353B" w:rsidP="00A93542">
      <w:pPr>
        <w:pStyle w:val="Bulletlist0"/>
      </w:pPr>
      <w:r>
        <w:t xml:space="preserve">Unika </w:t>
      </w:r>
      <w:proofErr w:type="spellStart"/>
      <w:r>
        <w:t>identifieringsnummer</w:t>
      </w:r>
      <w:proofErr w:type="spellEnd"/>
      <w:r>
        <w:t xml:space="preserve"> </w:t>
      </w:r>
      <w:proofErr w:type="spellStart"/>
      <w:r>
        <w:t>och</w:t>
      </w:r>
      <w:proofErr w:type="spellEnd"/>
      <w:r>
        <w:t xml:space="preserve"> and </w:t>
      </w:r>
      <w:proofErr w:type="spellStart"/>
      <w:r>
        <w:t>signaturer</w:t>
      </w:r>
      <w:proofErr w:type="spellEnd"/>
      <w:r>
        <w:t xml:space="preserve"> (</w:t>
      </w:r>
      <w:proofErr w:type="spellStart"/>
      <w:r>
        <w:t>t.ex</w:t>
      </w:r>
      <w:proofErr w:type="spellEnd"/>
      <w:r>
        <w:t xml:space="preserve">. </w:t>
      </w:r>
      <w:proofErr w:type="spellStart"/>
      <w:r>
        <w:t>personnummer</w:t>
      </w:r>
      <w:proofErr w:type="spellEnd"/>
      <w:r>
        <w:t xml:space="preserve">, </w:t>
      </w:r>
      <w:proofErr w:type="spellStart"/>
      <w:r>
        <w:t>bankkontonummer</w:t>
      </w:r>
      <w:proofErr w:type="spellEnd"/>
      <w:r>
        <w:t xml:space="preserve">, pass- </w:t>
      </w:r>
      <w:proofErr w:type="spellStart"/>
      <w:r>
        <w:t>och</w:t>
      </w:r>
      <w:proofErr w:type="spellEnd"/>
      <w:r>
        <w:t xml:space="preserve"> ID-</w:t>
      </w:r>
      <w:proofErr w:type="spellStart"/>
      <w:r>
        <w:t>kortnummer</w:t>
      </w:r>
      <w:proofErr w:type="spellEnd"/>
      <w:r>
        <w:t xml:space="preserve">, </w:t>
      </w:r>
      <w:proofErr w:type="spellStart"/>
      <w:r>
        <w:t>körkortsnummer</w:t>
      </w:r>
      <w:proofErr w:type="spellEnd"/>
      <w:r>
        <w:t xml:space="preserve"> </w:t>
      </w:r>
      <w:proofErr w:type="spellStart"/>
      <w:r>
        <w:t>och</w:t>
      </w:r>
      <w:proofErr w:type="spellEnd"/>
      <w:r>
        <w:t xml:space="preserve"> </w:t>
      </w:r>
      <w:proofErr w:type="spellStart"/>
      <w:r>
        <w:t>fordonsregistreringsuppgifter</w:t>
      </w:r>
      <w:proofErr w:type="spellEnd"/>
      <w:r>
        <w:t>, IP-</w:t>
      </w:r>
      <w:proofErr w:type="spellStart"/>
      <w:r>
        <w:t>adresser</w:t>
      </w:r>
      <w:proofErr w:type="spellEnd"/>
      <w:r>
        <w:t xml:space="preserve">, </w:t>
      </w:r>
      <w:proofErr w:type="spellStart"/>
      <w:r>
        <w:t>anställningsnummer</w:t>
      </w:r>
      <w:proofErr w:type="spellEnd"/>
      <w:r>
        <w:t xml:space="preserve">, </w:t>
      </w:r>
      <w:proofErr w:type="spellStart"/>
      <w:r>
        <w:t>studentnummer</w:t>
      </w:r>
      <w:proofErr w:type="spellEnd"/>
      <w:r>
        <w:t xml:space="preserve">, </w:t>
      </w:r>
      <w:proofErr w:type="spellStart"/>
      <w:r>
        <w:t>patientnummer</w:t>
      </w:r>
      <w:proofErr w:type="spellEnd"/>
      <w:r>
        <w:t xml:space="preserve">, </w:t>
      </w:r>
      <w:proofErr w:type="spellStart"/>
      <w:r>
        <w:t>signatur</w:t>
      </w:r>
      <w:proofErr w:type="spellEnd"/>
      <w:r>
        <w:t xml:space="preserve">, </w:t>
      </w:r>
      <w:proofErr w:type="spellStart"/>
      <w:r>
        <w:t>unik</w:t>
      </w:r>
      <w:proofErr w:type="spellEnd"/>
      <w:r>
        <w:t xml:space="preserve"> </w:t>
      </w:r>
      <w:proofErr w:type="spellStart"/>
      <w:r>
        <w:t>identifierare</w:t>
      </w:r>
      <w:proofErr w:type="spellEnd"/>
      <w:r>
        <w:t xml:space="preserve"> i </w:t>
      </w:r>
      <w:proofErr w:type="spellStart"/>
      <w:r>
        <w:t>spårningscookies</w:t>
      </w:r>
      <w:proofErr w:type="spellEnd"/>
      <w:r>
        <w:t xml:space="preserve"> </w:t>
      </w:r>
      <w:proofErr w:type="spellStart"/>
      <w:r>
        <w:t>eller</w:t>
      </w:r>
      <w:proofErr w:type="spellEnd"/>
      <w:r>
        <w:t xml:space="preserve"> </w:t>
      </w:r>
      <w:proofErr w:type="spellStart"/>
      <w:r>
        <w:t>liknande</w:t>
      </w:r>
      <w:proofErr w:type="spellEnd"/>
      <w:r>
        <w:t xml:space="preserve"> </w:t>
      </w:r>
      <w:proofErr w:type="spellStart"/>
      <w:r>
        <w:t>teknik</w:t>
      </w:r>
      <w:proofErr w:type="spellEnd"/>
      <w:r>
        <w:t>).</w:t>
      </w:r>
    </w:p>
    <w:p w14:paraId="1138D8A1" w14:textId="77777777" w:rsidR="00D7353B" w:rsidRPr="00FC77AC" w:rsidRDefault="00D7353B" w:rsidP="00A93542">
      <w:pPr>
        <w:pStyle w:val="Bulletlist0"/>
      </w:pPr>
      <w:proofErr w:type="spellStart"/>
      <w:r>
        <w:t>Pseudonyma</w:t>
      </w:r>
      <w:proofErr w:type="spellEnd"/>
      <w:r>
        <w:t xml:space="preserve"> </w:t>
      </w:r>
      <w:proofErr w:type="spellStart"/>
      <w:r>
        <w:t>identifierare</w:t>
      </w:r>
      <w:proofErr w:type="spellEnd"/>
      <w:r>
        <w:t xml:space="preserve">. </w:t>
      </w:r>
    </w:p>
    <w:p w14:paraId="4CDB5CF9" w14:textId="77777777" w:rsidR="00D7353B" w:rsidRPr="00FC77AC" w:rsidRDefault="00D7353B" w:rsidP="00A93542">
      <w:pPr>
        <w:pStyle w:val="Bulletlist0"/>
      </w:pPr>
      <w:r>
        <w:t xml:space="preserve">Ekonomi- </w:t>
      </w:r>
      <w:proofErr w:type="spellStart"/>
      <w:r>
        <w:t>och</w:t>
      </w:r>
      <w:proofErr w:type="spellEnd"/>
      <w:r>
        <w:t xml:space="preserve"> </w:t>
      </w:r>
      <w:proofErr w:type="spellStart"/>
      <w:r>
        <w:t>försäkringsuppgifter</w:t>
      </w:r>
      <w:proofErr w:type="spellEnd"/>
      <w:r>
        <w:t xml:space="preserve"> (</w:t>
      </w:r>
      <w:proofErr w:type="spellStart"/>
      <w:r>
        <w:t>t.ex</w:t>
      </w:r>
      <w:proofErr w:type="spellEnd"/>
      <w:r>
        <w:t xml:space="preserve">. </w:t>
      </w:r>
      <w:proofErr w:type="spellStart"/>
      <w:r>
        <w:t>försäkringsnummer</w:t>
      </w:r>
      <w:proofErr w:type="spellEnd"/>
      <w:r>
        <w:t xml:space="preserve">, </w:t>
      </w:r>
      <w:proofErr w:type="spellStart"/>
      <w:r>
        <w:t>bankkontonamn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kreditkortsnamn</w:t>
      </w:r>
      <w:proofErr w:type="spellEnd"/>
      <w:r>
        <w:t xml:space="preserve"> </w:t>
      </w:r>
      <w:proofErr w:type="spellStart"/>
      <w:r>
        <w:t>och</w:t>
      </w:r>
      <w:proofErr w:type="spellEnd"/>
      <w:r>
        <w:t xml:space="preserve"> -</w:t>
      </w:r>
      <w:proofErr w:type="spellStart"/>
      <w:r>
        <w:t>nummer</w:t>
      </w:r>
      <w:proofErr w:type="spellEnd"/>
      <w:r>
        <w:t xml:space="preserve">, </w:t>
      </w:r>
      <w:proofErr w:type="spellStart"/>
      <w:r>
        <w:t>fakturanummer</w:t>
      </w:r>
      <w:proofErr w:type="spellEnd"/>
      <w:r>
        <w:t xml:space="preserve">, </w:t>
      </w:r>
      <w:proofErr w:type="spellStart"/>
      <w:r>
        <w:t>inkomst</w:t>
      </w:r>
      <w:proofErr w:type="spellEnd"/>
      <w:r>
        <w:t xml:space="preserve">, </w:t>
      </w:r>
      <w:proofErr w:type="spellStart"/>
      <w:r>
        <w:t>typ</w:t>
      </w:r>
      <w:proofErr w:type="spellEnd"/>
      <w:r>
        <w:t xml:space="preserve"> av </w:t>
      </w:r>
      <w:proofErr w:type="spellStart"/>
      <w:r>
        <w:t>försäkran</w:t>
      </w:r>
      <w:proofErr w:type="spellEnd"/>
      <w:r>
        <w:t xml:space="preserve">, </w:t>
      </w:r>
      <w:proofErr w:type="spellStart"/>
      <w:r>
        <w:t>betalningsbeteende</w:t>
      </w:r>
      <w:proofErr w:type="spellEnd"/>
      <w:r>
        <w:t xml:space="preserve">, </w:t>
      </w:r>
      <w:proofErr w:type="spellStart"/>
      <w:r>
        <w:t>kreditvärdighet</w:t>
      </w:r>
      <w:proofErr w:type="spellEnd"/>
      <w:r>
        <w:t>).</w:t>
      </w:r>
    </w:p>
    <w:p w14:paraId="168A970C" w14:textId="77777777" w:rsidR="00D7353B" w:rsidRPr="00FC77AC" w:rsidRDefault="00D7353B" w:rsidP="00A93542">
      <w:pPr>
        <w:pStyle w:val="Bulletlist0"/>
      </w:pPr>
      <w:proofErr w:type="spellStart"/>
      <w:r>
        <w:t>Kommersiell</w:t>
      </w:r>
      <w:proofErr w:type="spellEnd"/>
      <w:r>
        <w:t xml:space="preserve"> information (</w:t>
      </w:r>
      <w:proofErr w:type="spellStart"/>
      <w:r>
        <w:t>t.ex</w:t>
      </w:r>
      <w:proofErr w:type="spellEnd"/>
      <w:r>
        <w:t xml:space="preserve">. </w:t>
      </w:r>
      <w:proofErr w:type="spellStart"/>
      <w:r>
        <w:t>inköpshistorik</w:t>
      </w:r>
      <w:proofErr w:type="spellEnd"/>
      <w:r>
        <w:t xml:space="preserve">, </w:t>
      </w:r>
      <w:proofErr w:type="spellStart"/>
      <w:r>
        <w:t>specialerbjudanden</w:t>
      </w:r>
      <w:proofErr w:type="spellEnd"/>
      <w:r>
        <w:t xml:space="preserve">, </w:t>
      </w:r>
      <w:proofErr w:type="spellStart"/>
      <w:r>
        <w:t>prenumerationsinformation</w:t>
      </w:r>
      <w:proofErr w:type="spellEnd"/>
      <w:r>
        <w:t xml:space="preserve">, </w:t>
      </w:r>
      <w:proofErr w:type="spellStart"/>
      <w:r>
        <w:t>betalningshistorik</w:t>
      </w:r>
      <w:proofErr w:type="spellEnd"/>
      <w:r>
        <w:t>).</w:t>
      </w:r>
    </w:p>
    <w:p w14:paraId="5DD171FD" w14:textId="77777777" w:rsidR="00D7353B" w:rsidRPr="00FC77AC" w:rsidRDefault="00D7353B" w:rsidP="00A93542">
      <w:pPr>
        <w:pStyle w:val="Bulletlist0"/>
      </w:pPr>
      <w:proofErr w:type="spellStart"/>
      <w:r>
        <w:t>Biometrisk</w:t>
      </w:r>
      <w:proofErr w:type="spellEnd"/>
      <w:r>
        <w:t xml:space="preserve"> information (</w:t>
      </w:r>
      <w:proofErr w:type="spellStart"/>
      <w:r>
        <w:t>t.ex</w:t>
      </w:r>
      <w:proofErr w:type="spellEnd"/>
      <w:r>
        <w:t xml:space="preserve">. DNA, </w:t>
      </w:r>
      <w:proofErr w:type="spellStart"/>
      <w:r>
        <w:t>fingeravtryck</w:t>
      </w:r>
      <w:proofErr w:type="spellEnd"/>
      <w:r>
        <w:t xml:space="preserve"> </w:t>
      </w:r>
      <w:proofErr w:type="spellStart"/>
      <w:r>
        <w:t>och</w:t>
      </w:r>
      <w:proofErr w:type="spellEnd"/>
      <w:r>
        <w:t xml:space="preserve"> </w:t>
      </w:r>
      <w:proofErr w:type="spellStart"/>
      <w:r>
        <w:t>irisskanningar</w:t>
      </w:r>
      <w:proofErr w:type="spellEnd"/>
      <w:r>
        <w:t xml:space="preserve">). </w:t>
      </w:r>
    </w:p>
    <w:p w14:paraId="470ECD74" w14:textId="77777777" w:rsidR="00D7353B" w:rsidRPr="00FC77AC" w:rsidRDefault="00D7353B" w:rsidP="00A93542">
      <w:pPr>
        <w:pStyle w:val="Bulletlist0"/>
      </w:pPr>
      <w:proofErr w:type="spellStart"/>
      <w:r>
        <w:t>Platsdata</w:t>
      </w:r>
      <w:proofErr w:type="spellEnd"/>
      <w:r>
        <w:t xml:space="preserve"> (</w:t>
      </w:r>
      <w:proofErr w:type="spellStart"/>
      <w:r>
        <w:t>t.ex</w:t>
      </w:r>
      <w:proofErr w:type="spellEnd"/>
      <w:r>
        <w:t xml:space="preserve">. </w:t>
      </w:r>
      <w:proofErr w:type="spellStart"/>
      <w:r>
        <w:t>mobil</w:t>
      </w:r>
      <w:proofErr w:type="spellEnd"/>
      <w:r>
        <w:t xml:space="preserve">-ID, data </w:t>
      </w:r>
      <w:proofErr w:type="spellStart"/>
      <w:r>
        <w:t>från</w:t>
      </w:r>
      <w:proofErr w:type="spellEnd"/>
      <w:r>
        <w:t xml:space="preserve"> </w:t>
      </w:r>
      <w:proofErr w:type="spellStart"/>
      <w:r>
        <w:t>geoplatsnätverk</w:t>
      </w:r>
      <w:proofErr w:type="spellEnd"/>
      <w:r>
        <w:t xml:space="preserve">, plats </w:t>
      </w:r>
      <w:proofErr w:type="spellStart"/>
      <w:r>
        <w:t>genom</w:t>
      </w:r>
      <w:proofErr w:type="spellEnd"/>
      <w:r>
        <w:t xml:space="preserve"> </w:t>
      </w:r>
      <w:proofErr w:type="spellStart"/>
      <w:r>
        <w:t>påbörjat</w:t>
      </w:r>
      <w:proofErr w:type="spellEnd"/>
      <w:r>
        <w:t>/</w:t>
      </w:r>
      <w:proofErr w:type="spellStart"/>
      <w:r>
        <w:t>avslutat</w:t>
      </w:r>
      <w:proofErr w:type="spellEnd"/>
      <w:r>
        <w:t xml:space="preserve"> </w:t>
      </w:r>
      <w:proofErr w:type="spellStart"/>
      <w:r>
        <w:t>samtal</w:t>
      </w:r>
      <w:proofErr w:type="spellEnd"/>
      <w:r>
        <w:t xml:space="preserve">. </w:t>
      </w:r>
      <w:proofErr w:type="spellStart"/>
      <w:r>
        <w:t>Platsdata</w:t>
      </w:r>
      <w:proofErr w:type="spellEnd"/>
      <w:r>
        <w:t xml:space="preserve"> </w:t>
      </w:r>
      <w:proofErr w:type="spellStart"/>
      <w:r>
        <w:t>härledda</w:t>
      </w:r>
      <w:proofErr w:type="spellEnd"/>
      <w:r>
        <w:t xml:space="preserve"> </w:t>
      </w:r>
      <w:proofErr w:type="spellStart"/>
      <w:r>
        <w:t>från</w:t>
      </w:r>
      <w:proofErr w:type="spellEnd"/>
      <w:r>
        <w:t xml:space="preserve"> </w:t>
      </w:r>
      <w:proofErr w:type="spellStart"/>
      <w:r>
        <w:t>användning</w:t>
      </w:r>
      <w:proofErr w:type="spellEnd"/>
      <w:r>
        <w:t xml:space="preserve"> av </w:t>
      </w:r>
      <w:proofErr w:type="spellStart"/>
      <w:r>
        <w:t>WiFi-åtkomstpunkter</w:t>
      </w:r>
      <w:proofErr w:type="spellEnd"/>
      <w:r>
        <w:t>).</w:t>
      </w:r>
    </w:p>
    <w:p w14:paraId="1DECAD1D" w14:textId="77777777" w:rsidR="00D7353B" w:rsidRPr="00FC77AC" w:rsidRDefault="00D7353B" w:rsidP="00A93542">
      <w:pPr>
        <w:pStyle w:val="Bulletlist0"/>
      </w:pPr>
      <w:r>
        <w:t xml:space="preserve">Foton, video </w:t>
      </w:r>
      <w:proofErr w:type="spellStart"/>
      <w:r>
        <w:t>och</w:t>
      </w:r>
      <w:proofErr w:type="spellEnd"/>
      <w:r>
        <w:t xml:space="preserve"> </w:t>
      </w:r>
      <w:proofErr w:type="spellStart"/>
      <w:r>
        <w:t>ljud</w:t>
      </w:r>
      <w:proofErr w:type="spellEnd"/>
      <w:r>
        <w:t>.</w:t>
      </w:r>
    </w:p>
    <w:p w14:paraId="1BBA0070" w14:textId="77777777" w:rsidR="00D7353B" w:rsidRPr="00FC77AC" w:rsidRDefault="00D7353B" w:rsidP="00A93542">
      <w:pPr>
        <w:pStyle w:val="Bulletlist0"/>
      </w:pPr>
      <w:r>
        <w:t>Internet-</w:t>
      </w:r>
      <w:proofErr w:type="spellStart"/>
      <w:r>
        <w:t>aktivitet</w:t>
      </w:r>
      <w:proofErr w:type="spellEnd"/>
      <w:r>
        <w:t xml:space="preserve"> (</w:t>
      </w:r>
      <w:proofErr w:type="spellStart"/>
      <w:r>
        <w:t>t.ex</w:t>
      </w:r>
      <w:proofErr w:type="spellEnd"/>
      <w:r>
        <w:t xml:space="preserve">. </w:t>
      </w:r>
      <w:proofErr w:type="spellStart"/>
      <w:r>
        <w:t>surfhistorik</w:t>
      </w:r>
      <w:proofErr w:type="spellEnd"/>
      <w:r>
        <w:t xml:space="preserve">, </w:t>
      </w:r>
      <w:proofErr w:type="spellStart"/>
      <w:r>
        <w:t>sökhistorik</w:t>
      </w:r>
      <w:proofErr w:type="spellEnd"/>
      <w:r>
        <w:t xml:space="preserve">, </w:t>
      </w:r>
      <w:proofErr w:type="spellStart"/>
      <w:r>
        <w:t>aktiviteter</w:t>
      </w:r>
      <w:proofErr w:type="spellEnd"/>
      <w:r>
        <w:t xml:space="preserve"> </w:t>
      </w:r>
      <w:proofErr w:type="spellStart"/>
      <w:r>
        <w:t>som</w:t>
      </w:r>
      <w:proofErr w:type="spellEnd"/>
      <w:r>
        <w:t xml:space="preserve"> </w:t>
      </w:r>
      <w:proofErr w:type="spellStart"/>
      <w:r>
        <w:t>läsning</w:t>
      </w:r>
      <w:proofErr w:type="spellEnd"/>
      <w:r>
        <w:t>, tv-</w:t>
      </w:r>
      <w:proofErr w:type="spellStart"/>
      <w:r>
        <w:t>tittande</w:t>
      </w:r>
      <w:proofErr w:type="spellEnd"/>
      <w:r>
        <w:t xml:space="preserve">, </w:t>
      </w:r>
      <w:proofErr w:type="spellStart"/>
      <w:r>
        <w:t>radiolyssnande</w:t>
      </w:r>
      <w:proofErr w:type="spellEnd"/>
      <w:r>
        <w:t>).</w:t>
      </w:r>
    </w:p>
    <w:p w14:paraId="49AF866E" w14:textId="77777777" w:rsidR="00D7353B" w:rsidRPr="00FC77AC" w:rsidRDefault="00D7353B" w:rsidP="00A93542">
      <w:pPr>
        <w:pStyle w:val="Bulletlist0"/>
      </w:pPr>
      <w:proofErr w:type="spellStart"/>
      <w:r>
        <w:t>Enhetsidentifiering</w:t>
      </w:r>
      <w:proofErr w:type="spellEnd"/>
      <w:r>
        <w:t xml:space="preserve"> (</w:t>
      </w:r>
      <w:proofErr w:type="spellStart"/>
      <w:r>
        <w:t>t.ex</w:t>
      </w:r>
      <w:proofErr w:type="spellEnd"/>
      <w:r>
        <w:t>. IMEI-</w:t>
      </w:r>
      <w:proofErr w:type="spellStart"/>
      <w:r>
        <w:t>nummer</w:t>
      </w:r>
      <w:proofErr w:type="spellEnd"/>
      <w:r>
        <w:t>, SIM-</w:t>
      </w:r>
      <w:proofErr w:type="spellStart"/>
      <w:r>
        <w:t>kortnummer</w:t>
      </w:r>
      <w:proofErr w:type="spellEnd"/>
      <w:r>
        <w:t>, MAC-</w:t>
      </w:r>
      <w:proofErr w:type="spellStart"/>
      <w:r>
        <w:t>adress</w:t>
      </w:r>
      <w:proofErr w:type="spellEnd"/>
      <w:r>
        <w:t>).</w:t>
      </w:r>
    </w:p>
    <w:p w14:paraId="6DC4F736" w14:textId="77777777" w:rsidR="00D7353B" w:rsidRPr="00FC77AC" w:rsidRDefault="00D7353B" w:rsidP="00A93542">
      <w:pPr>
        <w:pStyle w:val="Bulletlist0"/>
      </w:pPr>
      <w:proofErr w:type="spellStart"/>
      <w:r>
        <w:t>Profilering</w:t>
      </w:r>
      <w:proofErr w:type="spellEnd"/>
      <w:r>
        <w:t xml:space="preserve"> (</w:t>
      </w:r>
      <w:proofErr w:type="spellStart"/>
      <w:r>
        <w:t>t.ex</w:t>
      </w:r>
      <w:proofErr w:type="spellEnd"/>
      <w:r>
        <w:t xml:space="preserve">. </w:t>
      </w:r>
      <w:proofErr w:type="spellStart"/>
      <w:r>
        <w:t>baserat</w:t>
      </w:r>
      <w:proofErr w:type="spellEnd"/>
      <w:r>
        <w:t xml:space="preserve"> </w:t>
      </w:r>
      <w:proofErr w:type="spellStart"/>
      <w:r>
        <w:t>på</w:t>
      </w:r>
      <w:proofErr w:type="spellEnd"/>
      <w:r>
        <w:t xml:space="preserve"> </w:t>
      </w:r>
      <w:proofErr w:type="spellStart"/>
      <w:r>
        <w:t>observerat</w:t>
      </w:r>
      <w:proofErr w:type="spellEnd"/>
      <w:r>
        <w:t xml:space="preserve"> </w:t>
      </w:r>
      <w:proofErr w:type="spellStart"/>
      <w:r>
        <w:t>kriminellt</w:t>
      </w:r>
      <w:proofErr w:type="spellEnd"/>
      <w:r>
        <w:t xml:space="preserve"> </w:t>
      </w:r>
      <w:proofErr w:type="spellStart"/>
      <w:r>
        <w:t>eller</w:t>
      </w:r>
      <w:proofErr w:type="spellEnd"/>
      <w:r>
        <w:t xml:space="preserve"> </w:t>
      </w:r>
      <w:proofErr w:type="spellStart"/>
      <w:r>
        <w:t>antisocialt</w:t>
      </w:r>
      <w:proofErr w:type="spellEnd"/>
      <w:r>
        <w:t xml:space="preserve"> </w:t>
      </w:r>
      <w:proofErr w:type="spellStart"/>
      <w:r>
        <w:t>beteende</w:t>
      </w:r>
      <w:proofErr w:type="spellEnd"/>
      <w:r>
        <w:t xml:space="preserve"> </w:t>
      </w:r>
      <w:proofErr w:type="spellStart"/>
      <w:r>
        <w:t>eller</w:t>
      </w:r>
      <w:proofErr w:type="spellEnd"/>
      <w:r>
        <w:t xml:space="preserve"> </w:t>
      </w:r>
      <w:proofErr w:type="spellStart"/>
      <w:r>
        <w:t>pseudonyma</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besökta</w:t>
      </w:r>
      <w:proofErr w:type="spellEnd"/>
      <w:r>
        <w:t xml:space="preserve"> URL:er, </w:t>
      </w:r>
      <w:proofErr w:type="spellStart"/>
      <w:r>
        <w:t>klickströmmar</w:t>
      </w:r>
      <w:proofErr w:type="spellEnd"/>
      <w:r>
        <w:t xml:space="preserve">, </w:t>
      </w:r>
      <w:proofErr w:type="spellStart"/>
      <w:r>
        <w:t>surfloggar</w:t>
      </w:r>
      <w:proofErr w:type="spellEnd"/>
      <w:r>
        <w:t>, IP-</w:t>
      </w:r>
      <w:proofErr w:type="spellStart"/>
      <w:r>
        <w:t>adresser</w:t>
      </w:r>
      <w:proofErr w:type="spellEnd"/>
      <w:r>
        <w:t xml:space="preserve">, </w:t>
      </w:r>
      <w:proofErr w:type="spellStart"/>
      <w:r>
        <w:t>domäner</w:t>
      </w:r>
      <w:proofErr w:type="spellEnd"/>
      <w:r>
        <w:t xml:space="preserve">, </w:t>
      </w:r>
      <w:proofErr w:type="spellStart"/>
      <w:r>
        <w:t>installerade</w:t>
      </w:r>
      <w:proofErr w:type="spellEnd"/>
      <w:r>
        <w:t xml:space="preserve"> </w:t>
      </w:r>
      <w:proofErr w:type="spellStart"/>
      <w:r>
        <w:t>appar</w:t>
      </w:r>
      <w:proofErr w:type="spellEnd"/>
      <w:r>
        <w:t xml:space="preserve"> </w:t>
      </w:r>
      <w:proofErr w:type="spellStart"/>
      <w:r>
        <w:t>eller</w:t>
      </w:r>
      <w:proofErr w:type="spellEnd"/>
      <w:r>
        <w:t xml:space="preserve"> profiler </w:t>
      </w:r>
      <w:proofErr w:type="spellStart"/>
      <w:r>
        <w:t>baserade</w:t>
      </w:r>
      <w:proofErr w:type="spellEnd"/>
      <w:r>
        <w:t xml:space="preserve"> </w:t>
      </w:r>
      <w:proofErr w:type="spellStart"/>
      <w:r>
        <w:t>på</w:t>
      </w:r>
      <w:proofErr w:type="spellEnd"/>
      <w:r>
        <w:t xml:space="preserve"> </w:t>
      </w:r>
      <w:proofErr w:type="spellStart"/>
      <w:r>
        <w:t>marknadsföringspreferenser</w:t>
      </w:r>
      <w:proofErr w:type="spellEnd"/>
      <w:r>
        <w:t>).</w:t>
      </w:r>
    </w:p>
    <w:p w14:paraId="384CB6DF" w14:textId="77777777" w:rsidR="00D7353B" w:rsidRPr="00FC77AC" w:rsidRDefault="00D7353B" w:rsidP="00A93542">
      <w:pPr>
        <w:pStyle w:val="Bulletlist0"/>
      </w:pPr>
      <w:r>
        <w:t xml:space="preserve">HR- </w:t>
      </w:r>
      <w:proofErr w:type="spellStart"/>
      <w:r>
        <w:t>och</w:t>
      </w:r>
      <w:proofErr w:type="spellEnd"/>
      <w:r>
        <w:t xml:space="preserve"> </w:t>
      </w:r>
      <w:proofErr w:type="spellStart"/>
      <w:r>
        <w:t>rekryteringsdata</w:t>
      </w:r>
      <w:proofErr w:type="spellEnd"/>
      <w:r>
        <w:t xml:space="preserve"> (</w:t>
      </w:r>
      <w:proofErr w:type="spellStart"/>
      <w:r>
        <w:t>t.ex</w:t>
      </w:r>
      <w:proofErr w:type="spellEnd"/>
      <w:r>
        <w:t xml:space="preserve">. </w:t>
      </w:r>
      <w:proofErr w:type="spellStart"/>
      <w:r>
        <w:t>uppgiven</w:t>
      </w:r>
      <w:proofErr w:type="spellEnd"/>
      <w:r>
        <w:t xml:space="preserve"> </w:t>
      </w:r>
      <w:proofErr w:type="spellStart"/>
      <w:r>
        <w:t>anställningsstatus</w:t>
      </w:r>
      <w:proofErr w:type="spellEnd"/>
      <w:r>
        <w:t xml:space="preserve">, </w:t>
      </w:r>
      <w:proofErr w:type="spellStart"/>
      <w:r>
        <w:t>rekryteringsinformation</w:t>
      </w:r>
      <w:proofErr w:type="spellEnd"/>
      <w:r>
        <w:t xml:space="preserve"> (</w:t>
      </w:r>
      <w:proofErr w:type="spellStart"/>
      <w:r>
        <w:t>såsom</w:t>
      </w:r>
      <w:proofErr w:type="spellEnd"/>
      <w:r>
        <w:t xml:space="preserve"> CV, </w:t>
      </w:r>
      <w:proofErr w:type="spellStart"/>
      <w:r>
        <w:t>anställningshistorik</w:t>
      </w:r>
      <w:proofErr w:type="spellEnd"/>
      <w:r>
        <w:t xml:space="preserve">, </w:t>
      </w:r>
      <w:proofErr w:type="spellStart"/>
      <w:r>
        <w:t>uppgifter</w:t>
      </w:r>
      <w:proofErr w:type="spellEnd"/>
      <w:r>
        <w:t xml:space="preserve"> om </w:t>
      </w:r>
      <w:proofErr w:type="spellStart"/>
      <w:r>
        <w:t>utbildningshistorik</w:t>
      </w:r>
      <w:proofErr w:type="spellEnd"/>
      <w:r>
        <w:t xml:space="preserve">), </w:t>
      </w:r>
      <w:proofErr w:type="spellStart"/>
      <w:r>
        <w:t>arbets</w:t>
      </w:r>
      <w:proofErr w:type="spellEnd"/>
      <w:r>
        <w:t xml:space="preserve">- </w:t>
      </w:r>
      <w:proofErr w:type="spellStart"/>
      <w:r>
        <w:t>och</w:t>
      </w:r>
      <w:proofErr w:type="spellEnd"/>
      <w:r>
        <w:t xml:space="preserve"> </w:t>
      </w:r>
      <w:proofErr w:type="spellStart"/>
      <w:r>
        <w:t>platsdata</w:t>
      </w:r>
      <w:proofErr w:type="spellEnd"/>
      <w:r>
        <w:t xml:space="preserve">, </w:t>
      </w:r>
      <w:proofErr w:type="spellStart"/>
      <w:r>
        <w:t>inbegripet</w:t>
      </w:r>
      <w:proofErr w:type="spellEnd"/>
      <w:r>
        <w:t xml:space="preserve"> </w:t>
      </w:r>
      <w:proofErr w:type="spellStart"/>
      <w:r>
        <w:t>arbetade</w:t>
      </w:r>
      <w:proofErr w:type="spellEnd"/>
      <w:r>
        <w:t xml:space="preserve"> </w:t>
      </w:r>
      <w:proofErr w:type="spellStart"/>
      <w:r>
        <w:t>timmar</w:t>
      </w:r>
      <w:proofErr w:type="spellEnd"/>
      <w:r>
        <w:t xml:space="preserve">, </w:t>
      </w:r>
      <w:proofErr w:type="spellStart"/>
      <w:r>
        <w:t>utvärderingar</w:t>
      </w:r>
      <w:proofErr w:type="spellEnd"/>
      <w:r>
        <w:t xml:space="preserve"> </w:t>
      </w:r>
      <w:proofErr w:type="spellStart"/>
      <w:r>
        <w:t>och</w:t>
      </w:r>
      <w:proofErr w:type="spellEnd"/>
      <w:r>
        <w:t xml:space="preserve"> </w:t>
      </w:r>
      <w:proofErr w:type="spellStart"/>
      <w:r>
        <w:t>lön</w:t>
      </w:r>
      <w:proofErr w:type="spellEnd"/>
      <w:r>
        <w:t xml:space="preserve">, </w:t>
      </w:r>
      <w:proofErr w:type="spellStart"/>
      <w:r>
        <w:t>uppgifter</w:t>
      </w:r>
      <w:proofErr w:type="spellEnd"/>
      <w:r>
        <w:t xml:space="preserve"> om </w:t>
      </w:r>
      <w:proofErr w:type="spellStart"/>
      <w:r>
        <w:t>arbetstillstånd</w:t>
      </w:r>
      <w:proofErr w:type="spellEnd"/>
      <w:r>
        <w:t xml:space="preserve">, </w:t>
      </w:r>
      <w:proofErr w:type="spellStart"/>
      <w:r>
        <w:t>tillgänglighet</w:t>
      </w:r>
      <w:proofErr w:type="spellEnd"/>
      <w:r>
        <w:t xml:space="preserve">, </w:t>
      </w:r>
      <w:proofErr w:type="spellStart"/>
      <w:r>
        <w:t>anställningsvillkor</w:t>
      </w:r>
      <w:proofErr w:type="spellEnd"/>
      <w:r>
        <w:t xml:space="preserve">, </w:t>
      </w:r>
      <w:proofErr w:type="spellStart"/>
      <w:r>
        <w:t>skatteuppgifter</w:t>
      </w:r>
      <w:proofErr w:type="spellEnd"/>
      <w:r>
        <w:t xml:space="preserve">, </w:t>
      </w:r>
      <w:proofErr w:type="spellStart"/>
      <w:r>
        <w:t>betalningsuppgifter</w:t>
      </w:r>
      <w:proofErr w:type="spellEnd"/>
      <w:r>
        <w:t xml:space="preserve">, </w:t>
      </w:r>
      <w:proofErr w:type="spellStart"/>
      <w:r>
        <w:t>försäkringsuppgifter</w:t>
      </w:r>
      <w:proofErr w:type="spellEnd"/>
      <w:r>
        <w:t xml:space="preserve"> </w:t>
      </w:r>
      <w:proofErr w:type="spellStart"/>
      <w:r>
        <w:t>samt</w:t>
      </w:r>
      <w:proofErr w:type="spellEnd"/>
      <w:r>
        <w:t xml:space="preserve"> plats </w:t>
      </w:r>
      <w:proofErr w:type="spellStart"/>
      <w:r>
        <w:t>och</w:t>
      </w:r>
      <w:proofErr w:type="spellEnd"/>
      <w:r>
        <w:t xml:space="preserve"> </w:t>
      </w:r>
      <w:proofErr w:type="spellStart"/>
      <w:r>
        <w:t>organisationer</w:t>
      </w:r>
      <w:proofErr w:type="spellEnd"/>
      <w:r>
        <w:t>).</w:t>
      </w:r>
    </w:p>
    <w:p w14:paraId="72106459" w14:textId="77777777" w:rsidR="00D7353B" w:rsidRPr="00FC77AC" w:rsidRDefault="00D7353B" w:rsidP="00A93542">
      <w:pPr>
        <w:pStyle w:val="Bulletlist0"/>
      </w:pPr>
      <w:proofErr w:type="spellStart"/>
      <w:r>
        <w:t>Utbildningsuppgifter</w:t>
      </w:r>
      <w:proofErr w:type="spellEnd"/>
      <w:r>
        <w:t xml:space="preserve"> (</w:t>
      </w:r>
      <w:proofErr w:type="spellStart"/>
      <w:r>
        <w:t>t.ex</w:t>
      </w:r>
      <w:proofErr w:type="spellEnd"/>
      <w:r>
        <w:t xml:space="preserve">. </w:t>
      </w:r>
      <w:proofErr w:type="spellStart"/>
      <w:r>
        <w:t>utbildningshistorik</w:t>
      </w:r>
      <w:proofErr w:type="spellEnd"/>
      <w:r>
        <w:t xml:space="preserve">, </w:t>
      </w:r>
      <w:proofErr w:type="spellStart"/>
      <w:r>
        <w:t>nuvarande</w:t>
      </w:r>
      <w:proofErr w:type="spellEnd"/>
      <w:r>
        <w:t xml:space="preserve"> </w:t>
      </w:r>
      <w:proofErr w:type="spellStart"/>
      <w:r>
        <w:t>utbildning</w:t>
      </w:r>
      <w:proofErr w:type="spellEnd"/>
      <w:r>
        <w:t xml:space="preserve">, </w:t>
      </w:r>
      <w:proofErr w:type="spellStart"/>
      <w:r>
        <w:t>betyg</w:t>
      </w:r>
      <w:proofErr w:type="spellEnd"/>
      <w:r>
        <w:t xml:space="preserve"> </w:t>
      </w:r>
      <w:proofErr w:type="spellStart"/>
      <w:r>
        <w:t>och</w:t>
      </w:r>
      <w:proofErr w:type="spellEnd"/>
      <w:r>
        <w:t xml:space="preserve"> </w:t>
      </w:r>
      <w:proofErr w:type="spellStart"/>
      <w:r>
        <w:t>resultat</w:t>
      </w:r>
      <w:proofErr w:type="spellEnd"/>
      <w:r>
        <w:t xml:space="preserve">, </w:t>
      </w:r>
      <w:proofErr w:type="spellStart"/>
      <w:r>
        <w:t>högsta</w:t>
      </w:r>
      <w:proofErr w:type="spellEnd"/>
      <w:r>
        <w:t xml:space="preserve"> </w:t>
      </w:r>
      <w:proofErr w:type="spellStart"/>
      <w:r>
        <w:t>slutförda</w:t>
      </w:r>
      <w:proofErr w:type="spellEnd"/>
      <w:r>
        <w:t xml:space="preserve"> </w:t>
      </w:r>
      <w:proofErr w:type="spellStart"/>
      <w:r>
        <w:t>utbildning</w:t>
      </w:r>
      <w:proofErr w:type="spellEnd"/>
      <w:r>
        <w:t xml:space="preserve">, </w:t>
      </w:r>
      <w:proofErr w:type="spellStart"/>
      <w:r>
        <w:t>inlärningssvårigheter</w:t>
      </w:r>
      <w:proofErr w:type="spellEnd"/>
      <w:r>
        <w:t>).</w:t>
      </w:r>
    </w:p>
    <w:p w14:paraId="79E69447" w14:textId="77777777" w:rsidR="00D7353B" w:rsidRPr="00FC77AC" w:rsidRDefault="00D7353B" w:rsidP="00A93542">
      <w:pPr>
        <w:pStyle w:val="Bulletlist0"/>
      </w:pPr>
      <w:proofErr w:type="spellStart"/>
      <w:r>
        <w:t>Medborgarskaps</w:t>
      </w:r>
      <w:proofErr w:type="spellEnd"/>
      <w:r>
        <w:t xml:space="preserve">- </w:t>
      </w:r>
      <w:proofErr w:type="spellStart"/>
      <w:r>
        <w:t>och</w:t>
      </w:r>
      <w:proofErr w:type="spellEnd"/>
      <w:r>
        <w:t xml:space="preserve"> </w:t>
      </w:r>
      <w:proofErr w:type="spellStart"/>
      <w:r>
        <w:t>bosättningsinformation</w:t>
      </w:r>
      <w:proofErr w:type="spellEnd"/>
      <w:r>
        <w:t xml:space="preserve"> (</w:t>
      </w:r>
      <w:proofErr w:type="spellStart"/>
      <w:r>
        <w:t>t.ex</w:t>
      </w:r>
      <w:proofErr w:type="spellEnd"/>
      <w:r>
        <w:t xml:space="preserve">. </w:t>
      </w:r>
      <w:proofErr w:type="spellStart"/>
      <w:r>
        <w:t>medborgarskap</w:t>
      </w:r>
      <w:proofErr w:type="spellEnd"/>
      <w:r>
        <w:t xml:space="preserve">, </w:t>
      </w:r>
      <w:proofErr w:type="spellStart"/>
      <w:r>
        <w:t>naturaliseringsstatus</w:t>
      </w:r>
      <w:proofErr w:type="spellEnd"/>
      <w:r>
        <w:t xml:space="preserve">, </w:t>
      </w:r>
      <w:proofErr w:type="spellStart"/>
      <w:r>
        <w:t>civilstånd</w:t>
      </w:r>
      <w:proofErr w:type="spellEnd"/>
      <w:r>
        <w:t xml:space="preserve">, </w:t>
      </w:r>
      <w:proofErr w:type="spellStart"/>
      <w:r>
        <w:t>nationalitet</w:t>
      </w:r>
      <w:proofErr w:type="spellEnd"/>
      <w:r>
        <w:t xml:space="preserve">, </w:t>
      </w:r>
      <w:proofErr w:type="spellStart"/>
      <w:r>
        <w:t>immigrationsstatus</w:t>
      </w:r>
      <w:proofErr w:type="spellEnd"/>
      <w:r>
        <w:t xml:space="preserve">, </w:t>
      </w:r>
      <w:proofErr w:type="spellStart"/>
      <w:r>
        <w:t>passuppgifter</w:t>
      </w:r>
      <w:proofErr w:type="spellEnd"/>
      <w:r>
        <w:t xml:space="preserve">, </w:t>
      </w:r>
      <w:proofErr w:type="spellStart"/>
      <w:r>
        <w:t>uppgifter</w:t>
      </w:r>
      <w:proofErr w:type="spellEnd"/>
      <w:r>
        <w:t xml:space="preserve"> om </w:t>
      </w:r>
      <w:proofErr w:type="spellStart"/>
      <w:r>
        <w:t>uppehålls</w:t>
      </w:r>
      <w:proofErr w:type="spellEnd"/>
      <w:r>
        <w:t xml:space="preserve">- </w:t>
      </w:r>
      <w:proofErr w:type="spellStart"/>
      <w:r>
        <w:t>eller</w:t>
      </w:r>
      <w:proofErr w:type="spellEnd"/>
      <w:r>
        <w:t xml:space="preserve"> </w:t>
      </w:r>
      <w:proofErr w:type="spellStart"/>
      <w:r>
        <w:t>arbetstillstånd</w:t>
      </w:r>
      <w:proofErr w:type="spellEnd"/>
      <w:r>
        <w:t xml:space="preserve">). </w:t>
      </w:r>
    </w:p>
    <w:p w14:paraId="1DD36201" w14:textId="77777777" w:rsidR="00D7353B" w:rsidRPr="00FC77AC" w:rsidRDefault="00D7353B" w:rsidP="00A93542">
      <w:pPr>
        <w:pStyle w:val="Bulletlist0"/>
      </w:pPr>
      <w:r>
        <w:lastRenderedPageBreak/>
        <w:t xml:space="preserve">Information </w:t>
      </w:r>
      <w:proofErr w:type="spellStart"/>
      <w:r>
        <w:t>som</w:t>
      </w:r>
      <w:proofErr w:type="spellEnd"/>
      <w:r>
        <w:t xml:space="preserve"> </w:t>
      </w:r>
      <w:proofErr w:type="spellStart"/>
      <w:r>
        <w:t>behandlas</w:t>
      </w:r>
      <w:proofErr w:type="spellEnd"/>
      <w:r>
        <w:t xml:space="preserve"> för </w:t>
      </w:r>
      <w:proofErr w:type="spellStart"/>
      <w:r>
        <w:t>utförande</w:t>
      </w:r>
      <w:proofErr w:type="spellEnd"/>
      <w:r>
        <w:t xml:space="preserve"> av </w:t>
      </w:r>
      <w:proofErr w:type="spellStart"/>
      <w:r>
        <w:t>en</w:t>
      </w:r>
      <w:proofErr w:type="spellEnd"/>
      <w:r>
        <w:t xml:space="preserve"> </w:t>
      </w:r>
      <w:proofErr w:type="spellStart"/>
      <w:r>
        <w:t>uppgift</w:t>
      </w:r>
      <w:proofErr w:type="spellEnd"/>
      <w:r>
        <w:t xml:space="preserve"> i </w:t>
      </w:r>
      <w:proofErr w:type="spellStart"/>
      <w:r>
        <w:t>allmänt</w:t>
      </w:r>
      <w:proofErr w:type="spellEnd"/>
      <w:r>
        <w:t xml:space="preserve"> </w:t>
      </w:r>
      <w:proofErr w:type="spellStart"/>
      <w:r>
        <w:t>intresse</w:t>
      </w:r>
      <w:proofErr w:type="spellEnd"/>
      <w:r>
        <w:t xml:space="preserve"> </w:t>
      </w:r>
      <w:proofErr w:type="spellStart"/>
      <w:r>
        <w:t>eller</w:t>
      </w:r>
      <w:proofErr w:type="spellEnd"/>
      <w:r>
        <w:t xml:space="preserve"> under </w:t>
      </w:r>
      <w:proofErr w:type="spellStart"/>
      <w:r>
        <w:t>myndighetsutövning</w:t>
      </w:r>
      <w:proofErr w:type="spellEnd"/>
      <w:r>
        <w:t xml:space="preserve">. </w:t>
      </w:r>
    </w:p>
    <w:p w14:paraId="51637DBB" w14:textId="77777777" w:rsidR="00D7353B" w:rsidRPr="00FC77AC" w:rsidRDefault="00D7353B" w:rsidP="00A93542">
      <w:pPr>
        <w:pStyle w:val="Bulletlist0"/>
      </w:pPr>
      <w:proofErr w:type="spellStart"/>
      <w:r>
        <w:t>Särskilda</w:t>
      </w:r>
      <w:proofErr w:type="spellEnd"/>
      <w:r>
        <w:t xml:space="preserve"> </w:t>
      </w:r>
      <w:proofErr w:type="spellStart"/>
      <w:r>
        <w:t>kategorier</w:t>
      </w:r>
      <w:proofErr w:type="spellEnd"/>
      <w:r>
        <w:t xml:space="preserve"> av data (</w:t>
      </w:r>
      <w:proofErr w:type="spellStart"/>
      <w:r>
        <w:t>t.ex</w:t>
      </w:r>
      <w:proofErr w:type="spellEnd"/>
      <w:r>
        <w:t xml:space="preserve">. </w:t>
      </w:r>
      <w:proofErr w:type="spellStart"/>
      <w:r>
        <w:t>ras</w:t>
      </w:r>
      <w:proofErr w:type="spellEnd"/>
      <w:r>
        <w:t xml:space="preserve"> </w:t>
      </w:r>
      <w:proofErr w:type="spellStart"/>
      <w:r>
        <w:t>eller</w:t>
      </w:r>
      <w:proofErr w:type="spellEnd"/>
      <w:r>
        <w:t xml:space="preserve"> </w:t>
      </w:r>
      <w:proofErr w:type="spellStart"/>
      <w:r>
        <w:t>etniskt</w:t>
      </w:r>
      <w:proofErr w:type="spellEnd"/>
      <w:r>
        <w:t xml:space="preserve"> </w:t>
      </w:r>
      <w:proofErr w:type="spellStart"/>
      <w:r>
        <w:t>ursprung</w:t>
      </w:r>
      <w:proofErr w:type="spellEnd"/>
      <w:r>
        <w:t xml:space="preserve">, </w:t>
      </w:r>
      <w:proofErr w:type="spellStart"/>
      <w:r>
        <w:t>politiska</w:t>
      </w:r>
      <w:proofErr w:type="spellEnd"/>
      <w:r>
        <w:t xml:space="preserve"> </w:t>
      </w:r>
      <w:proofErr w:type="spellStart"/>
      <w:r>
        <w:t>åsikter</w:t>
      </w:r>
      <w:proofErr w:type="spellEnd"/>
      <w:r>
        <w:t xml:space="preserve">, </w:t>
      </w:r>
      <w:proofErr w:type="spellStart"/>
      <w:r>
        <w:t>religiös</w:t>
      </w:r>
      <w:proofErr w:type="spellEnd"/>
      <w:r>
        <w:t xml:space="preserve"> </w:t>
      </w:r>
      <w:proofErr w:type="spellStart"/>
      <w:r>
        <w:t>eller</w:t>
      </w:r>
      <w:proofErr w:type="spellEnd"/>
      <w:r>
        <w:t xml:space="preserve"> </w:t>
      </w:r>
      <w:proofErr w:type="spellStart"/>
      <w:r>
        <w:t>filosofisk</w:t>
      </w:r>
      <w:proofErr w:type="spellEnd"/>
      <w:r>
        <w:t xml:space="preserve"> </w:t>
      </w:r>
      <w:proofErr w:type="spellStart"/>
      <w:r>
        <w:t>tro</w:t>
      </w:r>
      <w:proofErr w:type="spellEnd"/>
      <w:r>
        <w:t xml:space="preserve">, </w:t>
      </w:r>
      <w:proofErr w:type="spellStart"/>
      <w:r>
        <w:t>fackföreningsmedlemskap</w:t>
      </w:r>
      <w:proofErr w:type="spellEnd"/>
      <w:r>
        <w:t xml:space="preserve">, </w:t>
      </w:r>
      <w:proofErr w:type="spellStart"/>
      <w:r>
        <w:t>genetiska</w:t>
      </w:r>
      <w:proofErr w:type="spellEnd"/>
      <w:r>
        <w:t xml:space="preserve"> data, </w:t>
      </w:r>
      <w:proofErr w:type="spellStart"/>
      <w:r>
        <w:t>biometriska</w:t>
      </w:r>
      <w:proofErr w:type="spellEnd"/>
      <w:r>
        <w:t xml:space="preserve"> data i </w:t>
      </w:r>
      <w:proofErr w:type="spellStart"/>
      <w:r>
        <w:t>syfte</w:t>
      </w:r>
      <w:proofErr w:type="spellEnd"/>
      <w:r>
        <w:t xml:space="preserve"> </w:t>
      </w:r>
      <w:proofErr w:type="spellStart"/>
      <w:r>
        <w:t>att</w:t>
      </w:r>
      <w:proofErr w:type="spellEnd"/>
      <w:r>
        <w:t xml:space="preserve"> </w:t>
      </w:r>
      <w:proofErr w:type="spellStart"/>
      <w:r>
        <w:t>unikt</w:t>
      </w:r>
      <w:proofErr w:type="spellEnd"/>
      <w:r>
        <w:t xml:space="preserve"> </w:t>
      </w:r>
      <w:proofErr w:type="spellStart"/>
      <w:r>
        <w:t>identifiera</w:t>
      </w:r>
      <w:proofErr w:type="spellEnd"/>
      <w:r>
        <w:t xml:space="preserve"> </w:t>
      </w:r>
      <w:proofErr w:type="spellStart"/>
      <w:r>
        <w:t>en</w:t>
      </w:r>
      <w:proofErr w:type="spellEnd"/>
      <w:r>
        <w:t xml:space="preserve"> </w:t>
      </w:r>
      <w:proofErr w:type="spellStart"/>
      <w:r>
        <w:t>fysisk</w:t>
      </w:r>
      <w:proofErr w:type="spellEnd"/>
      <w:r>
        <w:t xml:space="preserve"> person, data om </w:t>
      </w:r>
      <w:proofErr w:type="spellStart"/>
      <w:r>
        <w:t>hälsa</w:t>
      </w:r>
      <w:proofErr w:type="spellEnd"/>
      <w:r>
        <w:t xml:space="preserve">, data om </w:t>
      </w:r>
      <w:proofErr w:type="spellStart"/>
      <w:r>
        <w:t>en</w:t>
      </w:r>
      <w:proofErr w:type="spellEnd"/>
      <w:r>
        <w:t xml:space="preserve"> </w:t>
      </w:r>
      <w:proofErr w:type="spellStart"/>
      <w:r>
        <w:t>fysisk</w:t>
      </w:r>
      <w:proofErr w:type="spellEnd"/>
      <w:r>
        <w:t xml:space="preserve"> persons </w:t>
      </w:r>
      <w:proofErr w:type="spellStart"/>
      <w:r>
        <w:t>sexualliv</w:t>
      </w:r>
      <w:proofErr w:type="spellEnd"/>
      <w:r>
        <w:t xml:space="preserve"> </w:t>
      </w:r>
      <w:proofErr w:type="spellStart"/>
      <w:r>
        <w:t>eller</w:t>
      </w:r>
      <w:proofErr w:type="spellEnd"/>
      <w:r>
        <w:t> </w:t>
      </w:r>
      <w:proofErr w:type="spellStart"/>
      <w:r>
        <w:t>sexuella</w:t>
      </w:r>
      <w:proofErr w:type="spellEnd"/>
      <w:r>
        <w:t xml:space="preserve"> </w:t>
      </w:r>
      <w:proofErr w:type="spellStart"/>
      <w:r>
        <w:t>läggning</w:t>
      </w:r>
      <w:proofErr w:type="spellEnd"/>
      <w:r>
        <w:t xml:space="preserve">, </w:t>
      </w:r>
      <w:proofErr w:type="spellStart"/>
      <w:r>
        <w:t>eller</w:t>
      </w:r>
      <w:proofErr w:type="spellEnd"/>
      <w:r>
        <w:t xml:space="preserve"> data </w:t>
      </w:r>
      <w:proofErr w:type="spellStart"/>
      <w:r>
        <w:t>angående</w:t>
      </w:r>
      <w:proofErr w:type="spellEnd"/>
      <w:r>
        <w:t xml:space="preserve"> </w:t>
      </w:r>
      <w:proofErr w:type="spellStart"/>
      <w:r>
        <w:t>straffdomar</w:t>
      </w:r>
      <w:proofErr w:type="spellEnd"/>
      <w:r>
        <w:t xml:space="preserve"> </w:t>
      </w:r>
      <w:proofErr w:type="spellStart"/>
      <w:r>
        <w:t>eller</w:t>
      </w:r>
      <w:proofErr w:type="spellEnd"/>
      <w:r>
        <w:t xml:space="preserve"> </w:t>
      </w:r>
      <w:proofErr w:type="spellStart"/>
      <w:r>
        <w:t>brott</w:t>
      </w:r>
      <w:proofErr w:type="spellEnd"/>
      <w:r>
        <w:t>).</w:t>
      </w:r>
    </w:p>
    <w:p w14:paraId="70DB3FB4" w14:textId="77777777" w:rsidR="00D7353B" w:rsidRPr="00FC77AC" w:rsidRDefault="00D7353B" w:rsidP="00A93542">
      <w:pPr>
        <w:pStyle w:val="Bulletlist0"/>
      </w:pPr>
      <w:r>
        <w:t xml:space="preserve">Andra </w:t>
      </w:r>
      <w:proofErr w:type="spellStart"/>
      <w:r>
        <w:t>personuppgifter</w:t>
      </w:r>
      <w:proofErr w:type="spellEnd"/>
      <w:r>
        <w:t xml:space="preserve"> </w:t>
      </w:r>
      <w:proofErr w:type="spellStart"/>
      <w:r>
        <w:t>som</w:t>
      </w:r>
      <w:proofErr w:type="spellEnd"/>
      <w:r>
        <w:t xml:space="preserve"> </w:t>
      </w:r>
      <w:proofErr w:type="spellStart"/>
      <w:r>
        <w:t>anges</w:t>
      </w:r>
      <w:proofErr w:type="spellEnd"/>
      <w:r>
        <w:t xml:space="preserve"> i Artikel 4 i GDPR.</w:t>
      </w:r>
    </w:p>
    <w:p w14:paraId="2627D540" w14:textId="77777777" w:rsidR="00D7353B" w:rsidRPr="00FC77AC" w:rsidRDefault="00D7353B" w:rsidP="00D7353B">
      <w:r>
        <w:br w:type="page"/>
      </w:r>
    </w:p>
    <w:p w14:paraId="612CD1A3" w14:textId="77777777" w:rsidR="00D7353B" w:rsidRPr="00FC77AC" w:rsidRDefault="00D7353B" w:rsidP="001B22D5">
      <w:pPr>
        <w:pStyle w:val="Heading1"/>
        <w:shd w:val="clear" w:color="auto" w:fill="auto"/>
      </w:pPr>
      <w:bookmarkStart w:id="197" w:name="_Toc155370627"/>
      <w:bookmarkStart w:id="198" w:name="_Toc188892309"/>
      <w:r>
        <w:lastRenderedPageBreak/>
        <w:t>Bilaga C – Bilaga om ytterligare säkerhetsåtgärder</w:t>
      </w:r>
      <w:bookmarkEnd w:id="197"/>
      <w:bookmarkEnd w:id="198"/>
    </w:p>
    <w:p w14:paraId="0F734ECE" w14:textId="77777777" w:rsidR="00D7353B" w:rsidRPr="00FC77AC" w:rsidRDefault="00D7353B" w:rsidP="00A93542">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55A30096" w14:textId="77777777" w:rsidR="00D7353B" w:rsidRPr="00FC77AC" w:rsidRDefault="00D7353B" w:rsidP="00A93542">
      <w:r>
        <w:t>Detta tillägg kompletterar och införlivas i, men avses inte som avvikelse från eller ändring av, DPA.</w:t>
      </w:r>
    </w:p>
    <w:p w14:paraId="695A6CD5" w14:textId="77777777" w:rsidR="00D7353B" w:rsidRPr="00FC77AC" w:rsidRDefault="00D7353B" w:rsidP="00A93542">
      <w:pPr>
        <w:pStyle w:val="NumberedList"/>
      </w:pPr>
      <w:r w:rsidRPr="00A93542">
        <w:rPr>
          <w:b/>
          <w:bCs/>
        </w:rPr>
        <w:t>Bestridande av order</w:t>
      </w:r>
      <w:r>
        <w:t xml:space="preserve"> I händelse av att Microsoft får en order från tredje man om tvingat utlämnande av personuppgifter som behandlas enligt detta DPA ska Microsoft:</w:t>
      </w:r>
    </w:p>
    <w:p w14:paraId="4D0E0843" w14:textId="77777777" w:rsidR="00D7353B" w:rsidRPr="00FC77AC" w:rsidRDefault="00D7353B" w:rsidP="00A93542">
      <w:pPr>
        <w:pStyle w:val="ListParagraph"/>
        <w:numPr>
          <w:ilvl w:val="0"/>
          <w:numId w:val="70"/>
        </w:numPr>
      </w:pPr>
      <w:r>
        <w:t>göra alla rimliga ansträngningar för att hänvisa tredje man direkt till Kunden med sin begäran om data.</w:t>
      </w:r>
    </w:p>
    <w:p w14:paraId="2E5FC6DC" w14:textId="77777777" w:rsidR="00D7353B" w:rsidRPr="00FC77AC" w:rsidRDefault="00D7353B" w:rsidP="00A93542">
      <w:pPr>
        <w:pStyle w:val="ListParagraph"/>
        <w:numPr>
          <w:ilvl w:val="0"/>
          <w:numId w:val="70"/>
        </w:numPr>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2B5CBB91" w14:textId="77777777" w:rsidR="00D7353B" w:rsidRPr="00FC77AC" w:rsidRDefault="00D7353B" w:rsidP="00A93542">
      <w:pPr>
        <w:pStyle w:val="ListParagraph"/>
        <w:numPr>
          <w:ilvl w:val="0"/>
          <w:numId w:val="70"/>
        </w:numPr>
      </w:pPr>
      <w:r>
        <w:t>använda alla lagliga medel för att bestrida ordern om utlämnande baserat på rättsliga brister enligt den begärande partens lagar eller eventuella relevanta lagkonflikter med tillämplig lag i EU eller tillämplig medlemsstat.</w:t>
      </w:r>
    </w:p>
    <w:p w14:paraId="1F9474C2" w14:textId="77777777" w:rsidR="00D7353B" w:rsidRPr="00FC77AC" w:rsidRDefault="00D7353B" w:rsidP="00A93542">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1D4FEA1B" w14:textId="77777777" w:rsidR="00D7353B" w:rsidRPr="00FC77AC" w:rsidRDefault="00D7353B" w:rsidP="00A93542">
      <w:r>
        <w:t>För vad som avses i detta stycke inbegriper lagliga medel inte åtgärder som skulle leda till civil- eller straffrättsliga följder, såsom domstolstrots, enligt den relevanta jurisdiktionens lagar.</w:t>
      </w:r>
    </w:p>
    <w:p w14:paraId="1DD4C70E" w14:textId="77777777" w:rsidR="00D7353B" w:rsidRPr="00FC77AC" w:rsidRDefault="00D7353B" w:rsidP="00A93542">
      <w:pPr>
        <w:pStyle w:val="NumberedList"/>
      </w:pPr>
      <w:r w:rsidRPr="00A93542">
        <w:rPr>
          <w:b/>
          <w:bCs/>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06E5353D" w14:textId="77777777" w:rsidR="00D7353B" w:rsidRPr="00FC77AC" w:rsidRDefault="00D7353B" w:rsidP="00A93542">
      <w:pPr>
        <w:pStyle w:val="NumberedList"/>
      </w:pPr>
      <w:r>
        <w:lastRenderedPageBreak/>
        <w:t>Villkor för skadeersättning Skadeersättning enligt stycke 2 förutsätter att den registrerade, till Microsofts rimliga tillfredsställelse, kan påvisa att</w:t>
      </w:r>
    </w:p>
    <w:p w14:paraId="22380DC6" w14:textId="77777777" w:rsidR="00D7353B" w:rsidRPr="00FC77AC" w:rsidRDefault="00D7353B" w:rsidP="00A93542">
      <w:pPr>
        <w:pStyle w:val="ListParagraph"/>
        <w:numPr>
          <w:ilvl w:val="0"/>
          <w:numId w:val="71"/>
        </w:numPr>
      </w:pPr>
      <w:r>
        <w:t xml:space="preserve">Microsoft har gjort ett relevant utlämnande </w:t>
      </w:r>
    </w:p>
    <w:p w14:paraId="5B7529A3" w14:textId="77777777" w:rsidR="00D7353B" w:rsidRPr="00FC77AC" w:rsidRDefault="00D7353B" w:rsidP="00A93542">
      <w:pPr>
        <w:pStyle w:val="ListParagraph"/>
        <w:numPr>
          <w:ilvl w:val="0"/>
          <w:numId w:val="71"/>
        </w:numPr>
      </w:pPr>
      <w:r>
        <w:t>det relevanta utlämnandet utgjorde grunden för en rättslig process mot den registrerade inledd av rättsvårdande eller annan myndighet i ett land utanför EU/EES</w:t>
      </w:r>
    </w:p>
    <w:p w14:paraId="38CB41B5" w14:textId="77777777" w:rsidR="00D7353B" w:rsidRPr="00FC77AC" w:rsidRDefault="00D7353B" w:rsidP="00A93542">
      <w:pPr>
        <w:pStyle w:val="ListParagraph"/>
        <w:numPr>
          <w:ilvl w:val="0"/>
          <w:numId w:val="71"/>
        </w:numPr>
      </w:pPr>
      <w:r>
        <w:t>det relevanta utlämnandet har direkt orsakat den registrerade materiell eller ideell skada.</w:t>
      </w:r>
    </w:p>
    <w:p w14:paraId="68A4A161" w14:textId="77777777" w:rsidR="00D7353B" w:rsidRPr="00FC77AC" w:rsidRDefault="00D7353B" w:rsidP="00A93542">
      <w:r>
        <w:t>Den registrerade bär bevisbördan avseende omständigheterna i a till och med c.</w:t>
      </w:r>
    </w:p>
    <w:p w14:paraId="0ED00445" w14:textId="77777777" w:rsidR="00D7353B" w:rsidRPr="00FC77AC" w:rsidRDefault="00D7353B" w:rsidP="00A93542">
      <w:r>
        <w:t xml:space="preserve">Utan hinder av det förestående har Microsoft ingen skyldighet att ersätta den registrerade enligt detta stycke 2 om Microsoft påvisar att det relevanta utlämnandet inte kränkte deras skyldigheter enligt Kapitel V i GDPR. </w:t>
      </w:r>
    </w:p>
    <w:p w14:paraId="5D409279" w14:textId="77777777" w:rsidR="00D7353B" w:rsidRPr="00FC77AC" w:rsidRDefault="00D7353B" w:rsidP="00A93542">
      <w:pPr>
        <w:pStyle w:val="NumberedList"/>
      </w:pPr>
      <w:r w:rsidRPr="00A93542">
        <w:rPr>
          <w:b/>
          <w:bCs/>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114009C5" w14:textId="77777777" w:rsidR="00D7353B" w:rsidRPr="00FC77AC" w:rsidRDefault="00D7353B" w:rsidP="00A93542">
      <w:pPr>
        <w:pStyle w:val="NumberedList"/>
      </w:pPr>
      <w:r w:rsidRPr="00A93542">
        <w:rPr>
          <w:b/>
          <w:bCs/>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60C38DED" w14:textId="77777777" w:rsidR="00D7353B" w:rsidRPr="00FC77AC" w:rsidRDefault="00D7353B" w:rsidP="00A93542">
      <w:pPr>
        <w:pStyle w:val="NumberedList"/>
      </w:pPr>
      <w:r w:rsidRPr="00A93542">
        <w:rPr>
          <w:b/>
          <w:bCs/>
        </w:rPr>
        <w:t>Meddelande om ändring</w:t>
      </w:r>
      <w:r>
        <w:t xml:space="preserve"> Microsoft samtycker till och försäkrar att de inte har någon anledning att tro att den lagstiftning som är tillämplig på 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 upp avtalet.</w:t>
      </w:r>
    </w:p>
    <w:p w14:paraId="4928A240" w14:textId="77777777" w:rsidR="00D7353B" w:rsidRDefault="00D7353B" w:rsidP="00D7353B">
      <w:pPr>
        <w:sectPr w:rsidR="00D7353B" w:rsidSect="00D7353B">
          <w:footerReference w:type="default" r:id="rId21"/>
          <w:pgSz w:w="12240" w:h="15840"/>
          <w:pgMar w:top="1440" w:right="720" w:bottom="1440" w:left="720" w:header="720" w:footer="720" w:gutter="0"/>
          <w:cols w:space="720"/>
          <w:titlePg/>
          <w:docGrid w:linePitch="360"/>
        </w:sectPr>
      </w:pPr>
      <w:bookmarkStart w:id="199" w:name="_Toc6563856"/>
      <w:bookmarkStart w:id="200" w:name="_Toc21617077"/>
      <w:bookmarkStart w:id="201" w:name="_Toc489605628"/>
      <w:bookmarkStart w:id="202" w:name="_Toc8395070"/>
      <w:bookmarkStart w:id="203" w:name="_Toc26972890"/>
      <w:r>
        <w:br w:type="page"/>
      </w:r>
    </w:p>
    <w:p w14:paraId="36E55355" w14:textId="77777777" w:rsidR="00D7353B" w:rsidRPr="00FC77AC" w:rsidRDefault="00D7353B" w:rsidP="001B22D5">
      <w:pPr>
        <w:pStyle w:val="Heading1"/>
        <w:shd w:val="clear" w:color="auto" w:fill="auto"/>
      </w:pPr>
      <w:bookmarkStart w:id="204" w:name="_Toc8395071"/>
      <w:bookmarkStart w:id="205" w:name="_Toc489605629"/>
      <w:bookmarkStart w:id="206" w:name="_Toc6563859"/>
      <w:bookmarkStart w:id="207" w:name="_Toc21617080"/>
      <w:bookmarkStart w:id="208" w:name="_Toc26972906"/>
      <w:bookmarkStart w:id="209" w:name="Attachment1"/>
      <w:bookmarkStart w:id="210" w:name="_Toc155370628"/>
      <w:bookmarkStart w:id="211" w:name="_Toc188892310"/>
      <w:bookmarkEnd w:id="199"/>
      <w:bookmarkEnd w:id="200"/>
      <w:bookmarkEnd w:id="201"/>
      <w:bookmarkEnd w:id="202"/>
      <w:bookmarkEnd w:id="203"/>
      <w:r>
        <w:lastRenderedPageBreak/>
        <w:t xml:space="preserve">Bilaga 1 – Villkor i </w:t>
      </w:r>
      <w:proofErr w:type="gramStart"/>
      <w:r>
        <w:t>EU:s</w:t>
      </w:r>
      <w:proofErr w:type="gramEnd"/>
      <w:r>
        <w:t xml:space="preserve"> allmänna dataskyddsförordning</w:t>
      </w:r>
      <w:bookmarkEnd w:id="204"/>
      <w:bookmarkEnd w:id="205"/>
      <w:bookmarkEnd w:id="206"/>
      <w:bookmarkEnd w:id="207"/>
      <w:bookmarkEnd w:id="208"/>
      <w:bookmarkEnd w:id="209"/>
      <w:bookmarkEnd w:id="210"/>
      <w:bookmarkEnd w:id="211"/>
    </w:p>
    <w:p w14:paraId="16BAB4CE" w14:textId="77777777" w:rsidR="00D7353B" w:rsidRPr="00FC77AC" w:rsidRDefault="00D7353B" w:rsidP="00A93542">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3B6FCE9" w14:textId="77777777" w:rsidR="00D7353B" w:rsidRPr="00FC77AC" w:rsidRDefault="00D7353B" w:rsidP="00A93542">
      <w:bookmarkStart w:id="212"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 Dessa GDPR-villkor är inte tillämpliga om Microsoft är personuppgiftsansvarig.</w:t>
      </w:r>
      <w:bookmarkEnd w:id="212"/>
    </w:p>
    <w:p w14:paraId="6E11215A" w14:textId="77777777" w:rsidR="00D7353B" w:rsidRPr="00237427" w:rsidRDefault="00D7353B" w:rsidP="00D7353B">
      <w:pPr>
        <w:pStyle w:val="Heading2"/>
      </w:pPr>
      <w:bookmarkStart w:id="213" w:name="_Toc188892311"/>
      <w:bookmarkStart w:id="214" w:name="_Toc26972907"/>
      <w:r>
        <w:t>Relevanta skyldigheter enligt GDPR: Artikel 5, 28, 32 och 33</w:t>
      </w:r>
      <w:bookmarkEnd w:id="213"/>
    </w:p>
    <w:p w14:paraId="22396811" w14:textId="37FC94A8" w:rsidR="00D7353B" w:rsidRPr="00A93542" w:rsidRDefault="00D7353B" w:rsidP="00A93542">
      <w:pPr>
        <w:pStyle w:val="NumberedList"/>
        <w:numPr>
          <w:ilvl w:val="0"/>
          <w:numId w:val="72"/>
        </w:numPr>
        <w:rPr>
          <w:b/>
        </w:rPr>
      </w:pPr>
      <w:r>
        <w:t>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(Artikel 5(2))</w:t>
      </w:r>
    </w:p>
    <w:bookmarkEnd w:id="214"/>
    <w:p w14:paraId="0F5A1D16" w14:textId="0F8159B4" w:rsidR="00D7353B" w:rsidRPr="00FC77AC" w:rsidRDefault="00D7353B" w:rsidP="00A93542">
      <w:pPr>
        <w:pStyle w:val="NumberedList"/>
      </w:pP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0F1A7E5B" w14:textId="160A6A35" w:rsidR="00D7353B" w:rsidRPr="00FC77AC" w:rsidRDefault="00D7353B" w:rsidP="00A93542">
      <w:pPr>
        <w:pStyle w:val="NumberedList"/>
      </w:pPr>
      <w:r>
        <w:t xml:space="preserve">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066E26BA" w14:textId="626B830E" w:rsidR="00D7353B" w:rsidRPr="00FC77AC" w:rsidRDefault="00D7353B" w:rsidP="00A93542">
      <w:pPr>
        <w:pStyle w:val="ListParagraph"/>
        <w:numPr>
          <w:ilvl w:val="0"/>
          <w:numId w:val="73"/>
        </w:numPr>
      </w:pPr>
      <w:r>
        <w:lastRenderedPageBreak/>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4AD073DA" w14:textId="48493403" w:rsidR="00D7353B" w:rsidRPr="00FC77AC" w:rsidRDefault="00D7353B" w:rsidP="00A93542">
      <w:pPr>
        <w:pStyle w:val="ListParagraph"/>
        <w:numPr>
          <w:ilvl w:val="0"/>
          <w:numId w:val="73"/>
        </w:numPr>
      </w:pPr>
      <w:r>
        <w:t xml:space="preserve">Säkerställa att personer med behörighet att behandla personuppgifterna har åtagit sig att iaktta konfidentialitet eller omfattas av en lämplig lagstadgad sekretess. </w:t>
      </w:r>
    </w:p>
    <w:p w14:paraId="39F95A92" w14:textId="7F68934F" w:rsidR="00D7353B" w:rsidRPr="00FC77AC" w:rsidRDefault="00D7353B" w:rsidP="00A93542">
      <w:pPr>
        <w:pStyle w:val="ListParagraph"/>
        <w:numPr>
          <w:ilvl w:val="0"/>
          <w:numId w:val="73"/>
        </w:numPr>
      </w:pPr>
      <w:r>
        <w:t xml:space="preserve">Vidta alla åtgärder som krävs enligt artikel 32 i GDPR. </w:t>
      </w:r>
    </w:p>
    <w:p w14:paraId="2E146DDB" w14:textId="13F44FF4" w:rsidR="00D7353B" w:rsidRPr="00FC77AC" w:rsidRDefault="00D7353B" w:rsidP="00A93542">
      <w:pPr>
        <w:pStyle w:val="ListParagraph"/>
        <w:numPr>
          <w:ilvl w:val="0"/>
          <w:numId w:val="73"/>
        </w:numPr>
      </w:pPr>
      <w:r>
        <w:t xml:space="preserve">Respektera de villkor som avses i punkterna 1 och 3 för anlitandet av ett annat personuppgiftsbiträde. </w:t>
      </w:r>
    </w:p>
    <w:p w14:paraId="60C723BA" w14:textId="22296AF8" w:rsidR="00D7353B" w:rsidRPr="00FC77AC" w:rsidRDefault="00D7353B" w:rsidP="00A93542">
      <w:pPr>
        <w:pStyle w:val="ListParagraph"/>
        <w:numPr>
          <w:ilvl w:val="0"/>
          <w:numId w:val="73"/>
        </w:numPr>
      </w:pPr>
      <w:r>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52B2871D" w14:textId="77B13F54" w:rsidR="00D7353B" w:rsidRPr="00FC77AC" w:rsidRDefault="00D7353B" w:rsidP="00A93542">
      <w:pPr>
        <w:pStyle w:val="ListParagraph"/>
        <w:numPr>
          <w:ilvl w:val="0"/>
          <w:numId w:val="73"/>
        </w:numPr>
      </w:pPr>
      <w:r>
        <w:t>Bistå Kunden med att se till att skyldigheterna enligt artiklarna 32–36 i GDPR fullgörs, med beaktande av typen av behandling och den information som Microsoft har att tillgå.</w:t>
      </w:r>
    </w:p>
    <w:p w14:paraId="25F636A2" w14:textId="6BA9A926" w:rsidR="00D7353B" w:rsidRPr="00FC77AC" w:rsidRDefault="00D7353B" w:rsidP="00A93542">
      <w:pPr>
        <w:pStyle w:val="ListParagraph"/>
        <w:numPr>
          <w:ilvl w:val="0"/>
          <w:numId w:val="73"/>
        </w:numPr>
      </w:pPr>
      <w:r>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719AA92F" w14:textId="2141CFA8" w:rsidR="00D7353B" w:rsidRPr="00FC77AC" w:rsidRDefault="00D7353B" w:rsidP="00A93542">
      <w:pPr>
        <w:pStyle w:val="ListParagraph"/>
        <w:numPr>
          <w:ilvl w:val="0"/>
          <w:numId w:val="73"/>
        </w:numPr>
      </w:pPr>
      <w:r>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55596317" w14:textId="77777777" w:rsidR="00D7353B" w:rsidRPr="00FC77AC" w:rsidRDefault="00D7353B" w:rsidP="00A93542">
      <w:r>
        <w:t>Microsoft ska omedelbart informera Kunden om man anser att en instruktion inkräktar på GDPR eller andra av Unionens eller medlemsstaternas dataskyddsbestämmelser. (Artikel 28(3))</w:t>
      </w:r>
    </w:p>
    <w:p w14:paraId="613B3C4D" w14:textId="3A134A9B" w:rsidR="00D7353B" w:rsidRPr="00FC77AC" w:rsidRDefault="00D7353B" w:rsidP="00A93542">
      <w:pPr>
        <w:pStyle w:val="NumberedList"/>
      </w:pPr>
      <w:r>
        <w:t>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388532BC" w14:textId="2962D6A0" w:rsidR="00D7353B" w:rsidRPr="00FC77AC" w:rsidRDefault="00D7353B" w:rsidP="00A93542">
      <w:pPr>
        <w:pStyle w:val="NumberedList"/>
      </w:pPr>
      <w:r>
        <w:lastRenderedPageBreak/>
        <w:t xml:space="preserve">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68F82B30" w14:textId="0A8E39C5" w:rsidR="00D7353B" w:rsidRPr="00FC77AC" w:rsidRDefault="00D7353B" w:rsidP="00A93542">
      <w:pPr>
        <w:pStyle w:val="ListParagraph"/>
        <w:numPr>
          <w:ilvl w:val="0"/>
          <w:numId w:val="74"/>
        </w:numPr>
      </w:pPr>
      <w:r>
        <w:t xml:space="preserve">pseudonymisering och kryptering av personuppgifter </w:t>
      </w:r>
    </w:p>
    <w:p w14:paraId="139DC8ED" w14:textId="1FBB7EA6" w:rsidR="00D7353B" w:rsidRPr="00FC77AC" w:rsidRDefault="00D7353B" w:rsidP="00A93542">
      <w:pPr>
        <w:pStyle w:val="ListParagraph"/>
        <w:numPr>
          <w:ilvl w:val="0"/>
          <w:numId w:val="74"/>
        </w:numPr>
      </w:pPr>
      <w:r>
        <w:t>förmågan att fortlöpande säkerställa konfidentialitet, integritet, tillgänglighet och motståndskraft hos behandlingssystemen och -tjänsterna</w:t>
      </w:r>
    </w:p>
    <w:p w14:paraId="2731E293" w14:textId="0ED6959E" w:rsidR="00D7353B" w:rsidRPr="00FC77AC" w:rsidRDefault="00D7353B" w:rsidP="00A93542">
      <w:pPr>
        <w:pStyle w:val="ListParagraph"/>
        <w:numPr>
          <w:ilvl w:val="0"/>
          <w:numId w:val="74"/>
        </w:numPr>
      </w:pPr>
      <w:r>
        <w:t>förmågan att återställa tillgängligheten och tillgången till personuppgifter i rimlig tid vid en fysisk eller teknisk incident</w:t>
      </w:r>
    </w:p>
    <w:p w14:paraId="3FCDD6E7" w14:textId="15C54B6E" w:rsidR="00D7353B" w:rsidRPr="00FC77AC" w:rsidRDefault="00D7353B" w:rsidP="00A93542">
      <w:pPr>
        <w:pStyle w:val="ListParagraph"/>
        <w:numPr>
          <w:ilvl w:val="0"/>
          <w:numId w:val="74"/>
        </w:numPr>
      </w:pPr>
      <w:r>
        <w:t>ett förfarande för att regelbundet testa, bedöma och utvärdera tekniska och organisatoriska åtgärders effektivitet för att säkerställa behandlingens säkerhet. (Artikel 32(1))</w:t>
      </w:r>
    </w:p>
    <w:p w14:paraId="56BA29EB" w14:textId="71F457AD" w:rsidR="00D7353B" w:rsidRPr="00FC77AC" w:rsidRDefault="00D7353B" w:rsidP="00A93542">
      <w:pPr>
        <w:pStyle w:val="NumberedList"/>
      </w:pPr>
      <w:r>
        <w:t xml:space="preserve">Vid </w:t>
      </w:r>
      <w:proofErr w:type="spellStart"/>
      <w:r>
        <w:t>bedömningen</w:t>
      </w:r>
      <w:proofErr w:type="spellEnd"/>
      <w:r>
        <w:t xml:space="preserve"> av </w:t>
      </w:r>
      <w:proofErr w:type="spellStart"/>
      <w:r>
        <w:t>lämplig</w:t>
      </w:r>
      <w:proofErr w:type="spellEnd"/>
      <w:r>
        <w:t xml:space="preserve"> </w:t>
      </w:r>
      <w:proofErr w:type="spellStart"/>
      <w:r>
        <w:t>säkerhetsnivå</w:t>
      </w:r>
      <w:proofErr w:type="spellEnd"/>
      <w:r>
        <w:t xml:space="preserve">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3EE6F995" w14:textId="49937C8C" w:rsidR="00D7353B" w:rsidRPr="00FC77AC" w:rsidRDefault="00D7353B" w:rsidP="00A93542">
      <w:pPr>
        <w:pStyle w:val="NumberedList"/>
      </w:pPr>
      <w:r>
        <w:t xml:space="preserve">Kunden </w:t>
      </w:r>
      <w:proofErr w:type="spellStart"/>
      <w:r>
        <w:t>och</w:t>
      </w:r>
      <w:proofErr w:type="spellEnd"/>
      <w:r>
        <w:t xml:space="preserve"> Microsoft ska </w:t>
      </w:r>
      <w:proofErr w:type="spellStart"/>
      <w:r>
        <w:t>vidta</w:t>
      </w:r>
      <w:proofErr w:type="spellEnd"/>
      <w:r>
        <w:t xml:space="preserve">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3E01A178" w14:textId="75522B5D" w:rsidR="00D7353B" w:rsidRPr="00FC77AC" w:rsidRDefault="00D7353B" w:rsidP="00A93542">
      <w:pPr>
        <w:pStyle w:val="NumberedList"/>
      </w:pPr>
      <w:r>
        <w:t xml:space="preserve">Microsoft ska </w:t>
      </w:r>
      <w:proofErr w:type="spellStart"/>
      <w:r>
        <w:t>utan</w:t>
      </w:r>
      <w:proofErr w:type="spellEnd"/>
      <w:r>
        <w:t xml:space="preserve"> </w:t>
      </w:r>
      <w:proofErr w:type="spellStart"/>
      <w:r>
        <w:t>oskäligt</w:t>
      </w:r>
      <w:proofErr w:type="spellEnd"/>
      <w:r>
        <w:t xml:space="preserve"> </w:t>
      </w:r>
      <w:proofErr w:type="spellStart"/>
      <w:r>
        <w:t>dröjsmål</w:t>
      </w:r>
      <w:proofErr w:type="spellEnd"/>
      <w:r>
        <w:t xml:space="preserve"> </w:t>
      </w:r>
      <w:proofErr w:type="spellStart"/>
      <w:r>
        <w:t>meddela</w:t>
      </w:r>
      <w:proofErr w:type="spellEnd"/>
      <w:r>
        <w:t xml:space="preserve">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sectPr w:rsidR="00D7353B" w:rsidRPr="00FC77AC" w:rsidSect="001B22D5">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EE06" w14:textId="77777777" w:rsidR="009D4558" w:rsidRDefault="009D4558" w:rsidP="007921A5">
      <w:pPr>
        <w:spacing w:after="0"/>
      </w:pPr>
      <w:r>
        <w:separator/>
      </w:r>
    </w:p>
  </w:endnote>
  <w:endnote w:type="continuationSeparator" w:id="0">
    <w:p w14:paraId="72781FDA" w14:textId="77777777" w:rsidR="009D4558" w:rsidRDefault="009D4558" w:rsidP="007921A5">
      <w:pPr>
        <w:spacing w:after="0"/>
      </w:pPr>
      <w:r>
        <w:continuationSeparator/>
      </w:r>
    </w:p>
  </w:endnote>
  <w:endnote w:type="continuationNotice" w:id="1">
    <w:p w14:paraId="733A05EF" w14:textId="77777777" w:rsidR="009D4558" w:rsidRDefault="009D455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98174A9-CF80-4952-808D-3EE657FBAD08}"/>
    <w:embedBold r:id="rId2" w:fontKey="{A7AF499C-8555-45B9-BD09-E63EF05C0180}"/>
    <w:embedItalic r:id="rId3" w:fontKey="{1CA1486F-F923-4FEB-96FC-7F25A1A1C0E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2776E82-92D5-46A3-86B1-355F5D33B9C5}"/>
    <w:embedBold r:id="rId5" w:fontKey="{4884508B-89E9-4908-BD41-88DE8D750AD6}"/>
    <w:embedItalic r:id="rId6" w:fontKey="{EE2CB54C-69EF-4447-9C15-E16764E1CCDD}"/>
    <w:embedBoldItalic r:id="rId7" w:fontKey="{EE1CCDBC-634C-41E1-B57F-F1EC911583EE}"/>
  </w:font>
  <w:font w:name="Segoe Sans Display">
    <w:charset w:val="00"/>
    <w:family w:val="auto"/>
    <w:pitch w:val="variable"/>
    <w:sig w:usb0="E4002EFF" w:usb1="C000E47F" w:usb2="00000009" w:usb3="00000000" w:csb0="000001FF" w:csb1="00000000"/>
    <w:embedRegular r:id="rId8" w:fontKey="{1732EA3B-4D13-4F48-B940-2044B706B117}"/>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9DEA7AE-484D-46CF-88AD-F5E18DD4CAD7}"/>
  </w:font>
  <w:font w:name="Calibri Light">
    <w:panose1 w:val="020F0302020204030204"/>
    <w:charset w:val="00"/>
    <w:family w:val="swiss"/>
    <w:pitch w:val="variable"/>
    <w:sig w:usb0="E4002EFF" w:usb1="C200247B" w:usb2="00000009" w:usb3="00000000" w:csb0="000001FF" w:csb1="00000000"/>
    <w:embedRegular r:id="rId10" w:fontKey="{36084F08-D425-4BC5-868A-DD1B47182AE9}"/>
    <w:embedBold r:id="rId11" w:fontKey="{CF5F6105-A6CA-48C4-85FE-DDB834671339}"/>
  </w:font>
  <w:font w:name="Segoe UI">
    <w:panose1 w:val="020B0502040204020203"/>
    <w:charset w:val="00"/>
    <w:family w:val="swiss"/>
    <w:pitch w:val="variable"/>
    <w:sig w:usb0="E4002EFF" w:usb1="C000E47F" w:usb2="00000009" w:usb3="00000000" w:csb0="000001FF" w:csb1="00000000"/>
    <w:embedRegular r:id="rId12" w:fontKey="{ED132C1F-5A4F-40E7-89EC-C3254CDBA490}"/>
    <w:embedBold r:id="rId13" w:fontKey="{FFA14D7A-DD31-4C67-9EBE-FA117ED6A898}"/>
  </w:font>
  <w:font w:name="Segoe UI Semilight">
    <w:panose1 w:val="020B0402040204020203"/>
    <w:charset w:val="00"/>
    <w:family w:val="swiss"/>
    <w:pitch w:val="variable"/>
    <w:sig w:usb0="E4002EFF" w:usb1="C000E47F" w:usb2="00000009" w:usb3="00000000" w:csb0="000001FF" w:csb1="00000000"/>
    <w:embedRegular r:id="rId14" w:fontKey="{279302D0-F240-4F19-8892-8643C94C329E}"/>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A2C9F32-F053-42B7-BC4D-4AA404AD3A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D14F" w14:textId="77777777" w:rsidR="001B22D5" w:rsidRDefault="001B2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99077"/>
      <w:docPartObj>
        <w:docPartGallery w:val="Page Numbers (Bottom of Page)"/>
        <w:docPartUnique/>
      </w:docPartObj>
    </w:sdtPr>
    <w:sdtEndPr>
      <w:rPr>
        <w:noProof/>
      </w:rPr>
    </w:sdtEndPr>
    <w:sdtContent>
      <w:p w14:paraId="2CB8C9CE" w14:textId="53AE57DB"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48F6DE3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653C8" w14:textId="77777777" w:rsidR="00D7353B" w:rsidRPr="00C76DF3" w:rsidRDefault="00D7353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8E664" w14:textId="77777777" w:rsidR="00D7353B" w:rsidRPr="009E418C" w:rsidRDefault="00D7353B" w:rsidP="00591643">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AB4FC8" w14:textId="77777777" w:rsidR="00D7353B" w:rsidRPr="00C76DF3" w:rsidRDefault="00D7353B" w:rsidP="00591643">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D20BA79" w14:textId="77777777" w:rsidR="00D7353B" w:rsidRPr="009E418C" w:rsidRDefault="00D7353B" w:rsidP="00591643">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9E6F87" w14:textId="77777777" w:rsidR="00D7353B" w:rsidRPr="00C76DF3" w:rsidRDefault="00D7353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295107" w14:textId="77777777" w:rsidR="00D7353B" w:rsidRPr="009E418C" w:rsidRDefault="00D7353B" w:rsidP="00591643">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166237" w14:textId="77777777" w:rsidR="00D7353B" w:rsidRPr="00C76DF3" w:rsidRDefault="00D7353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C2CEAB"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7F452B" w14:textId="77777777" w:rsidR="00D7353B" w:rsidRPr="00C76DF3" w:rsidRDefault="00D7353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8D74A9" w14:textId="77777777" w:rsidR="00D7353B" w:rsidRPr="009E418C" w:rsidRDefault="00D7353B" w:rsidP="00591643">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162C4" w14:textId="77777777" w:rsidR="00D7353B" w:rsidRPr="00C76DF3" w:rsidRDefault="00D7353B" w:rsidP="003812FE">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41B76B66" w14:textId="77777777" w:rsidR="00D7353B" w:rsidRPr="00591643" w:rsidRDefault="00D7353B">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7353B" w:rsidRPr="00C76DF3" w14:paraId="0F5AEC4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5BA106" w14:textId="77777777" w:rsidR="00D7353B" w:rsidRPr="00C76DF3" w:rsidRDefault="00D7353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3D61A9" w14:textId="77777777" w:rsidR="00D7353B" w:rsidRPr="009E418C" w:rsidRDefault="00D7353B" w:rsidP="00B07097">
          <w:pPr>
            <w:pStyle w:val="ProductList-OfferingBody"/>
            <w:ind w:left="-71"/>
            <w:rPr>
              <w:sz w:val="14"/>
              <w:szCs w:val="14"/>
            </w:rPr>
          </w:pPr>
          <w:r w:rsidRPr="009E418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D85B40" w14:textId="77777777" w:rsidR="00D7353B" w:rsidRPr="00C76DF3" w:rsidRDefault="00D7353B" w:rsidP="00B07097">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316B55" w14:textId="77777777" w:rsidR="00D7353B" w:rsidRPr="009E418C" w:rsidRDefault="00D7353B" w:rsidP="00B07097">
          <w:pPr>
            <w:pStyle w:val="ProductList-OfferingBody"/>
            <w:ind w:left="-70"/>
            <w:rPr>
              <w:sz w:val="14"/>
              <w:szCs w:val="14"/>
            </w:rPr>
          </w:pPr>
          <w:r w:rsidRPr="009E418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EF87D9" w14:textId="77777777" w:rsidR="00D7353B" w:rsidRPr="00C76DF3" w:rsidRDefault="00D7353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3B8637" w14:textId="77777777" w:rsidR="00D7353B" w:rsidRPr="009E418C" w:rsidRDefault="00D7353B" w:rsidP="00B07097">
          <w:pPr>
            <w:pStyle w:val="ProductList-OfferingBody"/>
            <w:ind w:left="-69"/>
            <w:jc w:val="center"/>
            <w:rPr>
              <w:sz w:val="14"/>
              <w:szCs w:val="14"/>
            </w:rPr>
          </w:pPr>
          <w:r w:rsidRPr="009E418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98EBE3" w14:textId="77777777" w:rsidR="00D7353B" w:rsidRPr="00C76DF3" w:rsidRDefault="00D7353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9E1957"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3EE916" w14:textId="77777777" w:rsidR="00D7353B" w:rsidRPr="00C76DF3" w:rsidRDefault="00D7353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80B999" w14:textId="77777777" w:rsidR="00D7353B" w:rsidRPr="009E418C" w:rsidRDefault="00D7353B" w:rsidP="00B07097">
          <w:pPr>
            <w:pStyle w:val="ProductList-OfferingBody"/>
            <w:ind w:left="-67"/>
            <w:jc w:val="center"/>
            <w:rPr>
              <w:sz w:val="14"/>
              <w:szCs w:val="14"/>
            </w:rPr>
          </w:pPr>
          <w:r w:rsidRPr="009E418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5CFCCC" w14:textId="77777777" w:rsidR="00D7353B" w:rsidRPr="00C76DF3" w:rsidRDefault="00D7353B" w:rsidP="00B07097">
          <w:pPr>
            <w:pStyle w:val="ProductList-OfferingBody"/>
            <w:ind w:left="-72" w:right="-76"/>
            <w:jc w:val="center"/>
            <w:rPr>
              <w:color w:val="808080" w:themeColor="background1" w:themeShade="80"/>
              <w:sz w:val="14"/>
              <w:szCs w:val="14"/>
            </w:rPr>
          </w:pPr>
          <w:hyperlink w:anchor="Bilaga 1" w:history="1">
            <w:r>
              <w:rPr>
                <w:rStyle w:val="Hyperlink"/>
                <w:sz w:val="14"/>
                <w:szCs w:val="14"/>
              </w:rPr>
              <w:t>Bilagor</w:t>
            </w:r>
          </w:hyperlink>
        </w:p>
      </w:tc>
    </w:tr>
  </w:tbl>
  <w:p w14:paraId="2E268B20" w14:textId="77777777" w:rsidR="00D7353B" w:rsidRPr="00591643" w:rsidRDefault="00D7353B"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44654"/>
      <w:docPartObj>
        <w:docPartGallery w:val="Page Numbers (Bottom of Page)"/>
        <w:docPartUnique/>
      </w:docPartObj>
    </w:sdtPr>
    <w:sdtEndPr>
      <w:rPr>
        <w:noProof/>
      </w:rPr>
    </w:sdtEndPr>
    <w:sdtContent>
      <w:p w14:paraId="040AF234" w14:textId="72B285F4"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660666"/>
      <w:docPartObj>
        <w:docPartGallery w:val="Page Numbers (Bottom of Page)"/>
        <w:docPartUnique/>
      </w:docPartObj>
    </w:sdtPr>
    <w:sdtEndPr>
      <w:rPr>
        <w:noProof/>
      </w:rPr>
    </w:sdtEndPr>
    <w:sdtContent>
      <w:p w14:paraId="396795B7" w14:textId="4590A0A2"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84CB"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AFFA177" wp14:editId="5BE20CD3">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FFA17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2F6B68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16586"/>
      <w:docPartObj>
        <w:docPartGallery w:val="Page Numbers (Bottom of Page)"/>
        <w:docPartUnique/>
      </w:docPartObj>
    </w:sdtPr>
    <w:sdtEndPr>
      <w:rPr>
        <w:noProof/>
      </w:rPr>
    </w:sdtEndPr>
    <w:sdtContent>
      <w:p w14:paraId="5780C3ED" w14:textId="065D7F61"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900811"/>
      <w:docPartObj>
        <w:docPartGallery w:val="Page Numbers (Bottom of Page)"/>
        <w:docPartUnique/>
      </w:docPartObj>
    </w:sdtPr>
    <w:sdtEndPr>
      <w:rPr>
        <w:noProof/>
      </w:rPr>
    </w:sdtEndPr>
    <w:sdtContent>
      <w:p w14:paraId="7D026ECB" w14:textId="3F946F4E" w:rsidR="00A93542" w:rsidRDefault="00A935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209C" w14:textId="77777777" w:rsidR="009D4558" w:rsidRDefault="009D4558" w:rsidP="007921A5">
      <w:pPr>
        <w:spacing w:after="0"/>
      </w:pPr>
      <w:r>
        <w:separator/>
      </w:r>
    </w:p>
  </w:footnote>
  <w:footnote w:type="continuationSeparator" w:id="0">
    <w:p w14:paraId="6C6EE779" w14:textId="77777777" w:rsidR="009D4558" w:rsidRDefault="009D4558" w:rsidP="007921A5">
      <w:pPr>
        <w:spacing w:after="0"/>
      </w:pPr>
      <w:r>
        <w:continuationSeparator/>
      </w:r>
    </w:p>
  </w:footnote>
  <w:footnote w:type="continuationNotice" w:id="1">
    <w:p w14:paraId="70FB706A" w14:textId="77777777" w:rsidR="009D4558" w:rsidRDefault="009D455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679C" w14:textId="77777777" w:rsidR="001B22D5" w:rsidRDefault="001B2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6F5" w14:textId="71535B39"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A402" w14:textId="0C7404BD"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C37D" w14:textId="517F4B64" w:rsidR="00A76F4C" w:rsidRPr="00AD651A" w:rsidRDefault="00AD651A" w:rsidP="00AD651A">
    <w:pPr>
      <w:pStyle w:val="Header"/>
      <w:spacing w:after="240" w:line="240" w:lineRule="auto"/>
    </w:pPr>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4BBE" w14:textId="7BF66AB7" w:rsidR="00A93542" w:rsidRDefault="00A93542" w:rsidP="00A93542">
    <w:proofErr w:type="spellStart"/>
    <w:r w:rsidRPr="00AD651A">
      <w:rPr>
        <w:rFonts w:cs="Segoe Sans Text"/>
        <w:color w:val="225B62"/>
      </w:rPr>
      <w:t>Dataskyddstillägg</w:t>
    </w:r>
    <w:proofErr w:type="spellEnd"/>
    <w:r w:rsidRPr="00AD651A">
      <w:rPr>
        <w:rFonts w:cs="Segoe Sans Text"/>
        <w:color w:val="225B62"/>
      </w:rPr>
      <w:t xml:space="preserve"> för </w:t>
    </w:r>
    <w:proofErr w:type="spellStart"/>
    <w:r w:rsidRPr="00AD651A">
      <w:rPr>
        <w:rFonts w:cs="Segoe Sans Text"/>
        <w:color w:val="225B62"/>
      </w:rPr>
      <w:t>Microsofts</w:t>
    </w:r>
    <w:proofErr w:type="spellEnd"/>
    <w:r w:rsidRPr="00AD651A">
      <w:rPr>
        <w:rFonts w:cs="Segoe Sans Text"/>
        <w:color w:val="225B62"/>
      </w:rPr>
      <w:t xml:space="preserve"> </w:t>
    </w:r>
    <w:proofErr w:type="spellStart"/>
    <w:r w:rsidRPr="00AD651A">
      <w:rPr>
        <w:rFonts w:cs="Segoe Sans Text"/>
        <w:color w:val="225B62"/>
      </w:rPr>
      <w:t>produkter</w:t>
    </w:r>
    <w:proofErr w:type="spellEnd"/>
    <w:r w:rsidRPr="00AD651A">
      <w:rPr>
        <w:rFonts w:cs="Segoe Sans Text"/>
        <w:color w:val="225B62"/>
      </w:rPr>
      <w:t xml:space="preserve"> </w:t>
    </w:r>
    <w:proofErr w:type="spellStart"/>
    <w:r w:rsidRPr="00AD651A">
      <w:rPr>
        <w:rFonts w:cs="Segoe Sans Text"/>
        <w:color w:val="225B62"/>
      </w:rPr>
      <w:t>och</w:t>
    </w:r>
    <w:proofErr w:type="spellEnd"/>
    <w:r w:rsidRPr="00AD651A">
      <w:rPr>
        <w:rFonts w:cs="Segoe Sans Text"/>
        <w:color w:val="225B62"/>
      </w:rPr>
      <w:t xml:space="preserve"> </w:t>
    </w:r>
    <w:proofErr w:type="spellStart"/>
    <w:r w:rsidRPr="00AD651A">
      <w:rPr>
        <w:rFonts w:cs="Segoe Sans Text"/>
        <w:color w:val="225B62"/>
      </w:rPr>
      <w:t>tjänster</w:t>
    </w:r>
    <w:proofErr w:type="spellEnd"/>
    <w:r w:rsidRPr="00AD651A">
      <w:rPr>
        <w:rFonts w:cs="Segoe Sans Text"/>
        <w:color w:val="225B62"/>
      </w:rPr>
      <w:t xml:space="preserve"> (</w:t>
    </w:r>
    <w:proofErr w:type="spellStart"/>
    <w:r w:rsidRPr="00AD651A">
      <w:rPr>
        <w:rFonts w:cs="Segoe Sans Text"/>
        <w:color w:val="225B62"/>
      </w:rPr>
      <w:t>svenska</w:t>
    </w:r>
    <w:proofErr w:type="spellEnd"/>
    <w:r w:rsidRPr="00AD651A">
      <w:rPr>
        <w:rFonts w:cs="Segoe Sans Text"/>
        <w:color w:val="225B62"/>
      </w:rPr>
      <w:t xml:space="preserve">, </w:t>
    </w:r>
    <w:proofErr w:type="spellStart"/>
    <w:r w:rsidRPr="00AD651A">
      <w:rPr>
        <w:rFonts w:cs="Segoe Sans Text"/>
        <w:color w:val="225B62"/>
      </w:rPr>
      <w:t>senast</w:t>
    </w:r>
    <w:proofErr w:type="spellEnd"/>
    <w:r w:rsidRPr="00AD651A">
      <w:rPr>
        <w:rFonts w:cs="Segoe Sans Text"/>
        <w:color w:val="225B62"/>
      </w:rPr>
      <w:t xml:space="preserve"> </w:t>
    </w:r>
    <w:proofErr w:type="spellStart"/>
    <w:r w:rsidRPr="00AD651A">
      <w:rPr>
        <w:rFonts w:cs="Segoe Sans Text"/>
        <w:color w:val="225B62"/>
      </w:rPr>
      <w:t>uppdaterat</w:t>
    </w:r>
    <w:proofErr w:type="spellEnd"/>
    <w:r w:rsidRPr="00AD651A">
      <w:rPr>
        <w:rFonts w:cs="Segoe Sans Text"/>
        <w:color w:val="225B62"/>
      </w:rPr>
      <w:t xml:space="preserve"> </w:t>
    </w:r>
    <w:r>
      <w:rPr>
        <w:rFonts w:cs="Segoe Sans Text"/>
        <w:color w:val="225B62"/>
      </w:rPr>
      <w:t>1</w:t>
    </w:r>
    <w:r w:rsidR="001B22D5">
      <w:rPr>
        <w:rFonts w:cs="Segoe Sans Text"/>
        <w:color w:val="225B62"/>
      </w:rPr>
      <w:t>8</w:t>
    </w:r>
    <w:r w:rsidRPr="00AD651A">
      <w:rPr>
        <w:rFonts w:cs="Segoe Sans Text"/>
        <w:color w:val="225B62"/>
      </w:rPr>
      <w:t xml:space="preserve"> </w:t>
    </w:r>
    <w:proofErr w:type="spellStart"/>
    <w:r>
      <w:rPr>
        <w:rFonts w:cs="Segoe Sans Text"/>
        <w:color w:val="225B62"/>
      </w:rPr>
      <w:t>febr</w:t>
    </w:r>
    <w:r w:rsidRPr="00AD651A">
      <w:rPr>
        <w:rFonts w:cs="Segoe Sans Text"/>
        <w:color w:val="225B62"/>
      </w:rPr>
      <w:t>uari</w:t>
    </w:r>
    <w:proofErr w:type="spellEnd"/>
    <w:r w:rsidRPr="00AD651A">
      <w:rPr>
        <w:rFonts w:cs="Segoe Sans Text"/>
        <w:color w:val="225B62"/>
      </w:rPr>
      <w:t xml:space="preserve"> 202</w:t>
    </w:r>
    <w:r>
      <w:rPr>
        <w:rFonts w:cs="Segoe Sans Text"/>
        <w:color w:val="225B62"/>
      </w:rPr>
      <w:t>5</w:t>
    </w:r>
    <w:r w:rsidRPr="00AD651A">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CB3E37"/>
    <w:multiLevelType w:val="hybridMultilevel"/>
    <w:tmpl w:val="E4702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B6572"/>
    <w:multiLevelType w:val="hybridMultilevel"/>
    <w:tmpl w:val="3C32D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16F0960"/>
    <w:multiLevelType w:val="hybridMultilevel"/>
    <w:tmpl w:val="92A0A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51671F1"/>
    <w:multiLevelType w:val="hybridMultilevel"/>
    <w:tmpl w:val="14B00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73C0B"/>
    <w:multiLevelType w:val="hybridMultilevel"/>
    <w:tmpl w:val="6980E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52F09"/>
    <w:multiLevelType w:val="hybridMultilevel"/>
    <w:tmpl w:val="32B6C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70445"/>
    <w:multiLevelType w:val="hybridMultilevel"/>
    <w:tmpl w:val="16121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C36725"/>
    <w:multiLevelType w:val="hybridMultilevel"/>
    <w:tmpl w:val="79788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CD2AE2"/>
    <w:multiLevelType w:val="hybridMultilevel"/>
    <w:tmpl w:val="B38EE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1"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146381"/>
    <w:multiLevelType w:val="hybridMultilevel"/>
    <w:tmpl w:val="2C566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1C1476"/>
    <w:multiLevelType w:val="hybridMultilevel"/>
    <w:tmpl w:val="66A42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DD95DE5"/>
    <w:multiLevelType w:val="hybridMultilevel"/>
    <w:tmpl w:val="D1E27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4610AA"/>
    <w:multiLevelType w:val="hybridMultilevel"/>
    <w:tmpl w:val="DD966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E7EE2A3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1"/>
  </w:num>
  <w:num w:numId="6" w16cid:durableId="1007974886">
    <w:abstractNumId w:val="34"/>
  </w:num>
  <w:num w:numId="7" w16cid:durableId="1373306948">
    <w:abstractNumId w:val="6"/>
  </w:num>
  <w:num w:numId="8" w16cid:durableId="2141485250">
    <w:abstractNumId w:val="64"/>
  </w:num>
  <w:num w:numId="9" w16cid:durableId="1169448345">
    <w:abstractNumId w:val="7"/>
  </w:num>
  <w:num w:numId="10" w16cid:durableId="1768231886">
    <w:abstractNumId w:val="12"/>
  </w:num>
  <w:num w:numId="11" w16cid:durableId="785076419">
    <w:abstractNumId w:val="68"/>
  </w:num>
  <w:num w:numId="12" w16cid:durableId="554858276">
    <w:abstractNumId w:val="61"/>
  </w:num>
  <w:num w:numId="13" w16cid:durableId="578515897">
    <w:abstractNumId w:val="43"/>
  </w:num>
  <w:num w:numId="14" w16cid:durableId="776948018">
    <w:abstractNumId w:val="37"/>
  </w:num>
  <w:num w:numId="15" w16cid:durableId="1981616344">
    <w:abstractNumId w:val="35"/>
  </w:num>
  <w:num w:numId="16" w16cid:durableId="2139108758">
    <w:abstractNumId w:val="51"/>
  </w:num>
  <w:num w:numId="17" w16cid:durableId="366639531">
    <w:abstractNumId w:val="36"/>
  </w:num>
  <w:num w:numId="18" w16cid:durableId="1108815840">
    <w:abstractNumId w:val="60"/>
  </w:num>
  <w:num w:numId="19" w16cid:durableId="1925650783">
    <w:abstractNumId w:val="8"/>
  </w:num>
  <w:num w:numId="20" w16cid:durableId="666981721">
    <w:abstractNumId w:val="63"/>
  </w:num>
  <w:num w:numId="21" w16cid:durableId="191655969">
    <w:abstractNumId w:val="49"/>
  </w:num>
  <w:num w:numId="22" w16cid:durableId="1143692465">
    <w:abstractNumId w:val="30"/>
  </w:num>
  <w:num w:numId="23" w16cid:durableId="893393592">
    <w:abstractNumId w:val="25"/>
  </w:num>
  <w:num w:numId="24" w16cid:durableId="1257247398">
    <w:abstractNumId w:val="11"/>
  </w:num>
  <w:num w:numId="25" w16cid:durableId="534316982">
    <w:abstractNumId w:val="67"/>
  </w:num>
  <w:num w:numId="26" w16cid:durableId="1210532270">
    <w:abstractNumId w:val="1"/>
  </w:num>
  <w:num w:numId="27" w16cid:durableId="1637757903">
    <w:abstractNumId w:val="27"/>
  </w:num>
  <w:num w:numId="28" w16cid:durableId="832448262">
    <w:abstractNumId w:val="23"/>
  </w:num>
  <w:num w:numId="29" w16cid:durableId="42289209">
    <w:abstractNumId w:val="28"/>
  </w:num>
  <w:num w:numId="30" w16cid:durableId="1076248723">
    <w:abstractNumId w:val="46"/>
  </w:num>
  <w:num w:numId="31" w16cid:durableId="482504181">
    <w:abstractNumId w:val="39"/>
  </w:num>
  <w:num w:numId="32" w16cid:durableId="903099122">
    <w:abstractNumId w:val="52"/>
  </w:num>
  <w:num w:numId="33" w16cid:durableId="549616418">
    <w:abstractNumId w:val="15"/>
  </w:num>
  <w:num w:numId="34" w16cid:durableId="1766654818">
    <w:abstractNumId w:val="69"/>
  </w:num>
  <w:num w:numId="35" w16cid:durableId="1579630768">
    <w:abstractNumId w:val="48"/>
  </w:num>
  <w:num w:numId="36" w16cid:durableId="571043020">
    <w:abstractNumId w:val="20"/>
  </w:num>
  <w:num w:numId="37" w16cid:durableId="1397892392">
    <w:abstractNumId w:val="17"/>
  </w:num>
  <w:num w:numId="38" w16cid:durableId="2134520195">
    <w:abstractNumId w:val="31"/>
  </w:num>
  <w:num w:numId="39" w16cid:durableId="1173446595">
    <w:abstractNumId w:val="9"/>
  </w:num>
  <w:num w:numId="40" w16cid:durableId="268053672">
    <w:abstractNumId w:val="59"/>
  </w:num>
  <w:num w:numId="41" w16cid:durableId="1387679938">
    <w:abstractNumId w:val="56"/>
  </w:num>
  <w:num w:numId="42" w16cid:durableId="371732505">
    <w:abstractNumId w:val="65"/>
  </w:num>
  <w:num w:numId="43" w16cid:durableId="1122382331">
    <w:abstractNumId w:val="21"/>
  </w:num>
  <w:num w:numId="44" w16cid:durableId="1758791677">
    <w:abstractNumId w:val="19"/>
  </w:num>
  <w:num w:numId="45" w16cid:durableId="1231572515">
    <w:abstractNumId w:val="38"/>
  </w:num>
  <w:num w:numId="46" w16cid:durableId="514077521">
    <w:abstractNumId w:val="42"/>
  </w:num>
  <w:num w:numId="47" w16cid:durableId="1022628230">
    <w:abstractNumId w:val="13"/>
  </w:num>
  <w:num w:numId="48" w16cid:durableId="1748069486">
    <w:abstractNumId w:val="58"/>
  </w:num>
  <w:num w:numId="49" w16cid:durableId="1671566079">
    <w:abstractNumId w:val="5"/>
  </w:num>
  <w:num w:numId="50" w16cid:durableId="1028216315">
    <w:abstractNumId w:val="66"/>
  </w:num>
  <w:num w:numId="51" w16cid:durableId="820078115">
    <w:abstractNumId w:val="22"/>
  </w:num>
  <w:num w:numId="52" w16cid:durableId="415249086">
    <w:abstractNumId w:val="50"/>
  </w:num>
  <w:num w:numId="53" w16cid:durableId="796416073">
    <w:abstractNumId w:val="3"/>
  </w:num>
  <w:num w:numId="54" w16cid:durableId="1025905374">
    <w:abstractNumId w:val="45"/>
  </w:num>
  <w:num w:numId="55" w16cid:durableId="863637726">
    <w:abstractNumId w:val="40"/>
  </w:num>
  <w:num w:numId="56" w16cid:durableId="1949579019">
    <w:abstractNumId w:val="47"/>
  </w:num>
  <w:num w:numId="57" w16cid:durableId="148794806">
    <w:abstractNumId w:val="53"/>
  </w:num>
  <w:num w:numId="58" w16cid:durableId="1128165585">
    <w:abstractNumId w:val="26"/>
  </w:num>
  <w:num w:numId="59" w16cid:durableId="489446502">
    <w:abstractNumId w:val="44"/>
  </w:num>
  <w:num w:numId="60" w16cid:durableId="1275018643">
    <w:abstractNumId w:val="0"/>
  </w:num>
  <w:num w:numId="61" w16cid:durableId="290985052">
    <w:abstractNumId w:val="29"/>
  </w:num>
  <w:num w:numId="62" w16cid:durableId="535040673">
    <w:abstractNumId w:val="57"/>
  </w:num>
  <w:num w:numId="63" w16cid:durableId="1010909976">
    <w:abstractNumId w:val="16"/>
  </w:num>
  <w:num w:numId="64" w16cid:durableId="1967661745">
    <w:abstractNumId w:val="10"/>
  </w:num>
  <w:num w:numId="65" w16cid:durableId="768428778">
    <w:abstractNumId w:val="32"/>
  </w:num>
  <w:num w:numId="66" w16cid:durableId="2007130355">
    <w:abstractNumId w:val="4"/>
  </w:num>
  <w:num w:numId="67" w16cid:durableId="434058457">
    <w:abstractNumId w:val="24"/>
  </w:num>
  <w:num w:numId="68" w16cid:durableId="986789033">
    <w:abstractNumId w:val="62"/>
  </w:num>
  <w:num w:numId="69" w16cid:durableId="71702653">
    <w:abstractNumId w:val="18"/>
  </w:num>
  <w:num w:numId="70" w16cid:durableId="2121100040">
    <w:abstractNumId w:val="54"/>
  </w:num>
  <w:num w:numId="71" w16cid:durableId="1362977893">
    <w:abstractNumId w:val="33"/>
  </w:num>
  <w:num w:numId="72" w16cid:durableId="8787067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30965712">
    <w:abstractNumId w:val="2"/>
  </w:num>
  <w:num w:numId="74" w16cid:durableId="87578518">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NfadtbzJlyUrhmxyGUTM5BUWkk97TTGvOSeyaFY0F3pB/Hwe8pmeREHEO3KSu8UWtFbwMqYMh4eREkvujdYyQ==" w:salt="KFA3W5Nvw3I+vwW15lBm6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1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2D5"/>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051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210"/>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2904"/>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628"/>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558"/>
    <w:rsid w:val="009D4A2B"/>
    <w:rsid w:val="009D51AF"/>
    <w:rsid w:val="009D56E9"/>
    <w:rsid w:val="009D7835"/>
    <w:rsid w:val="009E0B81"/>
    <w:rsid w:val="009E1241"/>
    <w:rsid w:val="009E38C6"/>
    <w:rsid w:val="009E418C"/>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542"/>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651A"/>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0525"/>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53B"/>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8E3"/>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C78EA"/>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D675A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A9354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D7353B"/>
    <w:pPr>
      <w:tabs>
        <w:tab w:val="clear" w:pos="9360"/>
        <w:tab w:val="left" w:pos="158"/>
      </w:tabs>
      <w:spacing w:after="0" w:line="240" w:lineRule="auto"/>
    </w:pPr>
    <w:rPr>
      <w:rFonts w:asciiTheme="minorHAnsi" w:hAnsiTheme="minorHAnsi"/>
      <w:color w:val="auto"/>
      <w:sz w:val="18"/>
      <w:lang w:val="sv-SE" w:eastAsia="sv-SE" w:bidi="sv-SE"/>
    </w:rPr>
  </w:style>
  <w:style w:type="paragraph" w:customStyle="1" w:styleId="ProductList-SectionHeading">
    <w:name w:val="Product List - Section Heading"/>
    <w:basedOn w:val="ProductList-Body"/>
    <w:next w:val="ProductList-Body"/>
    <w:link w:val="ProductList-SectionHeadingChar"/>
    <w:qFormat/>
    <w:rsid w:val="00D7353B"/>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D7353B"/>
    <w:rPr>
      <w:sz w:val="18"/>
      <w:lang w:val="sv-SE" w:eastAsia="sv-SE" w:bidi="sv-SE"/>
    </w:rPr>
  </w:style>
  <w:style w:type="character" w:customStyle="1" w:styleId="ProductList-SectionHeadingChar">
    <w:name w:val="Product List - Section Heading Char"/>
    <w:basedOn w:val="ProductList-BodyChar"/>
    <w:link w:val="ProductList-SectionHeading"/>
    <w:rsid w:val="00D7353B"/>
    <w:rPr>
      <w:rFonts w:asciiTheme="majorHAnsi" w:hAnsiTheme="majorHAnsi"/>
      <w:b/>
      <w:sz w:val="40"/>
      <w:lang w:val="sv-SE" w:eastAsia="sv-SE" w:bidi="sv-SE"/>
    </w:rPr>
  </w:style>
  <w:style w:type="paragraph" w:customStyle="1" w:styleId="ProductList-OfferingBody">
    <w:name w:val="Product List - Offering Body"/>
    <w:basedOn w:val="ProductList-Body"/>
    <w:next w:val="ProductList-Body"/>
    <w:link w:val="ProductList-OfferingBodyChar"/>
    <w:qFormat/>
    <w:rsid w:val="00D7353B"/>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D7353B"/>
    <w:rPr>
      <w:sz w:val="16"/>
      <w:lang w:val="sv-SE" w:eastAsia="sv-SE" w:bidi="sv-SE"/>
    </w:rPr>
  </w:style>
  <w:style w:type="paragraph" w:customStyle="1" w:styleId="ProductList-SubSubSectionHeading">
    <w:name w:val="Product List - SubSubSection Heading"/>
    <w:basedOn w:val="ProductList-Body"/>
    <w:link w:val="ProductList-SubSubSectionHeadingChar"/>
    <w:qFormat/>
    <w:rsid w:val="00D7353B"/>
    <w:rPr>
      <w:b/>
      <w:color w:val="00188F"/>
    </w:rPr>
  </w:style>
  <w:style w:type="character" w:customStyle="1" w:styleId="ProductList-SubSubSectionHeadingChar">
    <w:name w:val="Product List - SubSubSection Heading Char"/>
    <w:basedOn w:val="ProductList-BodyChar"/>
    <w:link w:val="ProductList-SubSubSectionHeading"/>
    <w:rsid w:val="00D7353B"/>
    <w:rPr>
      <w:b/>
      <w:color w:val="00188F"/>
      <w:sz w:val="18"/>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go.microsoft.com/?linkid=9846224" TargetMode="Externa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a.ms/BAA"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yperlink" Target="https://servicetrust.microsoft.com/" TargetMode="External"/><Relationship Id="rId19" Type="http://schemas.openxmlformats.org/officeDocument/2006/relationships/footer" Target="footer4.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docs.microsoft.com"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 Id="rId30"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503AAA3A-304A-48BD-9AC8-248BCFDDD35C}"/>
</file>

<file path=customXml/itemProps3.xml><?xml version="1.0" encoding="utf-8"?>
<ds:datastoreItem xmlns:ds="http://schemas.openxmlformats.org/officeDocument/2006/customXml" ds:itemID="{83B2208C-8192-4B85-B423-E68FDCD6558E}"/>
</file>

<file path=customXml/itemProps4.xml><?xml version="1.0" encoding="utf-8"?>
<ds:datastoreItem xmlns:ds="http://schemas.openxmlformats.org/officeDocument/2006/customXml" ds:itemID="{90D0CD34-AC71-4F5D-8D20-382C3742AE47}"/>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35</Pages>
  <Words>12075</Words>
  <Characters>68829</Characters>
  <Application>Microsoft Office Word</Application>
  <DocSecurity>8</DocSecurity>
  <Lines>573</Lines>
  <Paragraphs>161</Paragraphs>
  <ScaleCrop>false</ScaleCrop>
  <Company/>
  <LinksUpToDate>false</LinksUpToDate>
  <CharactersWithSpaces>80743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2025-02-15T22:57:00Z</dcterms:created>
  <dcterms:modified xsi:type="dcterms:W3CDTF">2025-02-15T22:57:00Z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