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21D7C1C" w14:textId="77777777" w:rsidR="00F54644" w:rsidRPr="00B64EAD" w:rsidRDefault="00993D40" w:rsidP="00F54644">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402EFB8A" w:rsidR="00993D40" w:rsidRPr="00FC77AC" w:rsidRDefault="00993D40" w:rsidP="00F54644">
      <w:pPr>
        <w:pStyle w:val="ProductList-Body"/>
        <w:shd w:val="clear" w:color="auto" w:fill="00188F"/>
        <w:spacing w:after="900"/>
        <w:ind w:right="8640"/>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Volyymikäyttöo</w:t>
      </w:r>
      <w:r w:rsidR="005845C2">
        <w:rPr>
          <w:rFonts w:asciiTheme="majorHAnsi" w:hAnsiTheme="majorHAnsi"/>
          <w:color w:val="FFFFFF" w:themeColor="background1"/>
          <w:sz w:val="32"/>
          <w:szCs w:val="32"/>
        </w:rPr>
        <w:tab/>
      </w:r>
      <w:r>
        <w:rPr>
          <w:rFonts w:asciiTheme="majorHAnsi" w:hAnsiTheme="majorHAnsi"/>
          <w:color w:val="FFFFFF" w:themeColor="background1"/>
          <w:sz w:val="32"/>
          <w:szCs w:val="32"/>
        </w:rPr>
        <w:t>ikeus</w:t>
      </w:r>
    </w:p>
    <w:p w14:paraId="7082D943" w14:textId="77777777" w:rsidR="00993D40" w:rsidRPr="00FC77AC" w:rsidRDefault="00993D40" w:rsidP="00993D40">
      <w:pPr>
        <w:pStyle w:val="ProductList-Body"/>
        <w:shd w:val="clear" w:color="auto" w:fill="00188F"/>
        <w:ind w:right="8640"/>
      </w:pPr>
    </w:p>
    <w:p w14:paraId="64173365" w14:textId="77777777" w:rsidR="00F54644" w:rsidRPr="00B64EAD" w:rsidRDefault="00F54644" w:rsidP="00F54644">
      <w:pPr>
        <w:pStyle w:val="ProductList-Body"/>
        <w:shd w:val="clear" w:color="auto" w:fill="0072C6"/>
        <w:ind w:right="1800"/>
        <w:rPr>
          <w:rFonts w:asciiTheme="majorHAnsi" w:hAnsiTheme="majorHAnsi"/>
          <w:color w:val="FFFFFF" w:themeColor="background1"/>
          <w:sz w:val="72"/>
          <w:szCs w:val="72"/>
        </w:rPr>
      </w:pPr>
    </w:p>
    <w:p w14:paraId="691B98E2" w14:textId="77777777" w:rsidR="00F54644" w:rsidRPr="00B64EAD" w:rsidRDefault="00F54644" w:rsidP="00F54644">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Products and Services Tietojenkäsittelysopimus</w:t>
      </w:r>
    </w:p>
    <w:p w14:paraId="45BE4558" w14:textId="4CFBA602" w:rsidR="00993D40" w:rsidRPr="00FC77AC" w:rsidRDefault="00E543B7"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Viimeksi päivitetty </w:t>
      </w:r>
      <w:r>
        <w:rPr>
          <w:rFonts w:ascii="Calibri Light" w:eastAsia="Calibri" w:hAnsi="Calibri Light" w:cs="Arial"/>
          <w:color w:val="FFFFFF"/>
          <w:sz w:val="48"/>
          <w:szCs w:val="48"/>
        </w:rPr>
        <w:t>1</w:t>
      </w:r>
      <w:r w:rsidR="00522D9F">
        <w:rPr>
          <w:rFonts w:ascii="Calibri Light" w:eastAsia="Calibri" w:hAnsi="Calibri Light" w:cs="Arial"/>
          <w:color w:val="FFFFFF"/>
          <w:sz w:val="48"/>
          <w:szCs w:val="48"/>
        </w:rPr>
        <w:t>5</w:t>
      </w:r>
      <w:r>
        <w:rPr>
          <w:rFonts w:ascii="Calibri Light" w:eastAsia="Calibri" w:hAnsi="Calibri Light" w:cs="Arial"/>
          <w:color w:val="FFFFFF"/>
          <w:sz w:val="48"/>
          <w:szCs w:val="48"/>
        </w:rPr>
        <w:t xml:space="preserve">. </w:t>
      </w:r>
      <w:r w:rsidR="008C2688" w:rsidRPr="008C2688">
        <w:rPr>
          <w:rFonts w:ascii="Calibri Light" w:eastAsia="Calibri" w:hAnsi="Calibri Light" w:cs="Arial"/>
          <w:color w:val="FFFFFF"/>
          <w:sz w:val="48"/>
          <w:szCs w:val="48"/>
        </w:rPr>
        <w:t>marraskuuta</w:t>
      </w:r>
      <w:r>
        <w:rPr>
          <w:rFonts w:asciiTheme="majorHAnsi" w:hAnsiTheme="majorHAnsi"/>
          <w:color w:val="FFFFFF" w:themeColor="background1"/>
          <w:sz w:val="48"/>
          <w:szCs w:val="48"/>
        </w:rPr>
        <w:t xml:space="preserve"> 2023</w:t>
      </w:r>
    </w:p>
    <w:p w14:paraId="57C62CE4" w14:textId="77777777" w:rsidR="00F54644" w:rsidRDefault="00F54644" w:rsidP="00F5464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071157" w14:textId="77777777" w:rsidR="00F54644" w:rsidRPr="00F80A49" w:rsidRDefault="00F54644" w:rsidP="00F54644">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Sisällysluettelo</w:t>
      </w:r>
    </w:p>
    <w:bookmarkEnd w:id="1"/>
    <w:p w14:paraId="4E381E46" w14:textId="3DA65AC1" w:rsidR="000E2C19"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13578" w:history="1">
        <w:r w:rsidR="000E2C19" w:rsidRPr="00F93AE0">
          <w:rPr>
            <w:rStyle w:val="Hyperlink"/>
            <w:noProof/>
          </w:rPr>
          <w:t>Johdanto</w:t>
        </w:r>
        <w:r w:rsidR="000E2C19">
          <w:rPr>
            <w:noProof/>
            <w:webHidden/>
          </w:rPr>
          <w:tab/>
        </w:r>
        <w:r w:rsidR="000E2C19">
          <w:rPr>
            <w:noProof/>
            <w:webHidden/>
          </w:rPr>
          <w:fldChar w:fldCharType="begin"/>
        </w:r>
        <w:r w:rsidR="000E2C19">
          <w:rPr>
            <w:noProof/>
            <w:webHidden/>
          </w:rPr>
          <w:instrText xml:space="preserve"> PAGEREF _Toc150513578 \h </w:instrText>
        </w:r>
        <w:r w:rsidR="000E2C19">
          <w:rPr>
            <w:noProof/>
            <w:webHidden/>
          </w:rPr>
        </w:r>
        <w:r w:rsidR="000E2C19">
          <w:rPr>
            <w:noProof/>
            <w:webHidden/>
          </w:rPr>
          <w:fldChar w:fldCharType="separate"/>
        </w:r>
        <w:r w:rsidR="000E2C19">
          <w:rPr>
            <w:noProof/>
            <w:webHidden/>
          </w:rPr>
          <w:t>3</w:t>
        </w:r>
        <w:r w:rsidR="000E2C19">
          <w:rPr>
            <w:noProof/>
            <w:webHidden/>
          </w:rPr>
          <w:fldChar w:fldCharType="end"/>
        </w:r>
      </w:hyperlink>
    </w:p>
    <w:p w14:paraId="59EE30D4" w14:textId="3731D75E"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79" w:history="1">
        <w:r w:rsidR="000E2C19" w:rsidRPr="00F93AE0">
          <w:rPr>
            <w:rStyle w:val="Hyperlink"/>
            <w:noProof/>
          </w:rPr>
          <w:t>Soveltuvat Tietojenkäsittelysopimuksen ehdot ja päivitykset</w:t>
        </w:r>
        <w:r w:rsidR="000E2C19">
          <w:rPr>
            <w:noProof/>
            <w:webHidden/>
          </w:rPr>
          <w:tab/>
        </w:r>
        <w:r w:rsidR="000E2C19">
          <w:rPr>
            <w:noProof/>
            <w:webHidden/>
          </w:rPr>
          <w:fldChar w:fldCharType="begin"/>
        </w:r>
        <w:r w:rsidR="000E2C19">
          <w:rPr>
            <w:noProof/>
            <w:webHidden/>
          </w:rPr>
          <w:instrText xml:space="preserve"> PAGEREF _Toc150513579 \h </w:instrText>
        </w:r>
        <w:r w:rsidR="000E2C19">
          <w:rPr>
            <w:noProof/>
            <w:webHidden/>
          </w:rPr>
        </w:r>
        <w:r w:rsidR="000E2C19">
          <w:rPr>
            <w:noProof/>
            <w:webHidden/>
          </w:rPr>
          <w:fldChar w:fldCharType="separate"/>
        </w:r>
        <w:r w:rsidR="000E2C19">
          <w:rPr>
            <w:noProof/>
            <w:webHidden/>
          </w:rPr>
          <w:t>3</w:t>
        </w:r>
        <w:r w:rsidR="000E2C19">
          <w:rPr>
            <w:noProof/>
            <w:webHidden/>
          </w:rPr>
          <w:fldChar w:fldCharType="end"/>
        </w:r>
      </w:hyperlink>
    </w:p>
    <w:p w14:paraId="21D42735" w14:textId="19F24112"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0" w:history="1">
        <w:r w:rsidR="000E2C19" w:rsidRPr="00F93AE0">
          <w:rPr>
            <w:rStyle w:val="Hyperlink"/>
            <w:noProof/>
          </w:rPr>
          <w:t>Sähköiset ilmoitukset</w:t>
        </w:r>
        <w:r w:rsidR="000E2C19">
          <w:rPr>
            <w:noProof/>
            <w:webHidden/>
          </w:rPr>
          <w:tab/>
        </w:r>
        <w:r w:rsidR="000E2C19">
          <w:rPr>
            <w:noProof/>
            <w:webHidden/>
          </w:rPr>
          <w:fldChar w:fldCharType="begin"/>
        </w:r>
        <w:r w:rsidR="000E2C19">
          <w:rPr>
            <w:noProof/>
            <w:webHidden/>
          </w:rPr>
          <w:instrText xml:space="preserve"> PAGEREF _Toc150513580 \h </w:instrText>
        </w:r>
        <w:r w:rsidR="000E2C19">
          <w:rPr>
            <w:noProof/>
            <w:webHidden/>
          </w:rPr>
        </w:r>
        <w:r w:rsidR="000E2C19">
          <w:rPr>
            <w:noProof/>
            <w:webHidden/>
          </w:rPr>
          <w:fldChar w:fldCharType="separate"/>
        </w:r>
        <w:r w:rsidR="000E2C19">
          <w:rPr>
            <w:noProof/>
            <w:webHidden/>
          </w:rPr>
          <w:t>3</w:t>
        </w:r>
        <w:r w:rsidR="000E2C19">
          <w:rPr>
            <w:noProof/>
            <w:webHidden/>
          </w:rPr>
          <w:fldChar w:fldCharType="end"/>
        </w:r>
      </w:hyperlink>
    </w:p>
    <w:p w14:paraId="62F0EF33" w14:textId="3E19C0AF"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1" w:history="1">
        <w:r w:rsidR="000E2C19" w:rsidRPr="00F93AE0">
          <w:rPr>
            <w:rStyle w:val="Hyperlink"/>
            <w:noProof/>
          </w:rPr>
          <w:t>Aikaisemmat versiot</w:t>
        </w:r>
        <w:r w:rsidR="000E2C19">
          <w:rPr>
            <w:noProof/>
            <w:webHidden/>
          </w:rPr>
          <w:tab/>
        </w:r>
        <w:r w:rsidR="000E2C19">
          <w:rPr>
            <w:noProof/>
            <w:webHidden/>
          </w:rPr>
          <w:fldChar w:fldCharType="begin"/>
        </w:r>
        <w:r w:rsidR="000E2C19">
          <w:rPr>
            <w:noProof/>
            <w:webHidden/>
          </w:rPr>
          <w:instrText xml:space="preserve"> PAGEREF _Toc150513581 \h </w:instrText>
        </w:r>
        <w:r w:rsidR="000E2C19">
          <w:rPr>
            <w:noProof/>
            <w:webHidden/>
          </w:rPr>
        </w:r>
        <w:r w:rsidR="000E2C19">
          <w:rPr>
            <w:noProof/>
            <w:webHidden/>
          </w:rPr>
          <w:fldChar w:fldCharType="separate"/>
        </w:r>
        <w:r w:rsidR="000E2C19">
          <w:rPr>
            <w:noProof/>
            <w:webHidden/>
          </w:rPr>
          <w:t>3</w:t>
        </w:r>
        <w:r w:rsidR="000E2C19">
          <w:rPr>
            <w:noProof/>
            <w:webHidden/>
          </w:rPr>
          <w:fldChar w:fldCharType="end"/>
        </w:r>
      </w:hyperlink>
    </w:p>
    <w:p w14:paraId="5015544A" w14:textId="726D2A5E"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582" w:history="1">
        <w:r w:rsidR="000E2C19" w:rsidRPr="00F93AE0">
          <w:rPr>
            <w:rStyle w:val="Hyperlink"/>
            <w:noProof/>
          </w:rPr>
          <w:t>Määritelmät</w:t>
        </w:r>
        <w:r w:rsidR="000E2C19">
          <w:rPr>
            <w:noProof/>
            <w:webHidden/>
          </w:rPr>
          <w:tab/>
        </w:r>
        <w:r w:rsidR="000E2C19">
          <w:rPr>
            <w:noProof/>
            <w:webHidden/>
          </w:rPr>
          <w:fldChar w:fldCharType="begin"/>
        </w:r>
        <w:r w:rsidR="000E2C19">
          <w:rPr>
            <w:noProof/>
            <w:webHidden/>
          </w:rPr>
          <w:instrText xml:space="preserve"> PAGEREF _Toc150513582 \h </w:instrText>
        </w:r>
        <w:r w:rsidR="000E2C19">
          <w:rPr>
            <w:noProof/>
            <w:webHidden/>
          </w:rPr>
        </w:r>
        <w:r w:rsidR="000E2C19">
          <w:rPr>
            <w:noProof/>
            <w:webHidden/>
          </w:rPr>
          <w:fldChar w:fldCharType="separate"/>
        </w:r>
        <w:r w:rsidR="000E2C19">
          <w:rPr>
            <w:noProof/>
            <w:webHidden/>
          </w:rPr>
          <w:t>4</w:t>
        </w:r>
        <w:r w:rsidR="000E2C19">
          <w:rPr>
            <w:noProof/>
            <w:webHidden/>
          </w:rPr>
          <w:fldChar w:fldCharType="end"/>
        </w:r>
      </w:hyperlink>
    </w:p>
    <w:p w14:paraId="5D4F6FC6" w14:textId="22098983"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583" w:history="1">
        <w:r w:rsidR="000E2C19" w:rsidRPr="00F93AE0">
          <w:rPr>
            <w:rStyle w:val="Hyperlink"/>
            <w:noProof/>
          </w:rPr>
          <w:t>Yleiset ehdot</w:t>
        </w:r>
        <w:r w:rsidR="000E2C19">
          <w:rPr>
            <w:noProof/>
            <w:webHidden/>
          </w:rPr>
          <w:tab/>
        </w:r>
        <w:r w:rsidR="000E2C19">
          <w:rPr>
            <w:noProof/>
            <w:webHidden/>
          </w:rPr>
          <w:fldChar w:fldCharType="begin"/>
        </w:r>
        <w:r w:rsidR="000E2C19">
          <w:rPr>
            <w:noProof/>
            <w:webHidden/>
          </w:rPr>
          <w:instrText xml:space="preserve"> PAGEREF _Toc150513583 \h </w:instrText>
        </w:r>
        <w:r w:rsidR="000E2C19">
          <w:rPr>
            <w:noProof/>
            <w:webHidden/>
          </w:rPr>
        </w:r>
        <w:r w:rsidR="000E2C19">
          <w:rPr>
            <w:noProof/>
            <w:webHidden/>
          </w:rPr>
          <w:fldChar w:fldCharType="separate"/>
        </w:r>
        <w:r w:rsidR="000E2C19">
          <w:rPr>
            <w:noProof/>
            <w:webHidden/>
          </w:rPr>
          <w:t>5</w:t>
        </w:r>
        <w:r w:rsidR="000E2C19">
          <w:rPr>
            <w:noProof/>
            <w:webHidden/>
          </w:rPr>
          <w:fldChar w:fldCharType="end"/>
        </w:r>
      </w:hyperlink>
    </w:p>
    <w:p w14:paraId="4B7FF76A" w14:textId="044BA166"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4" w:history="1">
        <w:r w:rsidR="000E2C19" w:rsidRPr="00F93AE0">
          <w:rPr>
            <w:rStyle w:val="Hyperlink"/>
            <w:noProof/>
          </w:rPr>
          <w:t>Lain noudattaminen</w:t>
        </w:r>
        <w:r w:rsidR="000E2C19">
          <w:rPr>
            <w:noProof/>
            <w:webHidden/>
          </w:rPr>
          <w:tab/>
        </w:r>
        <w:r w:rsidR="000E2C19">
          <w:rPr>
            <w:noProof/>
            <w:webHidden/>
          </w:rPr>
          <w:fldChar w:fldCharType="begin"/>
        </w:r>
        <w:r w:rsidR="000E2C19">
          <w:rPr>
            <w:noProof/>
            <w:webHidden/>
          </w:rPr>
          <w:instrText xml:space="preserve"> PAGEREF _Toc150513584 \h </w:instrText>
        </w:r>
        <w:r w:rsidR="000E2C19">
          <w:rPr>
            <w:noProof/>
            <w:webHidden/>
          </w:rPr>
        </w:r>
        <w:r w:rsidR="000E2C19">
          <w:rPr>
            <w:noProof/>
            <w:webHidden/>
          </w:rPr>
          <w:fldChar w:fldCharType="separate"/>
        </w:r>
        <w:r w:rsidR="000E2C19">
          <w:rPr>
            <w:noProof/>
            <w:webHidden/>
          </w:rPr>
          <w:t>5</w:t>
        </w:r>
        <w:r w:rsidR="000E2C19">
          <w:rPr>
            <w:noProof/>
            <w:webHidden/>
          </w:rPr>
          <w:fldChar w:fldCharType="end"/>
        </w:r>
      </w:hyperlink>
    </w:p>
    <w:p w14:paraId="07437A59" w14:textId="27E77466"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585" w:history="1">
        <w:r w:rsidR="000E2C19" w:rsidRPr="00F93AE0">
          <w:rPr>
            <w:rStyle w:val="Hyperlink"/>
            <w:noProof/>
          </w:rPr>
          <w:t>Tietosuojaehdot</w:t>
        </w:r>
        <w:r w:rsidR="000E2C19">
          <w:rPr>
            <w:noProof/>
            <w:webHidden/>
          </w:rPr>
          <w:tab/>
        </w:r>
        <w:r w:rsidR="000E2C19">
          <w:rPr>
            <w:noProof/>
            <w:webHidden/>
          </w:rPr>
          <w:fldChar w:fldCharType="begin"/>
        </w:r>
        <w:r w:rsidR="000E2C19">
          <w:rPr>
            <w:noProof/>
            <w:webHidden/>
          </w:rPr>
          <w:instrText xml:space="preserve"> PAGEREF _Toc150513585 \h </w:instrText>
        </w:r>
        <w:r w:rsidR="000E2C19">
          <w:rPr>
            <w:noProof/>
            <w:webHidden/>
          </w:rPr>
        </w:r>
        <w:r w:rsidR="000E2C19">
          <w:rPr>
            <w:noProof/>
            <w:webHidden/>
          </w:rPr>
          <w:fldChar w:fldCharType="separate"/>
        </w:r>
        <w:r w:rsidR="000E2C19">
          <w:rPr>
            <w:noProof/>
            <w:webHidden/>
          </w:rPr>
          <w:t>5</w:t>
        </w:r>
        <w:r w:rsidR="000E2C19">
          <w:rPr>
            <w:noProof/>
            <w:webHidden/>
          </w:rPr>
          <w:fldChar w:fldCharType="end"/>
        </w:r>
      </w:hyperlink>
    </w:p>
    <w:p w14:paraId="42B95DD5" w14:textId="6E10FD6F"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6" w:history="1">
        <w:r w:rsidR="000E2C19" w:rsidRPr="00F93AE0">
          <w:rPr>
            <w:rStyle w:val="Hyperlink"/>
            <w:noProof/>
          </w:rPr>
          <w:t>Laajuus</w:t>
        </w:r>
        <w:r w:rsidR="000E2C19">
          <w:rPr>
            <w:noProof/>
            <w:webHidden/>
          </w:rPr>
          <w:tab/>
        </w:r>
        <w:r w:rsidR="000E2C19">
          <w:rPr>
            <w:noProof/>
            <w:webHidden/>
          </w:rPr>
          <w:fldChar w:fldCharType="begin"/>
        </w:r>
        <w:r w:rsidR="000E2C19">
          <w:rPr>
            <w:noProof/>
            <w:webHidden/>
          </w:rPr>
          <w:instrText xml:space="preserve"> PAGEREF _Toc150513586 \h </w:instrText>
        </w:r>
        <w:r w:rsidR="000E2C19">
          <w:rPr>
            <w:noProof/>
            <w:webHidden/>
          </w:rPr>
        </w:r>
        <w:r w:rsidR="000E2C19">
          <w:rPr>
            <w:noProof/>
            <w:webHidden/>
          </w:rPr>
          <w:fldChar w:fldCharType="separate"/>
        </w:r>
        <w:r w:rsidR="000E2C19">
          <w:rPr>
            <w:noProof/>
            <w:webHidden/>
          </w:rPr>
          <w:t>5</w:t>
        </w:r>
        <w:r w:rsidR="000E2C19">
          <w:rPr>
            <w:noProof/>
            <w:webHidden/>
          </w:rPr>
          <w:fldChar w:fldCharType="end"/>
        </w:r>
      </w:hyperlink>
    </w:p>
    <w:p w14:paraId="5C518261" w14:textId="71BD3B56"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7" w:history="1">
        <w:r w:rsidR="000E2C19" w:rsidRPr="00F93AE0">
          <w:rPr>
            <w:rStyle w:val="Hyperlink"/>
            <w:noProof/>
          </w:rPr>
          <w:t>Tietojenkäsittelyn luonne; omistus</w:t>
        </w:r>
        <w:r w:rsidR="000E2C19">
          <w:rPr>
            <w:noProof/>
            <w:webHidden/>
          </w:rPr>
          <w:tab/>
        </w:r>
        <w:r w:rsidR="000E2C19">
          <w:rPr>
            <w:noProof/>
            <w:webHidden/>
          </w:rPr>
          <w:fldChar w:fldCharType="begin"/>
        </w:r>
        <w:r w:rsidR="000E2C19">
          <w:rPr>
            <w:noProof/>
            <w:webHidden/>
          </w:rPr>
          <w:instrText xml:space="preserve"> PAGEREF _Toc150513587 \h </w:instrText>
        </w:r>
        <w:r w:rsidR="000E2C19">
          <w:rPr>
            <w:noProof/>
            <w:webHidden/>
          </w:rPr>
        </w:r>
        <w:r w:rsidR="000E2C19">
          <w:rPr>
            <w:noProof/>
            <w:webHidden/>
          </w:rPr>
          <w:fldChar w:fldCharType="separate"/>
        </w:r>
        <w:r w:rsidR="000E2C19">
          <w:rPr>
            <w:noProof/>
            <w:webHidden/>
          </w:rPr>
          <w:t>5</w:t>
        </w:r>
        <w:r w:rsidR="000E2C19">
          <w:rPr>
            <w:noProof/>
            <w:webHidden/>
          </w:rPr>
          <w:fldChar w:fldCharType="end"/>
        </w:r>
      </w:hyperlink>
    </w:p>
    <w:p w14:paraId="3E03A073" w14:textId="4047D6E9"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8" w:history="1">
        <w:r w:rsidR="000E2C19" w:rsidRPr="00F93AE0">
          <w:rPr>
            <w:rStyle w:val="Hyperlink"/>
            <w:noProof/>
          </w:rPr>
          <w:t>Käsiteltyjen tietojen paljastaminen</w:t>
        </w:r>
        <w:r w:rsidR="000E2C19">
          <w:rPr>
            <w:noProof/>
            <w:webHidden/>
          </w:rPr>
          <w:tab/>
        </w:r>
        <w:r w:rsidR="000E2C19">
          <w:rPr>
            <w:noProof/>
            <w:webHidden/>
          </w:rPr>
          <w:fldChar w:fldCharType="begin"/>
        </w:r>
        <w:r w:rsidR="000E2C19">
          <w:rPr>
            <w:noProof/>
            <w:webHidden/>
          </w:rPr>
          <w:instrText xml:space="preserve"> PAGEREF _Toc150513588 \h </w:instrText>
        </w:r>
        <w:r w:rsidR="000E2C19">
          <w:rPr>
            <w:noProof/>
            <w:webHidden/>
          </w:rPr>
        </w:r>
        <w:r w:rsidR="000E2C19">
          <w:rPr>
            <w:noProof/>
            <w:webHidden/>
          </w:rPr>
          <w:fldChar w:fldCharType="separate"/>
        </w:r>
        <w:r w:rsidR="000E2C19">
          <w:rPr>
            <w:noProof/>
            <w:webHidden/>
          </w:rPr>
          <w:t>6</w:t>
        </w:r>
        <w:r w:rsidR="000E2C19">
          <w:rPr>
            <w:noProof/>
            <w:webHidden/>
          </w:rPr>
          <w:fldChar w:fldCharType="end"/>
        </w:r>
      </w:hyperlink>
    </w:p>
    <w:p w14:paraId="2C2F341F" w14:textId="577D4679"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89" w:history="1">
        <w:r w:rsidR="000E2C19" w:rsidRPr="00F93AE0">
          <w:rPr>
            <w:rStyle w:val="Hyperlink"/>
            <w:noProof/>
          </w:rPr>
          <w:t>Henkilötietojen käsittely</w:t>
        </w:r>
        <w:r w:rsidR="000E2C19">
          <w:rPr>
            <w:noProof/>
            <w:webHidden/>
          </w:rPr>
          <w:tab/>
        </w:r>
        <w:r w:rsidR="000E2C19">
          <w:rPr>
            <w:noProof/>
            <w:webHidden/>
          </w:rPr>
          <w:fldChar w:fldCharType="begin"/>
        </w:r>
        <w:r w:rsidR="000E2C19">
          <w:rPr>
            <w:noProof/>
            <w:webHidden/>
          </w:rPr>
          <w:instrText xml:space="preserve"> PAGEREF _Toc150513589 \h </w:instrText>
        </w:r>
        <w:r w:rsidR="000E2C19">
          <w:rPr>
            <w:noProof/>
            <w:webHidden/>
          </w:rPr>
        </w:r>
        <w:r w:rsidR="000E2C19">
          <w:rPr>
            <w:noProof/>
            <w:webHidden/>
          </w:rPr>
          <w:fldChar w:fldCharType="separate"/>
        </w:r>
        <w:r w:rsidR="000E2C19">
          <w:rPr>
            <w:noProof/>
            <w:webHidden/>
          </w:rPr>
          <w:t>7</w:t>
        </w:r>
        <w:r w:rsidR="000E2C19">
          <w:rPr>
            <w:noProof/>
            <w:webHidden/>
          </w:rPr>
          <w:fldChar w:fldCharType="end"/>
        </w:r>
      </w:hyperlink>
    </w:p>
    <w:p w14:paraId="29EF42A9" w14:textId="182D1855"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0" w:history="1">
        <w:r w:rsidR="000E2C19" w:rsidRPr="00F93AE0">
          <w:rPr>
            <w:rStyle w:val="Hyperlink"/>
            <w:noProof/>
          </w:rPr>
          <w:t>Tietoturva</w:t>
        </w:r>
        <w:r w:rsidR="000E2C19">
          <w:rPr>
            <w:noProof/>
            <w:webHidden/>
          </w:rPr>
          <w:tab/>
        </w:r>
        <w:r w:rsidR="000E2C19">
          <w:rPr>
            <w:noProof/>
            <w:webHidden/>
          </w:rPr>
          <w:fldChar w:fldCharType="begin"/>
        </w:r>
        <w:r w:rsidR="000E2C19">
          <w:rPr>
            <w:noProof/>
            <w:webHidden/>
          </w:rPr>
          <w:instrText xml:space="preserve"> PAGEREF _Toc150513590 \h </w:instrText>
        </w:r>
        <w:r w:rsidR="000E2C19">
          <w:rPr>
            <w:noProof/>
            <w:webHidden/>
          </w:rPr>
        </w:r>
        <w:r w:rsidR="000E2C19">
          <w:rPr>
            <w:noProof/>
            <w:webHidden/>
          </w:rPr>
          <w:fldChar w:fldCharType="separate"/>
        </w:r>
        <w:r w:rsidR="000E2C19">
          <w:rPr>
            <w:noProof/>
            <w:webHidden/>
          </w:rPr>
          <w:t>8</w:t>
        </w:r>
        <w:r w:rsidR="000E2C19">
          <w:rPr>
            <w:noProof/>
            <w:webHidden/>
          </w:rPr>
          <w:fldChar w:fldCharType="end"/>
        </w:r>
      </w:hyperlink>
    </w:p>
    <w:p w14:paraId="5ADD061D" w14:textId="7E98BF05"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1" w:history="1">
        <w:r w:rsidR="000E2C19" w:rsidRPr="00F93AE0">
          <w:rPr>
            <w:rStyle w:val="Hyperlink"/>
            <w:noProof/>
          </w:rPr>
          <w:t>Turvallisuusongelmailmoitus</w:t>
        </w:r>
        <w:r w:rsidR="000E2C19">
          <w:rPr>
            <w:noProof/>
            <w:webHidden/>
          </w:rPr>
          <w:tab/>
        </w:r>
        <w:r w:rsidR="000E2C19">
          <w:rPr>
            <w:noProof/>
            <w:webHidden/>
          </w:rPr>
          <w:fldChar w:fldCharType="begin"/>
        </w:r>
        <w:r w:rsidR="000E2C19">
          <w:rPr>
            <w:noProof/>
            <w:webHidden/>
          </w:rPr>
          <w:instrText xml:space="preserve"> PAGEREF _Toc150513591 \h </w:instrText>
        </w:r>
        <w:r w:rsidR="000E2C19">
          <w:rPr>
            <w:noProof/>
            <w:webHidden/>
          </w:rPr>
        </w:r>
        <w:r w:rsidR="000E2C19">
          <w:rPr>
            <w:noProof/>
            <w:webHidden/>
          </w:rPr>
          <w:fldChar w:fldCharType="separate"/>
        </w:r>
        <w:r w:rsidR="000E2C19">
          <w:rPr>
            <w:noProof/>
            <w:webHidden/>
          </w:rPr>
          <w:t>9</w:t>
        </w:r>
        <w:r w:rsidR="000E2C19">
          <w:rPr>
            <w:noProof/>
            <w:webHidden/>
          </w:rPr>
          <w:fldChar w:fldCharType="end"/>
        </w:r>
      </w:hyperlink>
    </w:p>
    <w:p w14:paraId="6C4073A1" w14:textId="661533F3"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2" w:history="1">
        <w:r w:rsidR="000E2C19" w:rsidRPr="00F93AE0">
          <w:rPr>
            <w:rStyle w:val="Hyperlink"/>
            <w:noProof/>
          </w:rPr>
          <w:t>Tietojen siirrot ja sijaintipaikka</w:t>
        </w:r>
        <w:r w:rsidR="000E2C19">
          <w:rPr>
            <w:noProof/>
            <w:webHidden/>
          </w:rPr>
          <w:tab/>
        </w:r>
        <w:r w:rsidR="000E2C19">
          <w:rPr>
            <w:noProof/>
            <w:webHidden/>
          </w:rPr>
          <w:fldChar w:fldCharType="begin"/>
        </w:r>
        <w:r w:rsidR="000E2C19">
          <w:rPr>
            <w:noProof/>
            <w:webHidden/>
          </w:rPr>
          <w:instrText xml:space="preserve"> PAGEREF _Toc150513592 \h </w:instrText>
        </w:r>
        <w:r w:rsidR="000E2C19">
          <w:rPr>
            <w:noProof/>
            <w:webHidden/>
          </w:rPr>
        </w:r>
        <w:r w:rsidR="000E2C19">
          <w:rPr>
            <w:noProof/>
            <w:webHidden/>
          </w:rPr>
          <w:fldChar w:fldCharType="separate"/>
        </w:r>
        <w:r w:rsidR="000E2C19">
          <w:rPr>
            <w:noProof/>
            <w:webHidden/>
          </w:rPr>
          <w:t>10</w:t>
        </w:r>
        <w:r w:rsidR="000E2C19">
          <w:rPr>
            <w:noProof/>
            <w:webHidden/>
          </w:rPr>
          <w:fldChar w:fldCharType="end"/>
        </w:r>
      </w:hyperlink>
    </w:p>
    <w:p w14:paraId="7FA0D34E" w14:textId="08400CD0"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3" w:history="1">
        <w:r w:rsidR="000E2C19" w:rsidRPr="00F93AE0">
          <w:rPr>
            <w:rStyle w:val="Hyperlink"/>
            <w:noProof/>
          </w:rPr>
          <w:t>Tietojen palauttaminen ja poistaminen</w:t>
        </w:r>
        <w:r w:rsidR="000E2C19">
          <w:rPr>
            <w:noProof/>
            <w:webHidden/>
          </w:rPr>
          <w:tab/>
        </w:r>
        <w:r w:rsidR="000E2C19">
          <w:rPr>
            <w:noProof/>
            <w:webHidden/>
          </w:rPr>
          <w:fldChar w:fldCharType="begin"/>
        </w:r>
        <w:r w:rsidR="000E2C19">
          <w:rPr>
            <w:noProof/>
            <w:webHidden/>
          </w:rPr>
          <w:instrText xml:space="preserve"> PAGEREF _Toc150513593 \h </w:instrText>
        </w:r>
        <w:r w:rsidR="000E2C19">
          <w:rPr>
            <w:noProof/>
            <w:webHidden/>
          </w:rPr>
        </w:r>
        <w:r w:rsidR="000E2C19">
          <w:rPr>
            <w:noProof/>
            <w:webHidden/>
          </w:rPr>
          <w:fldChar w:fldCharType="separate"/>
        </w:r>
        <w:r w:rsidR="000E2C19">
          <w:rPr>
            <w:noProof/>
            <w:webHidden/>
          </w:rPr>
          <w:t>10</w:t>
        </w:r>
        <w:r w:rsidR="000E2C19">
          <w:rPr>
            <w:noProof/>
            <w:webHidden/>
          </w:rPr>
          <w:fldChar w:fldCharType="end"/>
        </w:r>
      </w:hyperlink>
    </w:p>
    <w:p w14:paraId="57D76639" w14:textId="4F9BC18E"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4" w:history="1">
        <w:r w:rsidR="000E2C19" w:rsidRPr="00F93AE0">
          <w:rPr>
            <w:rStyle w:val="Hyperlink"/>
            <w:noProof/>
          </w:rPr>
          <w:t>Suorittimen luottamuksellisuussitoumus</w:t>
        </w:r>
        <w:r w:rsidR="000E2C19">
          <w:rPr>
            <w:noProof/>
            <w:webHidden/>
          </w:rPr>
          <w:tab/>
        </w:r>
        <w:r w:rsidR="000E2C19">
          <w:rPr>
            <w:noProof/>
            <w:webHidden/>
          </w:rPr>
          <w:fldChar w:fldCharType="begin"/>
        </w:r>
        <w:r w:rsidR="000E2C19">
          <w:rPr>
            <w:noProof/>
            <w:webHidden/>
          </w:rPr>
          <w:instrText xml:space="preserve"> PAGEREF _Toc150513594 \h </w:instrText>
        </w:r>
        <w:r w:rsidR="000E2C19">
          <w:rPr>
            <w:noProof/>
            <w:webHidden/>
          </w:rPr>
        </w:r>
        <w:r w:rsidR="000E2C19">
          <w:rPr>
            <w:noProof/>
            <w:webHidden/>
          </w:rPr>
          <w:fldChar w:fldCharType="separate"/>
        </w:r>
        <w:r w:rsidR="000E2C19">
          <w:rPr>
            <w:noProof/>
            <w:webHidden/>
          </w:rPr>
          <w:t>11</w:t>
        </w:r>
        <w:r w:rsidR="000E2C19">
          <w:rPr>
            <w:noProof/>
            <w:webHidden/>
          </w:rPr>
          <w:fldChar w:fldCharType="end"/>
        </w:r>
      </w:hyperlink>
    </w:p>
    <w:p w14:paraId="7D798187" w14:textId="40B84390"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5" w:history="1">
        <w:r w:rsidR="000E2C19" w:rsidRPr="00F93AE0">
          <w:rPr>
            <w:rStyle w:val="Hyperlink"/>
            <w:noProof/>
          </w:rPr>
          <w:t>Apukäsittelijöiden käytön huomautukset ja valvonta</w:t>
        </w:r>
        <w:r w:rsidR="000E2C19">
          <w:rPr>
            <w:noProof/>
            <w:webHidden/>
          </w:rPr>
          <w:tab/>
        </w:r>
        <w:r w:rsidR="000E2C19">
          <w:rPr>
            <w:noProof/>
            <w:webHidden/>
          </w:rPr>
          <w:fldChar w:fldCharType="begin"/>
        </w:r>
        <w:r w:rsidR="000E2C19">
          <w:rPr>
            <w:noProof/>
            <w:webHidden/>
          </w:rPr>
          <w:instrText xml:space="preserve"> PAGEREF _Toc150513595 \h </w:instrText>
        </w:r>
        <w:r w:rsidR="000E2C19">
          <w:rPr>
            <w:noProof/>
            <w:webHidden/>
          </w:rPr>
        </w:r>
        <w:r w:rsidR="000E2C19">
          <w:rPr>
            <w:noProof/>
            <w:webHidden/>
          </w:rPr>
          <w:fldChar w:fldCharType="separate"/>
        </w:r>
        <w:r w:rsidR="000E2C19">
          <w:rPr>
            <w:noProof/>
            <w:webHidden/>
          </w:rPr>
          <w:t>11</w:t>
        </w:r>
        <w:r w:rsidR="000E2C19">
          <w:rPr>
            <w:noProof/>
            <w:webHidden/>
          </w:rPr>
          <w:fldChar w:fldCharType="end"/>
        </w:r>
      </w:hyperlink>
    </w:p>
    <w:p w14:paraId="396B1CAB" w14:textId="3571D0FD"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6" w:history="1">
        <w:r w:rsidR="000E2C19" w:rsidRPr="00F93AE0">
          <w:rPr>
            <w:rStyle w:val="Hyperlink"/>
            <w:noProof/>
          </w:rPr>
          <w:t>Oppilaitokset</w:t>
        </w:r>
        <w:r w:rsidR="000E2C19">
          <w:rPr>
            <w:noProof/>
            <w:webHidden/>
          </w:rPr>
          <w:tab/>
        </w:r>
        <w:r w:rsidR="000E2C19">
          <w:rPr>
            <w:noProof/>
            <w:webHidden/>
          </w:rPr>
          <w:fldChar w:fldCharType="begin"/>
        </w:r>
        <w:r w:rsidR="000E2C19">
          <w:rPr>
            <w:noProof/>
            <w:webHidden/>
          </w:rPr>
          <w:instrText xml:space="preserve"> PAGEREF _Toc150513596 \h </w:instrText>
        </w:r>
        <w:r w:rsidR="000E2C19">
          <w:rPr>
            <w:noProof/>
            <w:webHidden/>
          </w:rPr>
        </w:r>
        <w:r w:rsidR="000E2C19">
          <w:rPr>
            <w:noProof/>
            <w:webHidden/>
          </w:rPr>
          <w:fldChar w:fldCharType="separate"/>
        </w:r>
        <w:r w:rsidR="000E2C19">
          <w:rPr>
            <w:noProof/>
            <w:webHidden/>
          </w:rPr>
          <w:t>11</w:t>
        </w:r>
        <w:r w:rsidR="000E2C19">
          <w:rPr>
            <w:noProof/>
            <w:webHidden/>
          </w:rPr>
          <w:fldChar w:fldCharType="end"/>
        </w:r>
      </w:hyperlink>
    </w:p>
    <w:p w14:paraId="5D379314" w14:textId="050A9482"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7" w:history="1">
        <w:r w:rsidR="000E2C19" w:rsidRPr="00F93AE0">
          <w:rPr>
            <w:rStyle w:val="Hyperlink"/>
            <w:noProof/>
          </w:rPr>
          <w:t>CJIS-Asiakassopimus:</w:t>
        </w:r>
        <w:r w:rsidR="000E2C19">
          <w:rPr>
            <w:noProof/>
            <w:webHidden/>
          </w:rPr>
          <w:tab/>
        </w:r>
        <w:r w:rsidR="000E2C19">
          <w:rPr>
            <w:noProof/>
            <w:webHidden/>
          </w:rPr>
          <w:fldChar w:fldCharType="begin"/>
        </w:r>
        <w:r w:rsidR="000E2C19">
          <w:rPr>
            <w:noProof/>
            <w:webHidden/>
          </w:rPr>
          <w:instrText xml:space="preserve"> PAGEREF _Toc150513597 \h </w:instrText>
        </w:r>
        <w:r w:rsidR="000E2C19">
          <w:rPr>
            <w:noProof/>
            <w:webHidden/>
          </w:rPr>
        </w:r>
        <w:r w:rsidR="000E2C19">
          <w:rPr>
            <w:noProof/>
            <w:webHidden/>
          </w:rPr>
          <w:fldChar w:fldCharType="separate"/>
        </w:r>
        <w:r w:rsidR="000E2C19">
          <w:rPr>
            <w:noProof/>
            <w:webHidden/>
          </w:rPr>
          <w:t>11</w:t>
        </w:r>
        <w:r w:rsidR="000E2C19">
          <w:rPr>
            <w:noProof/>
            <w:webHidden/>
          </w:rPr>
          <w:fldChar w:fldCharType="end"/>
        </w:r>
      </w:hyperlink>
    </w:p>
    <w:p w14:paraId="381240A1" w14:textId="42DCD89D"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8" w:history="1">
        <w:r w:rsidR="000E2C19" w:rsidRPr="00F93AE0">
          <w:rPr>
            <w:rStyle w:val="Hyperlink"/>
            <w:noProof/>
          </w:rPr>
          <w:t>HIPAA Business Associate</w:t>
        </w:r>
        <w:r w:rsidR="000E2C19">
          <w:rPr>
            <w:noProof/>
            <w:webHidden/>
          </w:rPr>
          <w:tab/>
        </w:r>
        <w:r w:rsidR="000E2C19">
          <w:rPr>
            <w:noProof/>
            <w:webHidden/>
          </w:rPr>
          <w:fldChar w:fldCharType="begin"/>
        </w:r>
        <w:r w:rsidR="000E2C19">
          <w:rPr>
            <w:noProof/>
            <w:webHidden/>
          </w:rPr>
          <w:instrText xml:space="preserve"> PAGEREF _Toc150513598 \h </w:instrText>
        </w:r>
        <w:r w:rsidR="000E2C19">
          <w:rPr>
            <w:noProof/>
            <w:webHidden/>
          </w:rPr>
        </w:r>
        <w:r w:rsidR="000E2C19">
          <w:rPr>
            <w:noProof/>
            <w:webHidden/>
          </w:rPr>
          <w:fldChar w:fldCharType="separate"/>
        </w:r>
        <w:r w:rsidR="000E2C19">
          <w:rPr>
            <w:noProof/>
            <w:webHidden/>
          </w:rPr>
          <w:t>12</w:t>
        </w:r>
        <w:r w:rsidR="000E2C19">
          <w:rPr>
            <w:noProof/>
            <w:webHidden/>
          </w:rPr>
          <w:fldChar w:fldCharType="end"/>
        </w:r>
      </w:hyperlink>
    </w:p>
    <w:p w14:paraId="2F463C94" w14:textId="41DC8629"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599" w:history="1">
        <w:r w:rsidR="000E2C19" w:rsidRPr="00F93AE0">
          <w:rPr>
            <w:rStyle w:val="Hyperlink"/>
            <w:noProof/>
          </w:rPr>
          <w:t>Televiestintätiedot</w:t>
        </w:r>
        <w:r w:rsidR="000E2C19">
          <w:rPr>
            <w:noProof/>
            <w:webHidden/>
          </w:rPr>
          <w:tab/>
        </w:r>
        <w:r w:rsidR="000E2C19">
          <w:rPr>
            <w:noProof/>
            <w:webHidden/>
          </w:rPr>
          <w:fldChar w:fldCharType="begin"/>
        </w:r>
        <w:r w:rsidR="000E2C19">
          <w:rPr>
            <w:noProof/>
            <w:webHidden/>
          </w:rPr>
          <w:instrText xml:space="preserve"> PAGEREF _Toc150513599 \h </w:instrText>
        </w:r>
        <w:r w:rsidR="000E2C19">
          <w:rPr>
            <w:noProof/>
            <w:webHidden/>
          </w:rPr>
        </w:r>
        <w:r w:rsidR="000E2C19">
          <w:rPr>
            <w:noProof/>
            <w:webHidden/>
          </w:rPr>
          <w:fldChar w:fldCharType="separate"/>
        </w:r>
        <w:r w:rsidR="000E2C19">
          <w:rPr>
            <w:noProof/>
            <w:webHidden/>
          </w:rPr>
          <w:t>12</w:t>
        </w:r>
        <w:r w:rsidR="000E2C19">
          <w:rPr>
            <w:noProof/>
            <w:webHidden/>
          </w:rPr>
          <w:fldChar w:fldCharType="end"/>
        </w:r>
      </w:hyperlink>
    </w:p>
    <w:p w14:paraId="348EB64F" w14:textId="3067AA7A"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600" w:history="1">
        <w:r w:rsidR="000E2C19" w:rsidRPr="00F93AE0">
          <w:rPr>
            <w:rStyle w:val="Hyperlink"/>
            <w:noProof/>
          </w:rPr>
          <w:t>Kalifornian kuluttajien yksityisyydensuojalaki</w:t>
        </w:r>
        <w:r w:rsidR="000E2C19">
          <w:rPr>
            <w:noProof/>
            <w:webHidden/>
          </w:rPr>
          <w:tab/>
        </w:r>
        <w:r w:rsidR="000E2C19">
          <w:rPr>
            <w:noProof/>
            <w:webHidden/>
          </w:rPr>
          <w:fldChar w:fldCharType="begin"/>
        </w:r>
        <w:r w:rsidR="000E2C19">
          <w:rPr>
            <w:noProof/>
            <w:webHidden/>
          </w:rPr>
          <w:instrText xml:space="preserve"> PAGEREF _Toc150513600 \h </w:instrText>
        </w:r>
        <w:r w:rsidR="000E2C19">
          <w:rPr>
            <w:noProof/>
            <w:webHidden/>
          </w:rPr>
        </w:r>
        <w:r w:rsidR="000E2C19">
          <w:rPr>
            <w:noProof/>
            <w:webHidden/>
          </w:rPr>
          <w:fldChar w:fldCharType="separate"/>
        </w:r>
        <w:r w:rsidR="000E2C19">
          <w:rPr>
            <w:noProof/>
            <w:webHidden/>
          </w:rPr>
          <w:t>12</w:t>
        </w:r>
        <w:r w:rsidR="000E2C19">
          <w:rPr>
            <w:noProof/>
            <w:webHidden/>
          </w:rPr>
          <w:fldChar w:fldCharType="end"/>
        </w:r>
      </w:hyperlink>
    </w:p>
    <w:p w14:paraId="61F4C58C" w14:textId="3B4EC2EE"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601" w:history="1">
        <w:r w:rsidR="000E2C19" w:rsidRPr="00F93AE0">
          <w:rPr>
            <w:rStyle w:val="Hyperlink"/>
            <w:noProof/>
          </w:rPr>
          <w:t>Biometriset tiedot</w:t>
        </w:r>
        <w:r w:rsidR="000E2C19">
          <w:rPr>
            <w:noProof/>
            <w:webHidden/>
          </w:rPr>
          <w:tab/>
        </w:r>
        <w:r w:rsidR="000E2C19">
          <w:rPr>
            <w:noProof/>
            <w:webHidden/>
          </w:rPr>
          <w:fldChar w:fldCharType="begin"/>
        </w:r>
        <w:r w:rsidR="000E2C19">
          <w:rPr>
            <w:noProof/>
            <w:webHidden/>
          </w:rPr>
          <w:instrText xml:space="preserve"> PAGEREF _Toc150513601 \h </w:instrText>
        </w:r>
        <w:r w:rsidR="000E2C19">
          <w:rPr>
            <w:noProof/>
            <w:webHidden/>
          </w:rPr>
        </w:r>
        <w:r w:rsidR="000E2C19">
          <w:rPr>
            <w:noProof/>
            <w:webHidden/>
          </w:rPr>
          <w:fldChar w:fldCharType="separate"/>
        </w:r>
        <w:r w:rsidR="000E2C19">
          <w:rPr>
            <w:noProof/>
            <w:webHidden/>
          </w:rPr>
          <w:t>12</w:t>
        </w:r>
        <w:r w:rsidR="000E2C19">
          <w:rPr>
            <w:noProof/>
            <w:webHidden/>
          </w:rPr>
          <w:fldChar w:fldCharType="end"/>
        </w:r>
      </w:hyperlink>
    </w:p>
    <w:p w14:paraId="064B6554" w14:textId="0233B58E"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602" w:history="1">
        <w:r w:rsidR="000E2C19" w:rsidRPr="00F93AE0">
          <w:rPr>
            <w:rStyle w:val="Hyperlink"/>
            <w:noProof/>
          </w:rPr>
          <w:t>Täydentävät Professional Services -palvelut</w:t>
        </w:r>
        <w:r w:rsidR="000E2C19">
          <w:rPr>
            <w:noProof/>
            <w:webHidden/>
          </w:rPr>
          <w:tab/>
        </w:r>
        <w:r w:rsidR="000E2C19">
          <w:rPr>
            <w:noProof/>
            <w:webHidden/>
          </w:rPr>
          <w:fldChar w:fldCharType="begin"/>
        </w:r>
        <w:r w:rsidR="000E2C19">
          <w:rPr>
            <w:noProof/>
            <w:webHidden/>
          </w:rPr>
          <w:instrText xml:space="preserve"> PAGEREF _Toc150513602 \h </w:instrText>
        </w:r>
        <w:r w:rsidR="000E2C19">
          <w:rPr>
            <w:noProof/>
            <w:webHidden/>
          </w:rPr>
        </w:r>
        <w:r w:rsidR="000E2C19">
          <w:rPr>
            <w:noProof/>
            <w:webHidden/>
          </w:rPr>
          <w:fldChar w:fldCharType="separate"/>
        </w:r>
        <w:r w:rsidR="000E2C19">
          <w:rPr>
            <w:noProof/>
            <w:webHidden/>
          </w:rPr>
          <w:t>12</w:t>
        </w:r>
        <w:r w:rsidR="000E2C19">
          <w:rPr>
            <w:noProof/>
            <w:webHidden/>
          </w:rPr>
          <w:fldChar w:fldCharType="end"/>
        </w:r>
      </w:hyperlink>
    </w:p>
    <w:p w14:paraId="157AF659" w14:textId="3EDA397E" w:rsidR="000E2C19" w:rsidRDefault="003B6217">
      <w:pPr>
        <w:pStyle w:val="TOC5"/>
        <w:tabs>
          <w:tab w:val="right" w:leader="dot" w:pos="5030"/>
        </w:tabs>
        <w:rPr>
          <w:rFonts w:eastAsiaTheme="minorEastAsia"/>
          <w:noProof/>
          <w:kern w:val="2"/>
          <w:sz w:val="24"/>
          <w:szCs w:val="24"/>
          <w:lang w:val="en-US" w:eastAsia="en-US" w:bidi="ar-SA"/>
          <w14:ligatures w14:val="standardContextual"/>
        </w:rPr>
      </w:pPr>
      <w:hyperlink w:anchor="_Toc150513603" w:history="1">
        <w:r w:rsidR="000E2C19" w:rsidRPr="00F93AE0">
          <w:rPr>
            <w:rStyle w:val="Hyperlink"/>
            <w:noProof/>
          </w:rPr>
          <w:t>Yhteyden ottaminen Microsoftiin</w:t>
        </w:r>
        <w:r w:rsidR="000E2C19">
          <w:rPr>
            <w:noProof/>
            <w:webHidden/>
          </w:rPr>
          <w:tab/>
        </w:r>
        <w:r w:rsidR="000E2C19">
          <w:rPr>
            <w:noProof/>
            <w:webHidden/>
          </w:rPr>
          <w:fldChar w:fldCharType="begin"/>
        </w:r>
        <w:r w:rsidR="000E2C19">
          <w:rPr>
            <w:noProof/>
            <w:webHidden/>
          </w:rPr>
          <w:instrText xml:space="preserve"> PAGEREF _Toc150513603 \h </w:instrText>
        </w:r>
        <w:r w:rsidR="000E2C19">
          <w:rPr>
            <w:noProof/>
            <w:webHidden/>
          </w:rPr>
        </w:r>
        <w:r w:rsidR="000E2C19">
          <w:rPr>
            <w:noProof/>
            <w:webHidden/>
          </w:rPr>
          <w:fldChar w:fldCharType="separate"/>
        </w:r>
        <w:r w:rsidR="000E2C19">
          <w:rPr>
            <w:noProof/>
            <w:webHidden/>
          </w:rPr>
          <w:t>12</w:t>
        </w:r>
        <w:r w:rsidR="000E2C19">
          <w:rPr>
            <w:noProof/>
            <w:webHidden/>
          </w:rPr>
          <w:fldChar w:fldCharType="end"/>
        </w:r>
      </w:hyperlink>
    </w:p>
    <w:p w14:paraId="29497BF7" w14:textId="20E2EA75"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604" w:history="1">
        <w:r w:rsidR="000E2C19" w:rsidRPr="00F93AE0">
          <w:rPr>
            <w:rStyle w:val="Hyperlink"/>
            <w:noProof/>
          </w:rPr>
          <w:t>Liite A – Tietoturvamenetelmät</w:t>
        </w:r>
        <w:r w:rsidR="000E2C19">
          <w:rPr>
            <w:noProof/>
            <w:webHidden/>
          </w:rPr>
          <w:tab/>
        </w:r>
        <w:r w:rsidR="000E2C19">
          <w:rPr>
            <w:noProof/>
            <w:webHidden/>
          </w:rPr>
          <w:fldChar w:fldCharType="begin"/>
        </w:r>
        <w:r w:rsidR="000E2C19">
          <w:rPr>
            <w:noProof/>
            <w:webHidden/>
          </w:rPr>
          <w:instrText xml:space="preserve"> PAGEREF _Toc150513604 \h </w:instrText>
        </w:r>
        <w:r w:rsidR="000E2C19">
          <w:rPr>
            <w:noProof/>
            <w:webHidden/>
          </w:rPr>
        </w:r>
        <w:r w:rsidR="000E2C19">
          <w:rPr>
            <w:noProof/>
            <w:webHidden/>
          </w:rPr>
          <w:fldChar w:fldCharType="separate"/>
        </w:r>
        <w:r w:rsidR="000E2C19">
          <w:rPr>
            <w:noProof/>
            <w:webHidden/>
          </w:rPr>
          <w:t>14</w:t>
        </w:r>
        <w:r w:rsidR="000E2C19">
          <w:rPr>
            <w:noProof/>
            <w:webHidden/>
          </w:rPr>
          <w:fldChar w:fldCharType="end"/>
        </w:r>
      </w:hyperlink>
    </w:p>
    <w:p w14:paraId="03257F16" w14:textId="530E5F79"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605" w:history="1">
        <w:r w:rsidR="000E2C19" w:rsidRPr="00F93AE0">
          <w:rPr>
            <w:rStyle w:val="Hyperlink"/>
            <w:noProof/>
          </w:rPr>
          <w:t>Liite B – Rekisteröidyt ja henkilötietojen ryhmät</w:t>
        </w:r>
        <w:r w:rsidR="000E2C19">
          <w:rPr>
            <w:noProof/>
            <w:webHidden/>
          </w:rPr>
          <w:tab/>
        </w:r>
        <w:r w:rsidR="000E2C19">
          <w:rPr>
            <w:noProof/>
            <w:webHidden/>
          </w:rPr>
          <w:fldChar w:fldCharType="begin"/>
        </w:r>
        <w:r w:rsidR="000E2C19">
          <w:rPr>
            <w:noProof/>
            <w:webHidden/>
          </w:rPr>
          <w:instrText xml:space="preserve"> PAGEREF _Toc150513605 \h </w:instrText>
        </w:r>
        <w:r w:rsidR="000E2C19">
          <w:rPr>
            <w:noProof/>
            <w:webHidden/>
          </w:rPr>
        </w:r>
        <w:r w:rsidR="000E2C19">
          <w:rPr>
            <w:noProof/>
            <w:webHidden/>
          </w:rPr>
          <w:fldChar w:fldCharType="separate"/>
        </w:r>
        <w:r w:rsidR="000E2C19">
          <w:rPr>
            <w:noProof/>
            <w:webHidden/>
          </w:rPr>
          <w:t>17</w:t>
        </w:r>
        <w:r w:rsidR="000E2C19">
          <w:rPr>
            <w:noProof/>
            <w:webHidden/>
          </w:rPr>
          <w:fldChar w:fldCharType="end"/>
        </w:r>
      </w:hyperlink>
    </w:p>
    <w:p w14:paraId="508925FD" w14:textId="50EC4997"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606" w:history="1">
        <w:r w:rsidR="000E2C19" w:rsidRPr="00F93AE0">
          <w:rPr>
            <w:rStyle w:val="Hyperlink"/>
            <w:noProof/>
          </w:rPr>
          <w:t>Liite C – Lisäsuojatoimien lisäys</w:t>
        </w:r>
        <w:r w:rsidR="000E2C19">
          <w:rPr>
            <w:noProof/>
            <w:webHidden/>
          </w:rPr>
          <w:tab/>
        </w:r>
        <w:r w:rsidR="000E2C19">
          <w:rPr>
            <w:noProof/>
            <w:webHidden/>
          </w:rPr>
          <w:fldChar w:fldCharType="begin"/>
        </w:r>
        <w:r w:rsidR="000E2C19">
          <w:rPr>
            <w:noProof/>
            <w:webHidden/>
          </w:rPr>
          <w:instrText xml:space="preserve"> PAGEREF _Toc150513606 \h </w:instrText>
        </w:r>
        <w:r w:rsidR="000E2C19">
          <w:rPr>
            <w:noProof/>
            <w:webHidden/>
          </w:rPr>
        </w:r>
        <w:r w:rsidR="000E2C19">
          <w:rPr>
            <w:noProof/>
            <w:webHidden/>
          </w:rPr>
          <w:fldChar w:fldCharType="separate"/>
        </w:r>
        <w:r w:rsidR="000E2C19">
          <w:rPr>
            <w:noProof/>
            <w:webHidden/>
          </w:rPr>
          <w:t>19</w:t>
        </w:r>
        <w:r w:rsidR="000E2C19">
          <w:rPr>
            <w:noProof/>
            <w:webHidden/>
          </w:rPr>
          <w:fldChar w:fldCharType="end"/>
        </w:r>
      </w:hyperlink>
    </w:p>
    <w:p w14:paraId="38834131" w14:textId="5970213C" w:rsidR="000E2C19" w:rsidRDefault="003B6217">
      <w:pPr>
        <w:pStyle w:val="TOC1"/>
        <w:rPr>
          <w:rFonts w:eastAsiaTheme="minorEastAsia"/>
          <w:b w:val="0"/>
          <w:caps w:val="0"/>
          <w:noProof/>
          <w:kern w:val="2"/>
          <w:sz w:val="24"/>
          <w:szCs w:val="24"/>
          <w:lang w:val="en-US" w:eastAsia="en-US" w:bidi="ar-SA"/>
          <w14:ligatures w14:val="standardContextual"/>
        </w:rPr>
      </w:pPr>
      <w:hyperlink w:anchor="_Toc150513607" w:history="1">
        <w:r w:rsidR="000E2C19" w:rsidRPr="00F93AE0">
          <w:rPr>
            <w:rStyle w:val="Hyperlink"/>
            <w:noProof/>
          </w:rPr>
          <w:t>Liitetiedosto 1 – Euroopan unionin yleiseen tietosuoja-asetukseen liittyvät ehdot</w:t>
        </w:r>
        <w:r w:rsidR="000E2C19">
          <w:rPr>
            <w:noProof/>
            <w:webHidden/>
          </w:rPr>
          <w:tab/>
        </w:r>
        <w:r w:rsidR="000E2C19">
          <w:rPr>
            <w:noProof/>
            <w:webHidden/>
          </w:rPr>
          <w:fldChar w:fldCharType="begin"/>
        </w:r>
        <w:r w:rsidR="000E2C19">
          <w:rPr>
            <w:noProof/>
            <w:webHidden/>
          </w:rPr>
          <w:instrText xml:space="preserve"> PAGEREF _Toc150513607 \h </w:instrText>
        </w:r>
        <w:r w:rsidR="000E2C19">
          <w:rPr>
            <w:noProof/>
            <w:webHidden/>
          </w:rPr>
        </w:r>
        <w:r w:rsidR="000E2C19">
          <w:rPr>
            <w:noProof/>
            <w:webHidden/>
          </w:rPr>
          <w:fldChar w:fldCharType="separate"/>
        </w:r>
        <w:r w:rsidR="000E2C19">
          <w:rPr>
            <w:noProof/>
            <w:webHidden/>
          </w:rPr>
          <w:t>20</w:t>
        </w:r>
        <w:r w:rsidR="000E2C19">
          <w:rPr>
            <w:noProof/>
            <w:webHidden/>
          </w:rPr>
          <w:fldChar w:fldCharType="end"/>
        </w:r>
      </w:hyperlink>
    </w:p>
    <w:p w14:paraId="078B3149" w14:textId="1E68BCF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13578"/>
      <w:bookmarkStart w:id="6" w:name="Introduction"/>
      <w:r>
        <w:lastRenderedPageBreak/>
        <w:t>Johdanto</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 Tietojenkäsittelysopimuksen ehdot on sisällytetty viittauksella Tuote-ehtojen ja muihin Microsoftin sopimuksiin. 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0B642A66" w14:textId="77777777" w:rsidR="000F487F" w:rsidRPr="00DB5CE6" w:rsidRDefault="000F487F" w:rsidP="000F487F">
      <w:pPr>
        <w:pStyle w:val="ProductList-Body"/>
        <w:spacing w:after="120"/>
        <w:rPr>
          <w:spacing w:val="-2"/>
        </w:rPr>
      </w:pPr>
      <w:bookmarkStart w:id="13" w:name="_Toc42764827"/>
      <w:bookmarkEnd w:id="7"/>
      <w:bookmarkEnd w:id="8"/>
      <w:bookmarkEnd w:id="9"/>
      <w:r w:rsidRPr="00DB5CE6">
        <w:rPr>
          <w:spacing w:val="-2"/>
        </w:rPr>
        <w:t xml:space="preserve">Jos Tietojenkäsittelysopimuksen ehtojen ja asiakkaan volyymikäyttöoikeussopimuksen tai muiden Tuotteisiin ja Palveluihin liittyvien soveltuvien sopimusten (”Asiakkaan sopimus”) muiden ehtojen välillä ilmenee ristiriita tai epäyhtenäisyys, sovelletaan ensisijaisesti Tietojenkäsittelysopimuksen ehtoja. Tietojenkäsittelysopimuksen määräykset syrjäyttävät ristiriitaiset Microsoftin tietosuojalausekkeen määräykset, joita voidaan muuten soveltaa Asiakastietojen, Professional Services -tietojen tai Henkilötietojen käsittelyyn tässä määritetyn mukaisesti. </w:t>
      </w:r>
    </w:p>
    <w:p w14:paraId="1CBB553C" w14:textId="77777777" w:rsidR="000F487F" w:rsidRDefault="000F487F" w:rsidP="000F487F">
      <w:pPr>
        <w:pStyle w:val="ProductList-Body"/>
        <w:spacing w:after="120"/>
      </w:pPr>
      <w:r>
        <w:t>Microsoft sitoutuu Tietojenkäsittelysopimuksen ehtoihin jokaisen asiakkaan kanssa, jos asiakkaalla on voimassa oleva Asiakkaan sopimus. Nämä sitoumukset velvoittavat Microsoftia Asiakkaan suhteen huolimatta (1) Tuote-ehdoista, joita muuten sovellettaisiin mihin tahansa Tuotetilaukseen tai käyttöoikeuteen, ja (2) kaikista muista sopimuksista, jotka sisältävät viittauksen Tuote-ehtoihin.</w:t>
      </w:r>
    </w:p>
    <w:p w14:paraId="5EBB00B4" w14:textId="77777777" w:rsidR="00DD6D76" w:rsidRPr="00FC77AC" w:rsidRDefault="00DD6D76" w:rsidP="00DD6D76">
      <w:pPr>
        <w:pStyle w:val="ProductList-SubSubSectionHeading"/>
        <w:spacing w:after="120"/>
        <w:outlineLvl w:val="1"/>
      </w:pPr>
      <w:bookmarkStart w:id="14" w:name="_Toc150513579"/>
      <w:r>
        <w:t>Soveltuvat Tietojenkäsittelysopimuksen ehdot ja päivitykset</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Päivitysten rajoitukset</w:t>
      </w:r>
    </w:p>
    <w:p w14:paraId="324E1ACC" w14:textId="77777777" w:rsidR="00E041DA" w:rsidRDefault="00E041DA" w:rsidP="00E041DA">
      <w:pPr>
        <w:pStyle w:val="ProductList-Body"/>
        <w:spacing w:after="120"/>
        <w:ind w:left="158"/>
      </w:pPr>
      <w:bookmarkStart w:id="15" w:name="_Hlk40343587"/>
      <w: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sopimuksen Ohjelmistoon) eikä se muutu Asiakkaan käyttöoikeuden aikana ohjelmistoon. </w:t>
      </w:r>
    </w:p>
    <w:p w14:paraId="2112911C" w14:textId="77777777" w:rsidR="00DD6D76" w:rsidRPr="00FC77AC" w:rsidRDefault="00DD6D76" w:rsidP="00DD6D76">
      <w:pPr>
        <w:pStyle w:val="ProductList-Body"/>
        <w:spacing w:after="120"/>
        <w:ind w:left="187"/>
        <w:outlineLvl w:val="2"/>
      </w:pPr>
      <w:r>
        <w:rPr>
          <w:b/>
          <w:color w:val="0072C6"/>
        </w:rPr>
        <w:t>Uudet ominaisuudet, lisäykset tai liittyvät ohjelmistot</w:t>
      </w:r>
      <w:bookmarkEnd w:id="15"/>
    </w:p>
    <w:p w14:paraId="6055A2C1" w14:textId="4150AC3F" w:rsidR="00DD6D76" w:rsidRPr="00FC77AC" w:rsidRDefault="00DD6D76" w:rsidP="00DD6D76">
      <w:pPr>
        <w:pStyle w:val="ProductList-Body"/>
        <w:spacing w:after="120"/>
        <w:ind w:left="158"/>
      </w:pPr>
      <w:r>
        <w:t>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w:t>
      </w:r>
      <w:r w:rsidR="000E39C9">
        <w:t> </w:t>
      </w:r>
      <w:r>
        <w:t>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or Professional Service-palvelun olemassa olevia toimintoja. Jos Asiakas ei asenna tai käytä uusia ominaisuuksia, tarjouksia, lisäyksiä tai liittyviä ohjelmistoja, niitä vastaavia uusia ehtoja ei sovelleta.</w:t>
      </w:r>
    </w:p>
    <w:p w14:paraId="5051C02C" w14:textId="77777777" w:rsidR="00DD6D76" w:rsidRPr="00FC77AC" w:rsidRDefault="00DD6D76" w:rsidP="00DD6D76">
      <w:pPr>
        <w:pStyle w:val="ProductList-Body"/>
        <w:spacing w:after="120"/>
        <w:ind w:left="187"/>
        <w:outlineLvl w:val="2"/>
      </w:pPr>
      <w:r>
        <w:rPr>
          <w:b/>
          <w:color w:val="0072C6"/>
        </w:rPr>
        <w:t>Valtionhallinnon säädökset ja vaatimukset</w:t>
      </w:r>
    </w:p>
    <w:p w14:paraId="6B462DB3" w14:textId="22D3B5A8" w:rsidR="00DD6D76" w:rsidRPr="00FC77AC" w:rsidRDefault="00DD6D76" w:rsidP="00DD6D76">
      <w:pPr>
        <w:pStyle w:val="ProductList-Body"/>
        <w:spacing w:after="120"/>
        <w:ind w:left="158"/>
      </w:pPr>
      <w:r>
        <w:t>Lukuun ottamatta edellä mainittuja päivitysten rajoituksia Microsoft voi muuttaa Product or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or Professional Service -palvelun tarjoamista ilman sen muuttamista ja/tai (3) joka antaa Microsoftin ymmärtää, että nämä ehdot tai Product or Professional Service -palvelu saattavat olla ristiriidassa kyseisen säädöksen tai vaatimuksen kanssa.</w:t>
      </w:r>
    </w:p>
    <w:p w14:paraId="533F1F74" w14:textId="77777777" w:rsidR="009776B9" w:rsidRPr="00FC77AC" w:rsidRDefault="009776B9" w:rsidP="007829B6">
      <w:pPr>
        <w:pStyle w:val="ProductList-SubSubSectionHeading"/>
        <w:spacing w:after="120"/>
        <w:outlineLvl w:val="1"/>
      </w:pPr>
      <w:bookmarkStart w:id="16" w:name="_Toc150513580"/>
      <w:r>
        <w:t>Sähköiset ilmoitukset</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voi toimittaa Asiakkaalle Online-palveluita koskevia tietoja ja ilmoituksia sähköisesti, kuten sähköpostitse, Products or Services-palveluiden portaalin kautta tai Microsoftin määrittelemällä verkkosivulla. Ilmoitus annetaan päivänä, jona Microsoft on tuonut sen saataville.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0513581"/>
      <w:r>
        <w:t>Aikaisemmat versiot</w:t>
      </w:r>
      <w:bookmarkEnd w:id="17"/>
      <w:bookmarkEnd w:id="18"/>
      <w:bookmarkEnd w:id="19"/>
      <w:bookmarkEnd w:id="20"/>
    </w:p>
    <w:p w14:paraId="6CA8233C" w14:textId="7541A4D0" w:rsidR="009776B9" w:rsidRPr="00FC77AC" w:rsidRDefault="00DD6D76" w:rsidP="007829B6">
      <w:pPr>
        <w:pStyle w:val="ProductList-Body"/>
        <w:spacing w:after="120"/>
      </w:pPr>
      <w:r>
        <w:t xml:space="preserve">Tietojenkäsittelysopimuksen ehdot koskevat tällä hetkellä saatavilla olevia Professional Services -palveluita. Tietojenkäsittelysopimuksen ehtojen aiemmat versiot ovat saatavilla sivulta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jälleenmyyjältä tai Microsoftin asiakasvastuulliselta myyjältä.</w:t>
      </w:r>
    </w:p>
    <w:bookmarkStart w:id="22" w:name="_Hlk494736247"/>
    <w:bookmarkStart w:id="23" w:name="_Hlk494736381"/>
    <w:p w14:paraId="5CA89841" w14:textId="401C5D98"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0513582"/>
      <w:bookmarkStart w:id="28" w:name="Definitions"/>
      <w:bookmarkEnd w:id="22"/>
      <w:bookmarkEnd w:id="23"/>
      <w:r>
        <w:lastRenderedPageBreak/>
        <w:t>Määritelmät</w:t>
      </w:r>
      <w:bookmarkEnd w:id="24"/>
      <w:bookmarkEnd w:id="25"/>
      <w:bookmarkEnd w:id="26"/>
      <w:bookmarkEnd w:id="27"/>
    </w:p>
    <w:bookmarkEnd w:id="28"/>
    <w:p w14:paraId="6D45F0B1" w14:textId="77777777" w:rsidR="00BA0A14" w:rsidRDefault="00BA0A14" w:rsidP="00BA0A14">
      <w:pPr>
        <w:pStyle w:val="ProductList-Body"/>
        <w:spacing w:after="120"/>
      </w:pPr>
      <w:r>
        <w:t>Tässä Tietojenkäsittelysopimuksessa isolla alkukirjaimella kirjoitetuilla mutta määrittelemättömillä termeillä on ne merkitykset, jotka niille on Asiakkaan sopimuksessa annettu. Tässä Tietojenkäsittelysopimuksessa käytetään seuraavia määriteltyjä termejä:</w:t>
      </w:r>
    </w:p>
    <w:p w14:paraId="1D689A74" w14:textId="189D2149" w:rsidR="00B0233F" w:rsidRPr="00FC77AC" w:rsidRDefault="00B0233F" w:rsidP="00B0233F">
      <w:pPr>
        <w:pStyle w:val="ProductList-Body"/>
        <w:spacing w:after="120"/>
      </w:pPr>
      <w:r>
        <w:t>”Asiakastiedot” tarkoittavat mitä tahansa sellaisia tietoja, mukaan lukien teksti-, ääni-, video- ja kuvatiedostot sekä ohjelmistot, jotka Asiakas antaa</w:t>
      </w:r>
      <w:r w:rsidR="0053567E">
        <w:t> </w:t>
      </w:r>
      <w:r>
        <w:t>tai jotka annetaan Asiakkaan puolesta Microsoftille Asiakkaan Online-palveluiden käytön kautta. Asiakastiedot eivät sisällä Professional Services -tietoja.</w:t>
      </w:r>
    </w:p>
    <w:p w14:paraId="50FA0EF5" w14:textId="77777777" w:rsidR="00B0233F" w:rsidRPr="00FC77AC" w:rsidRDefault="00B0233F" w:rsidP="00B0233F">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41CBD66" w14:textId="77777777" w:rsidR="00B0233F" w:rsidRPr="00FC77AC" w:rsidRDefault="00B0233F" w:rsidP="00B0233F">
      <w:pPr>
        <w:pStyle w:val="ProductList-Body"/>
        <w:spacing w:after="120"/>
      </w:pPr>
      <w:r>
        <w:t xml:space="preserve">”Tietojenkäsittelysopimuksen ehdot” viittaavat kaikkiin Tuote-ehtoihin Tietojenkäsittelysopimuksen ehtoihin ja Tuote-palvelukohtaisiin ehtoihin, jotka nimenomaan täydentävät tai muuttavat Tietojenkäsittelysopimuksessa jonkin tietyn Tuote-palvelun (tai sen ominaisuuden) tietosuoja- ja 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6F8084EB" w14:textId="77777777" w:rsidR="00BD28D7" w:rsidRPr="00FC77AC" w:rsidRDefault="00B0233F" w:rsidP="00B0233F">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7D9AB736" w14:textId="09F0A1EC" w:rsidR="00B0233F" w:rsidRPr="00FC77AC" w:rsidRDefault="00B0233F" w:rsidP="00B0233F">
      <w:pPr>
        <w:pStyle w:val="ProductList-Body"/>
        <w:spacing w:after="120"/>
      </w:pPr>
      <w:r>
        <w:t xml:space="preserve">”Paikallinen EU:n/ETA-alueen tietosuojalainsäädäntö” tarkoittaa alempitasoisia lakeja ja asetuksia, joilla pannaan täytäntöön yleinen tietosuoja-asetus. </w:t>
      </w:r>
    </w:p>
    <w:p w14:paraId="3373858F" w14:textId="351A1601" w:rsidR="00B0233F" w:rsidRPr="00FC77AC" w:rsidRDefault="00B0233F" w:rsidP="00B0233F">
      <w:pPr>
        <w:pStyle w:val="ProductList-Body"/>
        <w:spacing w:after="120"/>
      </w:pPr>
      <w:r>
        <w:t xml:space="preserve">”Yleisen tietosuoja-asetuksen ehdot” tarkoittaa ehtoja, jotka ovat </w:t>
      </w:r>
      <w:hyperlink w:anchor="Attachment1" w:history="1">
        <w:r>
          <w:rPr>
            <w:rStyle w:val="Hyperlink"/>
          </w:rPr>
          <w:t>liitteessä 1</w:t>
        </w:r>
      </w:hyperlink>
      <w:r>
        <w:t xml:space="preserve"> ja joiden velvoittamana Microsoft suorittaa sitovia toimenpiteitä Henkilötietojen käsittelynsä suhteen, kuten Yleisen tietosuoja-asetuksen artiklassa 28 edellytetään.</w:t>
      </w:r>
    </w:p>
    <w:p w14:paraId="71D78B00" w14:textId="77777777" w:rsidR="00B0233F" w:rsidRPr="00FC77AC" w:rsidRDefault="00B0233F" w:rsidP="00B0233F">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74FC66D9" w14:textId="77777777" w:rsidR="00B0233F" w:rsidRPr="00FC77AC" w:rsidRDefault="00B0233F" w:rsidP="00B0233F">
      <w:pPr>
        <w:pStyle w:val="ProductList-Body"/>
        <w:spacing w:after="120"/>
      </w:pPr>
      <w:r>
        <w:t xml:space="preserve">"Tuotteen" merkitys on mainittu on volyymikäyttöoikeusohjelman sopimuksessa. "Tuote" sisältää Online-palvelut ja Ohjelmiston, volyymikäyttöoikeusohjelman sopimuksen lukemisen helpottamiseksi, jossa kumpikin näistä on mainittu. </w:t>
      </w:r>
    </w:p>
    <w:p w14:paraId="120289BF" w14:textId="77777777" w:rsidR="00B0233F" w:rsidRPr="00FC77AC" w:rsidRDefault="00B0233F" w:rsidP="00B0233F">
      <w:pPr>
        <w:pStyle w:val="ProductList-Body"/>
        <w:spacing w:after="120"/>
      </w:pPr>
      <w:r>
        <w:t>"Products and Professional Services -palvelut"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0E1B3E1A" w14:textId="77777777" w:rsidR="00DA65BD" w:rsidRDefault="00DA65BD" w:rsidP="00DA65BD">
      <w:pPr>
        <w:pStyle w:val="ProductList-Body"/>
        <w:spacing w:after="120"/>
      </w:pPr>
      <w:r>
        <w:t>”Professional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tai, jos tuotekuvauksessa on niin sovittu, Cloud Workload Acceleration -sopimuksessa, joka sisältää tämän Tietojenkäsittelysopimuksen viittauksella; ja (b) Microsoftin Yhtenäisen Tuen tai Premier Tukipalvelujen tarjoama tekninen tuki, ja mikä tahansa muu kaupallinen teknisen tuen palvelu. Professional Services -palvelut eivät sisällä Tuotteita tai, sovellettaessa vain Tietojenkäsittelysopimusta, Lisäehtoja.</w:t>
      </w:r>
    </w:p>
    <w:p w14:paraId="5706395E" w14:textId="77777777" w:rsidR="00B0233F" w:rsidRPr="00FC77AC" w:rsidRDefault="00B0233F" w:rsidP="00B0233F">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käsittelee tai sen puolesta hankitaan tai käsitellään Microsoftin kanssa tehtyyn sopimukseen liittyvissä asiayhteyksissä Professional Services -palveluiden hankkimista varten. </w:t>
      </w:r>
    </w:p>
    <w:p w14:paraId="24D3B387" w14:textId="77777777" w:rsidR="00B0233F" w:rsidRPr="00FC77AC" w:rsidRDefault="00B0233F" w:rsidP="00B0233F">
      <w:pPr>
        <w:pStyle w:val="ProductList-Body"/>
        <w:spacing w:after="120"/>
      </w:pPr>
      <w:r>
        <w:t>”2021 Vakiosopimuslausekkeet” tarkoittavat Euroopan komission 4. kesäkuuta hyväksymässä päätöksessä 914/2021/EY sovittuja vakiosopimuslausekkeita henkilötietojen siirtoa varten ETA-alueen käsittelijöiltä (käsittelijältä käsittelijälle -moduuli) Microsoft Ireland Operations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689AF67E" w14:textId="77777777" w:rsidR="00B0233F" w:rsidRPr="00FC77AC" w:rsidRDefault="00B0233F" w:rsidP="00B0233F">
      <w:pPr>
        <w:pStyle w:val="ProductList-Body"/>
        <w:spacing w:after="120"/>
      </w:pPr>
      <w:r>
        <w:t xml:space="preserve">”Apukäsittelijöillä” tarkoitetaan muita käsittelijöitä, joita Microsoft käyttää Asiakastietojen ja Professional Services -palveluiden tietojen käsittelyyn, kuten EU:n yleisen tietosuoja-asetuksen (GDPR) 28 artiklassa on kuvattu. </w:t>
      </w:r>
    </w:p>
    <w:p w14:paraId="1BEF1F4F" w14:textId="77777777" w:rsidR="00B0233F" w:rsidRPr="00FC77AC" w:rsidRDefault="00B0233F" w:rsidP="00B0233F">
      <w:pPr>
        <w:pStyle w:val="ProductList-Body"/>
        <w:spacing w:after="120"/>
      </w:pPr>
      <w:r>
        <w:t xml:space="preserve">”Professional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6D4DB565" w14:textId="05C8E33F" w:rsidR="00DD6D76" w:rsidRPr="00FC77AC" w:rsidRDefault="00B0233F" w:rsidP="00B0233F">
      <w:pPr>
        <w:pStyle w:val="ProductList-Body"/>
        <w:spacing w:after="120"/>
      </w:pPr>
      <w:r>
        <w:t>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w:t>
      </w:r>
    </w:p>
    <w:bookmarkStart w:id="29" w:name="_Toc507768538"/>
    <w:bookmarkStart w:id="30" w:name="_Toc6563787"/>
    <w:bookmarkStart w:id="31" w:name="_Toc26883660"/>
    <w:p w14:paraId="3E1EF968" w14:textId="5043044C" w:rsidR="0053567E" w:rsidRDefault="000E6065" w:rsidP="0053567E">
      <w:pPr>
        <w:pStyle w:val="ProductList-Body"/>
        <w:shd w:val="clear" w:color="auto" w:fill="A6A6A6" w:themeFill="background1" w:themeFillShade="A6"/>
        <w:spacing w:after="120"/>
        <w:jc w:val="right"/>
        <w:rPr>
          <w:rStyle w:val="Hyperlink"/>
          <w:sz w:val="16"/>
          <w:szCs w:val="16"/>
        </w:rPr>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67553494" w14:textId="77777777" w:rsidR="009776B9" w:rsidRPr="00FC77AC" w:rsidRDefault="009776B9" w:rsidP="0041679B">
      <w:pPr>
        <w:pStyle w:val="ProductList-SectionHeading"/>
        <w:keepNext/>
        <w:spacing w:after="120"/>
        <w:outlineLvl w:val="0"/>
      </w:pPr>
      <w:bookmarkStart w:id="32" w:name="_Toc150513583"/>
      <w:bookmarkStart w:id="33" w:name="GeneralTerms"/>
      <w:r>
        <w:lastRenderedPageBreak/>
        <w:t>Yleiset ehdot</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0513584"/>
      <w:bookmarkEnd w:id="33"/>
      <w:r>
        <w:t>Lain noudattaminen</w:t>
      </w:r>
      <w:bookmarkEnd w:id="34"/>
    </w:p>
    <w:p w14:paraId="509F82CC" w14:textId="15229B94" w:rsidR="00BA0FD4" w:rsidRPr="00FC77AC" w:rsidRDefault="00BA0FD4" w:rsidP="0041679B">
      <w:pPr>
        <w:pStyle w:val="ProductList-Body"/>
        <w:keepNext/>
        <w:spacing w:after="120"/>
      </w:pPr>
      <w:r>
        <w:t>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w:t>
      </w:r>
      <w:r w:rsidR="0053567E">
        <w:t> </w:t>
      </w:r>
      <w:r>
        <w:t>Turvallisuusongelmat kuuluvat alla olevien Turvallisuusongelmailmoituksen ehtojen piiriin.</w:t>
      </w:r>
    </w:p>
    <w:p w14:paraId="7D4647F5" w14:textId="74B7325D" w:rsidR="00BA0FD4" w:rsidRPr="00FC77AC" w:rsidRDefault="00BA0FD4" w:rsidP="007829B6">
      <w:pPr>
        <w:pStyle w:val="ProductList-Body"/>
        <w:spacing w:after="120"/>
      </w:pPr>
      <w:r>
        <w:t>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Palveluita tavalla, joka koostuu Asiakkaiden laillisista ja säädöllisistä oikeuksista. On Asiakkaan omalla vastuulla vastata Tuotteiden ja Palvelujen käyttöä koskeviin, kolmansien osapuolten Asiakkaalle esittämiin pyyntöihin, esimerkiksi Yhdysvaltain tekijänoikeuslain tai muiden sovellettavien lakien mukaisiin sisällön poistamispyyntöihin.</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0513585"/>
      <w:bookmarkStart w:id="40" w:name="DatProtectionTerms"/>
      <w:r>
        <w:t>Tietosuojaehdot</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Tässä Tietojenkäsittelysopimuksen kohdassa on seuraavat alakohdat: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Laajuus</w:t>
      </w:r>
    </w:p>
    <w:p w14:paraId="40503B6A" w14:textId="77777777" w:rsidR="00DD6D76" w:rsidRPr="00FC77AC" w:rsidRDefault="00DD6D76" w:rsidP="00DD6D76">
      <w:pPr>
        <w:pStyle w:val="ProductList-Body"/>
        <w:numPr>
          <w:ilvl w:val="0"/>
          <w:numId w:val="5"/>
        </w:numPr>
      </w:pPr>
      <w:r>
        <w:t>Tietojenkäsittelyn luonne; omistus</w:t>
      </w:r>
    </w:p>
    <w:p w14:paraId="610419A9" w14:textId="77777777" w:rsidR="00DD6D76" w:rsidRPr="00FC77AC" w:rsidRDefault="00DD6D76" w:rsidP="00DD6D76">
      <w:pPr>
        <w:pStyle w:val="ProductList-Body"/>
        <w:numPr>
          <w:ilvl w:val="0"/>
          <w:numId w:val="5"/>
        </w:numPr>
      </w:pPr>
      <w:r>
        <w:t>Käsiteltyjen tietojen paljastaminen</w:t>
      </w:r>
    </w:p>
    <w:p w14:paraId="75596586" w14:textId="77777777" w:rsidR="00DD6D76" w:rsidRPr="00FC77AC" w:rsidRDefault="00DD6D76" w:rsidP="00DD6D76">
      <w:pPr>
        <w:pStyle w:val="ProductList-Body"/>
        <w:numPr>
          <w:ilvl w:val="0"/>
          <w:numId w:val="5"/>
        </w:numPr>
      </w:pPr>
      <w:r>
        <w:t>Henkilötietojen käsittely; yleinen tietosuoja-asetus (GDPR)</w:t>
      </w:r>
    </w:p>
    <w:p w14:paraId="0198AC8F" w14:textId="77777777" w:rsidR="00DD6D76" w:rsidRPr="00FC77AC" w:rsidRDefault="00DD6D76" w:rsidP="00DD6D76">
      <w:pPr>
        <w:pStyle w:val="ProductList-Body"/>
        <w:numPr>
          <w:ilvl w:val="0"/>
          <w:numId w:val="5"/>
        </w:numPr>
      </w:pPr>
      <w:r>
        <w:t>Tietoturva</w:t>
      </w:r>
    </w:p>
    <w:p w14:paraId="5920AC8F" w14:textId="77777777" w:rsidR="00DD6D76" w:rsidRPr="00FC77AC" w:rsidRDefault="00DD6D76" w:rsidP="00DD6D76">
      <w:pPr>
        <w:pStyle w:val="ProductList-Body"/>
        <w:numPr>
          <w:ilvl w:val="0"/>
          <w:numId w:val="5"/>
        </w:numPr>
      </w:pPr>
      <w:r>
        <w:t>Turvallisuusongelmailmoitus</w:t>
      </w:r>
    </w:p>
    <w:p w14:paraId="5588D625" w14:textId="77777777" w:rsidR="00DD6D76" w:rsidRPr="00FC77AC" w:rsidRDefault="00DD6D76" w:rsidP="00DD6D76">
      <w:pPr>
        <w:pStyle w:val="ProductList-Body"/>
        <w:numPr>
          <w:ilvl w:val="0"/>
          <w:numId w:val="5"/>
        </w:numPr>
      </w:pPr>
      <w:r>
        <w:t>Tietojen siirrot ja sijaintipaikka</w:t>
      </w:r>
    </w:p>
    <w:p w14:paraId="7D8C39D5" w14:textId="77777777" w:rsidR="00DD6D76" w:rsidRPr="00FC77AC" w:rsidRDefault="00DD6D76" w:rsidP="00DD6D76">
      <w:pPr>
        <w:pStyle w:val="ProductList-Body"/>
        <w:numPr>
          <w:ilvl w:val="0"/>
          <w:numId w:val="5"/>
        </w:numPr>
      </w:pPr>
      <w:r>
        <w:t>Tietojen palauttaminen ja poistaminen</w:t>
      </w:r>
    </w:p>
    <w:p w14:paraId="07938BE8" w14:textId="77777777" w:rsidR="00DD6D76" w:rsidRPr="00FC77AC" w:rsidRDefault="00DD6D76" w:rsidP="00DD6D76">
      <w:pPr>
        <w:pStyle w:val="ProductList-Body"/>
        <w:numPr>
          <w:ilvl w:val="0"/>
          <w:numId w:val="5"/>
        </w:numPr>
      </w:pPr>
      <w:r>
        <w:t>Suorittimen luottamuksellisuussitoumus</w:t>
      </w:r>
    </w:p>
    <w:p w14:paraId="426AE992" w14:textId="681B8EC4" w:rsidR="00DD6D76" w:rsidRPr="00FC77AC" w:rsidRDefault="00DD6D76" w:rsidP="00DD6D76">
      <w:pPr>
        <w:pStyle w:val="ProductList-Body"/>
        <w:numPr>
          <w:ilvl w:val="0"/>
          <w:numId w:val="5"/>
        </w:numPr>
      </w:pPr>
      <w:r>
        <w:t>Apukäsittelijöiden käytön huomautukset ja valvonta</w:t>
      </w:r>
    </w:p>
    <w:p w14:paraId="1A8F58EA" w14:textId="77777777" w:rsidR="00DD6D76" w:rsidRPr="00FC77AC" w:rsidRDefault="00DD6D76" w:rsidP="00DD6D76">
      <w:pPr>
        <w:pStyle w:val="ProductList-Body"/>
        <w:numPr>
          <w:ilvl w:val="0"/>
          <w:numId w:val="5"/>
        </w:numPr>
      </w:pPr>
      <w:r>
        <w:t>Oppilaitokset</w:t>
      </w:r>
    </w:p>
    <w:p w14:paraId="0852B871" w14:textId="77777777" w:rsidR="00DD6D76" w:rsidRPr="00FC77AC" w:rsidRDefault="00DD6D76" w:rsidP="00DD6D76">
      <w:pPr>
        <w:pStyle w:val="ProductList-Body"/>
        <w:numPr>
          <w:ilvl w:val="0"/>
          <w:numId w:val="5"/>
        </w:numPr>
      </w:pPr>
      <w:r>
        <w:t>CJIS-Asiakassopimus:</w:t>
      </w:r>
    </w:p>
    <w:p w14:paraId="687A79B3" w14:textId="77777777" w:rsidR="00DD6D76" w:rsidRDefault="00DD6D76" w:rsidP="00DD6D76">
      <w:pPr>
        <w:pStyle w:val="ProductList-Body"/>
        <w:numPr>
          <w:ilvl w:val="0"/>
          <w:numId w:val="5"/>
        </w:numPr>
      </w:pPr>
      <w:r>
        <w:t>HIPAA Business Associate</w:t>
      </w:r>
    </w:p>
    <w:p w14:paraId="17DF8405" w14:textId="74D8668A" w:rsidR="00822D08" w:rsidRPr="00FC77AC" w:rsidRDefault="00822D08" w:rsidP="00DD6D76">
      <w:pPr>
        <w:pStyle w:val="ProductList-Body"/>
        <w:numPr>
          <w:ilvl w:val="0"/>
          <w:numId w:val="5"/>
        </w:numPr>
      </w:pPr>
      <w:r>
        <w:t>Televiestintätiedot</w:t>
      </w:r>
    </w:p>
    <w:p w14:paraId="3D9BC023" w14:textId="0440E78C" w:rsidR="00DD6D76" w:rsidRPr="00FC77AC" w:rsidRDefault="00DD6D76" w:rsidP="00DD6D76">
      <w:pPr>
        <w:pStyle w:val="ProductList-Body"/>
        <w:numPr>
          <w:ilvl w:val="0"/>
          <w:numId w:val="5"/>
        </w:numPr>
      </w:pPr>
      <w:r>
        <w:t xml:space="preserve">Kalifornian kuluttajien yksityisyydensuojalaki </w:t>
      </w:r>
    </w:p>
    <w:p w14:paraId="1B26DF13" w14:textId="77777777" w:rsidR="00DD6D76" w:rsidRPr="00FC77AC" w:rsidRDefault="00DD6D76" w:rsidP="00DD6D76">
      <w:pPr>
        <w:pStyle w:val="ProductList-Body"/>
        <w:numPr>
          <w:ilvl w:val="0"/>
          <w:numId w:val="5"/>
        </w:numPr>
      </w:pPr>
      <w:r>
        <w:t>Biometriset tiedot</w:t>
      </w:r>
    </w:p>
    <w:p w14:paraId="406ABF0E" w14:textId="33BA9C1F" w:rsidR="002E2EC1" w:rsidRPr="00FC77AC" w:rsidRDefault="002E2EC1" w:rsidP="00DD6D76">
      <w:pPr>
        <w:pStyle w:val="ProductList-Body"/>
        <w:numPr>
          <w:ilvl w:val="0"/>
          <w:numId w:val="5"/>
        </w:numPr>
      </w:pPr>
      <w:r>
        <w:t>Täydentävät Professional Services -palvelut</w:t>
      </w:r>
    </w:p>
    <w:p w14:paraId="3D48A602" w14:textId="77777777" w:rsidR="00DD6D76" w:rsidRPr="00FC77AC" w:rsidRDefault="00DD6D76" w:rsidP="00DD6D76">
      <w:pPr>
        <w:pStyle w:val="ProductList-Body"/>
        <w:numPr>
          <w:ilvl w:val="0"/>
          <w:numId w:val="5"/>
        </w:numPr>
      </w:pPr>
      <w:r>
        <w:t>Yhteyden ottaminen Microsoftiin</w:t>
      </w:r>
    </w:p>
    <w:p w14:paraId="09D2EA5B" w14:textId="7B7561F9" w:rsidR="00DD6D76" w:rsidRPr="00FC77AC" w:rsidRDefault="00DD6D76" w:rsidP="00DD6D76">
      <w:pPr>
        <w:pStyle w:val="ProductList-Body"/>
        <w:numPr>
          <w:ilvl w:val="0"/>
          <w:numId w:val="5"/>
        </w:numPr>
      </w:pPr>
      <w:r>
        <w:t>Liite A – Tietoturvamenetelmät</w:t>
      </w:r>
    </w:p>
    <w:p w14:paraId="7379A383" w14:textId="77777777" w:rsidR="00E3608A" w:rsidRPr="00FC77AC" w:rsidRDefault="00E3608A" w:rsidP="00E3608A">
      <w:pPr>
        <w:pStyle w:val="ProductList-Body"/>
        <w:numPr>
          <w:ilvl w:val="0"/>
          <w:numId w:val="5"/>
        </w:numPr>
      </w:pPr>
      <w:r>
        <w:t>Liite B – Rekisteröidyt ja henkilötietojen ryhmät</w:t>
      </w:r>
    </w:p>
    <w:p w14:paraId="4F3F3E86" w14:textId="3B4E27C1" w:rsidR="007B2B15" w:rsidRPr="00FC77AC" w:rsidRDefault="00E3608A">
      <w:pPr>
        <w:pStyle w:val="ProductList-Body"/>
        <w:numPr>
          <w:ilvl w:val="0"/>
          <w:numId w:val="5"/>
        </w:numPr>
      </w:pPr>
      <w:r>
        <w:t>Liite C – Lisäsuojatoimien lisäys.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513586"/>
      <w:r>
        <w:t>Laajuus</w:t>
      </w:r>
      <w:bookmarkEnd w:id="41"/>
      <w:bookmarkEnd w:id="42"/>
      <w:bookmarkEnd w:id="43"/>
      <w:bookmarkEnd w:id="44"/>
      <w:bookmarkEnd w:id="45"/>
      <w:bookmarkEnd w:id="46"/>
      <w:bookmarkEnd w:id="47"/>
    </w:p>
    <w:p w14:paraId="210C3D41" w14:textId="66031216" w:rsidR="00E122BB" w:rsidRPr="00FC77AC" w:rsidRDefault="00DD6D76" w:rsidP="007829B6">
      <w:pPr>
        <w:pStyle w:val="ProductList-Body"/>
        <w:spacing w:after="120"/>
      </w:pPr>
      <w:r>
        <w:t>Tämän Tietojenkäsittelysopimuksen ehdot koskevat kaikkia tuotteita ja palveluja, ellei tässä osiossa määritetä toisin.</w:t>
      </w:r>
    </w:p>
    <w:p w14:paraId="0D1B3CCC" w14:textId="77777777" w:rsidR="002B1873" w:rsidRPr="002B1873" w:rsidRDefault="002B1873" w:rsidP="002B1873">
      <w:pPr>
        <w:pStyle w:val="ProductList-Body"/>
        <w:spacing w:after="120"/>
      </w:pPr>
      <w:r w:rsidRPr="002B1873">
        <w:t>Tämän Tietojenkäsittelysopimuksen ehdot eivät koske tuotteita ja Professional Services -palveluita, jotka on nimenomaisesti rajattu pois tai siltä osin kuin ne on rajattu pois Tuotteen ehdoissa tai soveltuvassa työtilauksessa ja joihin sovelletaan Tuotekohtaisissa tai työtilauskohtaisissa ehdoissa ilmaistuja yksityisyydensuoja- ja/tai tietoturvaehtoja.</w:t>
      </w:r>
    </w:p>
    <w:p w14:paraId="68A4C943" w14:textId="6FC2352C" w:rsidR="00CC3CFE" w:rsidRPr="00FC77AC" w:rsidRDefault="00CC3CFE" w:rsidP="00CC3CFE">
      <w:pPr>
        <w:pStyle w:val="ProductList-Body"/>
        <w:spacing w:after="120"/>
      </w:pPr>
      <w: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w:t>
      </w:r>
      <w:r w:rsidR="0053567E">
        <w:t> </w:t>
      </w:r>
      <w:r>
        <w:t>pysyvät Asiakkaan tiloissa tai jossakin Asiakkaan valitsemassa kolmannen osapuolen käyttöympäristössä.</w:t>
      </w:r>
    </w:p>
    <w:p w14:paraId="6A03C276" w14:textId="3188CF90" w:rsidR="00024B65" w:rsidRPr="00FC77AC" w:rsidRDefault="00024B65" w:rsidP="00024B65">
      <w:pPr>
        <w:pStyle w:val="ProductList-Body"/>
        <w:spacing w:after="120"/>
      </w:pPr>
      <w:r>
        <w:t xml:space="preserve">Täydentävien Professional Services -palvelujen osalta Microsoft antaa ainoastaan jäljempänä kohdassa ”Täydentävät Professional Services -palvelut” esitetyt sitoumukset. </w:t>
      </w:r>
    </w:p>
    <w:p w14:paraId="1EF8D185" w14:textId="7E4F8D99" w:rsidR="00E122BB" w:rsidRPr="00FC77AC" w:rsidRDefault="00C85435" w:rsidP="007829B6">
      <w:pPr>
        <w:pStyle w:val="ProductList-Body"/>
        <w:spacing w:after="120"/>
      </w:pPr>
      <w:r>
        <w:t>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Tietojenkäsittelysopimuksen seuraavia ehtoja ei sovelleta Esikatseluihin: Henkilötietojen käsittely; Tietosuoja-asetus, Tietoturva ja HIPAA Business Associate. Professional Services -palveluiden osalta Esikatseluiksi tai Rajoitetuksi julkaisuksi määritetyt palvelut täyttävät vain Täydentävät Professional Services -palvelujen ehdot.</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0513587"/>
      <w:bookmarkStart w:id="50" w:name="_Toc507768552"/>
      <w:bookmarkStart w:id="51" w:name="_Toc8395012"/>
      <w:r>
        <w:t xml:space="preserve">Tietojenkäsittelyn </w:t>
      </w:r>
      <w:bookmarkStart w:id="52" w:name="_Toc6563799"/>
      <w:bookmarkStart w:id="53" w:name="_Toc21617017"/>
      <w:r>
        <w:t>luonne; omistus</w:t>
      </w:r>
      <w:bookmarkEnd w:id="48"/>
      <w:bookmarkEnd w:id="49"/>
      <w:bookmarkEnd w:id="52"/>
      <w:bookmarkEnd w:id="53"/>
    </w:p>
    <w:p w14:paraId="2B094C3F" w14:textId="7C61582B" w:rsidR="00C85435" w:rsidRPr="00FC77AC" w:rsidRDefault="0072723D" w:rsidP="007829B6">
      <w:pPr>
        <w:pStyle w:val="ProductList-Body"/>
        <w:spacing w:after="120"/>
      </w:pPr>
      <w:r>
        <w:t>Microsoft käyttää ja käsittelee muulla tavoin Asiakkaan tietoja, Professional Services -tietoja ja henkilötietoja vain jäljempänä kuvatulla tavalla ja määritettyjä rajoituksia noudattaen a) tarjotakseen Asiakkaan Tuotteet ja Palvelut Asiakkaan dokumentoitujen ohjeiden mukaisesti b) Tuotteiden ja</w:t>
      </w:r>
      <w:r w:rsidR="0053567E">
        <w:t> </w:t>
      </w:r>
      <w:r>
        <w:t>Palvelujen Asiakkaalle toimittamiseen liittyviä liiketoimintoja varten. Sopimuksen osapuolista Asiakkaalla säilyvät kaikki omistusoikeudet ja muut</w:t>
      </w:r>
      <w:r w:rsidR="0053567E">
        <w:t> </w:t>
      </w:r>
      <w:r>
        <w:t>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Käsittely Tuotteiden ja Palvelujen </w:t>
      </w:r>
      <w:bookmarkEnd w:id="54"/>
      <w:r>
        <w:rPr>
          <w:b/>
          <w:color w:val="0072C6"/>
        </w:rPr>
        <w:t xml:space="preserve">tarjoamiseksi </w:t>
      </w:r>
      <w:bookmarkEnd w:id="55"/>
      <w:r>
        <w:rPr>
          <w:b/>
          <w:color w:val="0072C6"/>
        </w:rPr>
        <w:t>Asiakkaalle</w:t>
      </w:r>
    </w:p>
    <w:p w14:paraId="38AED162" w14:textId="23886A08" w:rsidR="00C85435" w:rsidRPr="00FC77AC" w:rsidRDefault="00C85435" w:rsidP="00C35BD5">
      <w:pPr>
        <w:pStyle w:val="ProductList-Body"/>
        <w:keepNext/>
        <w:ind w:left="158"/>
      </w:pPr>
      <w:r>
        <w:rPr>
          <w:rFonts w:ascii="Calibri" w:eastAsia="Calibri" w:hAnsi="Calibri" w:cs="Arial"/>
        </w:rPr>
        <w:t>Tässä Tietojenkäsittelysopimuksessa Tuotteen ”tarjoaminen” koostuu seuraavista:</w:t>
      </w:r>
    </w:p>
    <w:p w14:paraId="25A37013" w14:textId="04489FE1" w:rsidR="00C85435" w:rsidRPr="00FC77AC"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6"/>
      <w:bookmarkEnd w:id="57"/>
      <w:r>
        <w:rPr>
          <w:rFonts w:ascii="Calibri" w:eastAsia="Calibri" w:hAnsi="Calibri" w:cs="Arial"/>
        </w:rPr>
        <w:t>käyttäminä, mukaan lukien</w:t>
      </w:r>
      <w:r w:rsidR="0053567E">
        <w:rPr>
          <w:rFonts w:ascii="Calibri" w:eastAsia="Calibri" w:hAnsi="Calibri" w:cs="Arial"/>
        </w:rPr>
        <w:t> </w:t>
      </w:r>
      <w:r>
        <w:rPr>
          <w:rFonts w:ascii="Calibri" w:eastAsia="Calibri" w:hAnsi="Calibri" w:cs="Arial"/>
        </w:rPr>
        <w:t xml:space="preserve">yksilöllisten käyttäjäkokemusten tarjoaminen;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Tuotteiden pitäminen ajan tasalla ja toimivina, ja </w:t>
      </w:r>
      <w:r>
        <w:t>käyttäjän tuottavuuden,</w:t>
      </w:r>
      <w:r>
        <w:rPr>
          <w:rFonts w:ascii="Calibri" w:eastAsia="Calibri" w:hAnsi="Calibri" w:cs="Arial"/>
        </w:rPr>
        <w:t xml:space="preserve"> luotettavuuden, tehokkuuden, laadun ja tietoturvan parantaminen.</w:t>
      </w:r>
    </w:p>
    <w:p w14:paraId="67A5736F" w14:textId="33FF2E60" w:rsidR="004D3218" w:rsidRPr="00FC77AC" w:rsidRDefault="004D3218" w:rsidP="004D3218">
      <w:pPr>
        <w:pStyle w:val="ProductList-Body"/>
        <w:ind w:left="158"/>
      </w:pPr>
      <w:r>
        <w:rPr>
          <w:rFonts w:ascii="Calibri" w:eastAsia="Calibri" w:hAnsi="Calibri" w:cs="Arial"/>
        </w:rPr>
        <w:t>Tässä Tietojenkäsittelysopimuksessa Professional Services -palvelujen ”tarjoaminen” koostuu seuraavista:</w:t>
      </w:r>
    </w:p>
    <w:p w14:paraId="514A4E40" w14:textId="50E94375" w:rsidR="004D3218" w:rsidRPr="00FC77AC" w:rsidRDefault="004D3218" w:rsidP="004D3218">
      <w:pPr>
        <w:pStyle w:val="ProductList-Body"/>
        <w:numPr>
          <w:ilvl w:val="0"/>
          <w:numId w:val="7"/>
        </w:numPr>
        <w:tabs>
          <w:tab w:val="clear" w:pos="158"/>
        </w:tabs>
        <w:ind w:left="922"/>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AA8E0CB" w14:textId="1BB19ACB" w:rsidR="004D3218" w:rsidRPr="00FC77AC" w:rsidRDefault="004D3218" w:rsidP="004D3218">
      <w:pPr>
        <w:pStyle w:val="ProductList-Body"/>
        <w:numPr>
          <w:ilvl w:val="0"/>
          <w:numId w:val="7"/>
        </w:numPr>
        <w:tabs>
          <w:tab w:val="clear" w:pos="158"/>
        </w:tabs>
        <w:ind w:left="922"/>
      </w:pPr>
      <w:r>
        <w:t>Vianselvitys (ongelmien – mukaan lukien Turvallisuusongelmat ja ongelmat, jotka havaitaan Professional Services -palveluissa tai asiaankuuluvissa Tuotteissa Professional Services -palvelujen toimituksen aikana – ehkäiseminen, havaitseminen, tutkiminen, lieventäminen ja korjaaminen), ja</w:t>
      </w:r>
    </w:p>
    <w:p w14:paraId="7EB6FDAD" w14:textId="5B47DB62" w:rsidR="004D3218" w:rsidRPr="00FC77AC" w:rsidRDefault="007821BC" w:rsidP="002369FF">
      <w:pPr>
        <w:pStyle w:val="ProductList-Body"/>
        <w:numPr>
          <w:ilvl w:val="0"/>
          <w:numId w:val="7"/>
        </w:numPr>
        <w:tabs>
          <w:tab w:val="clear" w:pos="158"/>
        </w:tabs>
        <w:spacing w:after="120"/>
        <w:ind w:left="922"/>
      </w:pPr>
      <w:r>
        <w:t>Professional Services -palvelujen ja niiden perustana olevien Tuotteiden parantaminen (niiden toimituksen, tehokkuuden, laadun ja tietoturvan parantaminen Professional Services -palvelujen toimittamisen aikana havaittujen ongelmien perusteella, mukaan lukien ohjelmistovirheiden korjaaminen ja Tuotteiden ja Palveluiden pitäminen muutoin ajan tasalla ja toimivina).</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Siinä tapauksessa Tuotteet ja Palvelut tarjotaan tietosuojavaatimusten mukaiset tietoturvavelvoitteet huomioon ottaen.</w:t>
      </w:r>
    </w:p>
    <w:p w14:paraId="0AA7F597" w14:textId="3102114F" w:rsidR="00C85435" w:rsidRPr="00FC77AC" w:rsidRDefault="00C85435" w:rsidP="007829B6">
      <w:pPr>
        <w:pStyle w:val="ProductList-Body"/>
        <w:spacing w:after="120"/>
        <w:ind w:left="158"/>
      </w:pPr>
      <w:r>
        <w:t>Kun Microsoft tarjoaa Tuotteita ja Palveluja, se ei käytä eikä käsittele muilla tavoin Asiakastietoja, Professional Services -tietoja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w:t>
      </w:r>
      <w:r w:rsidR="0053567E">
        <w:t> </w:t>
      </w:r>
      <w:r>
        <w:t>tai käsittely ole Asiakkaan dokumentoitujen ohjeiden mukaista.</w:t>
      </w:r>
    </w:p>
    <w:p w14:paraId="5FD69C26" w14:textId="7F31EB49" w:rsidR="00C85435" w:rsidRPr="00FC77AC" w:rsidRDefault="009B4B87" w:rsidP="00C35BD5">
      <w:pPr>
        <w:pStyle w:val="ProductList-Body"/>
        <w:keepNext/>
        <w:spacing w:after="120"/>
        <w:ind w:left="187" w:hanging="7"/>
        <w:outlineLvl w:val="2"/>
      </w:pPr>
      <w:r>
        <w:rPr>
          <w:b/>
          <w:color w:val="0072C6"/>
        </w:rPr>
        <w:t>Käsittely liiketoimintojen yhteydessä Tuotteiden ja Palvelujen tarjoamiseksi Asiakkaalle</w:t>
      </w:r>
    </w:p>
    <w:p w14:paraId="2391517E" w14:textId="77777777" w:rsidR="001B2BF8" w:rsidRPr="00FC77AC" w:rsidRDefault="001B2BF8" w:rsidP="001B2BF8">
      <w:pPr>
        <w:pStyle w:val="ProductList-Body"/>
        <w:spacing w:after="120"/>
        <w:ind w:left="158"/>
      </w:pPr>
      <w:r>
        <w:t>Tämän Tietojenkäsittelysopimuksen soveltamista varten ”liiketoiminnoilla” tarkoitetaan asiakkaan tässä osiossa valtuuttamaa käsittelytoimintaa.</w:t>
      </w:r>
    </w:p>
    <w:p w14:paraId="4FFF8475" w14:textId="057BE43F" w:rsidR="001B2BF8" w:rsidRPr="00FC77AC" w:rsidRDefault="001B2BF8" w:rsidP="00B66EEB">
      <w:pPr>
        <w:pStyle w:val="ProductList-Body"/>
        <w:spacing w:line="216" w:lineRule="auto"/>
        <w:ind w:left="158"/>
      </w:pPr>
      <w:r>
        <w:t>Asiakas valtuuttaa Microsoftin</w:t>
      </w:r>
    </w:p>
    <w:p w14:paraId="18895A51" w14:textId="4BD63AC8" w:rsidR="001B2BF8" w:rsidRPr="00FC77AC" w:rsidRDefault="001B2BF8" w:rsidP="00A607E8">
      <w:pPr>
        <w:pStyle w:val="ProductList-Body"/>
        <w:numPr>
          <w:ilvl w:val="0"/>
          <w:numId w:val="18"/>
        </w:numPr>
        <w:ind w:left="900" w:hanging="180"/>
      </w:pPr>
      <w:r>
        <w:t>luomaan yhdisteltyjä tilastollisia tietoja, jotka eivät ole henkilötietoja, tiedoista, jotka sisältävät pseudonymisoituja tunnisteita (kuten</w:t>
      </w:r>
      <w:r w:rsidR="0053567E">
        <w:t> </w:t>
      </w:r>
      <w:r>
        <w:t>käyttölokit, jotka sisältävät ainutkertaisia pseudonymisoituja tunnisteita); ja</w:t>
      </w:r>
    </w:p>
    <w:p w14:paraId="685A98C9" w14:textId="39E0687F" w:rsidR="001B2BF8" w:rsidRPr="00FC77AC" w:rsidRDefault="001B2BF8" w:rsidP="00A607E8">
      <w:pPr>
        <w:pStyle w:val="ProductList-Body"/>
        <w:numPr>
          <w:ilvl w:val="0"/>
          <w:numId w:val="18"/>
        </w:numPr>
        <w:spacing w:after="120"/>
        <w:ind w:left="907" w:hanging="187"/>
      </w:pPr>
      <w:r>
        <w:t>laskemaan tilastoja, jotka liittyvät Asiakastietoihin tai Professional Services -tietoihin,</w:t>
      </w:r>
    </w:p>
    <w:p w14:paraId="76A43C2B" w14:textId="4E69D31C" w:rsidR="001B2BF8" w:rsidRPr="00FC77AC" w:rsidRDefault="001B2BF8" w:rsidP="00A607E8">
      <w:pPr>
        <w:pStyle w:val="ProductList-Body"/>
        <w:spacing w:after="120"/>
        <w:ind w:left="158"/>
      </w:pPr>
      <w:r>
        <w:t>kummassakin tapauksessa ilman pääsyä Asiakastietoihin tai Professional Services -tietoihin sekä analysoimatta näitä tietoja ja rajoittuen alla</w:t>
      </w:r>
      <w:r w:rsidR="0053567E">
        <w:t> </w:t>
      </w:r>
      <w:r>
        <w:t>mainittuihin tarkoituksiin, joista jokainen liittyy Tuotteiden ja Palvelujen Asiakkaalle toimittamiseen.</w:t>
      </w:r>
    </w:p>
    <w:p w14:paraId="15A54612" w14:textId="77777777" w:rsidR="001B2BF8" w:rsidRPr="00FC77AC" w:rsidRDefault="001B2BF8" w:rsidP="00A607E8">
      <w:pPr>
        <w:pStyle w:val="ProductList-Body"/>
        <w:ind w:left="158"/>
      </w:pPr>
      <w:r>
        <w:t>Nämä tarkoitukset ovat seuraavat:</w:t>
      </w:r>
    </w:p>
    <w:p w14:paraId="007DCB2D" w14:textId="1ABEB992" w:rsidR="001B2BF8" w:rsidRPr="00FC77AC" w:rsidRDefault="001B2BF8" w:rsidP="003A6BB6">
      <w:pPr>
        <w:pStyle w:val="ProductList-Body"/>
        <w:numPr>
          <w:ilvl w:val="0"/>
          <w:numId w:val="7"/>
        </w:numPr>
        <w:tabs>
          <w:tab w:val="clear" w:pos="158"/>
        </w:tabs>
        <w:ind w:left="922"/>
      </w:pPr>
      <w:r>
        <w:t xml:space="preserve">laskutus ja tilin hallinta; </w:t>
      </w:r>
    </w:p>
    <w:p w14:paraId="74E83E62" w14:textId="21E1E5D7" w:rsidR="001B2BF8" w:rsidRPr="00FC77AC" w:rsidRDefault="001B2BF8" w:rsidP="003A6BB6">
      <w:pPr>
        <w:pStyle w:val="ProductList-Body"/>
        <w:numPr>
          <w:ilvl w:val="0"/>
          <w:numId w:val="7"/>
        </w:numPr>
        <w:tabs>
          <w:tab w:val="clear" w:pos="158"/>
        </w:tabs>
        <w:ind w:left="922"/>
      </w:pPr>
      <w:r>
        <w:t xml:space="preserve">palkkiot, kuten työntekijän provisioiden ja kumppanin kannustimien laskeminen; </w:t>
      </w:r>
    </w:p>
    <w:p w14:paraId="0CAE28EC" w14:textId="6356942F" w:rsidR="001B2BF8" w:rsidRPr="00FC77AC" w:rsidRDefault="001B2BF8" w:rsidP="003A6BB6">
      <w:pPr>
        <w:pStyle w:val="ProductList-Body"/>
        <w:numPr>
          <w:ilvl w:val="0"/>
          <w:numId w:val="7"/>
        </w:numPr>
        <w:tabs>
          <w:tab w:val="clear" w:pos="158"/>
        </w:tabs>
        <w:ind w:left="922"/>
      </w:pPr>
      <w:r>
        <w:t xml:space="preserve">sisäinen raportointi ja liiketoiminnan simulointi, kuten ennusteet, tuotto, kapasiteetin suunnittelu ja tuotestrategia, ja </w:t>
      </w:r>
    </w:p>
    <w:p w14:paraId="4616BAD0" w14:textId="3DBED0D1" w:rsidR="00DD6D76" w:rsidRPr="00FC77AC" w:rsidRDefault="001B2BF8" w:rsidP="00A607E8">
      <w:pPr>
        <w:pStyle w:val="ProductList-Body"/>
        <w:numPr>
          <w:ilvl w:val="0"/>
          <w:numId w:val="7"/>
        </w:numPr>
        <w:tabs>
          <w:tab w:val="clear" w:pos="158"/>
        </w:tabs>
        <w:spacing w:after="120"/>
        <w:ind w:left="922"/>
      </w:pPr>
      <w:r>
        <w:t>tilinpäätösraportointi.</w:t>
      </w:r>
    </w:p>
    <w:p w14:paraId="71098C16" w14:textId="4176ADE2" w:rsidR="00DD6D76" w:rsidRPr="00FC77AC" w:rsidRDefault="00BE5700" w:rsidP="00A607E8">
      <w:pPr>
        <w:pStyle w:val="ProductList-Body"/>
        <w:spacing w:after="120"/>
        <w:ind w:left="158"/>
      </w:pPr>
      <w:bookmarkStart w:id="58" w:name="_Hlk24466161"/>
      <w:r>
        <w:t>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w:t>
      </w:r>
      <w:r w:rsidR="0053567E">
        <w:t> </w:t>
      </w:r>
      <w:r>
        <w:t>mainonta tai muut kaupalliset tarkoitukset tai (c) mitkään muut tarkoitukset, lukuun ottamatta tässä osiossa määritettyjä tarkoituksia. Kuten</w:t>
      </w:r>
      <w:r w:rsidR="0053567E">
        <w:t> </w:t>
      </w:r>
      <w:r>
        <w:t>kaikessa tämän tietojenkäsittelysopimuksen mukaisessa käsittelyssä, liiketoimintoja varten suoritettavaa käsittelyä koskevat edelleen Microsoftin</w:t>
      </w:r>
      <w:r w:rsidR="0053567E">
        <w:t> </w:t>
      </w:r>
      <w:r>
        <w:t xml:space="preserve">luottamuksellisuusvelvollisuudet ja käsiteltyjen tietojen paljastamisen sitoumukset.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0513588"/>
      <w:r>
        <w:t>Käsiteltyjen tietojen paljastaminen</w:t>
      </w:r>
      <w:bookmarkEnd w:id="59"/>
      <w:bookmarkEnd w:id="60"/>
      <w:bookmarkEnd w:id="61"/>
      <w:bookmarkEnd w:id="62"/>
      <w:bookmarkEnd w:id="63"/>
    </w:p>
    <w:p w14:paraId="7609DB3F" w14:textId="77777777" w:rsidR="000E3EFC" w:rsidRPr="006366A8" w:rsidRDefault="000E3EFC" w:rsidP="000E3EFC">
      <w:pPr>
        <w:pStyle w:val="ProductList-Body"/>
        <w:spacing w:after="120"/>
      </w:pPr>
      <w:bookmarkStart w:id="64" w:name="_Toc6563801"/>
      <w:bookmarkStart w:id="65" w:name="_Toc21617019"/>
      <w:bookmarkStart w:id="66" w:name="_Toc26972841"/>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seuraavia: (a) Asiakastietoja, (b) Professional Services -tietoja, (c) Henkilötietoja ja (d) muita tietoja, joita Microsoft käsittelee Tuotteiden ja Palvelujen yhteydessä ja jotka ovat Asiakkaan luottamuksellisia tietoja Asiakkaan sopimuksen nojalla. Käsiteltyjen tietojen kaikki käsittelytoimet kuuluvat Asiakkaan sopimuksen nojalla määritellyn salassapitovelvollisuuden piiriin. </w:t>
      </w:r>
    </w:p>
    <w:p w14:paraId="732CECE8" w14:textId="77777777" w:rsidR="000E3EFC" w:rsidRPr="006366A8" w:rsidRDefault="000E3EFC" w:rsidP="000E3EFC">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t>.</w:t>
      </w:r>
    </w:p>
    <w:p w14:paraId="1D896536" w14:textId="77777777" w:rsidR="000E3EFC" w:rsidRDefault="000E3EFC" w:rsidP="000E3EFC">
      <w:pPr>
        <w:pStyle w:val="ProductList-Body"/>
        <w:spacing w:after="120"/>
      </w:pPr>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AFC95DE" w14:textId="77777777" w:rsidR="000E3EFC" w:rsidRPr="006366A8" w:rsidRDefault="000E3EFC" w:rsidP="000E3EFC">
      <w:pPr>
        <w:pStyle w:val="ProductList-Body"/>
        <w:spacing w:after="120"/>
      </w:pPr>
      <w:r>
        <w:t>Microsoft paljastaa Käsiteltyjä tietoja tai antaa niihin pääsyn laissa vaaditun mukaisesti edellyttäen, että lait ja käytännöt noudattavat perusoikeuksia ja -vapauksia koskevia periaatteita eivätkä ylitä sitä, mikä on välttämätöntä ja oikeasuhteista demokraattisessa yhteiskunnassa, ja tapauksen mukaan yleisen tietosuoja-asetuksen 23 artiklan 1 kohdassa lueteltujen tavoitteiden turvaamiseksi.</w:t>
      </w:r>
    </w:p>
    <w:p w14:paraId="070E49E8" w14:textId="77777777" w:rsidR="000E3EFC" w:rsidRPr="006366A8" w:rsidRDefault="000E3EFC" w:rsidP="000E3EFC">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A35FE1B" w14:textId="77777777" w:rsidR="000E3EFC" w:rsidRPr="006366A8" w:rsidRDefault="000E3EFC" w:rsidP="000E3EFC">
      <w:pPr>
        <w:pStyle w:val="ProductList-Body"/>
        <w:spacing w:after="120"/>
      </w:pPr>
      <w:r>
        <w:t xml:space="preserve">Edellä mainitun tukemiseksi Microsoft voi luovuttaa Asiakkaan yhteystiedot kyseiselle kolmannelle osapuolelle. </w:t>
      </w:r>
    </w:p>
    <w:p w14:paraId="3DFD853A" w14:textId="77777777" w:rsidR="00C85435" w:rsidRPr="00FC77AC" w:rsidRDefault="00C85435" w:rsidP="00C35BD5">
      <w:pPr>
        <w:pStyle w:val="ProductList-SubSubSectionHeading"/>
        <w:keepNext/>
        <w:spacing w:after="120"/>
        <w:outlineLvl w:val="1"/>
      </w:pPr>
      <w:bookmarkStart w:id="67" w:name="_Toc150513589"/>
      <w:r>
        <w:t>Henkilötietojen käsittely</w:t>
      </w:r>
      <w:bookmarkEnd w:id="50"/>
      <w:bookmarkEnd w:id="51"/>
      <w:bookmarkEnd w:id="64"/>
      <w:bookmarkEnd w:id="65"/>
      <w:bookmarkEnd w:id="66"/>
      <w:bookmarkEnd w:id="67"/>
    </w:p>
    <w:p w14:paraId="41ECCECC" w14:textId="0D4CC661" w:rsidR="00C85435" w:rsidRPr="00FC77AC" w:rsidRDefault="00C85435" w:rsidP="00741E10">
      <w:pPr>
        <w:pStyle w:val="ProductList-Body"/>
        <w:spacing w:after="120"/>
      </w:pPr>
      <w:bookmarkStart w:id="68" w:name="_Toc489605577"/>
      <w:r>
        <w:t>Kaikki Henkilötiedot, joita Microsoft käsittelee Tuotteiden ja Palvelujen tarjoamisen yhteydessä, hankitaan joko osana a) Asiakastietoja, b)</w:t>
      </w:r>
      <w:r w:rsidR="0053567E">
        <w:t> </w:t>
      </w:r>
      <w:r>
        <w:t xml:space="preserve">Professional Services -tietoja tai c) Microsoftin luomia, johtamia tai keräämiä tietoja, mukaan lukien tiedot, jotka lähetetään Microsoftille Asiakkaan palvelupohjaisten ominaisuuksien käytön seurauksena tai jotka Microsoft hankkii paikallisesti asennetusta ohjelmistosta. Henkilötiedot, jotka Asiakas antaa tai jotka annetaan Asiakkaan puolesta Microsoftille Online-palveluihin kohdistuvan käytön kautta, ovat myös Asiakastietoja. Henkilötiedot, jotka Asiakas antaa tai jotka annetaan Asiakkaan puolesta Microsoftille Professional Services -palveluihin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4A1B7082" w14:textId="1B693E8C" w:rsidR="006A39BE" w:rsidRDefault="006A39BE" w:rsidP="006A39BE">
      <w:pPr>
        <w:pStyle w:val="ProductList-Body"/>
        <w:spacing w:after="120"/>
      </w:pPr>
      <w:bookmarkStart w:id="69" w:name="_Toc26972842"/>
      <w:r>
        <w:t xml:space="preserve">Jos Microsoft on yleisen tietosuoja-asetuksen alaisten Henkilötietojen käsittelijä tai apukäsittelijä, </w:t>
      </w:r>
      <w:hyperlink w:anchor="Attachment1" w:history="1">
        <w:r>
          <w:rPr>
            <w:rStyle w:val="Hyperlink"/>
          </w:rPr>
          <w:t>liitteessä 1</w:t>
        </w:r>
      </w:hyperlink>
      <w:r>
        <w:t xml:space="preserve"> esitetyt yleiseen tietosuoja-asetukseen liittyvät ehdot ovat voimassa, ja tämän alakohdan (”Henkilötietojen käsittely; yleinen tietosuoja-asetus”) sanamuodot katsotaan lisäykseksi:</w:t>
      </w:r>
    </w:p>
    <w:p w14:paraId="00DB5D5A" w14:textId="77777777" w:rsidR="00C85435" w:rsidRPr="00FC77AC" w:rsidRDefault="00C85435" w:rsidP="002A4A50">
      <w:pPr>
        <w:pStyle w:val="ProductList-Body"/>
        <w:keepNext/>
        <w:spacing w:after="120"/>
        <w:ind w:left="187"/>
        <w:outlineLvl w:val="2"/>
      </w:pPr>
      <w:r>
        <w:rPr>
          <w:b/>
          <w:bCs/>
          <w:color w:val="0072C6"/>
        </w:rPr>
        <w:t>Käsittelijän ja rekisterinpitäjän roolit ja vastuut</w:t>
      </w:r>
      <w:bookmarkEnd w:id="69"/>
    </w:p>
    <w:p w14:paraId="0FDFC51D" w14:textId="77777777" w:rsidR="00ED558B" w:rsidRDefault="00ED558B" w:rsidP="00ED558B">
      <w:pPr>
        <w:pStyle w:val="ProductList-Body"/>
        <w:spacing w:after="120"/>
        <w:ind w:left="158"/>
      </w:pPr>
      <w:bookmarkStart w:id="70" w:name="_Toc26972843"/>
      <w:bookmarkStart w:id="71" w:name="_Toc26972844"/>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Tuotekohtaisissa ehdoissa tai tässä Tietojenkäsittelysopimuksessa todetaan toisin. Kun Microsoft toimii Henkilötietojen käsittelijänä tai apukäsittelijänä, se käsittelee Henkilötietoja ainoastaan Asiakkaan dokumentoitujen ohjeiden mukaisesti. Asiakas suostuu siihen, että Asiakkaan sopimus (mukaan lukien Tietojenkäsittelysopimuksen ehdot ja mahdolliset soveltuvat päivitykset) sekä tuotedokumentaatio ja Asiakkaan Tuotteen ominaisuuksien käyttö ja konfiguraatio muodostavat Asiakkaan täydet ja lopulliset dokumentoidut ohjeet Microsoftille Henkilötietojen käsittelyn osalta, tai Professional Services -dokumentaatio ja Asiakkaan Professional Services -palvelujen käyttö. Tietoa Tuotteiden käytöstä ja konfiguraatiosta on saatavilla osoitteessa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(tai korvaavassa osoitteessa) tai muussa sopimuksessa, johon tämä Tietojenkäsittelysopimus on sisällytetty. Mahdolliset lisäohjeet tai vaihtoehtoiset ohjeet tulee sopia Asiakkaan 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70"/>
      <w:r>
        <w:t xml:space="preserve"> </w:t>
      </w:r>
    </w:p>
    <w:p w14:paraId="42C83F6C" w14:textId="6D946717" w:rsidR="00C85435" w:rsidRPr="00FC77AC" w:rsidRDefault="00736AEB" w:rsidP="002A4A50">
      <w:pPr>
        <w:pStyle w:val="ProductList-Body"/>
        <w:spacing w:after="120"/>
        <w:ind w:left="158"/>
      </w:pPr>
      <w:r>
        <w:t>Jos Microsoft käyttää tai muulla tavoin käsittelee Tuotteiden ja Palveluiden Asiakkaalle toimittamista koskien liiketoimintojen yhteydessä Henkilötietoja, joihin sovelletaan yleistä tietosuoja-asetusta, Microsoft noudattaa tietosuoja-asetuksen rekisterinpitäjän velvollisuuksia tällaisen</w:t>
      </w:r>
      <w:r w:rsidR="00FD756E">
        <w:t> </w:t>
      </w:r>
      <w:r>
        <w:t>käytön osalta. Microsoft hyväksyy tietosuoja-asetuksen mukaiset rekisterinpitäjän lisävelvoitteet tällaista käsittelyä varten seuraavissa tavoitteissa: (a) säädösvaatimusten noudattaminen yleisen tietosuoja-asetuksen mukaisesti sekä (b) avoimuuden lisääminen Asiakkaita kohtaan sekä Microsoftin vastuullisen toiminnan vahvistaminen tällaisen käsittelyn osalta. Microsoft käyttää suojatoimia Asiakastietojen, Professional Services -tietojen ja Henkilötietojen suojaamiseksi tällaisessa käsittelyssä, mukaan lukien tässä Tietojenkäsittelysopimuksessa nimetyt ja yleisen tietosuoja-asetuksen 6 artiklan 4 kohdassa tarkoitetut suojatoimet. Tämän kohdan mukaisessa Henkilötietojen käsittelyssä Microsoft sitoutuu Tietojenkäsittelysopimuksessa olevan Lisäsuojatoimet-kohdan ehtoihin; tässä tarkoituksessa, jos (i) Microsoft Lisäsuojatoimet-kohdassa kuvatulla tavalla paljastaa Henkilötietoja, joiden siirto liittyy liiketoimintoihin, se katsotaan ”asiaankuuluvaksi paljastukseksi”, ja (ii) kyseisen Lisäsuojatoimet-kohdan sitoumuksia sovelletaan sellaisiin Henkilötietoihin.</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Käsittelytiedot</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Osapuolet hyväksyvät ja suostuvat siihen, että:</w:t>
      </w:r>
      <w:bookmarkEnd w:id="74"/>
    </w:p>
    <w:p w14:paraId="0C978F55" w14:textId="51054663" w:rsidR="00C85435" w:rsidRPr="00FC77AC" w:rsidRDefault="00C85435" w:rsidP="00741E10">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Tietojenkäsittelysopimuksen edellä olevassa kohdassa ”Tietojenkäsittelyn luonne; omistus” ja</w:t>
      </w:r>
      <w:r w:rsidR="00FD756E">
        <w:rPr>
          <w:rFonts w:ascii="Calibri" w:eastAsia="Calibri" w:hAnsi="Calibri" w:cs="Arial"/>
        </w:rPr>
        <w:t>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33BE8703" w14:textId="77777777" w:rsidR="005413A6" w:rsidRPr="006257E8" w:rsidRDefault="005413A6" w:rsidP="005413A6">
      <w:pPr>
        <w:pStyle w:val="ProductList-Body"/>
        <w:numPr>
          <w:ilvl w:val="0"/>
          <w:numId w:val="7"/>
        </w:numPr>
        <w:ind w:left="540"/>
        <w:rPr>
          <w:rFonts w:ascii="Calibri" w:hAnsi="Calibri"/>
        </w:rPr>
      </w:pPr>
      <w:r>
        <w:rPr>
          <w:rFonts w:ascii="Calibri" w:eastAsia="Calibri" w:hAnsi="Calibri" w:cs="Arial"/>
          <w:b/>
        </w:rPr>
        <w:t>Käsittelyn luonne ja tarkoitus.</w:t>
      </w:r>
      <w:r>
        <w:rPr>
          <w:rFonts w:ascii="Calibri" w:eastAsia="Calibri" w:hAnsi="Calibri" w:cs="Arial"/>
        </w:rPr>
        <w:t xml:space="preserve"> </w:t>
      </w:r>
      <w:r>
        <w:rPr>
          <w:rFonts w:ascii="Calibri" w:hAnsi="Calibri"/>
        </w:rPr>
        <w:t>Tietoja käsitellään, jotta Asiakas saa Tuotteet ja Palvelut käyttöönsä Asiakkaan sopimuksen edellyttämässä laajuudessa</w:t>
      </w:r>
      <w:r>
        <w:rPr>
          <w:rFonts w:ascii="Calibri" w:eastAsia="Calibri" w:hAnsi="Calibri" w:cs="Arial"/>
        </w:rPr>
        <w:t xml:space="preserve"> ja jotta Tuotteita ja Palveluja voidaan toimittaa Asiakkaalle liiketoimintojen yhteydessä (edellä tämän Tietojenkäsittelysopimuksen kohdassa ”Tietojenkäsittelyn luonne; omistus” tarkemmin kuvatun mukaisesti).</w:t>
      </w:r>
    </w:p>
    <w:p w14:paraId="12A9FBF2" w14:textId="4BC13C9C" w:rsidR="00C85435" w:rsidRPr="00FC77AC" w:rsidRDefault="00DD6D76" w:rsidP="00741E10">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Pr>
          <w:rFonts w:ascii="Calibri" w:hAnsi="Calibri"/>
        </w:rPr>
        <w:t>Microsoftin Tuotteiden ja Palveluiden toimituksessa käsittelemiin Henkilötietojen tyyppeihin sisältyvät seuraavat</w:t>
      </w:r>
      <w:r>
        <w:rPr>
          <w:rFonts w:ascii="Calibri" w:eastAsia="Calibri" w:hAnsi="Calibri" w:cs="Arial"/>
        </w:rPr>
        <w:t>: (i) Henkilötiedot, jotka Asiakas päättää sisällyttää Asiakastietoihin ja Professional Services -tietoihin, ja (ii)</w:t>
      </w:r>
      <w:r>
        <w:rPr>
          <w:rFonts w:ascii="Calibri" w:hAnsi="Calibri"/>
        </w:rPr>
        <w:t xml:space="preserve"> jotka nimenomaisesti yksilöidään yleisen tietosuoja-asetuksen (GDPR) 4 artiklassa</w:t>
      </w:r>
      <w:r>
        <w:rPr>
          <w:rFonts w:ascii="Calibri" w:eastAsia="Calibri" w:hAnsi="Calibri" w:cs="Arial"/>
        </w:rPr>
        <w:t xml:space="preserve"> ja joita Microsoft voi luoda, johtaa tai kerätä, mukaan lukien tiedot, jotka lähetetään Microsoftille Asiakkaan palvelupohjaisten ominaisuuksien käytön seurauksena tai jotka Microsoft hankkii paikallisesti asennetusta ohjelmistosta. Henkilötietojen tyypit, jotka Asiakas valintansa mukaan sisällyttää Asiakastietoihin ja Professional Services -tietoihin, voivat</w:t>
      </w:r>
      <w:r w:rsidR="00F11C4D">
        <w:rPr>
          <w:rFonts w:ascii="Calibri" w:eastAsia="Calibri" w:hAnsi="Calibri" w:cs="Arial"/>
        </w:rPr>
        <w:t> </w:t>
      </w:r>
      <w:r>
        <w:rPr>
          <w:rFonts w:ascii="Calibri" w:eastAsia="Calibri" w:hAnsi="Calibri" w:cs="Arial"/>
        </w:rPr>
        <w:t>olla mitä tahansa Henkilötietojen ryhmiä, jotka on yksilöity rekisterinpitäjänä toimivan Asiakkaan ylläpitämässä selosteessa yleisen</w:t>
      </w:r>
      <w:r w:rsidR="00FD756E">
        <w:rPr>
          <w:rFonts w:ascii="Calibri" w:eastAsia="Calibri" w:hAnsi="Calibri" w:cs="Arial"/>
        </w:rPr>
        <w:t> </w:t>
      </w:r>
      <w:r>
        <w:rPr>
          <w:rFonts w:ascii="Calibri" w:eastAsia="Calibri" w:hAnsi="Calibri" w:cs="Arial"/>
        </w:rPr>
        <w:t xml:space="preserve">tietosuoja-asetuksen artiklassa 30 vaaditun mukaisesti, mukaan lukien </w:t>
      </w:r>
      <w:r>
        <w:t>liitteessä B</w:t>
      </w:r>
      <w:r>
        <w:rPr>
          <w:rFonts w:ascii="Calibri" w:eastAsia="Calibri" w:hAnsi="Calibri" w:cs="Arial"/>
        </w:rPr>
        <w:t xml:space="preserve"> mainitut Henkilötietojen ryhmät.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w:t>
      </w:r>
      <w:r>
        <w:t>liitteessä B</w:t>
      </w:r>
      <w:r>
        <w:rPr>
          <w:rFonts w:ascii="Calibri" w:eastAsia="Calibri" w:hAnsi="Calibri" w:cs="Arial"/>
        </w:rPr>
        <w:t xml:space="preserve"> mainitut rekisteröityjen ryhmät.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Rekisteröidyn oikeudet; tukipyynnöt</w:t>
      </w:r>
      <w:bookmarkEnd w:id="76"/>
    </w:p>
    <w:p w14:paraId="64830E93" w14:textId="345A15AE" w:rsidR="00C85435" w:rsidRPr="00FC77AC" w:rsidRDefault="00C85435" w:rsidP="00741E10">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Tuotteiden ja Palvelujen toiminnallisuuden ja Microsoftin käsittelijän tehtävän kanssa. Jos Microsoft saa Asiakkaan rekisteröidyltä pyynnön käyttää tietosuoja-asetuksen takaamia oikeuksiaan liittyen Tuotteisiin ja</w:t>
      </w:r>
      <w:r w:rsidR="00AE190F">
        <w:t> </w:t>
      </w:r>
      <w:r>
        <w:t>Palveluihin, jonka tietojenkäsittelijänä tai apukäsittelijänä Microsoft toimii, Microsoft ohjaa rekisteröidyn esittämään pyyntönsä suoraan Asiakkaalle. Asiakas on vastuussa kaikkiin tällaisiin pyyntöihin vastaamisesta, mukaan lukien tarvittaessa Tuotteiden ja Palvelujen toiminnallisuutta käyttäen. Microsoft sitoutuu toteuttamaan Asiakkaan kohtuulliset pyynnöt auttaakseen Asiakasta vastaamaan tällaiseen rekisteröidyn pyyntöön.</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Seloste käsittelytoimista</w:t>
      </w:r>
      <w:bookmarkEnd w:id="77"/>
    </w:p>
    <w:p w14:paraId="0AC6FE21" w14:textId="77777777" w:rsidR="00C85435" w:rsidRPr="00FC77AC" w:rsidRDefault="00C85435" w:rsidP="00741E10">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0513590"/>
      <w:bookmarkEnd w:id="68"/>
      <w:r>
        <w:t>Tietoturva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Tietosuojakäytännöt</w:t>
      </w:r>
      <w:bookmarkEnd w:id="84"/>
    </w:p>
    <w:p w14:paraId="487BF73D" w14:textId="492E04E5" w:rsidR="00C85435" w:rsidRPr="00FC77AC" w:rsidRDefault="00C85435" w:rsidP="00741E10">
      <w:pPr>
        <w:pStyle w:val="ProductList-Body"/>
        <w:spacing w:after="120"/>
        <w:ind w:left="158"/>
      </w:pPr>
      <w:bookmarkStart w:id="85" w:name="_Hlk504328104"/>
      <w:r>
        <w:t xml:space="preserve">Microsoft käyttää ja ylläpitää asiaankuuluvia teknisiä ja organisatorisia keinoja suojatakseen Asiakastietoja, Professional Services -tietoja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Asiakkaan pyytämien muiden Microsoft-tietosuojamenetelmiä ja -käytäntöjä koskevien tietojen kanssa. </w:t>
      </w:r>
    </w:p>
    <w:p w14:paraId="0AEE035D" w14:textId="30FBC736" w:rsidR="009D4FDB" w:rsidRPr="00FC77AC" w:rsidRDefault="00DD6D76" w:rsidP="00741E10">
      <w:pPr>
        <w:pStyle w:val="ProductList-Body"/>
        <w:spacing w:after="120"/>
        <w:ind w:left="158"/>
      </w:pPr>
      <w:bookmarkStart w:id="86" w:name="_Toc26972852"/>
      <w:bookmarkEnd w:id="85"/>
      <w:r>
        <w:t>Lisäksi näiden toimenpiteiden tulee noudattaa standardien ISO 27001, ISO 27002, ja ISO 27018 vaatimuksia. Näiden vaatimusten edellyttämien tietosuojamenetelmien ja -käytäntöjen kuvaus on Asiakkaiden saatavilla.</w:t>
      </w:r>
    </w:p>
    <w:p w14:paraId="14FF47A5" w14:textId="6BB2C3B2" w:rsidR="00DD6D76" w:rsidRPr="00FC77AC" w:rsidRDefault="00DD6D76" w:rsidP="00741E10">
      <w:pPr>
        <w:pStyle w:val="ProductList-Body"/>
        <w:spacing w:after="120"/>
        <w:ind w:left="158"/>
      </w:pPr>
      <w:r>
        <w:t>Kukin Core Online -palvelu noudattaa myös Tuotteen ehdoissa olevassa taulukossa esitettyjä hallinnan standardeja ja periaatteita. Kukin Core</w:t>
      </w:r>
      <w:r w:rsidR="00AE190F">
        <w:t> </w:t>
      </w:r>
      <w:r>
        <w:t>Online -palvelu ja Professional Services -palvelu toimeenpanee ja ylläpitää tietoturvatoimenpiteitä, jotka on esitetty Asiakastietojen ja</w:t>
      </w:r>
      <w:r w:rsidR="00AE190F">
        <w:t> </w:t>
      </w:r>
      <w:r>
        <w:t>Professional Services -palveluiden tietojen suojausta käsittelevässä liitteessä A.</w:t>
      </w:r>
    </w:p>
    <w:p w14:paraId="0B38795E" w14:textId="77777777" w:rsidR="009C6FFB" w:rsidRDefault="009C6FFB" w:rsidP="009C6FFB">
      <w:pPr>
        <w:pStyle w:val="ProductList-Body"/>
        <w:spacing w:after="120"/>
        <w:ind w:left="158"/>
      </w:pPr>
      <w:bookmarkStart w:id="87" w:name="_Toc26972851"/>
      <w:r>
        <w:t>Microsoft toteuttaa ja ylläpitää vuoden 2021 vakiosopimuspykälien liitteessä II asetettuja turvallisuusmenetelmiä henkilötietojen suojaamiseksi yleisen tietosuoja-asetuksen määrittämässä laajuudessa.</w:t>
      </w:r>
    </w:p>
    <w:p w14:paraId="206C538B" w14:textId="21A7E6E3" w:rsidR="00DD6D76" w:rsidRPr="00FC77AC" w:rsidRDefault="00DD6D76" w:rsidP="00741E10">
      <w:pPr>
        <w:pStyle w:val="ProductList-Body"/>
        <w:spacing w:after="120"/>
        <w:ind w:left="158"/>
      </w:pPr>
      <w:r>
        <w:t>Microsoft voi lisätä alan tai valtionhallinnon standardeja koska tahansa. Microsoft ei poista ISO 27001-, ISO 27002- ja ISO 27018 -standardeja eikä Tuotteen ehdoissa olevassa Core Online -palveluja koskevassa taulukossa olevia standardeja tai periaatteita, ellei sen käyttö ole loppunut alalla, jolloin se on korvattu (mahdollisella) seuraajalla.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Tietojen salaaminen. </w:t>
      </w:r>
    </w:p>
    <w:p w14:paraId="4EDA944E" w14:textId="105BBFC3" w:rsidR="00DD6D76" w:rsidRPr="00FC77AC" w:rsidRDefault="00DD6D76" w:rsidP="00741E10">
      <w:pPr>
        <w:pStyle w:val="ProductList-Body"/>
        <w:spacing w:after="120"/>
        <w:ind w:left="158"/>
      </w:pPr>
      <w:r>
        <w:t xml:space="preserve">Asiakastiedot ja Professional Services -tiedot (mukaan lukien niiden kunkin mahdollisesti sisältämät Henkilötiedot), joita siirretään julkisissa verkoissa Asiakkaan ja Microsoftin välillä tai Microsoftin datakeskusten välillä, ovat oletusarvoisesti salattuja. </w:t>
      </w:r>
    </w:p>
    <w:p w14:paraId="3278572B" w14:textId="7F32E7A0" w:rsidR="00DD6D76" w:rsidRPr="00FC77AC" w:rsidRDefault="00DD6D76" w:rsidP="00741E10">
      <w:pPr>
        <w:pStyle w:val="ProductList-Body"/>
        <w:spacing w:after="120"/>
        <w:ind w:left="158"/>
      </w:pPr>
      <w:r>
        <w:t>Microsoft salaa Asiakastiedot myös tallennuksen aikana Online-palveluissa ja Professional Services -tiedoissa.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4DB4D680" w14:textId="77777777" w:rsidR="00DD6D76" w:rsidRPr="00FC77AC" w:rsidRDefault="00DD6D76" w:rsidP="000A6DC7">
      <w:pPr>
        <w:pStyle w:val="ProductList-Body"/>
        <w:keepNext/>
        <w:spacing w:after="120"/>
        <w:ind w:left="187"/>
        <w:outlineLvl w:val="2"/>
      </w:pPr>
      <w:r>
        <w:rPr>
          <w:b/>
          <w:color w:val="0072C6"/>
        </w:rPr>
        <w:t xml:space="preserve">Pääsy tietoihin </w:t>
      </w:r>
    </w:p>
    <w:p w14:paraId="729E7942" w14:textId="220ECD4F" w:rsidR="006824EE" w:rsidRPr="00FC77AC" w:rsidRDefault="00CD0D6F" w:rsidP="006824EE">
      <w:pPr>
        <w:pStyle w:val="ProductList-Body"/>
        <w:spacing w:after="120"/>
        <w:ind w:left="158"/>
      </w:pPr>
      <w:r>
        <w:t>Microsoft soveltaa vähäisimpien mahdollisten käyttöoikeuksien mekanismeja hallitessaan pääsyä Asiakastietoihin ja Professional Services -tietoihin (mukaan lukien niiden mahdollisesti sisältämät Henkilötiedot). Roolipohjaista käyttöoikeuksien valvontaa sovelletaan sen varmistamiseksi, että pääsy palvelun toimintaa varten tarvittaviin Asiakastietoihin ja Professional Services -tietoihin tapahtuu asianmukaisesta syystä ja hallinnoivien tahojen valvonnassa. Core Online -palvelujen ja Professional Services -palvelujen osalta Microsoft ylläpitää pääsynhallintamenetelmiä, jotka kuvataan liitteessä A olevassa taulukossa ”Tietoturvamenetelmät”. Microsoftin henkilökunnalla ei ole pysyviä käyttöoikeuksia Asiakastietoihin ja mahdollinen tarpeen oleva käyttöoikeus on määräaikainen.</w:t>
      </w:r>
    </w:p>
    <w:bookmarkEnd w:id="88"/>
    <w:p w14:paraId="11FFA921" w14:textId="77777777" w:rsidR="00C85435" w:rsidRPr="00FC77AC" w:rsidRDefault="00C85435" w:rsidP="002A4A50">
      <w:pPr>
        <w:pStyle w:val="ProductList-Body"/>
        <w:keepNext/>
        <w:spacing w:after="120"/>
        <w:ind w:left="187"/>
        <w:outlineLvl w:val="2"/>
      </w:pPr>
      <w:r>
        <w:rPr>
          <w:b/>
          <w:color w:val="0072C6"/>
        </w:rPr>
        <w:t>Asiakkaan vastuut</w:t>
      </w:r>
      <w:bookmarkEnd w:id="86"/>
    </w:p>
    <w:p w14:paraId="18080BBE" w14:textId="39A328C1" w:rsidR="00C85435" w:rsidRPr="00FC77AC" w:rsidRDefault="00C85435" w:rsidP="007829B6">
      <w:pPr>
        <w:pStyle w:val="ProductList-Body"/>
        <w:spacing w:after="120"/>
        <w:ind w:left="158"/>
      </w:pPr>
      <w:r>
        <w:t>Asiakas on yksin vastuussa Tuotteiden ja Palvelujen teknisten ja organisatoristen toimenpiteiden tarkastamisesta ja tekee itsenäisen päätöksen siitä, täyttävätkö ne Asiakkaan vaatimukset, mukaan lukien soveltuvat Tietosuojavaatimusten alaiset tietoturvavelvoitteet. Asiakas tiedostaa ja</w:t>
      </w:r>
      <w:r w:rsidR="00AE190F">
        <w:t> </w:t>
      </w:r>
      <w:r>
        <w:t>suostuu siihen, että (ottaen huomioon uusin tekniikka ja toteuttamiskustannukset, Henkilötietojen käsittelyn luonne, laajuus, asiayhteys ja</w:t>
      </w:r>
      <w:r w:rsidR="00AE190F">
        <w:t> </w:t>
      </w:r>
      <w:r>
        <w:t>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w:t>
      </w:r>
      <w:r w:rsidR="00AE190F">
        <w:t> </w:t>
      </w:r>
      <w:r>
        <w:t>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Auditoinnin noudattaminen</w:t>
      </w:r>
      <w:bookmarkEnd w:id="89"/>
    </w:p>
    <w:p w14:paraId="02A8BB60" w14:textId="6B6FF476" w:rsidR="00C85435" w:rsidRPr="00FC77AC" w:rsidDel="00BA1419" w:rsidRDefault="00C85435" w:rsidP="00741E10">
      <w:pPr>
        <w:pStyle w:val="ProductList-Body"/>
        <w:spacing w:after="120"/>
        <w:ind w:left="158"/>
      </w:pPr>
      <w:r>
        <w:t>Microsoft auditoi niiden tietokoneiden, tietojenkäsittely-ympäristön ja fyysisten tietokeskusten suojauksen, joita se käyttää Asiakastietojen, Professional Services -tietojen ja Henkilötietojen käsittelemiseen (henkilökohtaiset tiedot mukaan lukien) seuraavasti:</w:t>
      </w:r>
    </w:p>
    <w:p w14:paraId="1E290820" w14:textId="77777777" w:rsidR="00C85435" w:rsidRPr="00FC77AC" w:rsidDel="00BA1419" w:rsidRDefault="00C85435" w:rsidP="00741E10">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FC77AC" w:rsidDel="00BA1419" w:rsidRDefault="00C85435" w:rsidP="00741E10">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FC77AC" w:rsidDel="00BA1419" w:rsidRDefault="00C85435" w:rsidP="00741E10">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2DDDBD06" w:rsidR="00C85435" w:rsidRPr="00FC77AC" w:rsidRDefault="00C85435" w:rsidP="00741E10">
      <w:pPr>
        <w:pStyle w:val="ProductList-Body"/>
        <w:spacing w:after="120"/>
        <w:ind w:left="180"/>
      </w:pPr>
      <w:r>
        <w:t xml:space="preserve">Kunkin auditoinnin tuloksena syntyy auditointiraportti (”Microsoftin auditointiraportti”), jonka Microsoft asettaa saataville osoitteessa </w:t>
      </w:r>
      <w:hyperlink r:id="rId2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07B48048" w:rsidR="00C85435" w:rsidRPr="00FC77AC" w:rsidRDefault="00EF5AF3" w:rsidP="00741E10">
      <w:pPr>
        <w:pStyle w:val="ProductList-Body"/>
        <w:spacing w:after="120"/>
        <w:ind w:left="158"/>
      </w:pPr>
      <w:r>
        <w:t>Siltä osin kuin Asiakkaan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Professional Services -tietojen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Tuotteiden ja Palvelujen toimittamiseen.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63F4B7F6" w14:textId="0F861294" w:rsidR="00C85435" w:rsidRPr="00FC77AC" w:rsidRDefault="00BF6860" w:rsidP="00741E10">
      <w:pPr>
        <w:pStyle w:val="ProductList-Body"/>
        <w:spacing w:after="120"/>
        <w:ind w:left="158"/>
      </w:pPr>
      <w:r>
        <w:t>Mikään tietojenkäsittelysopimuksen tässä kohdassa mainittu ei muuta yleisen tietosuoja-asetuksen ehtoja eikä vaikuta valvontaviranomaisen tai rekisteröidyn oikeuksiin, joita ne voivat käyttää tietosuojavaatimusten nojalla. Microsoft Corporation on tämän kohdan tarkoitettu kolmannen osapuolen edunsaaja.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0513591"/>
      <w:r>
        <w:t>Turvallisuusongelmailmoitus</w:t>
      </w:r>
      <w:bookmarkEnd w:id="90"/>
      <w:bookmarkEnd w:id="91"/>
      <w:bookmarkEnd w:id="92"/>
      <w:bookmarkEnd w:id="93"/>
      <w:bookmarkEnd w:id="94"/>
      <w:bookmarkEnd w:id="95"/>
    </w:p>
    <w:p w14:paraId="57A8DE0C" w14:textId="1072A000" w:rsidR="00C85435" w:rsidRPr="00FC77AC" w:rsidRDefault="00C85435" w:rsidP="00741E10">
      <w:pPr>
        <w:pStyle w:val="ProductList-Body"/>
        <w:spacing w:after="120"/>
      </w:pPr>
      <w:bookmarkStart w:id="96" w:name="_Hlk504328309"/>
      <w:r>
        <w:t>Jos Microsoft saa tietoonsa tietomurron, joka johtaa tahattomaan tai laittomaan Asiakastietojen, Professional Services -tietojen tai Henkilötietojen</w:t>
      </w:r>
      <w:r w:rsidR="00AE190F">
        <w:t> </w:t>
      </w:r>
      <w:r>
        <w:t>poistamiseen, menetykseen, luvattomaan paljastukseen tai niihin pääsyyn Microsoftin käsitellessä kyseisiä tietoja (kukin</w:t>
      </w:r>
      <w:r w:rsidR="00AE190F">
        <w:t> </w:t>
      </w:r>
      <w:r>
        <w:t>on</w:t>
      </w:r>
      <w:r w:rsidR="00AE190F">
        <w:t> </w:t>
      </w:r>
      <w:r>
        <w:t>”Turvallisuusongelma”)</w:t>
      </w:r>
      <w:bookmarkEnd w:id="96"/>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362E719B" w:rsidR="00C85435" w:rsidRPr="00FC77AC" w:rsidRDefault="00C85435" w:rsidP="00741E10">
      <w:pPr>
        <w:pStyle w:val="ProductList-Body"/>
        <w:spacing w:after="120"/>
      </w:pPr>
      <w:r>
        <w:t>Ilmoitukset Turvallisuusongelmista toimitetaan Asiakkaalle Microsoftin valitsemalla tavalla, kuten sähköpostitse. Asiakas on yksin vastuussa siitä, että Asiakas ylläpitää oikeita ja ajan tasalla olevia yhteystietoja Microsoftin järjestelmässä kunkin soveltuvan Tuotteen ja Professional Service -palvelun osalta. Asiakas on yksin vastuussa Asiakkaaseen sovellettavien ongelmailmoituslakien mukaisten velvoitteidensa noudattamisesta ja</w:t>
      </w:r>
      <w:r w:rsidR="00AE190F">
        <w:t> </w:t>
      </w:r>
      <w:r>
        <w:t>mihin</w:t>
      </w:r>
      <w:r w:rsidR="00AE190F">
        <w:t> </w:t>
      </w:r>
      <w:r>
        <w:t>tahansa turvallisuusongelmaan liittyvän kaikkien kolmannen osapuolen ilmoitusvelvoitteiden noudattamisesta.</w:t>
      </w:r>
    </w:p>
    <w:p w14:paraId="125679F7" w14:textId="77777777" w:rsidR="00C85435" w:rsidRPr="00FC77AC" w:rsidRDefault="00C85435" w:rsidP="00741E10">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FC77AC" w:rsidRDefault="00C85435" w:rsidP="00741E10">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4BC4E184" w:rsidR="00C85435" w:rsidRPr="00FC77AC" w:rsidRDefault="00C85435" w:rsidP="00741E10">
      <w:pPr>
        <w:pStyle w:val="ProductList-Body"/>
        <w:spacing w:after="120"/>
      </w:pPr>
      <w:r>
        <w:t>Asiakkaan on ilmoitettava Microsoftille viipymättä tilien tai tunnusten mahdollisista väärinkäytöksistä tai Tuotteisiin ja Palveluihin liittyvistä turvallisuusongelmista.</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50513592"/>
      <w:bookmarkStart w:id="103" w:name="DataTransfersandLocation"/>
      <w:r>
        <w:t xml:space="preserve">Tietojen siirrot ja </w:t>
      </w:r>
      <w:bookmarkStart w:id="104" w:name="LocationofDataProcessing"/>
      <w:bookmarkStart w:id="105" w:name="_Toc489605583"/>
      <w:r>
        <w:t>sijaintipaikka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Tiedonsiirrot</w:t>
      </w:r>
      <w:bookmarkEnd w:id="106"/>
    </w:p>
    <w:p w14:paraId="1E6BFECB" w14:textId="4EAFB934" w:rsidR="00DD6D76" w:rsidRPr="00FC77AC" w:rsidRDefault="00DD6D76" w:rsidP="00741E10">
      <w:pPr>
        <w:pStyle w:val="ProductList-Body"/>
        <w:spacing w:after="120"/>
        <w:ind w:left="158"/>
      </w:pPr>
      <w:r>
        <w:t>Asiakastietoja, Professional Services -tietoja ja Henkilötietoja, joita Microsoft käsittelee Asiakkaan puolesta, ei voida siirtää mihinkään maantieteelliseen sijaintiin, joka ei ole Tietojenkäsittelysopimuksen ehtojen ja tässä osiossa myöhemmin kuvattujen suojatoimien mukainen, eikä</w:t>
      </w:r>
      <w:r w:rsidR="00AE190F">
        <w:t> </w:t>
      </w:r>
      <w:r>
        <w:t>tietoja voida tallentaa tai käsitellä tällaisessa sijainnissa. Tällaiset suojatoimet huomioiden Asiakas antaa Microsoftille oikeuden siirtää Asiakastietoja, Professional Services -tietoja ja Henkilötietoja joko Yhdysvaltoihin tai johonkin muuhun sellaiseen maahan, jossa Microsoft tai sen</w:t>
      </w:r>
      <w:r w:rsidR="00AE190F">
        <w:t> </w:t>
      </w:r>
      <w:r>
        <w:t xml:space="preserve">Apukäsittelijät toimivat, sekä tallentamaan ja käsittelemään Asiakastietoja ja Henkilötietoja Palveluiden toimittamiseksi, pois lukien muualla Tietojenkäsittelysopimuksessa kuvatut poikkeukset. </w:t>
      </w:r>
    </w:p>
    <w:p w14:paraId="6D72844F" w14:textId="0EAFD409" w:rsidR="00C85435" w:rsidRPr="00FC77AC" w:rsidRDefault="00131F1F" w:rsidP="00741E10">
      <w:pPr>
        <w:pStyle w:val="ProductList-Body"/>
        <w:spacing w:after="120"/>
        <w:ind w:left="158"/>
      </w:pPr>
      <w:r>
        <w:t>Asiakastietojen, Professional Services -tietojen ja Henkilötietojen kaikkeen siirtoon Euroopan unionin, Euroopan talousalueen, Yhdistyneen kuningaskunnan ja Sveitsin ulkopuolelle Tuotteiden ja Palveluiden toimittamiseksi sovelletaan Microsoftin käyttöön ottamia 2021 Vakiosopimuslausekkeita. Lisäksi siirtoihin Yhdistyneestä kuningaskunnasta sovelletaan Microsoftin käyttöön ottamaa IDTA:ta. Tässä</w:t>
      </w:r>
      <w:r w:rsidR="00AE190F">
        <w:t> </w:t>
      </w:r>
      <w:r>
        <w:t>tietojenkäsittelysopimuksessa "IDTA:lla" tarkoitetaan rajat ylittävää tiedonsiirtoa varten laadittujen Euroopan komission vakiosopimuslausekkeiden rajat ylittävää tiedonsiirtoa koskevaa lisäystä, jonka on antanut Yhdistyneen kuningaskunnan Information Commissioner's Office Yhdistyneen kuningaskunnan Data Protection Act 2018 -lain S119A pykälän 1 momentin nojalla. Microsoft noudattaa Euroopan talousalueen, Yhdistyneen kuningaskunnan ja Sveitsin tietosuojalainsäädäntöä Euroopan talousalueelta, Yhdistyneestä kuningaskunnasta ja Sveitsistä peräisin olevien henkilötietojen keräämisen, käytön, siirron, säilyttämisen ja muun käsittelyn osalta.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68AFF9E5" w14:textId="77777777" w:rsidR="00721BAD" w:rsidRPr="00721BAD" w:rsidRDefault="00721BAD" w:rsidP="00721BAD">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721BAD">
        <w:t xml:space="preserve">Lisäksi Microsoft on hankkinut EU-U.S.-sertifioinnin sekä Sveitsin ja Yhdysvaltain välisen sertifioinnin tietosuojakehyksistä ja niihin liittyvistä sitoumuksista. Microsoft sitoutuu ilmoittamaan Asiakkaalle, mikäli käy ilmi, ettei se kykene enää tarjoamaan Data Privacy Frameworks </w:t>
      </w:r>
      <w:r w:rsidRPr="00721BAD">
        <w:noBreakHyphen/>
        <w:t>kehyksissä vaaditun tasoista suojaa.</w:t>
      </w:r>
    </w:p>
    <w:p w14:paraId="355BD1E6" w14:textId="77777777" w:rsidR="005F435D" w:rsidRPr="006366A8" w:rsidRDefault="005F435D" w:rsidP="005F435D">
      <w:pPr>
        <w:pStyle w:val="ProductList-Body"/>
        <w:keepNext/>
        <w:spacing w:after="120"/>
        <w:ind w:left="187"/>
        <w:outlineLvl w:val="2"/>
      </w:pPr>
      <w:r>
        <w:rPr>
          <w:b/>
          <w:color w:val="0072C6"/>
        </w:rPr>
        <w:t>Asiakkaan Tietojen sijainti</w:t>
      </w:r>
      <w:bookmarkEnd w:id="107"/>
    </w:p>
    <w:bookmarkEnd w:id="108"/>
    <w:p w14:paraId="1E902A3E" w14:textId="77777777" w:rsidR="005F435D" w:rsidRDefault="005F435D" w:rsidP="005F435D">
      <w:pPr>
        <w:pStyle w:val="ProductList-Body"/>
        <w:tabs>
          <w:tab w:val="clear" w:pos="158"/>
          <w:tab w:val="left" w:pos="360"/>
        </w:tabs>
        <w:spacing w:after="120"/>
        <w:ind w:left="180"/>
      </w:pPr>
      <w:r>
        <w:t>Online-ydinpalveluiden osalta Microsoft säilyttää Asiakastietoja tietyillä maantieteellisillä pääalueilla (”Geo”) Tuotteen ehdoissa kuvatun mukaisesti.</w:t>
      </w:r>
    </w:p>
    <w:p w14:paraId="1BB13D28" w14:textId="77777777" w:rsidR="005F435D" w:rsidRPr="006366A8" w:rsidRDefault="005F435D" w:rsidP="005F435D">
      <w:pPr>
        <w:pStyle w:val="ProductList-Body"/>
        <w:tabs>
          <w:tab w:val="clear" w:pos="158"/>
          <w:tab w:val="left" w:pos="360"/>
        </w:tabs>
        <w:spacing w:after="120"/>
        <w:ind w:left="180"/>
      </w:pPr>
      <w:r>
        <w:t>EU:n tietoraja-Online-palveluiden osalta Microsoft säilyttää ja käsittelee Asiakastietoja tietyillä Euroopan unionissa Tuotteen ehdoissa kuvatun mukaisesti.</w:t>
      </w:r>
    </w:p>
    <w:p w14:paraId="7983D695" w14:textId="77777777" w:rsidR="005F435D" w:rsidRPr="00C2374F" w:rsidRDefault="005F435D" w:rsidP="005F435D">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FC77AC" w:rsidRDefault="00C85435" w:rsidP="002A4A50">
      <w:pPr>
        <w:pStyle w:val="ProductList-SubSubSectionHeading"/>
        <w:keepNext/>
        <w:spacing w:after="120"/>
        <w:outlineLvl w:val="1"/>
      </w:pPr>
      <w:bookmarkStart w:id="114" w:name="_Toc150513593"/>
      <w:r>
        <w:t>Tietojen palauttaminen ja poistaminen</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Asiakas voi käyttää, hakea ja poistaa kuhunkin Online-palveluun tallennettuja Asiakastietoja ja Professional Services -tietoja koko Asiakkaan tilauksen ajan tai soveltuvan Professional Services -palvelujen käytön ajan.</w:t>
      </w:r>
    </w:p>
    <w:p w14:paraId="4E65B649" w14:textId="0BF01AC8" w:rsidR="00C85435" w:rsidRPr="00FC77AC" w:rsidRDefault="00C85435" w:rsidP="00741E10">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w:t>
      </w:r>
      <w:r w:rsidR="00AE190F">
        <w:t> </w:t>
      </w:r>
      <w:r>
        <w:t>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63ED44D1" w14:textId="13A68572" w:rsidR="00FC65D5" w:rsidRPr="00FC77AC" w:rsidRDefault="001D451C" w:rsidP="00741E10">
      <w:pPr>
        <w:pStyle w:val="ProductList-Body"/>
        <w:spacing w:after="120"/>
      </w:pPr>
      <w: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6ADDB89E" w14:textId="4F03EB96" w:rsidR="00C85435" w:rsidRPr="00FC77AC" w:rsidRDefault="00C85435" w:rsidP="00741E10">
      <w:pPr>
        <w:pStyle w:val="ProductList-Body"/>
        <w:spacing w:after="120"/>
      </w:pPr>
      <w:r>
        <w:t>Online-palvelu ei välttämättä tue Asiakkaan itse toimittaman ohjelmiston säilyttämistä tai noutamista. Microsoft ei ole vastuussa Asiakastietojen, Professional Services -tietojen tai Henkilötietojen poistamisesta, kuten tässä osassa on kuvattu.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50513594"/>
      <w:r>
        <w:t>Suorittimen luottamuksellisuussitoumus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Professional Services -tietoihin ja Henkilötietoihin, </w:t>
      </w:r>
      <w:r>
        <w:rPr>
          <w:rFonts w:cstheme="minorHAnsi"/>
        </w:rPr>
        <w:t>soveltuvien Tietosuojavaatimusten ja alan standardien mukaisesti.</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50513595"/>
      <w:r>
        <w:t>Apukäsittelijöiden käytön huomautukset ja valvonta</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Professional Services -tietojen ja Henkilötietojen käsittelyssä, jos kyseinen suostumus vaaditaan Vakiosopimuslausekkeiden tai yleiseen tietosuoja-asetukseen liittyvien ehtojen mukaan. </w:t>
      </w:r>
    </w:p>
    <w:p w14:paraId="74425EEC" w14:textId="09F4EC7C" w:rsidR="00DD6D76" w:rsidRPr="00FC77AC" w:rsidRDefault="00DD6D76" w:rsidP="00DD6D76">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 käyttää niitä ainoastaan niiden palveluiden toimittamiseen, jotka Microsoft on Apukäsittelijältä tilannut, ja Apukäsittelijää kielletään käyttämästä Asiakastietoja, 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6A08B1D3" w14:textId="3B385A75" w:rsidR="00444FB7" w:rsidRPr="00FC77AC" w:rsidRDefault="002E2256" w:rsidP="00DD6D76">
      <w:pPr>
        <w:pStyle w:val="ProductList-Body"/>
        <w:spacing w:after="120"/>
      </w:pPr>
      <w:r>
        <w:t>Microsoft voi aika ajoin aloittaa yhteistyön uusien Apukäsittelijöiden kanssa. Microsoft tiedottaa Asiakkaalle, ja tarvittaessa päivittää verkkosivunsa, ja tarjoaa Asiakkaalle mahdollisuuden saada tiedon tästä uusia Apukäsittelijöitä koskevasta päivityksestä vähintään kuusi kuukautta ennen kyseiselle Apukäsittelijälle annettavaa pääsyä Asiakastietoihin tai Henkilötietoihin. Lisäksi Microsoft tiedottaa Asiakkaalle, ja tarvittaessa päivittää verkkosivunsa, ja tarjoaa Asiakkaalle mahdollisuuden saada tiedon tästä uutta Apukäsittelijää koskevasta päivityksestä vähintään 30 vuorokautta ennen kyseiselle Apukäsittelijälle annettavaa pääsyä Professional Services -tietoihin tai muihin kuin Asiakastietoihin sisältyviin Henkilötietoihin. Jos</w:t>
      </w:r>
      <w:r w:rsidR="005F7C9C">
        <w:t> </w:t>
      </w:r>
      <w:r>
        <w:t>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1DA7F6BB" w14:textId="7438931A" w:rsidR="00C97102" w:rsidRPr="00FC77AC" w:rsidRDefault="00C85435" w:rsidP="007829B6">
      <w:pPr>
        <w:pStyle w:val="ProductList-Body"/>
        <w:spacing w:after="120"/>
      </w:pPr>
      <w:r>
        <w:t>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w:t>
      </w:r>
      <w:r w:rsidR="005F7C9C">
        <w:t> </w:t>
      </w:r>
      <w:r>
        <w:t>Asiakas ei hyväksy Ohjelmiston uutta Apukäsittelijää ja Asiakas ei voi kohtuudella välttää Apukäsittelijän käyttöä rajoittamalla Microsoftin tietojen 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hyväksymättömyyden syistä, jotta Microsoft voi</w:t>
      </w:r>
      <w:r w:rsidR="005F7C9C">
        <w:t> </w:t>
      </w:r>
      <w:r>
        <w:t>tehdä kyseisestä Apukäsittelijästä uudelleenarvioinnin soveltuvien huolenaiheiden perusteella. Jos kyseinen Tuote on osa ohjelmistopakettia (vai vastaavaa palveluiden yksittäistä hankintaa), irtisanominen koskee koko ohjelmistopakettia. Irtisanomisen jälkeen Microsoft poistaa irtisanottujen tilausten tai Tuotteiden tai Palvelujen muun soveltuvan maksamatta olevan työn maksuvelvollisuudet myöhemmistä Asiakkaan tai</w:t>
      </w:r>
      <w:r w:rsidR="005F7C9C">
        <w:t> </w:t>
      </w:r>
      <w:r>
        <w:t xml:space="preserve">jälleenmyyjän laskuista.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50513596"/>
      <w:bookmarkStart w:id="133" w:name="_Toc489605586"/>
      <w:r>
        <w:t>Oppilaitokset</w:t>
      </w:r>
      <w:bookmarkEnd w:id="127"/>
      <w:bookmarkEnd w:id="128"/>
      <w:bookmarkEnd w:id="129"/>
      <w:bookmarkEnd w:id="130"/>
      <w:bookmarkEnd w:id="131"/>
      <w:bookmarkEnd w:id="132"/>
    </w:p>
    <w:p w14:paraId="3D8C03D5" w14:textId="749E2285" w:rsidR="00C85435" w:rsidRPr="00FC77AC" w:rsidRDefault="00C85435" w:rsidP="007829B6">
      <w:pPr>
        <w:pStyle w:val="ProductList-Body"/>
        <w:spacing w:after="120"/>
      </w:pPr>
      <w:r>
        <w:t>Jos Asiakas on koulutuslaitos, jota koskevat Family Educational Rights and Privacy Act, 20 U.S.C. § 1232g (FERPA) -säännökset, Microsoft määrittelee Microsoftin näitä Online-palveluiden ehtoja varten Asiakastietoihin ja Professional Services -tietoihin ”koulutuslaitokseksi”, jolla</w:t>
      </w:r>
      <w:r w:rsidR="005F7C9C">
        <w:t> </w:t>
      </w:r>
      <w:r>
        <w:t>on</w:t>
      </w:r>
      <w:r w:rsidR="005F7C9C">
        <w:t> </w:t>
      </w:r>
      <w:r>
        <w:t>”lailliset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033B6FB2" w:rsidR="00C85435" w:rsidRPr="00FC77AC" w:rsidRDefault="00C85435" w:rsidP="007829B6">
      <w:pPr>
        <w:pStyle w:val="ProductList-Body"/>
        <w:spacing w:after="120"/>
      </w:pPr>
      <w:r>
        <w:t>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w:t>
      </w:r>
      <w:r w:rsidR="005F7C9C">
        <w:t> </w:t>
      </w:r>
      <w:r>
        <w:t>olevien Asiakastietojen ja Professional Services -tietojen luovuttamista sovellettavassa laissa mahdollisesti vaaditulla tavalla.</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50513597"/>
      <w:bookmarkStart w:id="137" w:name="CJISCustomerAgreement"/>
      <w:r>
        <w:t>CJIS-Asiakassopimus:</w:t>
      </w:r>
      <w:bookmarkEnd w:id="134"/>
      <w:bookmarkEnd w:id="135"/>
      <w:bookmarkEnd w:id="136"/>
    </w:p>
    <w:bookmarkEnd w:id="137"/>
    <w:p w14:paraId="6BC1D88E" w14:textId="5FA2E513" w:rsidR="00C85435" w:rsidRPr="00FC77AC" w:rsidRDefault="00C85435" w:rsidP="00DD6D76">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hyperlink r:id="rId22" w:history="1">
        <w:r>
          <w:rPr>
            <w:rStyle w:val="Hyperlink"/>
          </w:rPr>
          <w:t>http://aka.ms/CJISCustomerAgreement</w:t>
        </w:r>
      </w:hyperlink>
      <w:r>
        <w:t>.</w:t>
      </w:r>
    </w:p>
    <w:p w14:paraId="30E671EA" w14:textId="77777777" w:rsidR="00822D08" w:rsidRPr="006366A8" w:rsidRDefault="00822D08" w:rsidP="00822D08">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50513598"/>
      <w:bookmarkStart w:id="144" w:name="HIPPA"/>
      <w:bookmarkStart w:id="145" w:name="_Toc26972863"/>
      <w:bookmarkStart w:id="146" w:name="_Hlk24722007"/>
      <w:bookmarkStart w:id="147" w:name="_Toc8395021"/>
      <w:bookmarkStart w:id="148" w:name="_Toc6563810"/>
      <w:bookmarkStart w:id="149" w:name="_Toc21617029"/>
      <w:bookmarkEnd w:id="133"/>
      <w:r>
        <w:t>HIPAA Business Associate</w:t>
      </w:r>
      <w:bookmarkEnd w:id="138"/>
      <w:bookmarkEnd w:id="139"/>
      <w:bookmarkEnd w:id="140"/>
      <w:bookmarkEnd w:id="141"/>
      <w:bookmarkEnd w:id="142"/>
      <w:bookmarkEnd w:id="143"/>
    </w:p>
    <w:bookmarkEnd w:id="144"/>
    <w:p w14:paraId="13ACF54D" w14:textId="77777777" w:rsidR="00822D08" w:rsidRPr="006366A8" w:rsidRDefault="00822D08" w:rsidP="00822D08">
      <w:pPr>
        <w:pStyle w:val="ProductList-Body"/>
        <w:spacing w:after="120"/>
      </w:pPr>
      <w:r>
        <w:t xml:space="preserve">jos Asiakas on ”sopimuksen kattama osapuoli” tai ”liiketoimintakumppani” ja Asiakastiedot tai Professional Services -tiedot sisältävät ”suojattuja terveystietoja” siten kuin kyseiset termit on määritetty vuoden 1996 Health Insurance Portability and Accountability Act -laissa, sellaisena kuin se on muutettuna, ja sen nojalla annetuissa asetuksissa (yhteisesti HIPAA), Asiakkaan sopimus sisältää HIPAA-liikekumppanisopimuksen täytäntöönpanon. HIPAA-liikekumppanisopimuksen kokonaistekstissä yksilöidään Online-palvelut tai Professional Services -palvelut, joihin sitä sovelletaan ja se on saatavilla osoitteessa </w:t>
      </w:r>
      <w:hyperlink r:id="rId23" w:history="1">
        <w:r>
          <w:rPr>
            <w:rStyle w:val="Hyperlink"/>
          </w:rPr>
          <w:t>http://aka.ms/BAA</w:t>
        </w:r>
      </w:hyperlink>
      <w:r>
        <w:t>. Asiakas voi lopettaa HIPAA-liikekumppanisopimuksen soveltamisen lähettämällä Microsoftille seuraavat tiedot kirjallisella ilmoituksella (Asiakkaan sopimuksen ehtojen mukaisesti):</w:t>
      </w:r>
    </w:p>
    <w:p w14:paraId="6D4B55E6" w14:textId="77777777" w:rsidR="00822D08" w:rsidRPr="006366A8" w:rsidRDefault="00822D08" w:rsidP="00822D08">
      <w:pPr>
        <w:pStyle w:val="ProductList-Body"/>
        <w:numPr>
          <w:ilvl w:val="0"/>
          <w:numId w:val="4"/>
        </w:numPr>
        <w:ind w:left="720"/>
      </w:pPr>
      <w:r>
        <w:t>Asiakkaan ja muun kieltäytyvän Konserniyhtiön täydellinen virallinen nimi; ja</w:t>
      </w:r>
    </w:p>
    <w:p w14:paraId="7E2B4AF7" w14:textId="77777777" w:rsidR="00822D08" w:rsidRDefault="00822D08" w:rsidP="00822D08">
      <w:pPr>
        <w:pStyle w:val="ProductList-Body"/>
        <w:numPr>
          <w:ilvl w:val="0"/>
          <w:numId w:val="4"/>
        </w:numPr>
        <w:spacing w:after="120"/>
        <w:ind w:left="720"/>
      </w:pPr>
      <w:r>
        <w:t>jos Asiakkaalla on useita sopimuksia, Asiakkaan sopimus, johon kieltäytymistä sovelletaan.</w:t>
      </w:r>
    </w:p>
    <w:p w14:paraId="5DE7F405" w14:textId="77777777" w:rsidR="00822D08" w:rsidRDefault="00822D08" w:rsidP="00822D08">
      <w:pPr>
        <w:pStyle w:val="ProductList-SubSubSectionHeading"/>
        <w:keepNext/>
        <w:spacing w:after="120"/>
        <w:outlineLvl w:val="1"/>
      </w:pPr>
      <w:bookmarkStart w:id="150" w:name="_Toc123049607"/>
      <w:bookmarkStart w:id="151" w:name="_Toc150513599"/>
      <w:r>
        <w:t>Televiestintätiedot</w:t>
      </w:r>
      <w:bookmarkEnd w:id="150"/>
      <w:bookmarkEnd w:id="151"/>
    </w:p>
    <w:p w14:paraId="26893B42" w14:textId="77777777" w:rsidR="00822D08" w:rsidRPr="00822D08" w:rsidRDefault="00822D08" w:rsidP="00822D08">
      <w:pPr>
        <w:pStyle w:val="ProductList-Body"/>
        <w:spacing w:after="120"/>
      </w:pPr>
      <w:r>
        <w:t>Siinä laajuudessa kuin Microsoft käsittelee liikennettä, sisältöä ja muita henkilötietoja tarjotessaan Tuotteita ja Palveluita, jotka tulkitaan sovellettavan lain mukaan televiestintäpalveluiksi, erityisiä lakisääteisiä velvoitteita voidaan soveltaa. Microsoft noudattaa kaikkia televiestintäkohtaisia lakeja ja säännöksiä, jotka säätelevät sen Tuotteiden ja Palvelujen toimittamista, tietoturvaloukkauksista ilmoittamista määrittävä lainsäädäntö, Tietosuojavaatimukset ja televiestinnän salassapito mukaan lukien.</w:t>
      </w:r>
    </w:p>
    <w:p w14:paraId="43E06D60" w14:textId="2EBF7227" w:rsidR="00C85435" w:rsidRPr="00FC77AC" w:rsidRDefault="00C85435" w:rsidP="002A4A50">
      <w:pPr>
        <w:pStyle w:val="ProductList-SubSubSectionHeading"/>
        <w:keepNext/>
        <w:spacing w:after="120"/>
        <w:outlineLvl w:val="1"/>
      </w:pPr>
      <w:bookmarkStart w:id="152" w:name="_Toc150513600"/>
      <w:r>
        <w:t>Kalifornian kuluttajien yksityisyydensuojalaki</w:t>
      </w:r>
      <w:bookmarkEnd w:id="145"/>
      <w:bookmarkEnd w:id="152"/>
    </w:p>
    <w:p w14:paraId="54D15101" w14:textId="69EDA276" w:rsidR="00DD6D76" w:rsidRPr="00FC77AC" w:rsidRDefault="00DD6D76" w:rsidP="00DD6D76">
      <w:pPr>
        <w:pStyle w:val="ProductList-Body"/>
        <w:spacing w:after="120"/>
      </w:pPr>
      <w:bookmarkStart w:id="153" w:name="_Toc26972864"/>
      <w:bookmarkEnd w:id="146"/>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50513601"/>
      <w:bookmarkStart w:id="156" w:name="_Hlk44323010"/>
      <w:r>
        <w:t>Biometriset tiedot</w:t>
      </w:r>
      <w:bookmarkEnd w:id="154"/>
      <w:bookmarkEnd w:id="155"/>
    </w:p>
    <w:p w14:paraId="01A1DFD0" w14:textId="5A32053C" w:rsidR="00DD6D76" w:rsidRPr="00FC77AC" w:rsidRDefault="00DD6D76" w:rsidP="00DD6D76">
      <w:pPr>
        <w:spacing w:after="120" w:line="240" w:lineRule="auto"/>
      </w:pPr>
      <w:r>
        <w:rPr>
          <w:sz w:val="18"/>
        </w:rPr>
        <w:t xml:space="preserve">Jos Asiakas käyttää Tuotteita ja Palveluja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0C3C5499" w14:textId="0AAF9DB1" w:rsidR="00052E8A" w:rsidRPr="00FC77AC" w:rsidRDefault="0058447F" w:rsidP="002A4A50">
      <w:pPr>
        <w:pStyle w:val="ProductList-SubSubSectionHeading"/>
        <w:keepNext/>
        <w:spacing w:after="120"/>
        <w:outlineLvl w:val="1"/>
      </w:pPr>
      <w:bookmarkStart w:id="157" w:name="_Toc150513602"/>
      <w:r>
        <w:t>Täydentävät Professional Services -palvelut</w:t>
      </w:r>
      <w:bookmarkEnd w:id="157"/>
    </w:p>
    <w:p w14:paraId="0EAD6ADA" w14:textId="2E3182A4" w:rsidR="00460220" w:rsidRPr="00FC77AC" w:rsidRDefault="00460220" w:rsidP="002A4A50">
      <w:pPr>
        <w:pStyle w:val="ProductList-Body"/>
        <w:spacing w:after="120"/>
      </w:pPr>
      <w:r>
        <w:t>Määritelty termi ”Professional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5DFAE36C" w14:textId="59B52836" w:rsidR="000A39B0" w:rsidRPr="00FC77AC" w:rsidRDefault="002E58D0" w:rsidP="002A4A50">
      <w:pPr>
        <w:pStyle w:val="ProductList-Body"/>
        <w:spacing w:after="120"/>
      </w:pPr>
      <w:r>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2021 Vakiosopimuslausekkeita koskevat ehdot), Tietojen palauttaminen ja poistaminen -kohdan kolmas 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73BA0D8E" w14:textId="77777777" w:rsidR="00C85435" w:rsidRPr="00FC77AC" w:rsidRDefault="00C85435" w:rsidP="002A4A50">
      <w:pPr>
        <w:pStyle w:val="ProductList-SubSubSectionHeading"/>
        <w:keepNext/>
        <w:spacing w:after="120"/>
        <w:outlineLvl w:val="1"/>
      </w:pPr>
      <w:bookmarkStart w:id="158" w:name="_Toc150513603"/>
      <w:bookmarkEnd w:id="156"/>
      <w:r>
        <w:t>Yhteyden ottaminen Microsoftiin</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Microsoftin postiosoite: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2B8E1DA8" w:rsidR="0074788A" w:rsidRPr="00FC77AC" w:rsidRDefault="000E6065"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50513604"/>
      <w:r>
        <w:t>Liite A – Tietoturvamenetelmät</w:t>
      </w:r>
      <w:bookmarkEnd w:id="163"/>
    </w:p>
    <w:p w14:paraId="142FF82A" w14:textId="0C0F3FD3" w:rsidR="006A13BF" w:rsidRPr="00FC77AC" w:rsidRDefault="006A13BF" w:rsidP="006A13BF">
      <w:pPr>
        <w:pStyle w:val="ProductList-Body"/>
        <w:spacing w:after="120"/>
      </w:pPr>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w:t>
      </w:r>
      <w:r w:rsidR="005F7C9C">
        <w:t> </w:t>
      </w:r>
      <w:r>
        <w:t>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FC77AC" w:rsidRDefault="006A13BF" w:rsidP="005F7C9C">
            <w:pPr>
              <w:pStyle w:val="ProductList-Body"/>
              <w:spacing w:after="120"/>
              <w:ind w:right="160"/>
            </w:pPr>
            <w:r>
              <w:rPr>
                <w:b/>
                <w:sz w:val="16"/>
                <w:szCs w:val="16"/>
              </w:rPr>
              <w:t>Vastuu tietosuojasta</w:t>
            </w:r>
            <w:r w:rsidRPr="005F7C9C">
              <w:rPr>
                <w:b/>
                <w:bCs/>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2837B313" w:rsidR="006A13BF" w:rsidRPr="00FC77AC" w:rsidRDefault="006A13BF" w:rsidP="003452D9">
            <w:pPr>
              <w:pStyle w:val="ProductList-Body"/>
              <w:spacing w:after="120"/>
            </w:pPr>
            <w:r>
              <w:rPr>
                <w:b/>
                <w:sz w:val="16"/>
                <w:szCs w:val="16"/>
              </w:rPr>
              <w:t>Tietosuojaa koskevat roolit ja vastuut</w:t>
            </w:r>
            <w:r w:rsidRPr="005F7C9C">
              <w:rPr>
                <w:b/>
                <w:bCs/>
                <w:sz w:val="16"/>
              </w:rPr>
              <w:t>.</w:t>
            </w:r>
            <w:r>
              <w:rPr>
                <w:sz w:val="16"/>
              </w:rPr>
              <w:t xml:space="preserve"> </w:t>
            </w:r>
            <w:r>
              <w:rPr>
                <w:sz w:val="16"/>
                <w:szCs w:val="16"/>
              </w:rPr>
              <w:t>Asiakastietojen tai Professional Services -palveluiden tietojen käyttöoikeuksilla varustettua Microsoftin henkilöstöä koskevat luottamuksellisuusvelvollisuudet.</w:t>
            </w:r>
          </w:p>
          <w:p w14:paraId="3F740157" w14:textId="22E7BB6A" w:rsidR="006A13BF" w:rsidRPr="00FC77AC" w:rsidRDefault="006A13BF" w:rsidP="003452D9">
            <w:pPr>
              <w:pStyle w:val="ProductList-Body"/>
              <w:spacing w:after="120"/>
            </w:pPr>
            <w:r>
              <w:rPr>
                <w:b/>
                <w:sz w:val="16"/>
                <w:szCs w:val="16"/>
              </w:rPr>
              <w:t>Riskinhallintaohjelma</w:t>
            </w:r>
            <w:r w:rsidRPr="005F7C9C">
              <w:rPr>
                <w:b/>
                <w:bCs/>
                <w:sz w:val="16"/>
              </w:rPr>
              <w:t>.</w:t>
            </w:r>
            <w:r>
              <w:rPr>
                <w:sz w:val="16"/>
              </w:rPr>
              <w:t xml:space="preserve"> </w:t>
            </w:r>
            <w:r>
              <w:rPr>
                <w:sz w:val="16"/>
                <w:szCs w:val="16"/>
              </w:rPr>
              <w:t>Microsoft suoritti riskinarvioinnin ennen Asiakastietojen käsittelyä tai Online-palvelujen käynnistämistä ja ennen Professional Service -tietojen käsittelyä tai Professional Services -palvelujen käynnistämistä.</w:t>
            </w:r>
          </w:p>
          <w:p w14:paraId="606431AF" w14:textId="77777777" w:rsidR="006A13BF" w:rsidRPr="000720BF" w:rsidRDefault="006A13BF" w:rsidP="003452D9">
            <w:pPr>
              <w:pStyle w:val="ProductList-Body"/>
              <w:spacing w:after="120"/>
              <w:rPr>
                <w:sz w:val="16"/>
                <w:szCs w:val="16"/>
              </w:rPr>
            </w:pPr>
            <w:r>
              <w:rPr>
                <w:sz w:val="16"/>
                <w:szCs w:val="16"/>
              </w:rPr>
              <w:t>Microsoft säilyttää tietoturva-asiakirjansa omien säilytysvaatimustensa mukaisesti sen jälkeen, kun ne eivät ole enää voimassa.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0062402B" w:rsidR="006A13BF" w:rsidRPr="00FC77AC" w:rsidRDefault="006A13BF" w:rsidP="003452D9">
            <w:pPr>
              <w:pStyle w:val="ProductList-Body"/>
              <w:spacing w:after="120"/>
            </w:pPr>
            <w:r>
              <w:rPr>
                <w:b/>
                <w:sz w:val="16"/>
                <w:szCs w:val="16"/>
              </w:rPr>
              <w:t>Tallennusvälineiden inventaario</w:t>
            </w:r>
            <w:r w:rsidRPr="005F7C9C">
              <w:rPr>
                <w:b/>
                <w:bCs/>
                <w:sz w:val="16"/>
              </w:rPr>
              <w:t>.</w:t>
            </w:r>
            <w:r>
              <w:rPr>
                <w:sz w:val="16"/>
              </w:rPr>
              <w:t xml:space="preserve"> </w:t>
            </w:r>
            <w:r>
              <w:rPr>
                <w:sz w:val="16"/>
                <w:szCs w:val="16"/>
              </w:rPr>
              <w:t>Microsoft ylläpitää inventaariota kaikista tallennusvälineistä, joihin Asiakastietojen tai</w:t>
            </w:r>
            <w:r w:rsidR="005F7C9C">
              <w:rPr>
                <w:sz w:val="16"/>
                <w:szCs w:val="16"/>
              </w:rPr>
              <w:t> </w:t>
            </w:r>
            <w:r>
              <w:rPr>
                <w:sz w:val="16"/>
                <w:szCs w:val="16"/>
              </w:rPr>
              <w:t>Professional Services -palveluiden tiedot on tallennettu. Näiden tallennusvälineiden inventaarioiden käyttöoikeus on</w:t>
            </w:r>
            <w:r w:rsidR="005F7C9C">
              <w:rPr>
                <w:sz w:val="16"/>
                <w:szCs w:val="16"/>
              </w:rPr>
              <w:t> </w:t>
            </w:r>
            <w:r>
              <w:rPr>
                <w:sz w:val="16"/>
                <w:szCs w:val="16"/>
              </w:rPr>
              <w:t>vain Microsoftin henkilöstöllä, joilla on kirjallinen valtuutus kyseiseen käyttöoikeuteen.</w:t>
            </w:r>
          </w:p>
          <w:p w14:paraId="05950E28" w14:textId="77777777" w:rsidR="006A13BF" w:rsidRPr="00FC77AC" w:rsidRDefault="006A13BF" w:rsidP="003452D9">
            <w:pPr>
              <w:pStyle w:val="ProductList-Body"/>
              <w:keepNext/>
              <w:spacing w:after="120"/>
            </w:pPr>
            <w:r>
              <w:rPr>
                <w:b/>
                <w:sz w:val="16"/>
                <w:szCs w:val="16"/>
              </w:rPr>
              <w:t>Omaisuuden käsittely</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luokittelee Asiakastiedot tai Professional Services -tiedot niiden tunnistamisen helpottamiseksi ja niiden käyttöoikeuden rajoittamiseksi oikein.</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asettaa rajoituksia Asiakastietojen ja Professional Services -tietojen tulostamiselle ja on luonut menetelmiä Professional Services -palveluiden tietoja sisältävien tulosteiden hävittämistä varten.</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Tietoturvakoulutus</w:t>
            </w:r>
            <w:r w:rsidRPr="005F7C9C">
              <w:rPr>
                <w:b/>
                <w:bCs/>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4E2D4E17" w:rsidR="006A13BF" w:rsidRPr="00FC77AC" w:rsidRDefault="006A13BF" w:rsidP="003452D9">
            <w:pPr>
              <w:pStyle w:val="ProductList-Body"/>
              <w:spacing w:after="120"/>
            </w:pPr>
            <w:r>
              <w:rPr>
                <w:b/>
                <w:sz w:val="16"/>
                <w:szCs w:val="16"/>
              </w:rPr>
              <w:t>Fyysinen pääsy toimitiloihin</w:t>
            </w:r>
            <w:r w:rsidRPr="005F7C9C">
              <w:rPr>
                <w:b/>
                <w:bCs/>
                <w:sz w:val="16"/>
              </w:rPr>
              <w:t>.</w:t>
            </w:r>
            <w:r>
              <w:rPr>
                <w:sz w:val="16"/>
              </w:rPr>
              <w:t xml:space="preserve"> </w:t>
            </w:r>
            <w:r>
              <w:rPr>
                <w:sz w:val="16"/>
                <w:szCs w:val="16"/>
              </w:rPr>
              <w:t>Microsoft rajoittaa pääsyn toimitiloihin, joissa on Asiakastietoja tai Professional Services -tietoja käsitteleviä tietojärjestelmiä, nimettyihin valtuutettuihin henkilöihin.</w:t>
            </w:r>
          </w:p>
          <w:p w14:paraId="6121A4AE" w14:textId="5F97BAC5" w:rsidR="006A13BF" w:rsidRPr="00FC77AC" w:rsidRDefault="006A13BF" w:rsidP="003452D9">
            <w:pPr>
              <w:pStyle w:val="ProductList-Body"/>
              <w:spacing w:after="120"/>
            </w:pPr>
            <w:r>
              <w:rPr>
                <w:b/>
                <w:sz w:val="16"/>
                <w:szCs w:val="16"/>
              </w:rPr>
              <w:t>Fyysinen pääsy osiin</w:t>
            </w:r>
            <w:r w:rsidRPr="005F7C9C">
              <w:rPr>
                <w:b/>
                <w:bCs/>
                <w:sz w:val="16"/>
              </w:rPr>
              <w:t>.</w:t>
            </w:r>
            <w:r>
              <w:rPr>
                <w:sz w:val="16"/>
              </w:rPr>
              <w:t xml:space="preserve"> </w:t>
            </w:r>
            <w:r>
              <w:rPr>
                <w:sz w:val="16"/>
                <w:szCs w:val="16"/>
              </w:rPr>
              <w:t>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62B78B3D" w14:textId="77777777" w:rsidR="006A13BF" w:rsidRPr="00FC77AC" w:rsidRDefault="006A13BF" w:rsidP="003452D9">
            <w:pPr>
              <w:pStyle w:val="ProductList-Body"/>
              <w:spacing w:after="120"/>
            </w:pPr>
            <w:r>
              <w:rPr>
                <w:b/>
                <w:sz w:val="16"/>
                <w:szCs w:val="16"/>
              </w:rPr>
              <w:t>Suojaus katkoksilta</w:t>
            </w:r>
            <w:r w:rsidRPr="005F7C9C">
              <w:rPr>
                <w:b/>
                <w:bCs/>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5AE4FA2C" w:rsidR="006A13BF" w:rsidRPr="000720BF" w:rsidRDefault="006A13BF" w:rsidP="003452D9">
            <w:pPr>
              <w:pStyle w:val="ProductList-Body"/>
              <w:spacing w:after="120"/>
              <w:rPr>
                <w:sz w:val="16"/>
                <w:szCs w:val="16"/>
              </w:rPr>
            </w:pPr>
            <w:r>
              <w:rPr>
                <w:b/>
                <w:sz w:val="16"/>
                <w:szCs w:val="16"/>
              </w:rPr>
              <w:t>Osien hävittäminen</w:t>
            </w:r>
            <w:r w:rsidRPr="005F7C9C">
              <w:rPr>
                <w:b/>
                <w:bCs/>
                <w:sz w:val="16"/>
              </w:rPr>
              <w:t>.</w:t>
            </w:r>
            <w:r>
              <w:rPr>
                <w:sz w:val="16"/>
              </w:rPr>
              <w:t xml:space="preserve"> </w:t>
            </w:r>
            <w:r>
              <w:rPr>
                <w:sz w:val="16"/>
                <w:szCs w:val="16"/>
              </w:rPr>
              <w:t>Microsoft käyttää alan standardin mukaisia menetelmiä Asiakastietojen ja Professional Services -tietojen poistamiseen, kun niitä ei enää tarvita.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Toimintakäytäntö</w:t>
            </w:r>
            <w:r w:rsidRPr="005F7C9C">
              <w:rPr>
                <w:b/>
                <w:bCs/>
                <w:sz w:val="16"/>
                <w:szCs w:val="16"/>
              </w:rPr>
              <w:t>.</w:t>
            </w:r>
            <w:r>
              <w:rPr>
                <w:sz w:val="16"/>
                <w:szCs w:val="16"/>
              </w:rPr>
              <w:t xml:space="preserve"> Microsoft ylläpitää tietosuoja-asiakirjoja, jotka kuvaavat sen tietoturvatoimia ja niihin liittyviä menetelmiä sekä Asiakastietoja tai Professional Services -tietoja käyttävän henkilöstönsä vastuita.</w:t>
            </w:r>
          </w:p>
          <w:p w14:paraId="7E2D8550" w14:textId="77777777" w:rsidR="006A13BF" w:rsidRPr="00FC77AC" w:rsidRDefault="006A13BF" w:rsidP="003452D9">
            <w:pPr>
              <w:pStyle w:val="ProductList-Body"/>
              <w:spacing w:after="120"/>
            </w:pPr>
            <w:r>
              <w:rPr>
                <w:b/>
                <w:sz w:val="16"/>
                <w:szCs w:val="16"/>
              </w:rPr>
              <w:t>Tietojenpalautusmenetelmät</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tietoja ole lainkaan päivitetty kyseisen jakson aikana), Asiakastiedoista ja Professional Services -tiedoista useita kopioita, joista tällaiset tiedot voidaan palauttaa.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tallentaa Asiakastietojen ja Professional Services -tietojen kopiot ja tietojenpalautusmenettelyt eri paikassa kuin, jossa Asiakastietoja ja Professional Services -tietoja käsittelevä ensisijainen tietokonelaitteisto sijaitsee.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Microsoftilla on erityiset menettelyt, jotka koskevat Asiakastietojen ja Professional Services -tietojen kopioiden käyttöoikeutta.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Professional Services -palvelujen ja Azuren valtionhallintopalveluiden tietojenpalautuskäytännöt, jotka tarkistetaan 12 kuukauden välein.</w:t>
            </w:r>
          </w:p>
          <w:p w14:paraId="57F3D7F2" w14:textId="4D12E9DE" w:rsidR="006A13BF" w:rsidRPr="00FC77AC" w:rsidRDefault="006A13BF" w:rsidP="003452D9">
            <w:pPr>
              <w:pStyle w:val="ProductList-Body"/>
              <w:spacing w:after="120"/>
              <w:ind w:left="162" w:hanging="162"/>
            </w:pPr>
            <w:r>
              <w:rPr>
                <w:sz w:val="16"/>
                <w:szCs w:val="16"/>
              </w:rPr>
              <w:t>-</w:t>
            </w:r>
            <w:r>
              <w:rPr>
                <w:sz w:val="16"/>
                <w:szCs w:val="16"/>
              </w:rPr>
              <w:tab/>
              <w:t>Microsoft kirjaa tietojenpalautustoimet, vastuuhenkilö mukaan lukien, palautettujen tietojen kuvauksen ja</w:t>
            </w:r>
            <w:r w:rsidR="005F7C9C">
              <w:rPr>
                <w:sz w:val="16"/>
                <w:szCs w:val="16"/>
              </w:rPr>
              <w:t> </w:t>
            </w:r>
            <w:r>
              <w:rPr>
                <w:sz w:val="16"/>
                <w:szCs w:val="16"/>
              </w:rPr>
              <w:t>tarpeen</w:t>
            </w:r>
            <w:r w:rsidR="005F7C9C">
              <w:rPr>
                <w:sz w:val="16"/>
                <w:szCs w:val="16"/>
              </w:rPr>
              <w:t> </w:t>
            </w:r>
            <w:r>
              <w:rPr>
                <w:sz w:val="16"/>
                <w:szCs w:val="16"/>
              </w:rPr>
              <w:t>mukaan vastuuhenkilön ja sen, mitkä tiedot on (mahdollisesti) pitänyt syöttää manuaalisesti tietojenpalautusmenettelyn aikana.</w:t>
            </w:r>
          </w:p>
          <w:p w14:paraId="40B0318F" w14:textId="26434C4A" w:rsidR="006A13BF" w:rsidRPr="00FC77AC" w:rsidRDefault="006A13BF" w:rsidP="003452D9">
            <w:pPr>
              <w:pStyle w:val="ProductList-Body"/>
              <w:spacing w:after="120"/>
            </w:pPr>
            <w:r>
              <w:rPr>
                <w:b/>
                <w:sz w:val="16"/>
                <w:szCs w:val="16"/>
              </w:rPr>
              <w:t>Haittaohjelmisto</w:t>
            </w:r>
            <w:r w:rsidRPr="005F7C9C">
              <w:rPr>
                <w:b/>
                <w:bCs/>
                <w:sz w:val="16"/>
                <w:szCs w:val="16"/>
              </w:rPr>
              <w:t>.</w:t>
            </w:r>
            <w:r>
              <w:rPr>
                <w:sz w:val="16"/>
                <w:szCs w:val="16"/>
              </w:rPr>
              <w:t xml:space="preserve"> Microsoftilla on haittaohjelmiston vastaisia toimia, joilla voidaan estää haitallista ohjelmistoa pääsemästä luvattomasti käsiksi Asiakastietoihin ja Professional Services -tietoihin, julkisista verkoista peräisin oleva</w:t>
            </w:r>
            <w:r w:rsidR="005F7C9C">
              <w:rPr>
                <w:sz w:val="16"/>
                <w:szCs w:val="16"/>
              </w:rPr>
              <w:t> </w:t>
            </w:r>
            <w:r>
              <w:rPr>
                <w:sz w:val="16"/>
                <w:szCs w:val="16"/>
              </w:rPr>
              <w:t>haittaohjelmisto mukaan lukien.</w:t>
            </w:r>
          </w:p>
          <w:p w14:paraId="426A2233" w14:textId="77777777" w:rsidR="006A13BF" w:rsidRPr="00FC77AC" w:rsidRDefault="006A13BF" w:rsidP="003452D9">
            <w:pPr>
              <w:pStyle w:val="ProductList-Body"/>
              <w:spacing w:after="120"/>
            </w:pPr>
            <w:r>
              <w:rPr>
                <w:b/>
                <w:sz w:val="16"/>
                <w:szCs w:val="16"/>
              </w:rPr>
              <w:t>Rajojen ulkopuolella olevat tiedot</w:t>
            </w:r>
          </w:p>
          <w:p w14:paraId="7CAEE3E7" w14:textId="69F55A59" w:rsidR="006A13BF" w:rsidRPr="00FC77AC" w:rsidRDefault="006A13BF" w:rsidP="003452D9">
            <w:pPr>
              <w:pStyle w:val="ProductList-Body"/>
              <w:spacing w:after="120"/>
              <w:ind w:left="162" w:hanging="162"/>
            </w:pPr>
            <w:r>
              <w:rPr>
                <w:sz w:val="16"/>
                <w:szCs w:val="16"/>
              </w:rPr>
              <w:t>-</w:t>
            </w:r>
            <w:r>
              <w:rPr>
                <w:sz w:val="16"/>
                <w:szCs w:val="16"/>
              </w:rPr>
              <w:tab/>
              <w:t>Microsoft salaa tai antaa Asiakkaan salata Asiakastiedot ja Professional Services -tiedot, jotka lähetetään julkisen verkon</w:t>
            </w:r>
            <w:r w:rsidR="005F7C9C">
              <w:rPr>
                <w:sz w:val="16"/>
                <w:szCs w:val="16"/>
              </w:rPr>
              <w:t> </w:t>
            </w:r>
            <w:r>
              <w:rPr>
                <w:sz w:val="16"/>
                <w:szCs w:val="16"/>
              </w:rPr>
              <w:t>kautta.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rajoittaa käyttöoikeutta Asiakastietoihin ja Professional Services -tietoihin toimitiloistaan lähtevässä mediassa.</w:t>
            </w:r>
          </w:p>
          <w:p w14:paraId="6B5787D7" w14:textId="1F458867" w:rsidR="006A13BF" w:rsidRPr="000720BF" w:rsidRDefault="006A13BF" w:rsidP="003452D9">
            <w:pPr>
              <w:pStyle w:val="ProductList-Body"/>
              <w:spacing w:after="120"/>
              <w:rPr>
                <w:sz w:val="16"/>
                <w:szCs w:val="16"/>
              </w:rPr>
            </w:pPr>
            <w:r>
              <w:rPr>
                <w:b/>
                <w:sz w:val="16"/>
                <w:szCs w:val="16"/>
              </w:rPr>
              <w:t>Tapahtumien kirjaaminen</w:t>
            </w:r>
            <w:r w:rsidRPr="005F7C9C">
              <w:rPr>
                <w:b/>
                <w:bCs/>
                <w:sz w:val="16"/>
                <w:szCs w:val="16"/>
              </w:rPr>
              <w:t>.</w:t>
            </w:r>
            <w:r>
              <w:rPr>
                <w:sz w:val="16"/>
                <w:szCs w:val="16"/>
              </w:rPr>
              <w:t xml:space="preserve"> Microsoft kirjaa tai antaa Asiakkaan kirjata ja käyttää Asiakastietoja tai Professional Services -tietoja sisältäviä tietojärjestelmiä rekisteröiden käytön tunnuksen, ajan, valtuutuksen myöntämisen tai kieltämisen ja asiaan liittyvän tapahtuman.</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Käyttöoikeuskäytäntö</w:t>
            </w:r>
            <w:r w:rsidRPr="005F7C9C">
              <w:rPr>
                <w:b/>
                <w:bCs/>
                <w:sz w:val="16"/>
                <w:szCs w:val="16"/>
              </w:rPr>
              <w:t>.</w:t>
            </w:r>
            <w:r>
              <w:rPr>
                <w:sz w:val="16"/>
                <w:szCs w:val="16"/>
              </w:rPr>
              <w:t xml:space="preserve"> Microsoft ylläpitää tietoja niiden henkilöiden tietosuojaoikeuksista, joilla on pääsy Asiakastietoihin tai Professional Services -tietoihin.</w:t>
            </w:r>
          </w:p>
          <w:p w14:paraId="2090F4FF" w14:textId="77777777" w:rsidR="006A13BF" w:rsidRPr="00FC77AC" w:rsidRDefault="006A13BF" w:rsidP="003452D9">
            <w:pPr>
              <w:pStyle w:val="ProductList-Body"/>
              <w:spacing w:after="120"/>
            </w:pPr>
            <w:r>
              <w:rPr>
                <w:b/>
                <w:sz w:val="16"/>
                <w:szCs w:val="16"/>
              </w:rPr>
              <w:t>Käytön valtuutus</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tai Professional Services -tietoja sisältäviä Microsoft-järjestelmiä.</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tai Professional Services -tietoja sisältäviin järjestelmiin, heillä on erilliset tunnisteet/kirjautumistunnukset.</w:t>
            </w:r>
          </w:p>
          <w:p w14:paraId="58546188" w14:textId="77777777" w:rsidR="006A13BF" w:rsidRPr="00FC77AC" w:rsidRDefault="006A13BF" w:rsidP="003452D9">
            <w:pPr>
              <w:pStyle w:val="ProductList-Body"/>
              <w:spacing w:after="120"/>
            </w:pPr>
            <w:r>
              <w:rPr>
                <w:b/>
                <w:sz w:val="16"/>
                <w:szCs w:val="16"/>
              </w:rPr>
              <w:t>Vähäisin oikeus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ja Professional Services -tietoihin vain tarvittaessa.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rajoittaa pääsyn Asiakastietoihin ja Professional Services -tietoihin vain niihin henkilöihin, jotka tarvitsevat käyttöoikeutta työtehtäviensä suorittamiseen.</w:t>
            </w:r>
          </w:p>
          <w:p w14:paraId="017B44EE" w14:textId="77777777" w:rsidR="006A13BF" w:rsidRPr="00FC77AC" w:rsidRDefault="006A13BF" w:rsidP="003452D9">
            <w:pPr>
              <w:pStyle w:val="ProductList-Body"/>
              <w:spacing w:after="120"/>
            </w:pPr>
            <w:r>
              <w:rPr>
                <w:b/>
                <w:sz w:val="16"/>
                <w:szCs w:val="16"/>
              </w:rPr>
              <w:t>Yhtenäisyys ja luottamuksellisuus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FC77AC" w:rsidRDefault="006A13BF" w:rsidP="003452D9">
            <w:pPr>
              <w:pStyle w:val="ProductList-Body"/>
              <w:spacing w:after="120"/>
            </w:pPr>
            <w:r>
              <w:rPr>
                <w:b/>
                <w:sz w:val="16"/>
                <w:szCs w:val="16"/>
              </w:rPr>
              <w:t>Todentaminen</w:t>
            </w:r>
          </w:p>
          <w:p w14:paraId="2EBC228D" w14:textId="5610D283" w:rsidR="006A13BF" w:rsidRPr="00FC77AC"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w:t>
            </w:r>
            <w:r w:rsidR="005F7C9C">
              <w:rPr>
                <w:sz w:val="16"/>
                <w:szCs w:val="16"/>
              </w:rPr>
              <w:t> </w:t>
            </w:r>
            <w:r>
              <w:rPr>
                <w:sz w:val="16"/>
                <w:szCs w:val="16"/>
              </w:rPr>
              <w:t>tietojärjestelmiä.</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269DF757" w:rsidR="006A13BF" w:rsidRPr="000720BF" w:rsidRDefault="006A13BF" w:rsidP="003452D9">
            <w:pPr>
              <w:pStyle w:val="ProductList-Body"/>
              <w:spacing w:after="120"/>
              <w:rPr>
                <w:sz w:val="16"/>
                <w:szCs w:val="16"/>
              </w:rPr>
            </w:pPr>
            <w:r>
              <w:rPr>
                <w:b/>
                <w:sz w:val="16"/>
                <w:szCs w:val="16"/>
              </w:rPr>
              <w:t>Verkko</w:t>
            </w:r>
            <w:r w:rsidRPr="005F7C9C">
              <w:rPr>
                <w:b/>
                <w:bCs/>
                <w:sz w:val="16"/>
                <w:szCs w:val="16"/>
              </w:rPr>
              <w:t>.</w:t>
            </w:r>
            <w:r>
              <w:rPr>
                <w:sz w:val="16"/>
                <w:szCs w:val="16"/>
              </w:rPr>
              <w:t xml:space="preserve">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510995" w14:paraId="32803E14" w14:textId="77777777" w:rsidTr="003452D9">
        <w:tc>
          <w:tcPr>
            <w:tcW w:w="2610" w:type="dxa"/>
            <w:tcBorders>
              <w:top w:val="single" w:sz="4" w:space="0" w:color="auto"/>
            </w:tcBorders>
            <w:vAlign w:val="center"/>
          </w:tcPr>
          <w:p w14:paraId="37C02935" w14:textId="77777777" w:rsidR="006A13BF" w:rsidRPr="00AE190F" w:rsidRDefault="006A13BF" w:rsidP="003452D9">
            <w:pPr>
              <w:pStyle w:val="ProductList-Body"/>
              <w:spacing w:after="120"/>
              <w:rPr>
                <w:sz w:val="16"/>
                <w:szCs w:val="16"/>
              </w:rPr>
            </w:pPr>
            <w:r w:rsidRPr="00AE190F">
              <w:rPr>
                <w:sz w:val="16"/>
                <w:szCs w:val="16"/>
              </w:rPr>
              <w:t>Tietojen turvallisuusongelmailmoitus</w:t>
            </w:r>
          </w:p>
        </w:tc>
        <w:tc>
          <w:tcPr>
            <w:tcW w:w="8190" w:type="dxa"/>
            <w:tcBorders>
              <w:top w:val="single" w:sz="4" w:space="0" w:color="auto"/>
            </w:tcBorders>
          </w:tcPr>
          <w:p w14:paraId="61F9AF91" w14:textId="77777777" w:rsidR="006A13BF" w:rsidRPr="00AE190F" w:rsidRDefault="006A13BF" w:rsidP="00C35BD5">
            <w:pPr>
              <w:pStyle w:val="ProductList-Body"/>
              <w:keepNext/>
              <w:spacing w:after="120"/>
              <w:rPr>
                <w:sz w:val="16"/>
                <w:szCs w:val="16"/>
              </w:rPr>
            </w:pPr>
            <w:r w:rsidRPr="00AE190F">
              <w:rPr>
                <w:b/>
                <w:sz w:val="16"/>
                <w:szCs w:val="16"/>
              </w:rPr>
              <w:t>Menettely häiriötilanteissa</w:t>
            </w:r>
          </w:p>
          <w:p w14:paraId="42D146C3" w14:textId="77777777"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 xml:space="preserve">Microsoft ylläpitää turvallisuusongelmista tietuetta, joissa on ongelman kuvaus, ajanjakso, ongelman seuraukset, ilmoittajan nimi ja kenelle ongelmasta ilmoitettiin sekä </w:t>
            </w:r>
            <w:r w:rsidRPr="00AE190F">
              <w:rPr>
                <w:color w:val="000000" w:themeColor="text1"/>
                <w:sz w:val="16"/>
                <w:szCs w:val="16"/>
              </w:rPr>
              <w:t>tietojen palautusmenettely</w:t>
            </w:r>
            <w:r w:rsidRPr="00AE190F">
              <w:rPr>
                <w:sz w:val="16"/>
                <w:szCs w:val="16"/>
              </w:rPr>
              <w:t>.</w:t>
            </w:r>
          </w:p>
          <w:p w14:paraId="71946EB2" w14:textId="77777777" w:rsidR="006A13BF" w:rsidRPr="00AE190F" w:rsidRDefault="006A13BF" w:rsidP="003452D9">
            <w:pPr>
              <w:pStyle w:val="ProductList-Body"/>
              <w:spacing w:after="120"/>
              <w:ind w:left="162" w:hanging="162"/>
              <w:rPr>
                <w:sz w:val="16"/>
                <w:szCs w:val="16"/>
              </w:rPr>
            </w:pPr>
            <w:r w:rsidRPr="00AE190F">
              <w:rPr>
                <w:color w:val="000000" w:themeColor="text1"/>
                <w:sz w:val="16"/>
                <w:szCs w:val="16"/>
              </w:rPr>
              <w:t>-</w:t>
            </w:r>
            <w:r w:rsidRPr="00AE190F">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sidRPr="00AE190F">
              <w:rPr>
                <w:iCs/>
                <w:color w:val="000000" w:themeColor="text1"/>
                <w:sz w:val="16"/>
                <w:szCs w:val="16"/>
              </w:rPr>
              <w:t>.</w:t>
            </w:r>
          </w:p>
          <w:p w14:paraId="666783EB" w14:textId="75621382" w:rsidR="006A13BF" w:rsidRPr="00AE190F" w:rsidRDefault="006A13BF" w:rsidP="003452D9">
            <w:pPr>
              <w:pStyle w:val="ProductList-Body"/>
              <w:spacing w:after="120"/>
              <w:ind w:left="162" w:hanging="162"/>
              <w:rPr>
                <w:sz w:val="16"/>
                <w:szCs w:val="16"/>
              </w:rPr>
            </w:pPr>
            <w:r w:rsidRPr="00AE190F">
              <w:rPr>
                <w:color w:val="000000" w:themeColor="text1"/>
                <w:sz w:val="16"/>
                <w:szCs w:val="16"/>
              </w:rPr>
              <w:t>-</w:t>
            </w:r>
            <w:r w:rsidRPr="00AE190F">
              <w:rPr>
                <w:color w:val="000000" w:themeColor="text1"/>
                <w:sz w:val="16"/>
                <w:szCs w:val="16"/>
              </w:rPr>
              <w:tab/>
              <w:t xml:space="preserve">Microsoft seuraa, tai antaa </w:t>
            </w:r>
            <w:r w:rsidRPr="00AE190F">
              <w:rPr>
                <w:sz w:val="16"/>
                <w:szCs w:val="16"/>
              </w:rPr>
              <w:t>Asiakkaan seurata Asiakastietojen ja Professional Services -tietojen julkaisua mukaan lukien</w:t>
            </w:r>
            <w:r w:rsidR="005F7C9C">
              <w:rPr>
                <w:sz w:val="16"/>
                <w:szCs w:val="16"/>
              </w:rPr>
              <w:t> </w:t>
            </w:r>
            <w:r w:rsidRPr="00AE190F">
              <w:rPr>
                <w:sz w:val="16"/>
                <w:szCs w:val="16"/>
              </w:rPr>
              <w:t>sitä, mitä tietoja on julkaistu, kenelle ja milloin.</w:t>
            </w:r>
          </w:p>
          <w:p w14:paraId="2C3CC5E2" w14:textId="77777777" w:rsidR="006A13BF" w:rsidRPr="00AE190F" w:rsidRDefault="006A13BF" w:rsidP="003452D9">
            <w:pPr>
              <w:pStyle w:val="ProductList-Body"/>
              <w:spacing w:after="120"/>
              <w:rPr>
                <w:sz w:val="16"/>
                <w:szCs w:val="16"/>
              </w:rPr>
            </w:pPr>
            <w:r w:rsidRPr="00AE190F">
              <w:rPr>
                <w:b/>
                <w:sz w:val="16"/>
                <w:szCs w:val="16"/>
              </w:rPr>
              <w:t>Palvelun valvonta</w:t>
            </w:r>
            <w:r w:rsidRPr="005F7C9C">
              <w:rPr>
                <w:b/>
                <w:bCs/>
                <w:sz w:val="16"/>
                <w:szCs w:val="16"/>
              </w:rPr>
              <w:t>.</w:t>
            </w:r>
            <w:r w:rsidRPr="00AE190F">
              <w:rPr>
                <w:sz w:val="16"/>
                <w:szCs w:val="16"/>
              </w:rPr>
              <w:t xml:space="preserve"> Microsoftin tietoturvahenkilöstö tarkistaa lokit vähintään puolen vuoden välein ja ehdottaa tarvittaessa korjaustoimia.</w:t>
            </w:r>
          </w:p>
        </w:tc>
      </w:tr>
      <w:tr w:rsidR="005E5A7A" w14:paraId="65EED5F2" w14:textId="77777777" w:rsidTr="003452D9">
        <w:tc>
          <w:tcPr>
            <w:tcW w:w="2610" w:type="dxa"/>
            <w:vAlign w:val="center"/>
          </w:tcPr>
          <w:p w14:paraId="7CDA49F9" w14:textId="77777777" w:rsidR="006A13BF" w:rsidRPr="00AE190F" w:rsidRDefault="006A13BF" w:rsidP="003452D9">
            <w:pPr>
              <w:pStyle w:val="ProductList-Body"/>
              <w:spacing w:after="120"/>
              <w:rPr>
                <w:sz w:val="16"/>
                <w:szCs w:val="16"/>
              </w:rPr>
            </w:pPr>
            <w:r w:rsidRPr="00AE190F">
              <w:rPr>
                <w:sz w:val="16"/>
                <w:szCs w:val="16"/>
              </w:rPr>
              <w:t>Liiketoiminnan jatkuvuuden hallinta</w:t>
            </w:r>
          </w:p>
        </w:tc>
        <w:tc>
          <w:tcPr>
            <w:tcW w:w="8190" w:type="dxa"/>
          </w:tcPr>
          <w:p w14:paraId="5D54C4F3" w14:textId="4CEC27AF"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Microsoft ylläpitää hätä- ja varasuunnitelmia toimitiloille, joissa Asiakastietoja tai Professional Services -tietoja sisältävät Microsoftin tietojärjestelmät sijaitsevat.</w:t>
            </w:r>
          </w:p>
          <w:p w14:paraId="181482E9" w14:textId="0BFE5793"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Microsoftin vikasietoinen tallennus ja sen tietojenpalautusmenetelmät on suunniteltu yrittämään muodostamaan Asiakastietoja ja Professional Services -tietoja alkuperäisessä tai viimeksi kopioidussa tilassaan ajalta, joka ennen tietojen hukkaamista tai tuhoutumista.</w:t>
            </w:r>
          </w:p>
        </w:tc>
      </w:tr>
    </w:tbl>
    <w:p w14:paraId="169292B0" w14:textId="77777777" w:rsidR="006A13BF" w:rsidRPr="00FC77AC" w:rsidRDefault="006A13BF" w:rsidP="006A13BF">
      <w:pPr>
        <w:pStyle w:val="ProductList-Body"/>
        <w:spacing w:after="120"/>
      </w:pPr>
    </w:p>
    <w:p w14:paraId="10122163" w14:textId="5BD7E717" w:rsidR="006A13BF" w:rsidRPr="00FC77AC" w:rsidRDefault="003B6217" w:rsidP="006A13BF">
      <w:pPr>
        <w:pStyle w:val="ProductList-Body"/>
        <w:shd w:val="clear" w:color="auto" w:fill="A6A6A6" w:themeFill="background1" w:themeFillShade="A6"/>
        <w:spacing w:after="120"/>
        <w:jc w:val="right"/>
      </w:pPr>
      <w:hyperlink w:anchor="TableofContents" w:history="1">
        <w:r w:rsidR="000E6065">
          <w:rPr>
            <w:rStyle w:val="Hyperlink"/>
            <w:sz w:val="16"/>
            <w:szCs w:val="16"/>
          </w:rPr>
          <w:t>Sisällys</w:t>
        </w:r>
      </w:hyperlink>
      <w:r w:rsidR="000E6065">
        <w:rPr>
          <w:sz w:val="16"/>
          <w:szCs w:val="16"/>
        </w:rPr>
        <w:t xml:space="preserve"> / </w:t>
      </w:r>
      <w:hyperlink w:anchor="GeneralTerms" w:tooltip="Yleiset ehdot" w:history="1">
        <w:r w:rsidR="000E6065">
          <w:rPr>
            <w:rStyle w:val="Hyperlink"/>
            <w:sz w:val="16"/>
            <w:szCs w:val="16"/>
          </w:rPr>
          <w:t>Yleiset ehdot</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50513605"/>
      <w:bookmarkStart w:id="165" w:name="_Toc8395062"/>
      <w:bookmarkStart w:id="166" w:name="_Toc6563850"/>
      <w:bookmarkStart w:id="167" w:name="_Toc21617071"/>
      <w:bookmarkStart w:id="168" w:name="_Toc26972866"/>
      <w:r>
        <w:t>Liite B – Rekisteröidyt ja henkilötietojen ryhmät</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14BC67B0" w:rsidR="00AA349D" w:rsidRPr="00FC77AC" w:rsidRDefault="00AA349D" w:rsidP="00AA349D">
      <w:pPr>
        <w:pStyle w:val="ProductList-Body"/>
        <w:spacing w:after="120"/>
      </w:pPr>
      <w:r>
        <w:rPr>
          <w:b/>
        </w:rPr>
        <w:t>Rekisteröidyt</w:t>
      </w:r>
      <w:r w:rsidRPr="005F7C9C">
        <w:rPr>
          <w:b/>
          <w:bCs/>
        </w:rPr>
        <w:t>:</w:t>
      </w:r>
      <w:r>
        <w:t xml:space="preserve"> Rekisteröidyt sisältävät Asiakkaan edustajat ja käyttäjät, mukaan lukien Asiakkaan työntekijät, alihankkijat, yhteistyökumppanit ja</w:t>
      </w:r>
      <w:r w:rsidR="005F7C9C">
        <w:t> </w:t>
      </w:r>
      <w:r>
        <w:t xml:space="preserve">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w:t>
      </w:r>
      <w:r w:rsidR="005F7C9C">
        <w:rPr>
          <w:rFonts w:cstheme="minorHAnsi"/>
          <w:szCs w:val="18"/>
        </w:rPr>
        <w:t> </w:t>
      </w:r>
      <w:r>
        <w:rPr>
          <w:rFonts w:cstheme="minorHAnsi"/>
          <w:szCs w:val="18"/>
        </w:rPr>
        <w:t>sisällyttää henkilötietoja, jotka koskevat seuraavia rekisteröityjen ryhmiä:</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Asiakkaan työntekijät, urakoitsijat ja tilapäiset työntekijät (nykyiset, entiset ja tulevat);</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Edellisten huollettavat;</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Asiakkaan työkumppanit/yhteyshenkilöt (luonnolliset henkilöt) tai juridisen henkilön työkumppanien/yhteyshenkilöiden työntekijät, urakoitsijat tai tilapäiset työntekijät (nykyiset, tulevat ja entiset);</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Käyttäjät (esim. asiakkaat, toimeksiantajat, potilaat, vierailijat jne.) ja muut rekisteröidyt, jotka ovat Asiakkaan palvelujen käyttäjiä;</w:t>
      </w:r>
    </w:p>
    <w:p w14:paraId="350460CB" w14:textId="339D97F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Kumppanit, sidosryhmät tai henkilöt, jotka tekevät yhteistyötä, viestivät tai ovat muulla tavalla vuorovaikutuksessa aktiivisesti Asiakkaan</w:t>
      </w:r>
      <w:r w:rsidR="00124EB6">
        <w:rPr>
          <w:rFonts w:eastAsia="Times New Roman" w:cstheme="minorHAnsi"/>
          <w:color w:val="212121"/>
          <w:sz w:val="18"/>
          <w:szCs w:val="18"/>
        </w:rPr>
        <w:t> </w:t>
      </w:r>
      <w:r>
        <w:rPr>
          <w:rFonts w:eastAsia="Times New Roman" w:cstheme="minorHAnsi"/>
          <w:color w:val="212121"/>
          <w:sz w:val="18"/>
          <w:szCs w:val="18"/>
        </w:rPr>
        <w:t>työntekijöiden kanssa ja/tai käyttävät viestintätyökaluja, kuten Asiakkaan tarjoamia sovelluksia ja verkkosivustoja;</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Sidosryhmät tai henkilöt, jotka ovat passiivisella tavalla vuorovaikutuksessa Asiakkaan kanssa (esim. koska ne ovat tutkinnan tai tutkimuksen kohteena tai ne mainitaan asiakirjoissa tai kirjeenvaihdossa, jossa toisena osapuolena on Asiakas);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Alaikäiset; tai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Ammattihenkilöt, joilla on salassapitovelvollisuus (esim. lääkärit, lakimiehet, notaarit, uskonnolliset työntekijät jne.).</w:t>
      </w:r>
    </w:p>
    <w:p w14:paraId="2014DE8F" w14:textId="073AFFB2" w:rsidR="00AA349D" w:rsidRPr="00FC77AC" w:rsidRDefault="00AA349D" w:rsidP="00AA349D">
      <w:pPr>
        <w:pStyle w:val="ProductList-Body"/>
        <w:spacing w:after="120"/>
      </w:pPr>
      <w:r>
        <w:rPr>
          <w:b/>
        </w:rPr>
        <w:t>Tietoryhmät</w:t>
      </w:r>
      <w:r w:rsidRPr="00571862">
        <w:rPr>
          <w:b/>
          <w:bCs/>
        </w:rPr>
        <w:t>:</w:t>
      </w:r>
      <w:r>
        <w:t xml:space="preserve"> Siirrettävät henkilökohtaiset tiedot, jotka sisältyvät sähköpostiviesteihin, asiakirjoihin ja muihin tietoihin sähköisessä muodossa Tuotteiden ja Palvelujen yhteydessä.</w:t>
      </w:r>
      <w:r>
        <w:rPr>
          <w:rFonts w:eastAsia="Times New Roman" w:cstheme="minorHAnsi"/>
          <w:color w:val="212121"/>
          <w:szCs w:val="18"/>
        </w:rPr>
        <w:t xml:space="preserve"> Microsoft hyväksyy, että Asiakkaan Tuotteisiin ja Palveluihin kohdistaman käytön mukaan Asiakas voi valintansa mukaan sisällyttää Asiakastietoihin henkilötietoja, jotka koskevat seuraavia henkilötietojen ryhmiä:</w:t>
      </w:r>
    </w:p>
    <w:p w14:paraId="5BAAC82C" w14:textId="79E5745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w:t>
      </w:r>
      <w:r w:rsidR="002D398D">
        <w:rPr>
          <w:rFonts w:eastAsia="Times New Roman" w:cstheme="minorHAnsi"/>
          <w:color w:val="212121"/>
          <w:sz w:val="18"/>
          <w:szCs w:val="18"/>
        </w:rPr>
        <w:t> </w:t>
      </w:r>
      <w:r>
        <w:rPr>
          <w:rFonts w:eastAsia="Times New Roman" w:cstheme="minorHAnsi"/>
          <w:color w:val="212121"/>
          <w:sz w:val="18"/>
          <w:szCs w:val="18"/>
        </w:rPr>
        <w:t>lasten perushenkilötiedot;</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31FF3DFB" w14:textId="7DE4D4C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w:t>
      </w:r>
      <w:r w:rsidR="002D398D">
        <w:rPr>
          <w:rFonts w:eastAsia="Times New Roman" w:cstheme="minorHAnsi"/>
          <w:color w:val="212121"/>
          <w:sz w:val="18"/>
          <w:szCs w:val="18"/>
        </w:rPr>
        <w:t> </w:t>
      </w:r>
      <w:r>
        <w:rPr>
          <w:rFonts w:eastAsia="Times New Roman" w:cstheme="minorHAnsi"/>
          <w:color w:val="212121"/>
          <w:sz w:val="18"/>
          <w:szCs w:val="18"/>
        </w:rPr>
        <w:t>numero, tulot, vakuutuksen tyyppi, maksuhistoria, luottokelpoisuus);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0AB86F09" w14:textId="17258BF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w:t>
      </w:r>
      <w:r w:rsidR="002D398D">
        <w:rPr>
          <w:rFonts w:eastAsia="Times New Roman" w:cstheme="minorHAnsi"/>
          <w:color w:val="212121"/>
          <w:sz w:val="18"/>
          <w:szCs w:val="18"/>
        </w:rPr>
        <w:t> </w:t>
      </w:r>
      <w:r>
        <w:rPr>
          <w:rFonts w:eastAsia="Times New Roman" w:cstheme="minorHAnsi"/>
          <w:color w:val="212121"/>
          <w:sz w:val="18"/>
          <w:szCs w:val="18"/>
        </w:rPr>
        <w:t>perustuu vierailtuihin URL-osoitteisiin, klikkivirtoihin, selauslokeihin, IP-osoitteisiin, verkkotunnuksiin, asennettuihin sovelluksiin tai</w:t>
      </w:r>
      <w:r w:rsidR="002D398D">
        <w:rPr>
          <w:rFonts w:eastAsia="Times New Roman" w:cstheme="minorHAnsi"/>
          <w:color w:val="212121"/>
          <w:sz w:val="18"/>
          <w:szCs w:val="18"/>
        </w:rPr>
        <w:t> </w:t>
      </w:r>
      <w:r>
        <w:rPr>
          <w:rFonts w:eastAsia="Times New Roman" w:cstheme="minorHAnsi"/>
          <w:color w:val="212121"/>
          <w:sz w:val="18"/>
          <w:szCs w:val="18"/>
        </w:rPr>
        <w:t>markkinointipreferensseihin perustuviin profiileihin);</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01A3E5F9" w14:textId="0FCA9C8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w:t>
      </w:r>
      <w:r w:rsidR="002D398D">
        <w:rPr>
          <w:rFonts w:eastAsia="Times New Roman" w:cstheme="minorHAnsi"/>
          <w:color w:val="212121"/>
          <w:sz w:val="18"/>
          <w:szCs w:val="18"/>
        </w:rPr>
        <w:t> </w:t>
      </w:r>
      <w:r>
        <w:rPr>
          <w:rFonts w:eastAsia="Times New Roman" w:cstheme="minorHAnsi"/>
          <w:color w:val="212121"/>
          <w:sz w:val="18"/>
          <w:szCs w:val="18"/>
        </w:rPr>
        <w:t>rikoksiin liittyvät tiedot); tai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50513606"/>
      <w:r>
        <w:t>Liite C – Lisäsuojatoimien lisäys</w:t>
      </w:r>
      <w:bookmarkEnd w:id="169"/>
    </w:p>
    <w:p w14:paraId="5FD578E1" w14:textId="357EC3F5" w:rsidR="004D5D88" w:rsidRPr="00FC77AC" w:rsidRDefault="004D5D88" w:rsidP="004D5D88">
      <w:pPr>
        <w:pStyle w:val="ProductList-Body"/>
        <w:spacing w:after="120"/>
      </w:pPr>
      <w:r>
        <w:t xml:space="preserve">Tällä Tietojenkäsittelysopimukseen tehtävällä lisäsuojatoimien lisäyksellä (tämä ”lisäys”) Microsoft tarjoaa lisäsuojatoimia Asiakkaalle Microsoftin Asiakkaan puolesta yleisen tietosuoja-asetuksen soveltamisalan puitteissa suorittamaa käsittelyä varten ja lisäkorjauksen rekisteröityihin, joihin kyseiset henkilötiedot liittyvät. </w:t>
      </w:r>
    </w:p>
    <w:p w14:paraId="1B8B2B27" w14:textId="6B0F7B02" w:rsidR="004D5D88" w:rsidRPr="00FC77AC" w:rsidRDefault="004D5D88" w:rsidP="004D5D88">
      <w:pPr>
        <w:pStyle w:val="ProductList-Body"/>
        <w:spacing w:after="120"/>
      </w:pPr>
      <w:r>
        <w:t>Tämä lisäys täydentää ja on osa Tietojenkäsittelysopimusta mutta ei ole sen toinen versio tai muunnelma.</w:t>
      </w:r>
    </w:p>
    <w:p w14:paraId="450341B9" w14:textId="7CB975CC" w:rsidR="004D5D88" w:rsidRPr="00FC77AC" w:rsidRDefault="004D5D88" w:rsidP="004D5D88">
      <w:pPr>
        <w:pStyle w:val="ProductList-Body"/>
        <w:numPr>
          <w:ilvl w:val="0"/>
          <w:numId w:val="10"/>
        </w:numPr>
        <w:spacing w:after="120"/>
        <w:ind w:left="0" w:firstLine="0"/>
      </w:pPr>
      <w:r>
        <w:rPr>
          <w:b/>
          <w:bCs/>
          <w:u w:val="single"/>
        </w:rPr>
        <w:t>Määräyksistä kieltäytyminen</w:t>
      </w:r>
      <w:r w:rsidRPr="002D398D">
        <w:rPr>
          <w:b/>
          <w:bCs/>
        </w:rPr>
        <w:t>.</w:t>
      </w:r>
      <w:r>
        <w:t xml:space="preserve"> Jos Microsoft kolmannelta osapuolelta pakottavan määräyksen paljastaa tämän Tietojenkäsittelysopimuksen nojalla käsiteltyjä henkilötietoja, Microsoft</w:t>
      </w:r>
    </w:p>
    <w:p w14:paraId="28FD25C8" w14:textId="4A8EEC45" w:rsidR="004D5D88" w:rsidRPr="00FC77AC" w:rsidRDefault="004D5D88" w:rsidP="004D5D88">
      <w:pPr>
        <w:pStyle w:val="ProductList-Body"/>
        <w:numPr>
          <w:ilvl w:val="0"/>
          <w:numId w:val="16"/>
        </w:numPr>
        <w:spacing w:after="120"/>
      </w:pPr>
      <w:r>
        <w:t>pyrkii kaikin kohtuullisin keinoin ohjaamaan kolmannen osapuolen pyytämään tietoja suoraan Asiakkaalta;</w:t>
      </w:r>
    </w:p>
    <w:p w14:paraId="129F3FC1" w14:textId="57D79769" w:rsidR="004D5D88" w:rsidRPr="00FC77AC" w:rsidRDefault="004D5D88" w:rsidP="004D5D88">
      <w:pPr>
        <w:pStyle w:val="ProductList-Body"/>
        <w:numPr>
          <w:ilvl w:val="0"/>
          <w:numId w:val="16"/>
        </w:numPr>
        <w:spacing w:after="120"/>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31D3C6B0" w14:textId="338A0D17" w:rsidR="000B341C" w:rsidRPr="00FC77AC" w:rsidRDefault="004D5D88" w:rsidP="004D5D88">
      <w:pPr>
        <w:pStyle w:val="ProductList-Body"/>
        <w:numPr>
          <w:ilvl w:val="0"/>
          <w:numId w:val="16"/>
        </w:numPr>
        <w:spacing w:after="120"/>
      </w:pPr>
      <w:r>
        <w:t>pyrkii kaikin laillisin toimin kieltäytymään paljastusmääräyksestä mahdollisten pyytävään osapuoleen sovellettavien lakien puutteiden</w:t>
      </w:r>
      <w:r w:rsidR="002D398D">
        <w:t> </w:t>
      </w:r>
      <w:r>
        <w:t>perusteella tai Euroopan unionin sovellettavan lain tai soveltuvan jäsenvaltion lain asiaankuuluvien erojen perusteella.</w:t>
      </w:r>
    </w:p>
    <w:p w14:paraId="025D7747" w14:textId="71BDDB67" w:rsidR="004D5D88" w:rsidRPr="00FC77AC" w:rsidRDefault="006E33EC" w:rsidP="008C5792">
      <w:pPr>
        <w:pStyle w:val="ProductList-Body"/>
        <w:spacing w:after="120"/>
      </w:pPr>
      <w:r>
        <w:t>Jos edellä kohdissa a–c kuvailtujen vaiheiden jälkeen Microsoft tai jokin sen yhtiöistä on edelleen pakotettu paljastamaan henkilötietoja, Microsoft</w:t>
      </w:r>
      <w:r w:rsidR="002D398D">
        <w:t> </w:t>
      </w:r>
      <w:r>
        <w:t>paljastaa tällaisia tietoja vain niin vähäisessä määrin kuin on tarpeen pakotettua paljastamista koskevan määräyksen noudattamiseksi.</w:t>
      </w:r>
    </w:p>
    <w:p w14:paraId="56B5A00E" w14:textId="4F283FD1" w:rsidR="004D5D88" w:rsidRPr="00FC77AC" w:rsidRDefault="004D5D88" w:rsidP="004D5D88">
      <w:pPr>
        <w:pStyle w:val="ProductList-Body"/>
        <w:spacing w:after="120"/>
      </w:pPr>
      <w:r>
        <w:t>Tässä kohdassa määritetyt lainmukaiset pyrkimykset eivät sisällä toimia, joista voisi seurata asiaankuuluvan oikeustoimialueen lakien mukaan siviili- tai rikosoikeudellinen rangaistus, kuten oikeuden halventaminen.</w:t>
      </w:r>
    </w:p>
    <w:p w14:paraId="10CA1AF3" w14:textId="07B08E2C" w:rsidR="004D5D88" w:rsidRPr="00FC77AC" w:rsidRDefault="004D5D88" w:rsidP="004D5D88">
      <w:pPr>
        <w:pStyle w:val="ProductList-Body"/>
        <w:numPr>
          <w:ilvl w:val="0"/>
          <w:numId w:val="10"/>
        </w:numPr>
        <w:spacing w:after="120"/>
        <w:ind w:left="0" w:firstLine="0"/>
      </w:pPr>
      <w:r>
        <w:rPr>
          <w:b/>
          <w:bCs/>
          <w:u w:val="single"/>
        </w:rPr>
        <w:t>Rekisteröityjen vahingonkorvaukset</w:t>
      </w:r>
      <w:r w:rsidRPr="002D398D">
        <w:rPr>
          <w:b/>
          <w:bCs/>
        </w:rPr>
        <w:t>.</w:t>
      </w:r>
      <w:r>
        <w:t xml:space="preserve"> Kohtien 3 ja 4 mukaisesti Microsoft korvaa rekisteröidylle kaikki aineelliset ja aineettomat vahingot, joita</w:t>
      </w:r>
      <w:r w:rsidR="00895025">
        <w:t> </w:t>
      </w:r>
      <w:r>
        <w:t>rekisteröidylle on aiheutunut Microsoftin paljastettua rekisteröidyn henkilötietoja, jotka on siirretty Microsoftilla yleisen tietosuoja-asetuksen</w:t>
      </w:r>
      <w:r w:rsidR="002D398D">
        <w:t> </w:t>
      </w:r>
      <w:r>
        <w:t>V 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347888F0" w14:textId="78B816E6" w:rsidR="004D5D88" w:rsidRPr="00FC77AC" w:rsidRDefault="004D5D88" w:rsidP="004D5D88">
      <w:pPr>
        <w:pStyle w:val="ProductList-Body"/>
        <w:numPr>
          <w:ilvl w:val="0"/>
          <w:numId w:val="10"/>
        </w:numPr>
        <w:spacing w:after="120"/>
        <w:ind w:left="0" w:firstLine="0"/>
      </w:pPr>
      <w:r>
        <w:rPr>
          <w:b/>
          <w:bCs/>
          <w:u w:val="single"/>
        </w:rPr>
        <w:t>Vahingonkorvausehdot</w:t>
      </w:r>
      <w:r w:rsidRPr="002D398D">
        <w:rPr>
          <w:b/>
          <w:bCs/>
        </w:rPr>
        <w:t>.</w:t>
      </w:r>
      <w:r>
        <w:t xml:space="preserve"> Kohdan 2 mukaiset korvaukset suoritetaan sillä ehdolla, että rekisteröity on osoittanut Microsoftia tyydyttävällä tavalla,</w:t>
      </w:r>
      <w:r w:rsidR="00895025">
        <w:t> </w:t>
      </w:r>
      <w:r>
        <w:t>että:</w:t>
      </w:r>
    </w:p>
    <w:p w14:paraId="0F2A1C8F" w14:textId="77777777" w:rsidR="004D5D88" w:rsidRPr="00FC77AC" w:rsidRDefault="004D5D88" w:rsidP="004D5D88">
      <w:pPr>
        <w:pStyle w:val="ProductList-Body"/>
        <w:numPr>
          <w:ilvl w:val="0"/>
          <w:numId w:val="17"/>
        </w:numPr>
        <w:spacing w:after="120"/>
      </w:pPr>
      <w:r>
        <w:t xml:space="preserve">Microsoft on osallistunut asiaankuuluvaan paljastukseen; </w:t>
      </w:r>
    </w:p>
    <w:p w14:paraId="5D96445B" w14:textId="227BE042" w:rsidR="004D5D88" w:rsidRPr="00FC77AC" w:rsidRDefault="004D5D88" w:rsidP="004D5D88">
      <w:pPr>
        <w:pStyle w:val="ProductList-Body"/>
        <w:numPr>
          <w:ilvl w:val="0"/>
          <w:numId w:val="17"/>
        </w:numPr>
        <w:spacing w:after="120"/>
      </w:pPr>
      <w:r>
        <w:t>asiaankuuluva paljastus on perustunut muun kuin EU- tai ETA-maan valtiollisten tai lainvalvontaviranomaisen rekisteröityä kohtaan</w:t>
      </w:r>
      <w:r w:rsidR="002D398D">
        <w:t> </w:t>
      </w:r>
      <w:r>
        <w:t>käynnistämään viralliseen toimintamenettelyyn; ja</w:t>
      </w:r>
    </w:p>
    <w:p w14:paraId="68C94FEA" w14:textId="77777777" w:rsidR="004D5D88" w:rsidRPr="00FC77AC" w:rsidRDefault="004D5D88" w:rsidP="004D5D88">
      <w:pPr>
        <w:pStyle w:val="ProductList-Body"/>
        <w:numPr>
          <w:ilvl w:val="0"/>
          <w:numId w:val="17"/>
        </w:numPr>
        <w:spacing w:after="120"/>
      </w:pPr>
      <w:r>
        <w:t>asiaankuuluva paljastus on suoraan aiheuttanut sen, että rekisteröity on kärsinyt aineellista tai aineetonta vahinkoa.</w:t>
      </w:r>
    </w:p>
    <w:p w14:paraId="0E0BC3B0" w14:textId="77777777" w:rsidR="004D5D88" w:rsidRPr="00FC77AC" w:rsidRDefault="004D5D88" w:rsidP="004D5D88">
      <w:pPr>
        <w:pStyle w:val="ProductList-Body"/>
        <w:spacing w:after="120"/>
      </w:pPr>
      <w:r>
        <w:t>Rekisteröidyn on pystyttävä todistamaan ehtojen a.–c. toteutuminen.</w:t>
      </w:r>
    </w:p>
    <w:p w14:paraId="745EFE31" w14:textId="233255B5" w:rsidR="004D5D88" w:rsidRPr="00FC77AC" w:rsidRDefault="004D5D88" w:rsidP="004D5D88">
      <w:pPr>
        <w:pStyle w:val="ProductList-Body"/>
        <w:spacing w:after="120"/>
      </w:pPr>
      <w:r>
        <w:t>Huolimatta edellisestä Microsoftilla ei ole velvollisuutta suorittaa korvauksia rekisteröidylle tämän kohdan 2 mukaisesti, jos Microsoft määrittää,</w:t>
      </w:r>
      <w:r w:rsidR="00895025">
        <w:t> </w:t>
      </w:r>
      <w:r>
        <w:t xml:space="preserve">että asiaankuuluva paljastus ei ole ollut tietosuoja-asetuksen kappaleen V mukaisten Microsoftin velvollisuuksien vastainen. </w:t>
      </w:r>
    </w:p>
    <w:p w14:paraId="7B4A9409" w14:textId="77777777" w:rsidR="004D5D88" w:rsidRPr="00FC77AC" w:rsidRDefault="004D5D88" w:rsidP="004D5D88">
      <w:pPr>
        <w:pStyle w:val="ProductList-Body"/>
        <w:numPr>
          <w:ilvl w:val="0"/>
          <w:numId w:val="10"/>
        </w:numPr>
        <w:spacing w:after="120"/>
        <w:ind w:left="0" w:firstLine="0"/>
      </w:pPr>
      <w:r>
        <w:rPr>
          <w:b/>
          <w:bCs/>
          <w:u w:val="single"/>
        </w:rPr>
        <w:t>Vahinkojen laajuus</w:t>
      </w:r>
      <w:r w:rsidRPr="002D398D">
        <w:rPr>
          <w:b/>
          <w:bCs/>
        </w:rPr>
        <w:t>.</w:t>
      </w:r>
      <w:r>
        <w:t xml:space="preserve">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771E0F62" w14:textId="19C01A9D" w:rsidR="004D5D88" w:rsidRPr="00FC77AC" w:rsidRDefault="004D5D88" w:rsidP="004D5D88">
      <w:pPr>
        <w:pStyle w:val="ProductList-Body"/>
        <w:numPr>
          <w:ilvl w:val="0"/>
          <w:numId w:val="10"/>
        </w:numPr>
        <w:spacing w:after="120"/>
        <w:ind w:left="0" w:firstLine="0"/>
      </w:pPr>
      <w:r>
        <w:rPr>
          <w:b/>
          <w:bCs/>
          <w:u w:val="single"/>
        </w:rPr>
        <w:t>Oikeuksien käyttö</w:t>
      </w:r>
      <w:r w:rsidRPr="002D398D">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w:t>
      </w:r>
      <w:r w:rsidR="00895025">
        <w:t> </w:t>
      </w:r>
      <w:r>
        <w:t>välimiesmenettelyssä, ryhmäkanteena tai edustavassa välimiesmenettelyssä. Tässä lisäyksessä rekisteröidyille myönnetyt oikeudet ovat henkilökohtaisia, eikä niitä voi siirtää muille.</w:t>
      </w:r>
    </w:p>
    <w:p w14:paraId="57411504" w14:textId="4C86A5BF" w:rsidR="004D5D88" w:rsidRPr="00FC77AC" w:rsidRDefault="004D5D88" w:rsidP="004D5D88">
      <w:pPr>
        <w:pStyle w:val="ProductList-Body"/>
        <w:numPr>
          <w:ilvl w:val="0"/>
          <w:numId w:val="10"/>
        </w:numPr>
        <w:spacing w:after="120"/>
        <w:ind w:left="0" w:firstLine="0"/>
      </w:pPr>
      <w:r>
        <w:rPr>
          <w:b/>
          <w:bCs/>
          <w:u w:val="single"/>
        </w:rPr>
        <w:t>Muutosilmoitus</w:t>
      </w:r>
      <w:r w:rsidRPr="002D398D">
        <w:rPr>
          <w:b/>
          <w:bCs/>
        </w:rPr>
        <w:t>.</w:t>
      </w:r>
      <w:r>
        <w:t xml:space="preserve">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Asiakkaan antamia ohjeita ja Microsoftin tämän lisäyksen tai vuoden 2021 vakiosopimuspykälien mukaisia velvoitteita. Microsoft hyväksyy ja takaa myös, että</w:t>
      </w:r>
      <w:r w:rsidR="00895025">
        <w:t> </w:t>
      </w:r>
      <w:r>
        <w:t>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50513607"/>
      <w:bookmarkEnd w:id="170"/>
      <w:bookmarkEnd w:id="171"/>
      <w:bookmarkEnd w:id="172"/>
      <w:bookmarkEnd w:id="173"/>
      <w:bookmarkEnd w:id="174"/>
      <w:r>
        <w:t>Liitetiedosto 1 – Euroopan unionin yleiseen tietosuoja-asetukseen liittyvät ehdot</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Näiden tietosuoja-asetuksen ehtojen mukaiset Microsoftin sitoumukset kaikkia asiakkaita kohtaan astuvat voimaan 25. toukokuuta 2018. Nämä sitoumukset velvoittavat Microsoftia Asiakkaan suhteen huolimatta (1) Tuotteen ehtojen ja Tietojenkäsittelysopimuksen versiosta, jota muuten sovellettaisiin mihin tahansa Tuotteen tilaukseen tai käyttöoikeuteen, ja (2) kaikista muista sopimuksista, jotka sisältävät viittauksen tähän liitteeseen.</w:t>
      </w:r>
    </w:p>
    <w:p w14:paraId="1696638F" w14:textId="705305FB" w:rsidR="00237427" w:rsidRPr="00FC77AC" w:rsidRDefault="00DD6D76" w:rsidP="00237427">
      <w:pPr>
        <w:pStyle w:val="ProductList-Body"/>
        <w:spacing w:after="120"/>
      </w:pPr>
      <w:bookmarkStart w:id="182"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Tuotteen ehdoissa tai muussa Microsoftin ja Asiakkaan välisessä sopimuksessa antamia tietosuojasitoumuksia. Näitä yleiseen tietosuoja-asetukseen liittyviä ehtoja ei sovelleta tilanteisiin, joissa Microsoft on Henkilötietojen rekisterinpitäjä.</w:t>
      </w:r>
      <w:bookmarkEnd w:id="182"/>
    </w:p>
    <w:p w14:paraId="1BBEE0CA" w14:textId="77777777" w:rsidR="00490953" w:rsidRPr="00237427" w:rsidRDefault="00490953" w:rsidP="00490953">
      <w:pPr>
        <w:pStyle w:val="ProductList-Body"/>
        <w:spacing w:after="120"/>
        <w:outlineLvl w:val="1"/>
        <w:rPr>
          <w:b/>
          <w:color w:val="00188F"/>
        </w:rPr>
      </w:pPr>
      <w:bookmarkStart w:id="183" w:name="_Toc26972907"/>
      <w:r>
        <w:rPr>
          <w:b/>
          <w:color w:val="00188F"/>
        </w:rPr>
        <w:t>Yleisen tietosuoja-asetuksen synnyttämät velvoitteet: Artiklat 5, 28, 32 ja 33</w:t>
      </w:r>
      <w:bookmarkEnd w:id="183"/>
    </w:p>
    <w:p w14:paraId="04C25365" w14:textId="77777777" w:rsidR="00490953" w:rsidRPr="00BD53D0" w:rsidRDefault="00490953" w:rsidP="00490953">
      <w:pPr>
        <w:pStyle w:val="ProductList-Body"/>
        <w:spacing w:after="120"/>
        <w:ind w:left="158"/>
        <w:rPr>
          <w:b/>
        </w:rPr>
      </w:pPr>
      <w:r>
        <w:rPr>
          <w:b/>
        </w:rPr>
        <w:t xml:space="preserve">1. </w:t>
      </w:r>
      <w:r>
        <w:rPr>
          <w:bCs/>
        </w:rPr>
        <w:t>Microsoft tukee Asiakkaan vastuuvelvollisuuksien noudattamista tämän Tietojenkäsittelysopimuksen ja Asiakkaalle toimitetun tuotedokumentaation kautta ja jatkaa niin Asiakkaan tilauskauden tai soveltuvan Professional Services -palvelusitoumuksen voimassaoloaikana alla olevan alakohdan 3(h) mukaisesti. (5(2) artikla)</w:t>
      </w:r>
    </w:p>
    <w:p w14:paraId="78427D4D" w14:textId="24918F3D" w:rsidR="00237427" w:rsidRPr="00FC77AC" w:rsidRDefault="00490953" w:rsidP="00237427">
      <w:pPr>
        <w:pStyle w:val="ProductList-Body"/>
        <w:spacing w:after="120"/>
        <w:ind w:left="158"/>
      </w:pPr>
      <w:r>
        <w:rPr>
          <w:b/>
        </w:rPr>
        <w:t>2</w:t>
      </w:r>
      <w:r w:rsidR="00237427">
        <w:rPr>
          <w:b/>
        </w:rPr>
        <w:t xml:space="preserve">. </w:t>
      </w:r>
      <w:r w:rsidR="00237427">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122D4F19" w:rsidR="00237427" w:rsidRPr="00FC77AC" w:rsidRDefault="00490953" w:rsidP="00237427">
      <w:pPr>
        <w:pStyle w:val="ProductList-Body"/>
        <w:spacing w:after="120"/>
        <w:ind w:left="158"/>
      </w:pPr>
      <w:r>
        <w:rPr>
          <w:b/>
        </w:rPr>
        <w:t>3</w:t>
      </w:r>
      <w:r w:rsidR="00237427">
        <w:rPr>
          <w:b/>
        </w:rPr>
        <w:t>.</w:t>
      </w:r>
      <w:r w:rsidR="00237427">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w:t>
      </w:r>
      <w:r w:rsidR="002D398D">
        <w:t> </w:t>
      </w:r>
      <w:r w:rsidR="00237427">
        <w:t xml:space="preserve">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23CDB89A" w:rsidR="00237427" w:rsidRPr="00FC77AC"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4488310D" w:rsidR="00237427" w:rsidRPr="00FC77AC"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FC77AC"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FC77AC"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24AC0837" w:rsidR="00237427" w:rsidRPr="00FC77AC"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FC77AC"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FC77AC"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2858752F" w:rsidR="00237427" w:rsidRPr="00FC77AC" w:rsidRDefault="00237427" w:rsidP="00237427">
      <w:pPr>
        <w:pStyle w:val="ProductList-Body"/>
        <w:spacing w:after="120"/>
        <w:ind w:left="1440" w:hanging="720"/>
      </w:pPr>
      <w:r>
        <w:rPr>
          <w:b/>
        </w:rPr>
        <w:t>(h)</w:t>
      </w:r>
      <w:r>
        <w:tab/>
        <w:t>saattamaan Asiakkaan saataville kaikki tiedot, jotka ovat tarpeen yleisen tietosuoja-asetuksen 28 artiklassa säädettyjen velvollisuuksien noudattamisen osoittamista varten, ja sallii Asiakkaan tai muun Asiakkaan valtuuttaman auditoijan suorittamat</w:t>
      </w:r>
      <w:r w:rsidR="002D398D">
        <w:t> </w:t>
      </w:r>
      <w:r>
        <w:t xml:space="preserve">auditoinnit, kuten tarkastukset, sekä osallistuu niihin. </w:t>
      </w:r>
    </w:p>
    <w:p w14:paraId="2E135DAB" w14:textId="77777777" w:rsidR="00237427" w:rsidRPr="00FC77AC"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0E9106B9" w:rsidR="00237427" w:rsidRPr="00FC77AC" w:rsidRDefault="00490953" w:rsidP="00237427">
      <w:pPr>
        <w:pStyle w:val="ProductList-Body"/>
        <w:spacing w:after="120"/>
        <w:ind w:left="158"/>
      </w:pPr>
      <w:r>
        <w:rPr>
          <w:b/>
        </w:rPr>
        <w:t>4</w:t>
      </w:r>
      <w:r w:rsidR="00237427">
        <w:rPr>
          <w:b/>
        </w:rPr>
        <w:t>.</w:t>
      </w:r>
      <w:r w:rsidR="00237427">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753DF0D4" w:rsidR="00237427" w:rsidRPr="00FC77AC" w:rsidRDefault="00490953" w:rsidP="00237427">
      <w:pPr>
        <w:pStyle w:val="ProductList-Body"/>
        <w:spacing w:after="120"/>
        <w:ind w:left="158"/>
      </w:pPr>
      <w:r>
        <w:rPr>
          <w:b/>
        </w:rPr>
        <w:t>5</w:t>
      </w:r>
      <w:r w:rsidR="00237427">
        <w:rPr>
          <w:b/>
        </w:rPr>
        <w:t>.</w:t>
      </w:r>
      <w:r w:rsidR="00237427">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7590CC4C" w:rsidR="00237427" w:rsidRPr="00FC77AC" w:rsidRDefault="00490953" w:rsidP="00237427">
      <w:pPr>
        <w:pStyle w:val="ProductList-Body"/>
        <w:spacing w:after="120"/>
        <w:ind w:left="158"/>
      </w:pPr>
      <w:r>
        <w:rPr>
          <w:b/>
        </w:rPr>
        <w:t>6</w:t>
      </w:r>
      <w:r w:rsidR="00237427">
        <w:rPr>
          <w:b/>
        </w:rPr>
        <w:t>.</w:t>
      </w:r>
      <w:r w:rsidR="00237427">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w:t>
      </w:r>
      <w:r w:rsidR="002D398D">
        <w:t> </w:t>
      </w:r>
      <w:r w:rsidR="00237427">
        <w:t>luovuttamisen tai henkilötietoihin pääsyn vuoksi. (32 artiklan 2 kohta)</w:t>
      </w:r>
    </w:p>
    <w:p w14:paraId="4BF7427F" w14:textId="79CCCE7A" w:rsidR="00237427" w:rsidRPr="00FC77AC" w:rsidRDefault="00490953" w:rsidP="00237427">
      <w:pPr>
        <w:pStyle w:val="ProductList-Body"/>
        <w:spacing w:after="120"/>
        <w:ind w:left="158"/>
      </w:pPr>
      <w:r>
        <w:rPr>
          <w:b/>
        </w:rPr>
        <w:t>7</w:t>
      </w:r>
      <w:r w:rsidR="00237427">
        <w:rPr>
          <w:b/>
        </w:rPr>
        <w:t>.</w:t>
      </w:r>
      <w:r w:rsidR="00237427">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226AE87F" w:rsidR="00237427" w:rsidRPr="00FC77AC" w:rsidRDefault="00490953" w:rsidP="00237427">
      <w:pPr>
        <w:pStyle w:val="ProductList-Body"/>
        <w:spacing w:after="120"/>
        <w:ind w:left="158"/>
      </w:pPr>
      <w:r>
        <w:rPr>
          <w:b/>
          <w:bCs/>
        </w:rPr>
        <w:t>8</w:t>
      </w:r>
      <w:r w:rsidR="00237427">
        <w:rPr>
          <w:b/>
          <w:bCs/>
        </w:rPr>
        <w:t>.</w:t>
      </w:r>
      <w:r w:rsidR="00237427">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38D28E41" w:rsidR="0014507A" w:rsidRPr="00FC77AC" w:rsidRDefault="003B6217" w:rsidP="0014507A">
      <w:pPr>
        <w:pStyle w:val="ProductList-Body"/>
        <w:shd w:val="clear" w:color="auto" w:fill="A6A6A6" w:themeFill="background1" w:themeFillShade="A6"/>
        <w:spacing w:after="120"/>
        <w:jc w:val="right"/>
      </w:pPr>
      <w:hyperlink w:anchor="TableofContents" w:history="1">
        <w:r w:rsidR="000E6065">
          <w:rPr>
            <w:rStyle w:val="Hyperlink"/>
            <w:sz w:val="16"/>
            <w:szCs w:val="16"/>
          </w:rPr>
          <w:t>Sisällys</w:t>
        </w:r>
      </w:hyperlink>
      <w:r w:rsidR="000E6065">
        <w:rPr>
          <w:sz w:val="16"/>
          <w:szCs w:val="16"/>
        </w:rPr>
        <w:t xml:space="preserve"> / </w:t>
      </w:r>
      <w:hyperlink w:anchor="GeneralTerms" w:tooltip="Yleiset ehdot" w:history="1">
        <w:r w:rsidR="000E6065">
          <w:rPr>
            <w:rStyle w:val="Hyperlink"/>
            <w:sz w:val="16"/>
            <w:szCs w:val="16"/>
          </w:rPr>
          <w:t>Yleiset ehdot</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35C84" w14:textId="77777777" w:rsidR="006F6AAD" w:rsidRDefault="006F6AAD" w:rsidP="009A573F">
      <w:pPr>
        <w:spacing w:after="0" w:line="240" w:lineRule="auto"/>
      </w:pPr>
      <w:r>
        <w:separator/>
      </w:r>
    </w:p>
    <w:p w14:paraId="72712D69" w14:textId="77777777" w:rsidR="006F6AAD" w:rsidRDefault="006F6AAD"/>
  </w:endnote>
  <w:endnote w:type="continuationSeparator" w:id="0">
    <w:p w14:paraId="314ECE1F" w14:textId="77777777" w:rsidR="006F6AAD" w:rsidRDefault="006F6AAD" w:rsidP="009A573F">
      <w:pPr>
        <w:spacing w:after="0" w:line="240" w:lineRule="auto"/>
      </w:pPr>
      <w:r>
        <w:continuationSeparator/>
      </w:r>
    </w:p>
    <w:p w14:paraId="37464E35" w14:textId="77777777" w:rsidR="006F6AAD" w:rsidRDefault="006F6AAD"/>
  </w:endnote>
  <w:endnote w:type="continuationNotice" w:id="1">
    <w:p w14:paraId="07F9825A" w14:textId="77777777" w:rsidR="006F6AAD" w:rsidRDefault="006F6AAD">
      <w:pPr>
        <w:spacing w:after="0" w:line="240" w:lineRule="auto"/>
      </w:pPr>
    </w:p>
    <w:p w14:paraId="0A0A6275" w14:textId="77777777" w:rsidR="006F6AAD" w:rsidRDefault="006F6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3D9FA8F0"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86AA1" w14:textId="77777777" w:rsidR="002270C2" w:rsidRPr="00C76DF3" w:rsidRDefault="003B6217"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9F69F8"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B133DF" w14:textId="77777777" w:rsidR="002270C2" w:rsidRPr="00C76DF3" w:rsidRDefault="003B6217"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1FD7B0"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2676F" w14:textId="77777777" w:rsidR="002270C2" w:rsidRPr="00C76DF3" w:rsidRDefault="003B6217"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66E7C3"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D606E5" w14:textId="77777777" w:rsidR="002270C2" w:rsidRPr="00C76DF3" w:rsidRDefault="003B6217"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D35DFB"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C9110A" w14:textId="77777777" w:rsidR="002270C2" w:rsidRPr="00C76DF3" w:rsidRDefault="003B6217"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3120E637" w14:textId="77777777" w:rsidR="002270C2" w:rsidRPr="0074788A" w:rsidRDefault="002270C2" w:rsidP="002270C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B621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B6217" w:rsidP="00591643">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B621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B621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B621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B6217" w:rsidP="003812FE">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B6217"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B6217" w:rsidP="00B07097">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B6217"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B6217"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B6217"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B6217" w:rsidP="00B07097">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306B292A"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7BF7D4" w14:textId="77777777" w:rsidR="002270C2" w:rsidRPr="00C76DF3" w:rsidRDefault="003B6217"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CDF6099"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9AC97" w14:textId="77777777" w:rsidR="002270C2" w:rsidRPr="00C76DF3" w:rsidRDefault="003B6217"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AF02FB"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124720" w14:textId="77777777" w:rsidR="002270C2" w:rsidRPr="00C76DF3" w:rsidRDefault="003B6217"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3F7EB3"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EC7E68" w14:textId="77777777" w:rsidR="002270C2" w:rsidRPr="00C76DF3" w:rsidRDefault="003B6217"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BA2C68"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7465658" w14:textId="77777777" w:rsidR="002270C2" w:rsidRPr="00C76DF3" w:rsidRDefault="003B6217"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1A16F6C5" w14:textId="77777777" w:rsidR="002270C2" w:rsidRPr="0074788A" w:rsidRDefault="002270C2" w:rsidP="002270C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15D4236F"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05941E" w14:textId="77777777" w:rsidR="002270C2" w:rsidRPr="00C76DF3" w:rsidRDefault="003B6217"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1037B6"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3621DB" w14:textId="77777777" w:rsidR="002270C2" w:rsidRPr="00C76DF3" w:rsidRDefault="003B6217"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BD6EC8"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4FA62E" w14:textId="77777777" w:rsidR="002270C2" w:rsidRPr="00C76DF3" w:rsidRDefault="003B6217"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A6FD0B"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649AB" w14:textId="77777777" w:rsidR="002270C2" w:rsidRPr="00C76DF3" w:rsidRDefault="003B6217"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B84E138"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3C0C863" w14:textId="77777777" w:rsidR="002270C2" w:rsidRPr="00C76DF3" w:rsidRDefault="003B6217"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066005E9" w14:textId="77777777" w:rsidR="002270C2" w:rsidRPr="0074788A" w:rsidRDefault="002270C2" w:rsidP="00227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3B6217"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3D3363E" w:rsidR="006C78B3" w:rsidRPr="00C76DF3" w:rsidRDefault="003B6217"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ACB984B" w:rsidR="006C78B3" w:rsidRPr="00C76DF3" w:rsidRDefault="003B6217"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280AA99" w:rsidR="006C78B3" w:rsidRPr="00C76DF3" w:rsidRDefault="003B6217"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18D480" w:rsidR="006C78B3" w:rsidRPr="00C76DF3" w:rsidRDefault="003B6217"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Liitteet</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B621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B6217" w:rsidP="00591643">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B621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B621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B621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B6217" w:rsidP="003812FE">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B6217"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B6217" w:rsidP="00B43A5F">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B6217"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B6217"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B6217" w:rsidP="00B43A5F">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2B247EA9" w14:textId="77777777" w:rsidTr="002270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84391" w14:textId="77777777" w:rsidR="002270C2" w:rsidRPr="00C76DF3" w:rsidRDefault="003B6217"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B4E406"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29C858F" w14:textId="77777777" w:rsidR="002270C2" w:rsidRPr="00C76DF3" w:rsidRDefault="003B6217"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BC8E72"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0E7" w14:textId="77777777" w:rsidR="002270C2" w:rsidRPr="00C76DF3" w:rsidRDefault="003B6217"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769091"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4CB91" w14:textId="77777777" w:rsidR="002270C2" w:rsidRPr="00C76DF3" w:rsidRDefault="003B6217"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5238B1"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55AEED" w14:textId="77777777" w:rsidR="002270C2" w:rsidRPr="00C76DF3" w:rsidRDefault="003B6217"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70E1610E" w14:textId="77777777" w:rsidR="006C78B3" w:rsidRPr="002270C2" w:rsidRDefault="006C78B3" w:rsidP="002270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7A3C291F"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DE85" w14:textId="77777777" w:rsidR="002270C2" w:rsidRPr="00C76DF3" w:rsidRDefault="003B6217"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B092B9"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F98718" w14:textId="77777777" w:rsidR="002270C2" w:rsidRPr="00C76DF3" w:rsidRDefault="003B6217"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C06CED"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C1F8554" w14:textId="77777777" w:rsidR="002270C2" w:rsidRPr="00C76DF3" w:rsidRDefault="003B6217"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4AE16D"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B6DA75" w14:textId="77777777" w:rsidR="002270C2" w:rsidRPr="00C76DF3" w:rsidRDefault="003B6217"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E77566"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8F9B0E" w14:textId="77777777" w:rsidR="002270C2" w:rsidRPr="00C76DF3" w:rsidRDefault="003B6217"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71027D93" w14:textId="77777777" w:rsidR="002270C2" w:rsidRPr="0074788A" w:rsidRDefault="002270C2" w:rsidP="002270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7A42360C" w14:textId="77777777" w:rsidTr="002270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3F5FC7" w14:textId="77777777" w:rsidR="002270C2" w:rsidRPr="00C76DF3" w:rsidRDefault="003B6217"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E4A39D8"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9A0A88" w14:textId="77777777" w:rsidR="002270C2" w:rsidRPr="00C76DF3" w:rsidRDefault="003B6217"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92CF03"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C6422" w14:textId="77777777" w:rsidR="002270C2" w:rsidRPr="00C76DF3" w:rsidRDefault="003B6217"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3A2F1D"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E3F4F" w14:textId="77777777" w:rsidR="002270C2" w:rsidRPr="00C76DF3" w:rsidRDefault="003B6217"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F7006"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9641C" w14:textId="77777777" w:rsidR="002270C2" w:rsidRPr="00C76DF3" w:rsidRDefault="003B6217"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59206D2F" w14:textId="77777777" w:rsidR="002270C2" w:rsidRPr="0074788A" w:rsidRDefault="002270C2" w:rsidP="002270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DA1D2" w14:textId="77777777" w:rsidR="006F6AAD" w:rsidRDefault="006F6AAD" w:rsidP="009A573F">
      <w:pPr>
        <w:spacing w:after="0" w:line="240" w:lineRule="auto"/>
      </w:pPr>
      <w:r>
        <w:separator/>
      </w:r>
    </w:p>
    <w:p w14:paraId="3DA5BC79" w14:textId="77777777" w:rsidR="006F6AAD" w:rsidRDefault="006F6AAD"/>
  </w:footnote>
  <w:footnote w:type="continuationSeparator" w:id="0">
    <w:p w14:paraId="13118C03" w14:textId="77777777" w:rsidR="006F6AAD" w:rsidRDefault="006F6AAD" w:rsidP="009A573F">
      <w:pPr>
        <w:spacing w:after="0" w:line="240" w:lineRule="auto"/>
      </w:pPr>
      <w:r>
        <w:continuationSeparator/>
      </w:r>
    </w:p>
    <w:p w14:paraId="23350CC2" w14:textId="77777777" w:rsidR="006F6AAD" w:rsidRDefault="006F6AAD"/>
  </w:footnote>
  <w:footnote w:type="continuationNotice" w:id="1">
    <w:p w14:paraId="71EFDED9" w14:textId="77777777" w:rsidR="006F6AAD" w:rsidRDefault="006F6AAD">
      <w:pPr>
        <w:spacing w:after="0" w:line="240" w:lineRule="auto"/>
      </w:pPr>
    </w:p>
    <w:p w14:paraId="1A452C03" w14:textId="77777777" w:rsidR="006F6AAD" w:rsidRDefault="006F6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B219E17" w:rsidR="006C78B3" w:rsidRPr="00DD6D76" w:rsidRDefault="006C78B3" w:rsidP="00DD6D76">
        <w:pPr>
          <w:rPr>
            <w:rFonts w:asciiTheme="majorHAnsi" w:hAnsiTheme="majorHAnsi"/>
            <w:color w:val="FFFFFF" w:themeColor="background1"/>
            <w:sz w:val="20"/>
            <w:szCs w:val="20"/>
          </w:rPr>
        </w:pPr>
        <w:r>
          <w:rPr>
            <w:sz w:val="16"/>
            <w:szCs w:val="16"/>
          </w:rPr>
          <w:t xml:space="preserve">Microsoftin Tuotteiden ja Palvelujen Tietojenkäsittelysopimus (suomi (Finnish), </w:t>
        </w:r>
        <w:r w:rsidR="00C27E83">
          <w:rPr>
            <w:sz w:val="16"/>
            <w:szCs w:val="16"/>
          </w:rPr>
          <w:t>Viimeksi päivitetty 1</w:t>
        </w:r>
        <w:r w:rsidR="008C2688">
          <w:rPr>
            <w:sz w:val="16"/>
            <w:szCs w:val="16"/>
          </w:rPr>
          <w:t>5</w:t>
        </w:r>
        <w:r w:rsidR="00C27E83">
          <w:rPr>
            <w:sz w:val="16"/>
            <w:szCs w:val="16"/>
          </w:rPr>
          <w:t xml:space="preserve">. </w:t>
        </w:r>
        <w:r w:rsidR="008C2688" w:rsidRPr="008C2688">
          <w:rPr>
            <w:sz w:val="16"/>
            <w:szCs w:val="16"/>
          </w:rPr>
          <w:t>marraskuuta</w:t>
        </w:r>
        <w:r w:rsidR="00C27E83">
          <w:rPr>
            <w:sz w:val="16"/>
            <w:szCs w:val="16"/>
          </w:rPr>
          <w:t xml:space="preserve">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6527A5B" w:rsidR="006C78B3" w:rsidRPr="00DD6D76" w:rsidRDefault="006C78B3" w:rsidP="00DD6D76">
        <w:pPr>
          <w:rPr>
            <w:rFonts w:asciiTheme="majorHAnsi" w:hAnsiTheme="majorHAnsi"/>
            <w:color w:val="FFFFFF" w:themeColor="background1"/>
            <w:sz w:val="20"/>
            <w:szCs w:val="20"/>
          </w:rPr>
        </w:pPr>
        <w:r>
          <w:rPr>
            <w:sz w:val="16"/>
            <w:szCs w:val="16"/>
          </w:rPr>
          <w:t xml:space="preserve">Microsoftin Tuotteiden ja Palvelujen Tietojenkäsittelysopimus (suomi (Finnish), </w:t>
        </w:r>
        <w:r w:rsidR="00C27E83">
          <w:rPr>
            <w:sz w:val="16"/>
            <w:szCs w:val="16"/>
          </w:rPr>
          <w:t xml:space="preserve">Viimeksi päivitetty </w:t>
        </w:r>
        <w:r w:rsidR="008C2688">
          <w:rPr>
            <w:sz w:val="16"/>
            <w:szCs w:val="16"/>
          </w:rPr>
          <w:t xml:space="preserve">15. </w:t>
        </w:r>
        <w:r w:rsidR="008C2688" w:rsidRPr="008C2688">
          <w:rPr>
            <w:sz w:val="16"/>
            <w:szCs w:val="16"/>
          </w:rPr>
          <w:t>marraskuuta</w:t>
        </w:r>
        <w:r w:rsidR="008C2688">
          <w:rPr>
            <w:sz w:val="16"/>
            <w:szCs w:val="16"/>
          </w:rPr>
          <w:t xml:space="preserve"> </w:t>
        </w:r>
        <w:r w:rsidR="00C27E83">
          <w:rPr>
            <w:sz w:val="16"/>
            <w:szCs w:val="16"/>
          </w:rPr>
          <w:t>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3604AF80"/>
    <w:lvl w:ilvl="0" w:tplc="73561FD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113622778">
    <w:abstractNumId w:val="3"/>
  </w:num>
  <w:num w:numId="2" w16cid:durableId="1619994414">
    <w:abstractNumId w:val="6"/>
  </w:num>
  <w:num w:numId="3" w16cid:durableId="1940603529">
    <w:abstractNumId w:val="12"/>
  </w:num>
  <w:num w:numId="4" w16cid:durableId="1713576582">
    <w:abstractNumId w:val="14"/>
  </w:num>
  <w:num w:numId="5" w16cid:durableId="524102034">
    <w:abstractNumId w:val="1"/>
  </w:num>
  <w:num w:numId="6" w16cid:durableId="51734507">
    <w:abstractNumId w:val="17"/>
  </w:num>
  <w:num w:numId="7" w16cid:durableId="2020547475">
    <w:abstractNumId w:val="11"/>
  </w:num>
  <w:num w:numId="8" w16cid:durableId="750009153">
    <w:abstractNumId w:val="4"/>
  </w:num>
  <w:num w:numId="9" w16cid:durableId="1486045455">
    <w:abstractNumId w:val="15"/>
  </w:num>
  <w:num w:numId="10" w16cid:durableId="1912421434">
    <w:abstractNumId w:val="7"/>
  </w:num>
  <w:num w:numId="11" w16cid:durableId="1685090606">
    <w:abstractNumId w:val="13"/>
  </w:num>
  <w:num w:numId="12" w16cid:durableId="600258205">
    <w:abstractNumId w:val="2"/>
  </w:num>
  <w:num w:numId="13" w16cid:durableId="265385496">
    <w:abstractNumId w:val="5"/>
  </w:num>
  <w:num w:numId="14" w16cid:durableId="1347487191">
    <w:abstractNumId w:val="8"/>
  </w:num>
  <w:num w:numId="15" w16cid:durableId="2072850118">
    <w:abstractNumId w:val="16"/>
  </w:num>
  <w:num w:numId="16" w16cid:durableId="745807486">
    <w:abstractNumId w:val="10"/>
  </w:num>
  <w:num w:numId="17" w16cid:durableId="1454859307">
    <w:abstractNumId w:val="0"/>
  </w:num>
  <w:num w:numId="18" w16cid:durableId="208321518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uNEBaY+y1F5NcdpON+5rWhVkQ0S2VUP9naCl1OMQbQ9yioNBwQ/UPw1hiGtta+V5qxFMq5uBsZT8f2LyKAjgw==" w:salt="ZF+V8kbwb07tX9Ad4tNZ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C19"/>
    <w:rsid w:val="000E2F11"/>
    <w:rsid w:val="000E35B3"/>
    <w:rsid w:val="000E3993"/>
    <w:rsid w:val="000E39C9"/>
    <w:rsid w:val="000E39CD"/>
    <w:rsid w:val="000E3EFC"/>
    <w:rsid w:val="000E496F"/>
    <w:rsid w:val="000E4B23"/>
    <w:rsid w:val="000E4BCF"/>
    <w:rsid w:val="000E55C0"/>
    <w:rsid w:val="000E55E0"/>
    <w:rsid w:val="000E56D5"/>
    <w:rsid w:val="000E5E82"/>
    <w:rsid w:val="000E6065"/>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87F"/>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EB6"/>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0C2"/>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873"/>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98D"/>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10B"/>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2DD"/>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217"/>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7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1CA9"/>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953"/>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D9F"/>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67E"/>
    <w:rsid w:val="00535B2A"/>
    <w:rsid w:val="00536442"/>
    <w:rsid w:val="00536EE4"/>
    <w:rsid w:val="0053726B"/>
    <w:rsid w:val="005375A3"/>
    <w:rsid w:val="005402FC"/>
    <w:rsid w:val="005403A3"/>
    <w:rsid w:val="00540473"/>
    <w:rsid w:val="00540D55"/>
    <w:rsid w:val="00540DF8"/>
    <w:rsid w:val="005413A6"/>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D57"/>
    <w:rsid w:val="00567FEE"/>
    <w:rsid w:val="0057014A"/>
    <w:rsid w:val="0057042F"/>
    <w:rsid w:val="00571400"/>
    <w:rsid w:val="00571862"/>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5C2"/>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35D"/>
    <w:rsid w:val="005F4A29"/>
    <w:rsid w:val="005F5126"/>
    <w:rsid w:val="005F7AF2"/>
    <w:rsid w:val="005F7C66"/>
    <w:rsid w:val="005F7C9C"/>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5F"/>
    <w:rsid w:val="00634DB5"/>
    <w:rsid w:val="006366A8"/>
    <w:rsid w:val="00637147"/>
    <w:rsid w:val="006371A8"/>
    <w:rsid w:val="006379B5"/>
    <w:rsid w:val="00637AC6"/>
    <w:rsid w:val="00640366"/>
    <w:rsid w:val="006406B4"/>
    <w:rsid w:val="0064152F"/>
    <w:rsid w:val="00641BD5"/>
    <w:rsid w:val="00642513"/>
    <w:rsid w:val="00642A0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9BE"/>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6AAD"/>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BA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D08"/>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23"/>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025"/>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2688"/>
    <w:rsid w:val="008C3053"/>
    <w:rsid w:val="008C30AE"/>
    <w:rsid w:val="008C3128"/>
    <w:rsid w:val="008C3B94"/>
    <w:rsid w:val="008C3E2C"/>
    <w:rsid w:val="008C3EA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8F7DEB"/>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20F"/>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6FFB"/>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ADC"/>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5EAB"/>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52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90F"/>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723"/>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A14"/>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6F8E"/>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AB1"/>
    <w:rsid w:val="00BD2CD5"/>
    <w:rsid w:val="00BD330C"/>
    <w:rsid w:val="00BD3341"/>
    <w:rsid w:val="00BD33EA"/>
    <w:rsid w:val="00BD3A16"/>
    <w:rsid w:val="00BD3ABA"/>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27E83"/>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318"/>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FED"/>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4F9E"/>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65BD"/>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1DA"/>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485"/>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3B7"/>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8B"/>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1C4D"/>
    <w:rsid w:val="00F12206"/>
    <w:rsid w:val="00F12243"/>
    <w:rsid w:val="00F12588"/>
    <w:rsid w:val="00F128F5"/>
    <w:rsid w:val="00F131AB"/>
    <w:rsid w:val="00F13924"/>
    <w:rsid w:val="00F13A73"/>
    <w:rsid w:val="00F13AAB"/>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644"/>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56E"/>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F12C272D-0180-4035-A3D1-A09A56E6CDF8}"/>
</file>

<file path=customXml/itemProps3.xml><?xml version="1.0" encoding="utf-8"?>
<ds:datastoreItem xmlns:ds="http://schemas.openxmlformats.org/officeDocument/2006/customXml" ds:itemID="{FDD717A4-1337-4CD6-B5D3-B6AD04B51B94}"/>
</file>

<file path=customXml/itemProps4.xml><?xml version="1.0" encoding="utf-8"?>
<ds:datastoreItem xmlns:ds="http://schemas.openxmlformats.org/officeDocument/2006/customXml" ds:itemID="{2238C010-ABE9-4B0C-9CD4-D210E4DDC3FD}"/>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13058</Words>
  <Characters>74432</Characters>
  <Application>Microsoft Office Word</Application>
  <DocSecurity>8</DocSecurity>
  <Lines>620</Lines>
  <Paragraphs>174</Paragraphs>
  <ScaleCrop>false</ScaleCrop>
  <Company/>
  <LinksUpToDate>false</LinksUpToDate>
  <CharactersWithSpaces>87316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2023-11-13T22:21:00Z</dcterms:created>
  <dcterms:modified xsi:type="dcterms:W3CDTF">2023-11-13T22:21:00Z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