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5E2D4B8B" w14:textId="5A00FC89" w:rsidR="009276FC" w:rsidRPr="00EB3176" w:rsidRDefault="009276FC" w:rsidP="03E4514E">
      <w:pPr>
        <w:rPr>
          <w:color w:val="auto"/>
        </w:rPr>
      </w:pPr>
      <w:bookmarkStart w:id="0" w:name="_Toc187414617"/>
      <w:bookmarkStart w:id="1" w:name="_Toc188092153"/>
      <w:r w:rsidRPr="03E4514E">
        <w:rPr>
          <w:color w:val="auto"/>
        </w:rPr>
        <w:t xml:space="preserve">Last updated </w:t>
      </w:r>
      <w:r w:rsidR="00C23F98" w:rsidRPr="03E4514E">
        <w:rPr>
          <w:color w:val="auto"/>
        </w:rPr>
        <w:t xml:space="preserve">February </w:t>
      </w:r>
      <w:r w:rsidR="00F04B36" w:rsidRPr="03E4514E">
        <w:rPr>
          <w:color w:val="auto"/>
        </w:rPr>
        <w:t>1</w:t>
      </w:r>
      <w:r w:rsidR="00F04B36">
        <w:rPr>
          <w:color w:val="auto"/>
        </w:rPr>
        <w:t>8</w:t>
      </w:r>
      <w:r w:rsidRPr="03E4514E">
        <w:rPr>
          <w:color w:val="auto"/>
        </w:rPr>
        <w:t>, 202</w:t>
      </w:r>
      <w:r w:rsidR="00C23F98" w:rsidRPr="03E4514E">
        <w:rPr>
          <w:color w:val="auto"/>
        </w:rPr>
        <w:t>5</w:t>
      </w:r>
    </w:p>
    <w:p w14:paraId="4F302A81" w14:textId="2071EF87" w:rsidR="00E20EB7" w:rsidRPr="00EB3176" w:rsidRDefault="009276FC" w:rsidP="00E20EB7">
      <w:pPr>
        <w:rPr>
          <w:color w:val="auto"/>
          <w:szCs w:val="28"/>
        </w:rPr>
      </w:pPr>
      <w:r w:rsidRPr="00EB3176">
        <w:rPr>
          <w:noProof/>
          <w:color w:val="auto"/>
          <w:szCs w:val="28"/>
        </w:rPr>
        <w:t xml:space="preserve">Published in English on </w:t>
      </w:r>
      <w:r w:rsidR="00C23F98">
        <w:rPr>
          <w:noProof/>
          <w:color w:val="auto"/>
          <w:szCs w:val="28"/>
        </w:rPr>
        <w:t xml:space="preserve">February </w:t>
      </w:r>
      <w:r w:rsidR="00F04B36">
        <w:rPr>
          <w:noProof/>
          <w:color w:val="auto"/>
          <w:szCs w:val="28"/>
        </w:rPr>
        <w:t>18</w:t>
      </w:r>
      <w:r w:rsidR="00C23F98" w:rsidRPr="00EB3176">
        <w:rPr>
          <w:noProof/>
          <w:color w:val="auto"/>
          <w:szCs w:val="28"/>
        </w:rPr>
        <w:t>, 202</w:t>
      </w:r>
      <w:r w:rsidR="00C23F98">
        <w:rPr>
          <w:noProof/>
          <w:color w:val="auto"/>
          <w:szCs w:val="28"/>
        </w:rPr>
        <w:t>5</w:t>
      </w:r>
      <w:r w:rsidRPr="00EB3176">
        <w:rPr>
          <w:noProof/>
          <w:color w:val="auto"/>
          <w:szCs w:val="28"/>
        </w:rPr>
        <w:t xml:space="preserve">. Translations will be published by Microsoft when available. These commitments are binding on Microsoft as of </w:t>
      </w:r>
      <w:r w:rsidR="00C23F98">
        <w:rPr>
          <w:noProof/>
          <w:color w:val="auto"/>
          <w:szCs w:val="28"/>
        </w:rPr>
        <w:t xml:space="preserve">February </w:t>
      </w:r>
      <w:r w:rsidR="00F04B36">
        <w:rPr>
          <w:noProof/>
          <w:color w:val="auto"/>
          <w:szCs w:val="28"/>
        </w:rPr>
        <w:t>18th</w:t>
      </w:r>
      <w:r w:rsidR="00C23F98" w:rsidRPr="00EB3176">
        <w:rPr>
          <w:noProof/>
          <w:color w:val="auto"/>
          <w:szCs w:val="28"/>
        </w:rPr>
        <w:t>, 202</w:t>
      </w:r>
      <w:r w:rsidR="00C23F98">
        <w:rPr>
          <w:noProof/>
          <w:color w:val="auto"/>
          <w:szCs w:val="28"/>
        </w:rPr>
        <w:t>5</w:t>
      </w:r>
      <w:r w:rsidRPr="00EB3176">
        <w:rPr>
          <w:noProof/>
          <w:color w:val="auto"/>
          <w:szCs w:val="28"/>
        </w:rPr>
        <w:t>.</w:t>
      </w:r>
      <w:r w:rsidR="00E20EB7" w:rsidRPr="00EB3176">
        <w:rPr>
          <w:noProof/>
          <w:sz w:val="32"/>
          <w:szCs w:val="28"/>
        </w:rPr>
        <mc:AlternateContent>
          <mc:Choice Requires="wps">
            <w:drawing>
              <wp:anchor distT="0" distB="0" distL="114300" distR="114300" simplePos="0" relativeHeight="251658240" behindDoc="0" locked="0" layoutInCell="1" allowOverlap="1" wp14:anchorId="7B47E2D5" wp14:editId="0FD60031">
                <wp:simplePos x="0" y="0"/>
                <wp:positionH relativeFrom="column">
                  <wp:posOffset>-626745</wp:posOffset>
                </wp:positionH>
                <wp:positionV relativeFrom="page">
                  <wp:posOffset>-35560</wp:posOffset>
                </wp:positionV>
                <wp:extent cx="77628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7628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31976D5" w14:textId="7D6207E0" w:rsidR="00033D14" w:rsidRDefault="00033D14" w:rsidP="00033D14">
                            <w:pPr>
                              <w:pStyle w:val="Title"/>
                            </w:pPr>
                            <w:bookmarkStart w:id="2" w:name="_Toc188092278"/>
                            <w:r w:rsidRPr="00747218">
                              <w:t>Microsoft Products and Services Data Protection Addendum</w:t>
                            </w:r>
                            <w:bookmarkEnd w:id="2"/>
                          </w:p>
                          <w:p w14:paraId="62F0C442" w14:textId="77777777" w:rsidR="008F11BF" w:rsidRDefault="008F11BF" w:rsidP="008F11BF">
                            <w:pPr>
                              <w:pStyle w:val="Title"/>
                            </w:pPr>
                          </w:p>
                          <w:p w14:paraId="49A613FC" w14:textId="77777777" w:rsidR="008F11BF" w:rsidRDefault="008F11BF"/>
                          <w:p w14:paraId="17E778FF" w14:textId="7D6207E0" w:rsidR="00033D14" w:rsidRDefault="00033D14" w:rsidP="00033D14">
                            <w:pPr>
                              <w:pStyle w:val="Title"/>
                            </w:pPr>
                            <w:bookmarkStart w:id="3" w:name="_Toc188092154"/>
                            <w:bookmarkStart w:id="4" w:name="_Toc188092279"/>
                            <w:bookmarkStart w:id="5" w:name="_Toc188092523"/>
                            <w:r w:rsidRPr="00747218">
                              <w:t>Microsoft Products and Services Data Protection Addendum</w:t>
                            </w:r>
                            <w:bookmarkEnd w:id="3"/>
                            <w:bookmarkEnd w:id="4"/>
                            <w:bookmarkEnd w:id="5"/>
                          </w:p>
                          <w:p w14:paraId="005C7F5E" w14:textId="066626B4" w:rsidR="008F11BF" w:rsidRDefault="008F11BF" w:rsidP="008F11BF">
                            <w:pPr>
                              <w:pStyle w:val="Title"/>
                            </w:pP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7E2D5" id="Rectangle 2" o:spid="_x0000_s1026" style="position:absolute;margin-left:-49.35pt;margin-top:-2.8pt;width:611.25pt;height:15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5nhAIAAFUFAAAOAAAAZHJzL2Uyb0RvYy54bWysVEtv2zAMvg/YfxB0X21nzqNBnSJokWFA&#10;0RZrh54VWYoNyKImKbGzXz9KdpyiLXYYdpFJk/z40EddXXeNIgdhXQ26oNlFSonQHMpa7wr683nz&#10;ZUGJ80yXTIEWBT0KR69Xnz9dtWYpJlCBKoUlCKLdsjUFrbw3yyRxvBINcxdghEajBNswj6rdJaVl&#10;LaI3Kpmk6SxpwZbGAhfO4d/b3khXEV9Kwf2DlE54ogqKtfl42nhuw5msrthyZ5mpaj6Uwf6hiobV&#10;GpOOULfMM7K39TuopuYWHEh/waFJQMqai9gDdpOlb7p5qpgRsRccjjPjmNz/g+X3hyfzaHEMrXFL&#10;h2LoopO2CV+sj3RxWMdxWKLzhOPP+Xw2WcynlHC0ZZeLr/M8jjM5hxvr/DcBDQlCQS3eRhwSO9w5&#10;jynR9eQSsjlQdbmplYqK3W1vlCUHhjc3Wef5bBMuC0NeuSXnoqPkj0qEYKV/CEnqEsucxIyRT2LE&#10;Y5wL7bPeVLFS9GmyaZqeehgjYs4IGJAlljdiDwCBq++x+2IH/xAqIh3H4PRvhfXBY0TMDNqPwU2t&#10;wX4EoLCrIXPvj+W/Gk0Qfbft0CWIWyiPj5ZY6PfCGb6p8arumPOPzOIi4MrgcvsHPKSCtqAwSJRU&#10;YH9/9D/4Iz/RSkmLi1VQ92vPrKBEfdfI3Gm+mCFTiI/aZZbnOHNizxol26jk0/kELXrf3AByIMOH&#10;xPAoBn+vTqK00LzgK7AOedHENMfsBeXenpQb3688viNcrNfRDffPMH+nnwwP4GHEgYzP3QuzZmCs&#10;R7Lfw2kN2fINcXvfEKlhvfcg68jq82SH4ePuRhYN70x4HF7r0ev8Gq7+AAAA//8DAFBLAwQUAAYA&#10;CAAAACEA2KX6zuEAAAALAQAADwAAAGRycy9kb3ducmV2LnhtbEyPwU7DMAyG70i8Q2Qkblu6TpSu&#10;NJ0QAibtMrGhcc3S0FZLnJJkXff2eCe42fKn399fLkdr2KB96BwKmE0TYBqVqztsBHzu3iY5sBAl&#10;1tI41AIuOsCyur0pZVG7M37oYRsbRiEYCimgjbEvOA+q1VaGqes10u3beSsjrb7htZdnCreGp0mS&#10;cSs7pA+t7PVLq9Vxe7ICjhv/Nah0v9rJy3uH5me9elVrIe7vxucnYFGP8Q+Gqz6pQ0VOB3fCOjAj&#10;YLLIHwml4SEDdgVm6ZzKHATMkywHXpX8f4fqFwAA//8DAFBLAQItABQABgAIAAAAIQC2gziS/gAA&#10;AOEBAAATAAAAAAAAAAAAAAAAAAAAAABbQ29udGVudF9UeXBlc10ueG1sUEsBAi0AFAAGAAgAAAAh&#10;ADj9If/WAAAAlAEAAAsAAAAAAAAAAAAAAAAALwEAAF9yZWxzLy5yZWxzUEsBAi0AFAAGAAgAAAAh&#10;ANd8PmeEAgAAVQUAAA4AAAAAAAAAAAAAAAAALgIAAGRycy9lMm9Eb2MueG1sUEsBAi0AFAAGAAgA&#10;AAAhANil+s7hAAAACwEAAA8AAAAAAAAAAAAAAAAA3gQAAGRycy9kb3ducmV2LnhtbFBLBQYAAAAA&#10;BAAEAPMAAADsBQAAAAA=&#10;" fillcolor="#2a446f" strokecolor="#09101d [484]" strokeweight="1pt">
                <v:textbox inset="43.2pt,1in">
                  <w:txbxContent>
                    <w:p w14:paraId="631976D5" w14:textId="7D6207E0" w:rsidR="00033D14" w:rsidRDefault="00033D14" w:rsidP="00033D14">
                      <w:pPr>
                        <w:pStyle w:val="Title"/>
                      </w:pPr>
                      <w:bookmarkStart w:id="6" w:name="_Toc188092278"/>
                      <w:r w:rsidRPr="00747218">
                        <w:t>Microsoft Products and Services Data Protection Addendum</w:t>
                      </w:r>
                      <w:bookmarkEnd w:id="6"/>
                    </w:p>
                    <w:p w14:paraId="62F0C442" w14:textId="77777777" w:rsidR="008F11BF" w:rsidRDefault="008F11BF" w:rsidP="008F11BF">
                      <w:pPr>
                        <w:pStyle w:val="Title"/>
                      </w:pPr>
                    </w:p>
                    <w:p w14:paraId="49A613FC" w14:textId="77777777" w:rsidR="008F11BF" w:rsidRDefault="008F11BF"/>
                    <w:p w14:paraId="17E778FF" w14:textId="7D6207E0" w:rsidR="00033D14" w:rsidRDefault="00033D14" w:rsidP="00033D14">
                      <w:pPr>
                        <w:pStyle w:val="Title"/>
                      </w:pPr>
                      <w:bookmarkStart w:id="7" w:name="_Toc188092154"/>
                      <w:bookmarkStart w:id="8" w:name="_Toc188092279"/>
                      <w:bookmarkStart w:id="9" w:name="_Toc188092523"/>
                      <w:r w:rsidRPr="00747218">
                        <w:t>Microsoft Products and Services Data Protection Addendum</w:t>
                      </w:r>
                      <w:bookmarkEnd w:id="7"/>
                      <w:bookmarkEnd w:id="8"/>
                      <w:bookmarkEnd w:id="9"/>
                    </w:p>
                    <w:p w14:paraId="005C7F5E" w14:textId="066626B4" w:rsidR="008F11BF" w:rsidRDefault="008F11BF" w:rsidP="008F11BF">
                      <w:pPr>
                        <w:pStyle w:val="Title"/>
                      </w:pPr>
                    </w:p>
                  </w:txbxContent>
                </v:textbox>
                <w10:wrap type="topAndBottom" anchory="page"/>
              </v:rect>
            </w:pict>
          </mc:Fallback>
        </mc:AlternateContent>
      </w:r>
      <w:r w:rsidR="008F11BF" w:rsidRPr="00EB3176">
        <w:rPr>
          <w:noProof/>
          <w:sz w:val="32"/>
          <w:szCs w:val="28"/>
        </w:rPr>
        <w:drawing>
          <wp:anchor distT="0" distB="0" distL="114300" distR="114300" simplePos="0" relativeHeight="251658241" behindDoc="0" locked="0" layoutInCell="1" allowOverlap="1" wp14:anchorId="1FD20030" wp14:editId="565E079B">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EastAsia" w:hAnsi="Segoe Sans Text" w:cstheme="minorBidi"/>
          <w:noProof/>
          <w:color w:val="auto"/>
          <w:sz w:val="20"/>
          <w:szCs w:val="20"/>
        </w:rPr>
        <w:id w:val="362220686"/>
        <w:docPartObj>
          <w:docPartGallery w:val="Table of Contents"/>
          <w:docPartUnique/>
        </w:docPartObj>
      </w:sdtPr>
      <w:sdtEndPr>
        <w:rPr>
          <w:color w:val="000000" w:themeColor="text1"/>
          <w:sz w:val="24"/>
          <w:szCs w:val="24"/>
        </w:rPr>
      </w:sdtEndPr>
      <w:sdtContent>
        <w:p w14:paraId="05DB702F" w14:textId="1FF6DC82" w:rsidR="005D05BB" w:rsidRPr="00A05345" w:rsidRDefault="005D05BB" w:rsidP="00E20EB7">
          <w:pPr>
            <w:pStyle w:val="TOCHeading"/>
          </w:pPr>
          <w:r w:rsidRPr="00A05345">
            <w:t>Contents</w:t>
          </w:r>
          <w:r w:rsidR="00BF3E24">
            <w:t xml:space="preserve"> </w:t>
          </w:r>
        </w:p>
        <w:p w14:paraId="765F028E" w14:textId="69F507C2" w:rsidR="007848B3" w:rsidRDefault="00C94345">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89149443" w:history="1">
            <w:r w:rsidR="007848B3" w:rsidRPr="00212F8D">
              <w:rPr>
                <w:rStyle w:val="Hyperlink"/>
              </w:rPr>
              <w:t>Introduction</w:t>
            </w:r>
            <w:r w:rsidR="007848B3">
              <w:rPr>
                <w:webHidden/>
              </w:rPr>
              <w:tab/>
            </w:r>
            <w:r w:rsidR="007848B3">
              <w:rPr>
                <w:webHidden/>
              </w:rPr>
              <w:fldChar w:fldCharType="begin"/>
            </w:r>
            <w:r w:rsidR="007848B3">
              <w:rPr>
                <w:webHidden/>
              </w:rPr>
              <w:instrText xml:space="preserve"> PAGEREF _Toc189149443 \h </w:instrText>
            </w:r>
            <w:r w:rsidR="007848B3">
              <w:rPr>
                <w:webHidden/>
              </w:rPr>
            </w:r>
            <w:r w:rsidR="007848B3">
              <w:rPr>
                <w:webHidden/>
              </w:rPr>
              <w:fldChar w:fldCharType="separate"/>
            </w:r>
            <w:r w:rsidR="00363E45">
              <w:rPr>
                <w:webHidden/>
              </w:rPr>
              <w:t>2</w:t>
            </w:r>
            <w:r w:rsidR="007848B3">
              <w:rPr>
                <w:webHidden/>
              </w:rPr>
              <w:fldChar w:fldCharType="end"/>
            </w:r>
          </w:hyperlink>
        </w:p>
        <w:p w14:paraId="35F2034A" w14:textId="54A72137" w:rsidR="007848B3" w:rsidRDefault="007848B3">
          <w:pPr>
            <w:pStyle w:val="TOC2"/>
            <w:rPr>
              <w:rFonts w:asciiTheme="minorHAnsi" w:eastAsiaTheme="minorEastAsia" w:hAnsiTheme="minorHAnsi"/>
              <w:noProof/>
              <w:color w:val="auto"/>
              <w:kern w:val="2"/>
              <w:szCs w:val="24"/>
              <w14:ligatures w14:val="standardContextual"/>
            </w:rPr>
          </w:pPr>
          <w:hyperlink w:anchor="_Toc189149444" w:history="1">
            <w:r w:rsidRPr="00212F8D">
              <w:rPr>
                <w:rStyle w:val="Hyperlink"/>
                <w:noProof/>
              </w:rPr>
              <w:t>Applicable DPA Terms and Updates</w:t>
            </w:r>
            <w:r>
              <w:rPr>
                <w:noProof/>
                <w:webHidden/>
              </w:rPr>
              <w:tab/>
            </w:r>
            <w:r>
              <w:rPr>
                <w:noProof/>
                <w:webHidden/>
              </w:rPr>
              <w:fldChar w:fldCharType="begin"/>
            </w:r>
            <w:r>
              <w:rPr>
                <w:noProof/>
                <w:webHidden/>
              </w:rPr>
              <w:instrText xml:space="preserve"> PAGEREF _Toc189149444 \h </w:instrText>
            </w:r>
            <w:r>
              <w:rPr>
                <w:noProof/>
                <w:webHidden/>
              </w:rPr>
            </w:r>
            <w:r>
              <w:rPr>
                <w:noProof/>
                <w:webHidden/>
              </w:rPr>
              <w:fldChar w:fldCharType="separate"/>
            </w:r>
            <w:r w:rsidR="00363E45">
              <w:rPr>
                <w:noProof/>
                <w:webHidden/>
              </w:rPr>
              <w:t>3</w:t>
            </w:r>
            <w:r>
              <w:rPr>
                <w:noProof/>
                <w:webHidden/>
              </w:rPr>
              <w:fldChar w:fldCharType="end"/>
            </w:r>
          </w:hyperlink>
        </w:p>
        <w:p w14:paraId="2074F18C" w14:textId="5786DC37" w:rsidR="007848B3" w:rsidRDefault="007848B3">
          <w:pPr>
            <w:pStyle w:val="TOC2"/>
            <w:rPr>
              <w:rFonts w:asciiTheme="minorHAnsi" w:eastAsiaTheme="minorEastAsia" w:hAnsiTheme="minorHAnsi"/>
              <w:noProof/>
              <w:color w:val="auto"/>
              <w:kern w:val="2"/>
              <w:szCs w:val="24"/>
              <w14:ligatures w14:val="standardContextual"/>
            </w:rPr>
          </w:pPr>
          <w:hyperlink w:anchor="_Toc189149445" w:history="1">
            <w:r w:rsidRPr="00212F8D">
              <w:rPr>
                <w:rStyle w:val="Hyperlink"/>
                <w:noProof/>
              </w:rPr>
              <w:t>Electronic Notices</w:t>
            </w:r>
            <w:r>
              <w:rPr>
                <w:noProof/>
                <w:webHidden/>
              </w:rPr>
              <w:tab/>
            </w:r>
            <w:r>
              <w:rPr>
                <w:noProof/>
                <w:webHidden/>
              </w:rPr>
              <w:fldChar w:fldCharType="begin"/>
            </w:r>
            <w:r>
              <w:rPr>
                <w:noProof/>
                <w:webHidden/>
              </w:rPr>
              <w:instrText xml:space="preserve"> PAGEREF _Toc189149445 \h </w:instrText>
            </w:r>
            <w:r>
              <w:rPr>
                <w:noProof/>
                <w:webHidden/>
              </w:rPr>
            </w:r>
            <w:r>
              <w:rPr>
                <w:noProof/>
                <w:webHidden/>
              </w:rPr>
              <w:fldChar w:fldCharType="separate"/>
            </w:r>
            <w:r w:rsidR="00363E45">
              <w:rPr>
                <w:noProof/>
                <w:webHidden/>
              </w:rPr>
              <w:t>4</w:t>
            </w:r>
            <w:r>
              <w:rPr>
                <w:noProof/>
                <w:webHidden/>
              </w:rPr>
              <w:fldChar w:fldCharType="end"/>
            </w:r>
          </w:hyperlink>
        </w:p>
        <w:p w14:paraId="41633C29" w14:textId="2A8B0F68" w:rsidR="007848B3" w:rsidRDefault="007848B3">
          <w:pPr>
            <w:pStyle w:val="TOC2"/>
            <w:rPr>
              <w:rFonts w:asciiTheme="minorHAnsi" w:eastAsiaTheme="minorEastAsia" w:hAnsiTheme="minorHAnsi"/>
              <w:noProof/>
              <w:color w:val="auto"/>
              <w:kern w:val="2"/>
              <w:szCs w:val="24"/>
              <w14:ligatures w14:val="standardContextual"/>
            </w:rPr>
          </w:pPr>
          <w:hyperlink w:anchor="_Toc189149446" w:history="1">
            <w:r w:rsidRPr="00212F8D">
              <w:rPr>
                <w:rStyle w:val="Hyperlink"/>
                <w:noProof/>
              </w:rPr>
              <w:t>Prior Versions</w:t>
            </w:r>
            <w:r>
              <w:rPr>
                <w:noProof/>
                <w:webHidden/>
              </w:rPr>
              <w:tab/>
            </w:r>
            <w:r>
              <w:rPr>
                <w:noProof/>
                <w:webHidden/>
              </w:rPr>
              <w:fldChar w:fldCharType="begin"/>
            </w:r>
            <w:r>
              <w:rPr>
                <w:noProof/>
                <w:webHidden/>
              </w:rPr>
              <w:instrText xml:space="preserve"> PAGEREF _Toc189149446 \h </w:instrText>
            </w:r>
            <w:r>
              <w:rPr>
                <w:noProof/>
                <w:webHidden/>
              </w:rPr>
            </w:r>
            <w:r>
              <w:rPr>
                <w:noProof/>
                <w:webHidden/>
              </w:rPr>
              <w:fldChar w:fldCharType="separate"/>
            </w:r>
            <w:r w:rsidR="00363E45">
              <w:rPr>
                <w:noProof/>
                <w:webHidden/>
              </w:rPr>
              <w:t>4</w:t>
            </w:r>
            <w:r>
              <w:rPr>
                <w:noProof/>
                <w:webHidden/>
              </w:rPr>
              <w:fldChar w:fldCharType="end"/>
            </w:r>
          </w:hyperlink>
        </w:p>
        <w:p w14:paraId="1707C27F" w14:textId="23D42308" w:rsidR="007848B3" w:rsidRDefault="007848B3">
          <w:pPr>
            <w:pStyle w:val="TOC1"/>
            <w:rPr>
              <w:rFonts w:asciiTheme="minorHAnsi" w:eastAsiaTheme="minorEastAsia" w:hAnsiTheme="minorHAnsi"/>
              <w:color w:val="auto"/>
              <w:kern w:val="2"/>
              <w:szCs w:val="24"/>
              <w14:ligatures w14:val="standardContextual"/>
            </w:rPr>
          </w:pPr>
          <w:hyperlink w:anchor="_Toc189149447" w:history="1">
            <w:r w:rsidRPr="00212F8D">
              <w:rPr>
                <w:rStyle w:val="Hyperlink"/>
              </w:rPr>
              <w:t>Definitions</w:t>
            </w:r>
            <w:r>
              <w:rPr>
                <w:webHidden/>
              </w:rPr>
              <w:tab/>
            </w:r>
            <w:r>
              <w:rPr>
                <w:webHidden/>
              </w:rPr>
              <w:fldChar w:fldCharType="begin"/>
            </w:r>
            <w:r>
              <w:rPr>
                <w:webHidden/>
              </w:rPr>
              <w:instrText xml:space="preserve"> PAGEREF _Toc189149447 \h </w:instrText>
            </w:r>
            <w:r>
              <w:rPr>
                <w:webHidden/>
              </w:rPr>
            </w:r>
            <w:r>
              <w:rPr>
                <w:webHidden/>
              </w:rPr>
              <w:fldChar w:fldCharType="separate"/>
            </w:r>
            <w:r w:rsidR="00363E45">
              <w:rPr>
                <w:webHidden/>
              </w:rPr>
              <w:t>4</w:t>
            </w:r>
            <w:r>
              <w:rPr>
                <w:webHidden/>
              </w:rPr>
              <w:fldChar w:fldCharType="end"/>
            </w:r>
          </w:hyperlink>
        </w:p>
        <w:p w14:paraId="1FBD2E32" w14:textId="7709C2F9" w:rsidR="007848B3" w:rsidRDefault="007848B3">
          <w:pPr>
            <w:pStyle w:val="TOC1"/>
            <w:rPr>
              <w:rFonts w:asciiTheme="minorHAnsi" w:eastAsiaTheme="minorEastAsia" w:hAnsiTheme="minorHAnsi"/>
              <w:color w:val="auto"/>
              <w:kern w:val="2"/>
              <w:szCs w:val="24"/>
              <w14:ligatures w14:val="standardContextual"/>
            </w:rPr>
          </w:pPr>
          <w:hyperlink w:anchor="_Toc189149448" w:history="1">
            <w:r w:rsidRPr="00212F8D">
              <w:rPr>
                <w:rStyle w:val="Hyperlink"/>
              </w:rPr>
              <w:t>General Terms</w:t>
            </w:r>
            <w:r>
              <w:rPr>
                <w:webHidden/>
              </w:rPr>
              <w:tab/>
            </w:r>
            <w:r>
              <w:rPr>
                <w:webHidden/>
              </w:rPr>
              <w:fldChar w:fldCharType="begin"/>
            </w:r>
            <w:r>
              <w:rPr>
                <w:webHidden/>
              </w:rPr>
              <w:instrText xml:space="preserve"> PAGEREF _Toc189149448 \h </w:instrText>
            </w:r>
            <w:r>
              <w:rPr>
                <w:webHidden/>
              </w:rPr>
            </w:r>
            <w:r>
              <w:rPr>
                <w:webHidden/>
              </w:rPr>
              <w:fldChar w:fldCharType="separate"/>
            </w:r>
            <w:r w:rsidR="00363E45">
              <w:rPr>
                <w:webHidden/>
              </w:rPr>
              <w:t>6</w:t>
            </w:r>
            <w:r>
              <w:rPr>
                <w:webHidden/>
              </w:rPr>
              <w:fldChar w:fldCharType="end"/>
            </w:r>
          </w:hyperlink>
        </w:p>
        <w:p w14:paraId="37A20683" w14:textId="51BD9AA5" w:rsidR="007848B3" w:rsidRDefault="007848B3">
          <w:pPr>
            <w:pStyle w:val="TOC2"/>
            <w:rPr>
              <w:rFonts w:asciiTheme="minorHAnsi" w:eastAsiaTheme="minorEastAsia" w:hAnsiTheme="minorHAnsi"/>
              <w:noProof/>
              <w:color w:val="auto"/>
              <w:kern w:val="2"/>
              <w:szCs w:val="24"/>
              <w14:ligatures w14:val="standardContextual"/>
            </w:rPr>
          </w:pPr>
          <w:hyperlink w:anchor="_Toc189149449" w:history="1">
            <w:r w:rsidRPr="00212F8D">
              <w:rPr>
                <w:rStyle w:val="Hyperlink"/>
                <w:noProof/>
              </w:rPr>
              <w:t>Compliance with Laws</w:t>
            </w:r>
            <w:r>
              <w:rPr>
                <w:noProof/>
                <w:webHidden/>
              </w:rPr>
              <w:tab/>
            </w:r>
            <w:r>
              <w:rPr>
                <w:noProof/>
                <w:webHidden/>
              </w:rPr>
              <w:fldChar w:fldCharType="begin"/>
            </w:r>
            <w:r>
              <w:rPr>
                <w:noProof/>
                <w:webHidden/>
              </w:rPr>
              <w:instrText xml:space="preserve"> PAGEREF _Toc189149449 \h </w:instrText>
            </w:r>
            <w:r>
              <w:rPr>
                <w:noProof/>
                <w:webHidden/>
              </w:rPr>
            </w:r>
            <w:r>
              <w:rPr>
                <w:noProof/>
                <w:webHidden/>
              </w:rPr>
              <w:fldChar w:fldCharType="separate"/>
            </w:r>
            <w:r w:rsidR="00363E45">
              <w:rPr>
                <w:noProof/>
                <w:webHidden/>
              </w:rPr>
              <w:t>6</w:t>
            </w:r>
            <w:r>
              <w:rPr>
                <w:noProof/>
                <w:webHidden/>
              </w:rPr>
              <w:fldChar w:fldCharType="end"/>
            </w:r>
          </w:hyperlink>
        </w:p>
        <w:p w14:paraId="5DE09AF7" w14:textId="793FD584" w:rsidR="007848B3" w:rsidRDefault="007848B3">
          <w:pPr>
            <w:pStyle w:val="TOC1"/>
            <w:rPr>
              <w:rFonts w:asciiTheme="minorHAnsi" w:eastAsiaTheme="minorEastAsia" w:hAnsiTheme="minorHAnsi"/>
              <w:color w:val="auto"/>
              <w:kern w:val="2"/>
              <w:szCs w:val="24"/>
              <w14:ligatures w14:val="standardContextual"/>
            </w:rPr>
          </w:pPr>
          <w:hyperlink w:anchor="_Toc189149450" w:history="1">
            <w:r w:rsidRPr="00212F8D">
              <w:rPr>
                <w:rStyle w:val="Hyperlink"/>
              </w:rPr>
              <w:t>Data Protection Terms</w:t>
            </w:r>
            <w:r>
              <w:rPr>
                <w:webHidden/>
              </w:rPr>
              <w:tab/>
            </w:r>
            <w:r>
              <w:rPr>
                <w:webHidden/>
              </w:rPr>
              <w:fldChar w:fldCharType="begin"/>
            </w:r>
            <w:r>
              <w:rPr>
                <w:webHidden/>
              </w:rPr>
              <w:instrText xml:space="preserve"> PAGEREF _Toc189149450 \h </w:instrText>
            </w:r>
            <w:r>
              <w:rPr>
                <w:webHidden/>
              </w:rPr>
            </w:r>
            <w:r>
              <w:rPr>
                <w:webHidden/>
              </w:rPr>
              <w:fldChar w:fldCharType="separate"/>
            </w:r>
            <w:r w:rsidR="00363E45">
              <w:rPr>
                <w:webHidden/>
              </w:rPr>
              <w:t>6</w:t>
            </w:r>
            <w:r>
              <w:rPr>
                <w:webHidden/>
              </w:rPr>
              <w:fldChar w:fldCharType="end"/>
            </w:r>
          </w:hyperlink>
        </w:p>
        <w:p w14:paraId="0CA5EB99" w14:textId="76C8B9C2" w:rsidR="007848B3" w:rsidRDefault="007848B3">
          <w:pPr>
            <w:pStyle w:val="TOC2"/>
            <w:rPr>
              <w:rFonts w:asciiTheme="minorHAnsi" w:eastAsiaTheme="minorEastAsia" w:hAnsiTheme="minorHAnsi"/>
              <w:noProof/>
              <w:color w:val="auto"/>
              <w:kern w:val="2"/>
              <w:szCs w:val="24"/>
              <w14:ligatures w14:val="standardContextual"/>
            </w:rPr>
          </w:pPr>
          <w:hyperlink w:anchor="_Toc189149451" w:history="1">
            <w:r w:rsidRPr="00212F8D">
              <w:rPr>
                <w:rStyle w:val="Hyperlink"/>
                <w:noProof/>
              </w:rPr>
              <w:t>Scope</w:t>
            </w:r>
            <w:r>
              <w:rPr>
                <w:noProof/>
                <w:webHidden/>
              </w:rPr>
              <w:tab/>
            </w:r>
            <w:r>
              <w:rPr>
                <w:noProof/>
                <w:webHidden/>
              </w:rPr>
              <w:fldChar w:fldCharType="begin"/>
            </w:r>
            <w:r>
              <w:rPr>
                <w:noProof/>
                <w:webHidden/>
              </w:rPr>
              <w:instrText xml:space="preserve"> PAGEREF _Toc189149451 \h </w:instrText>
            </w:r>
            <w:r>
              <w:rPr>
                <w:noProof/>
                <w:webHidden/>
              </w:rPr>
            </w:r>
            <w:r>
              <w:rPr>
                <w:noProof/>
                <w:webHidden/>
              </w:rPr>
              <w:fldChar w:fldCharType="separate"/>
            </w:r>
            <w:r w:rsidR="00363E45">
              <w:rPr>
                <w:noProof/>
                <w:webHidden/>
              </w:rPr>
              <w:t>7</w:t>
            </w:r>
            <w:r>
              <w:rPr>
                <w:noProof/>
                <w:webHidden/>
              </w:rPr>
              <w:fldChar w:fldCharType="end"/>
            </w:r>
          </w:hyperlink>
        </w:p>
        <w:p w14:paraId="544BF558" w14:textId="344C4362" w:rsidR="007848B3" w:rsidRDefault="007848B3">
          <w:pPr>
            <w:pStyle w:val="TOC2"/>
            <w:rPr>
              <w:rFonts w:asciiTheme="minorHAnsi" w:eastAsiaTheme="minorEastAsia" w:hAnsiTheme="minorHAnsi"/>
              <w:noProof/>
              <w:color w:val="auto"/>
              <w:kern w:val="2"/>
              <w:szCs w:val="24"/>
              <w14:ligatures w14:val="standardContextual"/>
            </w:rPr>
          </w:pPr>
          <w:hyperlink w:anchor="_Toc189149452" w:history="1">
            <w:r w:rsidRPr="00212F8D">
              <w:rPr>
                <w:rStyle w:val="Hyperlink"/>
                <w:noProof/>
              </w:rPr>
              <w:t>Nature of Data Processing; Ownership</w:t>
            </w:r>
            <w:r>
              <w:rPr>
                <w:noProof/>
                <w:webHidden/>
              </w:rPr>
              <w:tab/>
            </w:r>
            <w:r>
              <w:rPr>
                <w:noProof/>
                <w:webHidden/>
              </w:rPr>
              <w:fldChar w:fldCharType="begin"/>
            </w:r>
            <w:r>
              <w:rPr>
                <w:noProof/>
                <w:webHidden/>
              </w:rPr>
              <w:instrText xml:space="preserve"> PAGEREF _Toc189149452 \h </w:instrText>
            </w:r>
            <w:r>
              <w:rPr>
                <w:noProof/>
                <w:webHidden/>
              </w:rPr>
            </w:r>
            <w:r>
              <w:rPr>
                <w:noProof/>
                <w:webHidden/>
              </w:rPr>
              <w:fldChar w:fldCharType="separate"/>
            </w:r>
            <w:r w:rsidR="00363E45">
              <w:rPr>
                <w:noProof/>
                <w:webHidden/>
              </w:rPr>
              <w:t>8</w:t>
            </w:r>
            <w:r>
              <w:rPr>
                <w:noProof/>
                <w:webHidden/>
              </w:rPr>
              <w:fldChar w:fldCharType="end"/>
            </w:r>
          </w:hyperlink>
        </w:p>
        <w:p w14:paraId="0110039E" w14:textId="603FA129" w:rsidR="007848B3" w:rsidRDefault="007848B3">
          <w:pPr>
            <w:pStyle w:val="TOC2"/>
            <w:rPr>
              <w:rFonts w:asciiTheme="minorHAnsi" w:eastAsiaTheme="minorEastAsia" w:hAnsiTheme="minorHAnsi"/>
              <w:noProof/>
              <w:color w:val="auto"/>
              <w:kern w:val="2"/>
              <w:szCs w:val="24"/>
              <w14:ligatures w14:val="standardContextual"/>
            </w:rPr>
          </w:pPr>
          <w:hyperlink w:anchor="_Toc189149453" w:history="1">
            <w:r w:rsidRPr="00212F8D">
              <w:rPr>
                <w:rStyle w:val="Hyperlink"/>
                <w:noProof/>
              </w:rPr>
              <w:t>Disclosure of Processed Data</w:t>
            </w:r>
            <w:r>
              <w:rPr>
                <w:noProof/>
                <w:webHidden/>
              </w:rPr>
              <w:tab/>
            </w:r>
            <w:r>
              <w:rPr>
                <w:noProof/>
                <w:webHidden/>
              </w:rPr>
              <w:fldChar w:fldCharType="begin"/>
            </w:r>
            <w:r>
              <w:rPr>
                <w:noProof/>
                <w:webHidden/>
              </w:rPr>
              <w:instrText xml:space="preserve"> PAGEREF _Toc189149453 \h </w:instrText>
            </w:r>
            <w:r>
              <w:rPr>
                <w:noProof/>
                <w:webHidden/>
              </w:rPr>
            </w:r>
            <w:r>
              <w:rPr>
                <w:noProof/>
                <w:webHidden/>
              </w:rPr>
              <w:fldChar w:fldCharType="separate"/>
            </w:r>
            <w:r w:rsidR="00363E45">
              <w:rPr>
                <w:noProof/>
                <w:webHidden/>
              </w:rPr>
              <w:t>10</w:t>
            </w:r>
            <w:r>
              <w:rPr>
                <w:noProof/>
                <w:webHidden/>
              </w:rPr>
              <w:fldChar w:fldCharType="end"/>
            </w:r>
          </w:hyperlink>
        </w:p>
        <w:p w14:paraId="5E678549" w14:textId="49BD65FA" w:rsidR="007848B3" w:rsidRDefault="007848B3">
          <w:pPr>
            <w:pStyle w:val="TOC2"/>
            <w:rPr>
              <w:rFonts w:asciiTheme="minorHAnsi" w:eastAsiaTheme="minorEastAsia" w:hAnsiTheme="minorHAnsi"/>
              <w:noProof/>
              <w:color w:val="auto"/>
              <w:kern w:val="2"/>
              <w:szCs w:val="24"/>
              <w14:ligatures w14:val="standardContextual"/>
            </w:rPr>
          </w:pPr>
          <w:hyperlink w:anchor="_Toc189149454" w:history="1">
            <w:r w:rsidRPr="00212F8D">
              <w:rPr>
                <w:rStyle w:val="Hyperlink"/>
                <w:noProof/>
              </w:rPr>
              <w:t>Processing of Personal Data; GDPR</w:t>
            </w:r>
            <w:r>
              <w:rPr>
                <w:noProof/>
                <w:webHidden/>
              </w:rPr>
              <w:tab/>
            </w:r>
            <w:r>
              <w:rPr>
                <w:noProof/>
                <w:webHidden/>
              </w:rPr>
              <w:fldChar w:fldCharType="begin"/>
            </w:r>
            <w:r>
              <w:rPr>
                <w:noProof/>
                <w:webHidden/>
              </w:rPr>
              <w:instrText xml:space="preserve"> PAGEREF _Toc189149454 \h </w:instrText>
            </w:r>
            <w:r>
              <w:rPr>
                <w:noProof/>
                <w:webHidden/>
              </w:rPr>
            </w:r>
            <w:r>
              <w:rPr>
                <w:noProof/>
                <w:webHidden/>
              </w:rPr>
              <w:fldChar w:fldCharType="separate"/>
            </w:r>
            <w:r w:rsidR="00363E45">
              <w:rPr>
                <w:noProof/>
                <w:webHidden/>
              </w:rPr>
              <w:t>11</w:t>
            </w:r>
            <w:r>
              <w:rPr>
                <w:noProof/>
                <w:webHidden/>
              </w:rPr>
              <w:fldChar w:fldCharType="end"/>
            </w:r>
          </w:hyperlink>
        </w:p>
        <w:p w14:paraId="447126E6" w14:textId="5E25A631" w:rsidR="007848B3" w:rsidRDefault="007848B3">
          <w:pPr>
            <w:pStyle w:val="TOC2"/>
            <w:rPr>
              <w:rFonts w:asciiTheme="minorHAnsi" w:eastAsiaTheme="minorEastAsia" w:hAnsiTheme="minorHAnsi"/>
              <w:noProof/>
              <w:color w:val="auto"/>
              <w:kern w:val="2"/>
              <w:szCs w:val="24"/>
              <w14:ligatures w14:val="standardContextual"/>
            </w:rPr>
          </w:pPr>
          <w:hyperlink w:anchor="_Toc189149455" w:history="1">
            <w:r w:rsidRPr="00212F8D">
              <w:rPr>
                <w:rStyle w:val="Hyperlink"/>
                <w:noProof/>
              </w:rPr>
              <w:t>Data Security</w:t>
            </w:r>
            <w:r>
              <w:rPr>
                <w:noProof/>
                <w:webHidden/>
              </w:rPr>
              <w:tab/>
            </w:r>
            <w:r>
              <w:rPr>
                <w:noProof/>
                <w:webHidden/>
              </w:rPr>
              <w:fldChar w:fldCharType="begin"/>
            </w:r>
            <w:r>
              <w:rPr>
                <w:noProof/>
                <w:webHidden/>
              </w:rPr>
              <w:instrText xml:space="preserve"> PAGEREF _Toc189149455 \h </w:instrText>
            </w:r>
            <w:r>
              <w:rPr>
                <w:noProof/>
                <w:webHidden/>
              </w:rPr>
            </w:r>
            <w:r>
              <w:rPr>
                <w:noProof/>
                <w:webHidden/>
              </w:rPr>
              <w:fldChar w:fldCharType="separate"/>
            </w:r>
            <w:r w:rsidR="00363E45">
              <w:rPr>
                <w:noProof/>
                <w:webHidden/>
              </w:rPr>
              <w:t>13</w:t>
            </w:r>
            <w:r>
              <w:rPr>
                <w:noProof/>
                <w:webHidden/>
              </w:rPr>
              <w:fldChar w:fldCharType="end"/>
            </w:r>
          </w:hyperlink>
        </w:p>
        <w:p w14:paraId="43EE21A4" w14:textId="21B18A82" w:rsidR="007848B3" w:rsidRDefault="007848B3">
          <w:pPr>
            <w:pStyle w:val="TOC2"/>
            <w:rPr>
              <w:rFonts w:asciiTheme="minorHAnsi" w:eastAsiaTheme="minorEastAsia" w:hAnsiTheme="minorHAnsi"/>
              <w:noProof/>
              <w:color w:val="auto"/>
              <w:kern w:val="2"/>
              <w:szCs w:val="24"/>
              <w14:ligatures w14:val="standardContextual"/>
            </w:rPr>
          </w:pPr>
          <w:hyperlink w:anchor="_Toc189149456" w:history="1">
            <w:r w:rsidRPr="00212F8D">
              <w:rPr>
                <w:rStyle w:val="Hyperlink"/>
                <w:noProof/>
              </w:rPr>
              <w:t>Security Incident Notification</w:t>
            </w:r>
            <w:r>
              <w:rPr>
                <w:noProof/>
                <w:webHidden/>
              </w:rPr>
              <w:tab/>
            </w:r>
            <w:r>
              <w:rPr>
                <w:noProof/>
                <w:webHidden/>
              </w:rPr>
              <w:fldChar w:fldCharType="begin"/>
            </w:r>
            <w:r>
              <w:rPr>
                <w:noProof/>
                <w:webHidden/>
              </w:rPr>
              <w:instrText xml:space="preserve"> PAGEREF _Toc189149456 \h </w:instrText>
            </w:r>
            <w:r>
              <w:rPr>
                <w:noProof/>
                <w:webHidden/>
              </w:rPr>
            </w:r>
            <w:r>
              <w:rPr>
                <w:noProof/>
                <w:webHidden/>
              </w:rPr>
              <w:fldChar w:fldCharType="separate"/>
            </w:r>
            <w:r w:rsidR="00363E45">
              <w:rPr>
                <w:noProof/>
                <w:webHidden/>
              </w:rPr>
              <w:t>16</w:t>
            </w:r>
            <w:r>
              <w:rPr>
                <w:noProof/>
                <w:webHidden/>
              </w:rPr>
              <w:fldChar w:fldCharType="end"/>
            </w:r>
          </w:hyperlink>
        </w:p>
        <w:p w14:paraId="218D737C" w14:textId="46061941" w:rsidR="007848B3" w:rsidRDefault="007848B3">
          <w:pPr>
            <w:pStyle w:val="TOC2"/>
            <w:rPr>
              <w:rFonts w:asciiTheme="minorHAnsi" w:eastAsiaTheme="minorEastAsia" w:hAnsiTheme="minorHAnsi"/>
              <w:noProof/>
              <w:color w:val="auto"/>
              <w:kern w:val="2"/>
              <w:szCs w:val="24"/>
              <w14:ligatures w14:val="standardContextual"/>
            </w:rPr>
          </w:pPr>
          <w:hyperlink w:anchor="_Toc189149457" w:history="1">
            <w:r w:rsidRPr="00212F8D">
              <w:rPr>
                <w:rStyle w:val="Hyperlink"/>
                <w:noProof/>
              </w:rPr>
              <w:t>Data Transfers and Location</w:t>
            </w:r>
            <w:r>
              <w:rPr>
                <w:noProof/>
                <w:webHidden/>
              </w:rPr>
              <w:tab/>
            </w:r>
            <w:r>
              <w:rPr>
                <w:noProof/>
                <w:webHidden/>
              </w:rPr>
              <w:fldChar w:fldCharType="begin"/>
            </w:r>
            <w:r>
              <w:rPr>
                <w:noProof/>
                <w:webHidden/>
              </w:rPr>
              <w:instrText xml:space="preserve"> PAGEREF _Toc189149457 \h </w:instrText>
            </w:r>
            <w:r>
              <w:rPr>
                <w:noProof/>
                <w:webHidden/>
              </w:rPr>
            </w:r>
            <w:r>
              <w:rPr>
                <w:noProof/>
                <w:webHidden/>
              </w:rPr>
              <w:fldChar w:fldCharType="separate"/>
            </w:r>
            <w:r w:rsidR="00363E45">
              <w:rPr>
                <w:noProof/>
                <w:webHidden/>
              </w:rPr>
              <w:t>17</w:t>
            </w:r>
            <w:r>
              <w:rPr>
                <w:noProof/>
                <w:webHidden/>
              </w:rPr>
              <w:fldChar w:fldCharType="end"/>
            </w:r>
          </w:hyperlink>
        </w:p>
        <w:p w14:paraId="4A942CE5" w14:textId="50251E67" w:rsidR="007848B3" w:rsidRDefault="007848B3">
          <w:pPr>
            <w:pStyle w:val="TOC2"/>
            <w:rPr>
              <w:rFonts w:asciiTheme="minorHAnsi" w:eastAsiaTheme="minorEastAsia" w:hAnsiTheme="minorHAnsi"/>
              <w:noProof/>
              <w:color w:val="auto"/>
              <w:kern w:val="2"/>
              <w:szCs w:val="24"/>
              <w14:ligatures w14:val="standardContextual"/>
            </w:rPr>
          </w:pPr>
          <w:hyperlink w:anchor="_Toc189149458" w:history="1">
            <w:r w:rsidRPr="00212F8D">
              <w:rPr>
                <w:rStyle w:val="Hyperlink"/>
                <w:noProof/>
              </w:rPr>
              <w:t>Data Retention and Deletion</w:t>
            </w:r>
            <w:r>
              <w:rPr>
                <w:noProof/>
                <w:webHidden/>
              </w:rPr>
              <w:tab/>
            </w:r>
            <w:r>
              <w:rPr>
                <w:noProof/>
                <w:webHidden/>
              </w:rPr>
              <w:fldChar w:fldCharType="begin"/>
            </w:r>
            <w:r>
              <w:rPr>
                <w:noProof/>
                <w:webHidden/>
              </w:rPr>
              <w:instrText xml:space="preserve"> PAGEREF _Toc189149458 \h </w:instrText>
            </w:r>
            <w:r>
              <w:rPr>
                <w:noProof/>
                <w:webHidden/>
              </w:rPr>
            </w:r>
            <w:r>
              <w:rPr>
                <w:noProof/>
                <w:webHidden/>
              </w:rPr>
              <w:fldChar w:fldCharType="separate"/>
            </w:r>
            <w:r w:rsidR="00363E45">
              <w:rPr>
                <w:noProof/>
                <w:webHidden/>
              </w:rPr>
              <w:t>18</w:t>
            </w:r>
            <w:r>
              <w:rPr>
                <w:noProof/>
                <w:webHidden/>
              </w:rPr>
              <w:fldChar w:fldCharType="end"/>
            </w:r>
          </w:hyperlink>
        </w:p>
        <w:p w14:paraId="318B26A8" w14:textId="336ED29A" w:rsidR="007848B3" w:rsidRDefault="007848B3">
          <w:pPr>
            <w:pStyle w:val="TOC2"/>
            <w:rPr>
              <w:rFonts w:asciiTheme="minorHAnsi" w:eastAsiaTheme="minorEastAsia" w:hAnsiTheme="minorHAnsi"/>
              <w:noProof/>
              <w:color w:val="auto"/>
              <w:kern w:val="2"/>
              <w:szCs w:val="24"/>
              <w14:ligatures w14:val="standardContextual"/>
            </w:rPr>
          </w:pPr>
          <w:hyperlink w:anchor="_Toc189149459" w:history="1">
            <w:r w:rsidRPr="00212F8D">
              <w:rPr>
                <w:rStyle w:val="Hyperlink"/>
                <w:noProof/>
              </w:rPr>
              <w:t>Processor Confidentiality Commitment</w:t>
            </w:r>
            <w:r>
              <w:rPr>
                <w:noProof/>
                <w:webHidden/>
              </w:rPr>
              <w:tab/>
            </w:r>
            <w:r>
              <w:rPr>
                <w:noProof/>
                <w:webHidden/>
              </w:rPr>
              <w:fldChar w:fldCharType="begin"/>
            </w:r>
            <w:r>
              <w:rPr>
                <w:noProof/>
                <w:webHidden/>
              </w:rPr>
              <w:instrText xml:space="preserve"> PAGEREF _Toc189149459 \h </w:instrText>
            </w:r>
            <w:r>
              <w:rPr>
                <w:noProof/>
                <w:webHidden/>
              </w:rPr>
            </w:r>
            <w:r>
              <w:rPr>
                <w:noProof/>
                <w:webHidden/>
              </w:rPr>
              <w:fldChar w:fldCharType="separate"/>
            </w:r>
            <w:r w:rsidR="00363E45">
              <w:rPr>
                <w:noProof/>
                <w:webHidden/>
              </w:rPr>
              <w:t>18</w:t>
            </w:r>
            <w:r>
              <w:rPr>
                <w:noProof/>
                <w:webHidden/>
              </w:rPr>
              <w:fldChar w:fldCharType="end"/>
            </w:r>
          </w:hyperlink>
        </w:p>
        <w:p w14:paraId="4256D03A" w14:textId="1C887B55" w:rsidR="007848B3" w:rsidRDefault="007848B3">
          <w:pPr>
            <w:pStyle w:val="TOC2"/>
            <w:rPr>
              <w:rFonts w:asciiTheme="minorHAnsi" w:eastAsiaTheme="minorEastAsia" w:hAnsiTheme="minorHAnsi"/>
              <w:noProof/>
              <w:color w:val="auto"/>
              <w:kern w:val="2"/>
              <w:szCs w:val="24"/>
              <w14:ligatures w14:val="standardContextual"/>
            </w:rPr>
          </w:pPr>
          <w:hyperlink w:anchor="_Toc189149460" w:history="1">
            <w:r w:rsidRPr="00212F8D">
              <w:rPr>
                <w:rStyle w:val="Hyperlink"/>
                <w:noProof/>
              </w:rPr>
              <w:t>Notice and Controls on use of Subprocessors</w:t>
            </w:r>
            <w:r>
              <w:rPr>
                <w:noProof/>
                <w:webHidden/>
              </w:rPr>
              <w:tab/>
            </w:r>
            <w:r>
              <w:rPr>
                <w:noProof/>
                <w:webHidden/>
              </w:rPr>
              <w:fldChar w:fldCharType="begin"/>
            </w:r>
            <w:r>
              <w:rPr>
                <w:noProof/>
                <w:webHidden/>
              </w:rPr>
              <w:instrText xml:space="preserve"> PAGEREF _Toc189149460 \h </w:instrText>
            </w:r>
            <w:r>
              <w:rPr>
                <w:noProof/>
                <w:webHidden/>
              </w:rPr>
            </w:r>
            <w:r>
              <w:rPr>
                <w:noProof/>
                <w:webHidden/>
              </w:rPr>
              <w:fldChar w:fldCharType="separate"/>
            </w:r>
            <w:r w:rsidR="00363E45">
              <w:rPr>
                <w:noProof/>
                <w:webHidden/>
              </w:rPr>
              <w:t>19</w:t>
            </w:r>
            <w:r>
              <w:rPr>
                <w:noProof/>
                <w:webHidden/>
              </w:rPr>
              <w:fldChar w:fldCharType="end"/>
            </w:r>
          </w:hyperlink>
        </w:p>
        <w:p w14:paraId="177F08B4" w14:textId="57B142FE" w:rsidR="007848B3" w:rsidRDefault="007848B3">
          <w:pPr>
            <w:pStyle w:val="TOC2"/>
            <w:rPr>
              <w:rFonts w:asciiTheme="minorHAnsi" w:eastAsiaTheme="minorEastAsia" w:hAnsiTheme="minorHAnsi"/>
              <w:noProof/>
              <w:color w:val="auto"/>
              <w:kern w:val="2"/>
              <w:szCs w:val="24"/>
              <w14:ligatures w14:val="standardContextual"/>
            </w:rPr>
          </w:pPr>
          <w:hyperlink w:anchor="_Toc189149461" w:history="1">
            <w:r w:rsidRPr="00212F8D">
              <w:rPr>
                <w:rStyle w:val="Hyperlink"/>
                <w:noProof/>
              </w:rPr>
              <w:t>Educational Institutions</w:t>
            </w:r>
            <w:r>
              <w:rPr>
                <w:noProof/>
                <w:webHidden/>
              </w:rPr>
              <w:tab/>
            </w:r>
            <w:r>
              <w:rPr>
                <w:noProof/>
                <w:webHidden/>
              </w:rPr>
              <w:fldChar w:fldCharType="begin"/>
            </w:r>
            <w:r>
              <w:rPr>
                <w:noProof/>
                <w:webHidden/>
              </w:rPr>
              <w:instrText xml:space="preserve"> PAGEREF _Toc189149461 \h </w:instrText>
            </w:r>
            <w:r>
              <w:rPr>
                <w:noProof/>
                <w:webHidden/>
              </w:rPr>
            </w:r>
            <w:r>
              <w:rPr>
                <w:noProof/>
                <w:webHidden/>
              </w:rPr>
              <w:fldChar w:fldCharType="separate"/>
            </w:r>
            <w:r w:rsidR="00363E45">
              <w:rPr>
                <w:noProof/>
                <w:webHidden/>
              </w:rPr>
              <w:t>20</w:t>
            </w:r>
            <w:r>
              <w:rPr>
                <w:noProof/>
                <w:webHidden/>
              </w:rPr>
              <w:fldChar w:fldCharType="end"/>
            </w:r>
          </w:hyperlink>
        </w:p>
        <w:p w14:paraId="7F7DADBD" w14:textId="2FC53FF2" w:rsidR="007848B3" w:rsidRDefault="007848B3">
          <w:pPr>
            <w:pStyle w:val="TOC2"/>
            <w:rPr>
              <w:rFonts w:asciiTheme="minorHAnsi" w:eastAsiaTheme="minorEastAsia" w:hAnsiTheme="minorHAnsi"/>
              <w:noProof/>
              <w:color w:val="auto"/>
              <w:kern w:val="2"/>
              <w:szCs w:val="24"/>
              <w14:ligatures w14:val="standardContextual"/>
            </w:rPr>
          </w:pPr>
          <w:hyperlink w:anchor="_Toc189149462" w:history="1">
            <w:r w:rsidRPr="00212F8D">
              <w:rPr>
                <w:rStyle w:val="Hyperlink"/>
                <w:noProof/>
              </w:rPr>
              <w:t>CJIS Customer Agreement</w:t>
            </w:r>
            <w:r>
              <w:rPr>
                <w:noProof/>
                <w:webHidden/>
              </w:rPr>
              <w:tab/>
            </w:r>
            <w:r>
              <w:rPr>
                <w:noProof/>
                <w:webHidden/>
              </w:rPr>
              <w:fldChar w:fldCharType="begin"/>
            </w:r>
            <w:r>
              <w:rPr>
                <w:noProof/>
                <w:webHidden/>
              </w:rPr>
              <w:instrText xml:space="preserve"> PAGEREF _Toc189149462 \h </w:instrText>
            </w:r>
            <w:r>
              <w:rPr>
                <w:noProof/>
                <w:webHidden/>
              </w:rPr>
            </w:r>
            <w:r>
              <w:rPr>
                <w:noProof/>
                <w:webHidden/>
              </w:rPr>
              <w:fldChar w:fldCharType="separate"/>
            </w:r>
            <w:r w:rsidR="00363E45">
              <w:rPr>
                <w:noProof/>
                <w:webHidden/>
              </w:rPr>
              <w:t>20</w:t>
            </w:r>
            <w:r>
              <w:rPr>
                <w:noProof/>
                <w:webHidden/>
              </w:rPr>
              <w:fldChar w:fldCharType="end"/>
            </w:r>
          </w:hyperlink>
        </w:p>
        <w:p w14:paraId="137F2F63" w14:textId="72B3F590" w:rsidR="007848B3" w:rsidRDefault="007848B3">
          <w:pPr>
            <w:pStyle w:val="TOC2"/>
            <w:rPr>
              <w:rFonts w:asciiTheme="minorHAnsi" w:eastAsiaTheme="minorEastAsia" w:hAnsiTheme="minorHAnsi"/>
              <w:noProof/>
              <w:color w:val="auto"/>
              <w:kern w:val="2"/>
              <w:szCs w:val="24"/>
              <w14:ligatures w14:val="standardContextual"/>
            </w:rPr>
          </w:pPr>
          <w:hyperlink w:anchor="_Toc189149463" w:history="1">
            <w:r w:rsidRPr="00212F8D">
              <w:rPr>
                <w:rStyle w:val="Hyperlink"/>
                <w:noProof/>
              </w:rPr>
              <w:t>HIPAA Business Associate</w:t>
            </w:r>
            <w:r>
              <w:rPr>
                <w:noProof/>
                <w:webHidden/>
              </w:rPr>
              <w:tab/>
            </w:r>
            <w:r>
              <w:rPr>
                <w:noProof/>
                <w:webHidden/>
              </w:rPr>
              <w:fldChar w:fldCharType="begin"/>
            </w:r>
            <w:r>
              <w:rPr>
                <w:noProof/>
                <w:webHidden/>
              </w:rPr>
              <w:instrText xml:space="preserve"> PAGEREF _Toc189149463 \h </w:instrText>
            </w:r>
            <w:r>
              <w:rPr>
                <w:noProof/>
                <w:webHidden/>
              </w:rPr>
            </w:r>
            <w:r>
              <w:rPr>
                <w:noProof/>
                <w:webHidden/>
              </w:rPr>
              <w:fldChar w:fldCharType="separate"/>
            </w:r>
            <w:r w:rsidR="00363E45">
              <w:rPr>
                <w:noProof/>
                <w:webHidden/>
              </w:rPr>
              <w:t>20</w:t>
            </w:r>
            <w:r>
              <w:rPr>
                <w:noProof/>
                <w:webHidden/>
              </w:rPr>
              <w:fldChar w:fldCharType="end"/>
            </w:r>
          </w:hyperlink>
        </w:p>
        <w:p w14:paraId="1149A908" w14:textId="5A6D5E9D" w:rsidR="007848B3" w:rsidRDefault="007848B3">
          <w:pPr>
            <w:pStyle w:val="TOC2"/>
            <w:rPr>
              <w:rFonts w:asciiTheme="minorHAnsi" w:eastAsiaTheme="minorEastAsia" w:hAnsiTheme="minorHAnsi"/>
              <w:noProof/>
              <w:color w:val="auto"/>
              <w:kern w:val="2"/>
              <w:szCs w:val="24"/>
              <w14:ligatures w14:val="standardContextual"/>
            </w:rPr>
          </w:pPr>
          <w:hyperlink w:anchor="_Toc189149464" w:history="1">
            <w:r w:rsidRPr="00212F8D">
              <w:rPr>
                <w:rStyle w:val="Hyperlink"/>
                <w:noProof/>
              </w:rPr>
              <w:t>Telecommunication Data</w:t>
            </w:r>
            <w:r>
              <w:rPr>
                <w:noProof/>
                <w:webHidden/>
              </w:rPr>
              <w:tab/>
            </w:r>
            <w:r>
              <w:rPr>
                <w:noProof/>
                <w:webHidden/>
              </w:rPr>
              <w:fldChar w:fldCharType="begin"/>
            </w:r>
            <w:r>
              <w:rPr>
                <w:noProof/>
                <w:webHidden/>
              </w:rPr>
              <w:instrText xml:space="preserve"> PAGEREF _Toc189149464 \h </w:instrText>
            </w:r>
            <w:r>
              <w:rPr>
                <w:noProof/>
                <w:webHidden/>
              </w:rPr>
            </w:r>
            <w:r>
              <w:rPr>
                <w:noProof/>
                <w:webHidden/>
              </w:rPr>
              <w:fldChar w:fldCharType="separate"/>
            </w:r>
            <w:r w:rsidR="00363E45">
              <w:rPr>
                <w:noProof/>
                <w:webHidden/>
              </w:rPr>
              <w:t>21</w:t>
            </w:r>
            <w:r>
              <w:rPr>
                <w:noProof/>
                <w:webHidden/>
              </w:rPr>
              <w:fldChar w:fldCharType="end"/>
            </w:r>
          </w:hyperlink>
        </w:p>
        <w:p w14:paraId="51E656FF" w14:textId="051EF185" w:rsidR="007848B3" w:rsidRDefault="007848B3">
          <w:pPr>
            <w:pStyle w:val="TOC2"/>
            <w:rPr>
              <w:rFonts w:asciiTheme="minorHAnsi" w:eastAsiaTheme="minorEastAsia" w:hAnsiTheme="minorHAnsi"/>
              <w:noProof/>
              <w:color w:val="auto"/>
              <w:kern w:val="2"/>
              <w:szCs w:val="24"/>
              <w14:ligatures w14:val="standardContextual"/>
            </w:rPr>
          </w:pPr>
          <w:hyperlink w:anchor="_Toc189149465" w:history="1">
            <w:r w:rsidRPr="00212F8D">
              <w:rPr>
                <w:rStyle w:val="Hyperlink"/>
                <w:noProof/>
              </w:rPr>
              <w:t>California Consumer Privacy Act (CCPA)</w:t>
            </w:r>
            <w:r>
              <w:rPr>
                <w:noProof/>
                <w:webHidden/>
              </w:rPr>
              <w:tab/>
            </w:r>
            <w:r>
              <w:rPr>
                <w:noProof/>
                <w:webHidden/>
              </w:rPr>
              <w:fldChar w:fldCharType="begin"/>
            </w:r>
            <w:r>
              <w:rPr>
                <w:noProof/>
                <w:webHidden/>
              </w:rPr>
              <w:instrText xml:space="preserve"> PAGEREF _Toc189149465 \h </w:instrText>
            </w:r>
            <w:r>
              <w:rPr>
                <w:noProof/>
                <w:webHidden/>
              </w:rPr>
            </w:r>
            <w:r>
              <w:rPr>
                <w:noProof/>
                <w:webHidden/>
              </w:rPr>
              <w:fldChar w:fldCharType="separate"/>
            </w:r>
            <w:r w:rsidR="00363E45">
              <w:rPr>
                <w:noProof/>
                <w:webHidden/>
              </w:rPr>
              <w:t>21</w:t>
            </w:r>
            <w:r>
              <w:rPr>
                <w:noProof/>
                <w:webHidden/>
              </w:rPr>
              <w:fldChar w:fldCharType="end"/>
            </w:r>
          </w:hyperlink>
        </w:p>
        <w:p w14:paraId="0CA44C3B" w14:textId="3F23AA2D" w:rsidR="007848B3" w:rsidRDefault="007848B3">
          <w:pPr>
            <w:pStyle w:val="TOC2"/>
            <w:rPr>
              <w:rFonts w:asciiTheme="minorHAnsi" w:eastAsiaTheme="minorEastAsia" w:hAnsiTheme="minorHAnsi"/>
              <w:noProof/>
              <w:color w:val="auto"/>
              <w:kern w:val="2"/>
              <w:szCs w:val="24"/>
              <w14:ligatures w14:val="standardContextual"/>
            </w:rPr>
          </w:pPr>
          <w:hyperlink w:anchor="_Toc189149466" w:history="1">
            <w:r w:rsidRPr="00212F8D">
              <w:rPr>
                <w:rStyle w:val="Hyperlink"/>
                <w:noProof/>
              </w:rPr>
              <w:t>Biometric Data</w:t>
            </w:r>
            <w:r>
              <w:rPr>
                <w:noProof/>
                <w:webHidden/>
              </w:rPr>
              <w:tab/>
            </w:r>
            <w:r>
              <w:rPr>
                <w:noProof/>
                <w:webHidden/>
              </w:rPr>
              <w:fldChar w:fldCharType="begin"/>
            </w:r>
            <w:r>
              <w:rPr>
                <w:noProof/>
                <w:webHidden/>
              </w:rPr>
              <w:instrText xml:space="preserve"> PAGEREF _Toc189149466 \h </w:instrText>
            </w:r>
            <w:r>
              <w:rPr>
                <w:noProof/>
                <w:webHidden/>
              </w:rPr>
            </w:r>
            <w:r>
              <w:rPr>
                <w:noProof/>
                <w:webHidden/>
              </w:rPr>
              <w:fldChar w:fldCharType="separate"/>
            </w:r>
            <w:r w:rsidR="00363E45">
              <w:rPr>
                <w:noProof/>
                <w:webHidden/>
              </w:rPr>
              <w:t>21</w:t>
            </w:r>
            <w:r>
              <w:rPr>
                <w:noProof/>
                <w:webHidden/>
              </w:rPr>
              <w:fldChar w:fldCharType="end"/>
            </w:r>
          </w:hyperlink>
        </w:p>
        <w:p w14:paraId="160D33E0" w14:textId="0EE4F804" w:rsidR="007848B3" w:rsidRDefault="007848B3">
          <w:pPr>
            <w:pStyle w:val="TOC2"/>
            <w:rPr>
              <w:rFonts w:asciiTheme="minorHAnsi" w:eastAsiaTheme="minorEastAsia" w:hAnsiTheme="minorHAnsi"/>
              <w:noProof/>
              <w:color w:val="auto"/>
              <w:kern w:val="2"/>
              <w:szCs w:val="24"/>
              <w14:ligatures w14:val="standardContextual"/>
            </w:rPr>
          </w:pPr>
          <w:hyperlink w:anchor="_Toc189149467" w:history="1">
            <w:r w:rsidRPr="00212F8D">
              <w:rPr>
                <w:rStyle w:val="Hyperlink"/>
                <w:noProof/>
              </w:rPr>
              <w:t>Supplemental Professional Services</w:t>
            </w:r>
            <w:r>
              <w:rPr>
                <w:noProof/>
                <w:webHidden/>
              </w:rPr>
              <w:tab/>
            </w:r>
            <w:r>
              <w:rPr>
                <w:noProof/>
                <w:webHidden/>
              </w:rPr>
              <w:fldChar w:fldCharType="begin"/>
            </w:r>
            <w:r>
              <w:rPr>
                <w:noProof/>
                <w:webHidden/>
              </w:rPr>
              <w:instrText xml:space="preserve"> PAGEREF _Toc189149467 \h </w:instrText>
            </w:r>
            <w:r>
              <w:rPr>
                <w:noProof/>
                <w:webHidden/>
              </w:rPr>
            </w:r>
            <w:r>
              <w:rPr>
                <w:noProof/>
                <w:webHidden/>
              </w:rPr>
              <w:fldChar w:fldCharType="separate"/>
            </w:r>
            <w:r w:rsidR="00363E45">
              <w:rPr>
                <w:noProof/>
                <w:webHidden/>
              </w:rPr>
              <w:t>22</w:t>
            </w:r>
            <w:r>
              <w:rPr>
                <w:noProof/>
                <w:webHidden/>
              </w:rPr>
              <w:fldChar w:fldCharType="end"/>
            </w:r>
          </w:hyperlink>
        </w:p>
        <w:p w14:paraId="138BD3F2" w14:textId="17BE1775" w:rsidR="007848B3" w:rsidRDefault="007848B3">
          <w:pPr>
            <w:pStyle w:val="TOC2"/>
            <w:rPr>
              <w:rFonts w:asciiTheme="minorHAnsi" w:eastAsiaTheme="minorEastAsia" w:hAnsiTheme="minorHAnsi"/>
              <w:noProof/>
              <w:color w:val="auto"/>
              <w:kern w:val="2"/>
              <w:szCs w:val="24"/>
              <w14:ligatures w14:val="standardContextual"/>
            </w:rPr>
          </w:pPr>
          <w:hyperlink w:anchor="_Toc189149468" w:history="1">
            <w:r w:rsidRPr="00212F8D">
              <w:rPr>
                <w:rStyle w:val="Hyperlink"/>
                <w:noProof/>
              </w:rPr>
              <w:t>How to Contact Microsoft</w:t>
            </w:r>
            <w:r>
              <w:rPr>
                <w:noProof/>
                <w:webHidden/>
              </w:rPr>
              <w:tab/>
            </w:r>
            <w:r>
              <w:rPr>
                <w:noProof/>
                <w:webHidden/>
              </w:rPr>
              <w:fldChar w:fldCharType="begin"/>
            </w:r>
            <w:r>
              <w:rPr>
                <w:noProof/>
                <w:webHidden/>
              </w:rPr>
              <w:instrText xml:space="preserve"> PAGEREF _Toc189149468 \h </w:instrText>
            </w:r>
            <w:r>
              <w:rPr>
                <w:noProof/>
                <w:webHidden/>
              </w:rPr>
            </w:r>
            <w:r>
              <w:rPr>
                <w:noProof/>
                <w:webHidden/>
              </w:rPr>
              <w:fldChar w:fldCharType="separate"/>
            </w:r>
            <w:r w:rsidR="00363E45">
              <w:rPr>
                <w:noProof/>
                <w:webHidden/>
              </w:rPr>
              <w:t>22</w:t>
            </w:r>
            <w:r>
              <w:rPr>
                <w:noProof/>
                <w:webHidden/>
              </w:rPr>
              <w:fldChar w:fldCharType="end"/>
            </w:r>
          </w:hyperlink>
        </w:p>
        <w:p w14:paraId="764EADE6" w14:textId="65266CEA" w:rsidR="007848B3" w:rsidRDefault="007848B3">
          <w:pPr>
            <w:pStyle w:val="TOC1"/>
            <w:rPr>
              <w:rFonts w:asciiTheme="minorHAnsi" w:eastAsiaTheme="minorEastAsia" w:hAnsiTheme="minorHAnsi"/>
              <w:color w:val="auto"/>
              <w:kern w:val="2"/>
              <w:szCs w:val="24"/>
              <w14:ligatures w14:val="standardContextual"/>
            </w:rPr>
          </w:pPr>
          <w:hyperlink w:anchor="_Toc189149469" w:history="1">
            <w:r w:rsidRPr="00212F8D">
              <w:rPr>
                <w:rStyle w:val="Hyperlink"/>
              </w:rPr>
              <w:t>Appendix A – Security Measures</w:t>
            </w:r>
            <w:r>
              <w:rPr>
                <w:webHidden/>
              </w:rPr>
              <w:tab/>
            </w:r>
            <w:r>
              <w:rPr>
                <w:webHidden/>
              </w:rPr>
              <w:fldChar w:fldCharType="begin"/>
            </w:r>
            <w:r>
              <w:rPr>
                <w:webHidden/>
              </w:rPr>
              <w:instrText xml:space="preserve"> PAGEREF _Toc189149469 \h </w:instrText>
            </w:r>
            <w:r>
              <w:rPr>
                <w:webHidden/>
              </w:rPr>
            </w:r>
            <w:r>
              <w:rPr>
                <w:webHidden/>
              </w:rPr>
              <w:fldChar w:fldCharType="separate"/>
            </w:r>
            <w:r w:rsidR="00363E45">
              <w:rPr>
                <w:webHidden/>
              </w:rPr>
              <w:t>23</w:t>
            </w:r>
            <w:r>
              <w:rPr>
                <w:webHidden/>
              </w:rPr>
              <w:fldChar w:fldCharType="end"/>
            </w:r>
          </w:hyperlink>
        </w:p>
        <w:p w14:paraId="4372393B" w14:textId="1140FC4C" w:rsidR="007848B3" w:rsidRDefault="007848B3">
          <w:pPr>
            <w:pStyle w:val="TOC2"/>
            <w:rPr>
              <w:rFonts w:asciiTheme="minorHAnsi" w:eastAsiaTheme="minorEastAsia" w:hAnsiTheme="minorHAnsi"/>
              <w:noProof/>
              <w:color w:val="auto"/>
              <w:kern w:val="2"/>
              <w:szCs w:val="24"/>
              <w14:ligatures w14:val="standardContextual"/>
            </w:rPr>
          </w:pPr>
          <w:hyperlink w:anchor="_Toc189149470" w:history="1">
            <w:r w:rsidRPr="00212F8D">
              <w:rPr>
                <w:rStyle w:val="Hyperlink"/>
                <w:noProof/>
              </w:rPr>
              <w:t>Domain</w:t>
            </w:r>
            <w:r>
              <w:rPr>
                <w:noProof/>
                <w:webHidden/>
              </w:rPr>
              <w:tab/>
            </w:r>
            <w:r>
              <w:rPr>
                <w:noProof/>
                <w:webHidden/>
              </w:rPr>
              <w:fldChar w:fldCharType="begin"/>
            </w:r>
            <w:r>
              <w:rPr>
                <w:noProof/>
                <w:webHidden/>
              </w:rPr>
              <w:instrText xml:space="preserve"> PAGEREF _Toc189149470 \h </w:instrText>
            </w:r>
            <w:r>
              <w:rPr>
                <w:noProof/>
                <w:webHidden/>
              </w:rPr>
            </w:r>
            <w:r>
              <w:rPr>
                <w:noProof/>
                <w:webHidden/>
              </w:rPr>
              <w:fldChar w:fldCharType="separate"/>
            </w:r>
            <w:r w:rsidR="00363E45">
              <w:rPr>
                <w:noProof/>
                <w:webHidden/>
              </w:rPr>
              <w:t>23</w:t>
            </w:r>
            <w:r>
              <w:rPr>
                <w:noProof/>
                <w:webHidden/>
              </w:rPr>
              <w:fldChar w:fldCharType="end"/>
            </w:r>
          </w:hyperlink>
        </w:p>
        <w:p w14:paraId="100A5CD6" w14:textId="0ED7ECD2" w:rsidR="007848B3" w:rsidRDefault="007848B3">
          <w:pPr>
            <w:pStyle w:val="TOC2"/>
            <w:rPr>
              <w:rFonts w:asciiTheme="minorHAnsi" w:eastAsiaTheme="minorEastAsia" w:hAnsiTheme="minorHAnsi"/>
              <w:noProof/>
              <w:color w:val="auto"/>
              <w:kern w:val="2"/>
              <w:szCs w:val="24"/>
              <w14:ligatures w14:val="standardContextual"/>
            </w:rPr>
          </w:pPr>
          <w:hyperlink w:anchor="_Toc189149471" w:history="1">
            <w:r w:rsidRPr="00212F8D">
              <w:rPr>
                <w:rStyle w:val="Hyperlink"/>
                <w:noProof/>
              </w:rPr>
              <w:t>Practices</w:t>
            </w:r>
            <w:r>
              <w:rPr>
                <w:noProof/>
                <w:webHidden/>
              </w:rPr>
              <w:tab/>
            </w:r>
            <w:r>
              <w:rPr>
                <w:noProof/>
                <w:webHidden/>
              </w:rPr>
              <w:fldChar w:fldCharType="begin"/>
            </w:r>
            <w:r>
              <w:rPr>
                <w:noProof/>
                <w:webHidden/>
              </w:rPr>
              <w:instrText xml:space="preserve"> PAGEREF _Toc189149471 \h </w:instrText>
            </w:r>
            <w:r>
              <w:rPr>
                <w:noProof/>
                <w:webHidden/>
              </w:rPr>
            </w:r>
            <w:r>
              <w:rPr>
                <w:noProof/>
                <w:webHidden/>
              </w:rPr>
              <w:fldChar w:fldCharType="separate"/>
            </w:r>
            <w:r w:rsidR="00363E45">
              <w:rPr>
                <w:noProof/>
                <w:webHidden/>
              </w:rPr>
              <w:t>23</w:t>
            </w:r>
            <w:r>
              <w:rPr>
                <w:noProof/>
                <w:webHidden/>
              </w:rPr>
              <w:fldChar w:fldCharType="end"/>
            </w:r>
          </w:hyperlink>
        </w:p>
        <w:p w14:paraId="78982D65" w14:textId="2D68B2AB" w:rsidR="007848B3" w:rsidRDefault="007848B3">
          <w:pPr>
            <w:pStyle w:val="TOC1"/>
            <w:rPr>
              <w:rFonts w:asciiTheme="minorHAnsi" w:eastAsiaTheme="minorEastAsia" w:hAnsiTheme="minorHAnsi"/>
              <w:color w:val="auto"/>
              <w:kern w:val="2"/>
              <w:szCs w:val="24"/>
              <w14:ligatures w14:val="standardContextual"/>
            </w:rPr>
          </w:pPr>
          <w:hyperlink w:anchor="_Toc189149472" w:history="1">
            <w:r w:rsidRPr="00212F8D">
              <w:rPr>
                <w:rStyle w:val="Hyperlink"/>
              </w:rPr>
              <w:t>Appendix B – Data Subjects and Categories of Personal Data</w:t>
            </w:r>
            <w:r>
              <w:rPr>
                <w:webHidden/>
              </w:rPr>
              <w:tab/>
            </w:r>
            <w:r>
              <w:rPr>
                <w:webHidden/>
              </w:rPr>
              <w:fldChar w:fldCharType="begin"/>
            </w:r>
            <w:r>
              <w:rPr>
                <w:webHidden/>
              </w:rPr>
              <w:instrText xml:space="preserve"> PAGEREF _Toc189149472 \h </w:instrText>
            </w:r>
            <w:r>
              <w:rPr>
                <w:webHidden/>
              </w:rPr>
            </w:r>
            <w:r>
              <w:rPr>
                <w:webHidden/>
              </w:rPr>
              <w:fldChar w:fldCharType="separate"/>
            </w:r>
            <w:r w:rsidR="00363E45">
              <w:rPr>
                <w:webHidden/>
              </w:rPr>
              <w:t>28</w:t>
            </w:r>
            <w:r>
              <w:rPr>
                <w:webHidden/>
              </w:rPr>
              <w:fldChar w:fldCharType="end"/>
            </w:r>
          </w:hyperlink>
        </w:p>
        <w:p w14:paraId="0112699E" w14:textId="2BB91342" w:rsidR="007848B3" w:rsidRDefault="007848B3">
          <w:pPr>
            <w:pStyle w:val="TOC1"/>
            <w:rPr>
              <w:rFonts w:asciiTheme="minorHAnsi" w:eastAsiaTheme="minorEastAsia" w:hAnsiTheme="minorHAnsi"/>
              <w:color w:val="auto"/>
              <w:kern w:val="2"/>
              <w:szCs w:val="24"/>
              <w14:ligatures w14:val="standardContextual"/>
            </w:rPr>
          </w:pPr>
          <w:hyperlink w:anchor="_Toc189149473" w:history="1">
            <w:r w:rsidRPr="00212F8D">
              <w:rPr>
                <w:rStyle w:val="Hyperlink"/>
              </w:rPr>
              <w:t>Appendix C – Additional Safeguards Addendum</w:t>
            </w:r>
            <w:r>
              <w:rPr>
                <w:webHidden/>
              </w:rPr>
              <w:tab/>
            </w:r>
            <w:r>
              <w:rPr>
                <w:webHidden/>
              </w:rPr>
              <w:fldChar w:fldCharType="begin"/>
            </w:r>
            <w:r>
              <w:rPr>
                <w:webHidden/>
              </w:rPr>
              <w:instrText xml:space="preserve"> PAGEREF _Toc189149473 \h </w:instrText>
            </w:r>
            <w:r>
              <w:rPr>
                <w:webHidden/>
              </w:rPr>
            </w:r>
            <w:r>
              <w:rPr>
                <w:webHidden/>
              </w:rPr>
              <w:fldChar w:fldCharType="separate"/>
            </w:r>
            <w:r w:rsidR="00363E45">
              <w:rPr>
                <w:webHidden/>
              </w:rPr>
              <w:t>31</w:t>
            </w:r>
            <w:r>
              <w:rPr>
                <w:webHidden/>
              </w:rPr>
              <w:fldChar w:fldCharType="end"/>
            </w:r>
          </w:hyperlink>
        </w:p>
        <w:p w14:paraId="3A6A717F" w14:textId="313EF025" w:rsidR="007848B3" w:rsidRDefault="007848B3">
          <w:pPr>
            <w:pStyle w:val="TOC1"/>
            <w:rPr>
              <w:rFonts w:asciiTheme="minorHAnsi" w:eastAsiaTheme="minorEastAsia" w:hAnsiTheme="minorHAnsi"/>
              <w:color w:val="auto"/>
              <w:kern w:val="2"/>
              <w:szCs w:val="24"/>
              <w14:ligatures w14:val="standardContextual"/>
            </w:rPr>
          </w:pPr>
          <w:hyperlink w:anchor="_Toc189149474" w:history="1">
            <w:r w:rsidRPr="00212F8D">
              <w:rPr>
                <w:rStyle w:val="Hyperlink"/>
              </w:rPr>
              <w:t>Attachment 1 – European Union General Data Protection Regulation Terms</w:t>
            </w:r>
            <w:r>
              <w:rPr>
                <w:webHidden/>
              </w:rPr>
              <w:tab/>
            </w:r>
            <w:r>
              <w:rPr>
                <w:webHidden/>
              </w:rPr>
              <w:fldChar w:fldCharType="begin"/>
            </w:r>
            <w:r>
              <w:rPr>
                <w:webHidden/>
              </w:rPr>
              <w:instrText xml:space="preserve"> PAGEREF _Toc189149474 \h </w:instrText>
            </w:r>
            <w:r>
              <w:rPr>
                <w:webHidden/>
              </w:rPr>
            </w:r>
            <w:r>
              <w:rPr>
                <w:webHidden/>
              </w:rPr>
              <w:fldChar w:fldCharType="separate"/>
            </w:r>
            <w:r w:rsidR="00363E45">
              <w:rPr>
                <w:webHidden/>
              </w:rPr>
              <w:t>33</w:t>
            </w:r>
            <w:r>
              <w:rPr>
                <w:webHidden/>
              </w:rPr>
              <w:fldChar w:fldCharType="end"/>
            </w:r>
          </w:hyperlink>
        </w:p>
        <w:p w14:paraId="2090D73A" w14:textId="674DBB09" w:rsidR="007848B3" w:rsidRDefault="007848B3">
          <w:pPr>
            <w:pStyle w:val="TOC2"/>
            <w:rPr>
              <w:rFonts w:asciiTheme="minorHAnsi" w:eastAsiaTheme="minorEastAsia" w:hAnsiTheme="minorHAnsi"/>
              <w:noProof/>
              <w:color w:val="auto"/>
              <w:kern w:val="2"/>
              <w:szCs w:val="24"/>
              <w14:ligatures w14:val="standardContextual"/>
            </w:rPr>
          </w:pPr>
          <w:hyperlink w:anchor="_Toc189149475" w:history="1">
            <w:r w:rsidRPr="00212F8D">
              <w:rPr>
                <w:rStyle w:val="Hyperlink"/>
                <w:noProof/>
              </w:rPr>
              <w:t>Relevant GDPR Obligations: Articles 5, 28, 32, and 33</w:t>
            </w:r>
            <w:r>
              <w:rPr>
                <w:noProof/>
                <w:webHidden/>
              </w:rPr>
              <w:tab/>
            </w:r>
            <w:r>
              <w:rPr>
                <w:noProof/>
                <w:webHidden/>
              </w:rPr>
              <w:fldChar w:fldCharType="begin"/>
            </w:r>
            <w:r>
              <w:rPr>
                <w:noProof/>
                <w:webHidden/>
              </w:rPr>
              <w:instrText xml:space="preserve"> PAGEREF _Toc189149475 \h </w:instrText>
            </w:r>
            <w:r>
              <w:rPr>
                <w:noProof/>
                <w:webHidden/>
              </w:rPr>
            </w:r>
            <w:r>
              <w:rPr>
                <w:noProof/>
                <w:webHidden/>
              </w:rPr>
              <w:fldChar w:fldCharType="separate"/>
            </w:r>
            <w:r w:rsidR="00363E45">
              <w:rPr>
                <w:noProof/>
                <w:webHidden/>
              </w:rPr>
              <w:t>33</w:t>
            </w:r>
            <w:r>
              <w:rPr>
                <w:noProof/>
                <w:webHidden/>
              </w:rPr>
              <w:fldChar w:fldCharType="end"/>
            </w:r>
          </w:hyperlink>
        </w:p>
        <w:p w14:paraId="07B408F9" w14:textId="6F9D92F3" w:rsidR="005D05BB" w:rsidRPr="005D05BB" w:rsidRDefault="00C94345" w:rsidP="00BF3E24">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4074E9B5" w14:textId="77777777" w:rsidR="00033D14" w:rsidRDefault="00033D14" w:rsidP="00993CD6">
      <w:pPr>
        <w:pStyle w:val="Heading1"/>
        <w:shd w:val="clear" w:color="auto" w:fill="auto"/>
      </w:pPr>
      <w:bookmarkStart w:id="10" w:name="_Toc187245427"/>
      <w:bookmarkStart w:id="11" w:name="_Toc189149443"/>
      <w:r w:rsidRPr="00747218">
        <w:t>Introduction</w:t>
      </w:r>
      <w:bookmarkEnd w:id="10"/>
      <w:bookmarkEnd w:id="11"/>
    </w:p>
    <w:p w14:paraId="6036AE67" w14:textId="77777777" w:rsidR="00033D14" w:rsidRDefault="00033D14" w:rsidP="00033D14">
      <w:bookmarkStart w:id="12" w:name="_Toc507768532"/>
      <w:bookmarkStart w:id="13" w:name="_Toc6563781"/>
      <w:bookmarkStart w:id="14" w:name="_Toc26883654"/>
      <w:bookmarkStart w:id="15" w:name="_Toc507768534"/>
      <w:bookmarkStart w:id="16" w:name="_Toc6563783"/>
      <w:bookmarkStart w:id="17" w:name="_Toc26883656"/>
      <w:r>
        <w:t xml:space="preserve">The parties agree that this Microsoft Products and Services Data Protection Addendum (“DPA”) sets forth their obligations with respect to the processing and security of Customer Data, Professional Services Data, and Personal Data in connection with the Products and Services. The DPA is incorporated by reference into the Product Terms and other Microsoft agreements. The parties also agree that, unless a separate Professional Services agreement exists, this DPA governs the processing and security of Professional Services Data. Separate terms, including different privacy and security terms, govern </w:t>
      </w:r>
      <w:proofErr w:type="gramStart"/>
      <w:r>
        <w:t>Customer’s</w:t>
      </w:r>
      <w:proofErr w:type="gramEnd"/>
      <w:r>
        <w:t xml:space="preserve"> use of Non-Microsoft Products. </w:t>
      </w:r>
    </w:p>
    <w:p w14:paraId="2CCD9A9B" w14:textId="77777777" w:rsidR="00033D14" w:rsidRDefault="00033D14" w:rsidP="00033D14">
      <w:r w:rsidRPr="00033D14">
        <w:t>In the event of any conflict or inconsistency between the DPA Terms and any other terms in Customer’s volume licensing agreement or other applicable agreements in connection with the Products and Services (“Customer’s agreement”), the DPA Terms shall prevail. The provisions of the DPA Terms supersede any</w:t>
      </w:r>
      <w:r>
        <w:t xml:space="preserve"> conflicting provisions of the Microsoft Privacy Statement that otherwise may apply to processing of Customer Data, Professional Services Data, or Personal Data, as defined herein. </w:t>
      </w:r>
    </w:p>
    <w:p w14:paraId="66B10971" w14:textId="77777777" w:rsidR="00033D14" w:rsidRDefault="00033D14" w:rsidP="00033D14">
      <w:r>
        <w:lastRenderedPageBreak/>
        <w:t xml:space="preserve">Microsoft makes </w:t>
      </w:r>
      <w:proofErr w:type="gramStart"/>
      <w:r>
        <w:t>the commitments</w:t>
      </w:r>
      <w:proofErr w:type="gramEnd"/>
      <w:r>
        <w:t xml:space="preserve"> in this DPA to all Customers with an existing Customer’s agreement. These commitments are binding on Microsoft </w:t>
      </w:r>
      <w:proofErr w:type="gramStart"/>
      <w:r>
        <w:t>with regard to</w:t>
      </w:r>
      <w:proofErr w:type="gramEnd"/>
      <w:r>
        <w:t xml:space="preserve"> Customer regardless of (1) the Product Terms that are otherwise applicable to any given Product subscription or license, or (2) any other agreement that references the Product Terms.</w:t>
      </w:r>
    </w:p>
    <w:p w14:paraId="30C42BCA" w14:textId="77777777" w:rsidR="00033D14" w:rsidRDefault="00033D14" w:rsidP="00033D14">
      <w:pPr>
        <w:pStyle w:val="Heading2"/>
      </w:pPr>
      <w:bookmarkStart w:id="18" w:name="_Toc42764827"/>
      <w:bookmarkStart w:id="19" w:name="_Toc149760380"/>
      <w:bookmarkStart w:id="20" w:name="_Toc189149444"/>
      <w:bookmarkEnd w:id="12"/>
      <w:bookmarkEnd w:id="13"/>
      <w:bookmarkEnd w:id="14"/>
      <w:r>
        <w:t>Applicable DPA Terms and Updates</w:t>
      </w:r>
      <w:bookmarkEnd w:id="18"/>
      <w:bookmarkEnd w:id="19"/>
      <w:bookmarkEnd w:id="20"/>
    </w:p>
    <w:p w14:paraId="70D0A1E5" w14:textId="77777777" w:rsidR="00033D14" w:rsidRPr="0066689D" w:rsidRDefault="00033D14" w:rsidP="00033D14">
      <w:pPr>
        <w:pStyle w:val="Heading3"/>
      </w:pPr>
      <w:r w:rsidRPr="0066689D">
        <w:t>Limits on Updates</w:t>
      </w:r>
    </w:p>
    <w:p w14:paraId="0EDFD344" w14:textId="77777777" w:rsidR="00033D14" w:rsidRDefault="00033D14" w:rsidP="00033D14">
      <w:r w:rsidRPr="00E47CD3">
        <w:t xml:space="preserve">When Customer renews or purchases a new subscription to </w:t>
      </w:r>
      <w:r>
        <w:t xml:space="preserve">a </w:t>
      </w:r>
      <w:r w:rsidRPr="00333753">
        <w:t xml:space="preserve">Product or </w:t>
      </w:r>
      <w:proofErr w:type="gramStart"/>
      <w:r w:rsidRPr="00C35BD5">
        <w:t>enters into</w:t>
      </w:r>
      <w:proofErr w:type="gramEnd"/>
      <w:r w:rsidRPr="00333753">
        <w:t xml:space="preserve"> a work order for a Professional Service, the then-current DPA Terms will apply and will not change during Customer’s subscription for that Product or term for that Professional Service. When Customer obtains a perpetual license to Software, the then-current</w:t>
      </w:r>
      <w:r w:rsidRPr="00262C91">
        <w:t xml:space="preserve"> DPA Terms will apply (following the same provision for determining </w:t>
      </w:r>
      <w:r w:rsidRPr="00C35BD5">
        <w:t xml:space="preserve">the </w:t>
      </w:r>
      <w:r w:rsidRPr="00262C91">
        <w:t xml:space="preserve">applicable then-current </w:t>
      </w:r>
      <w:r>
        <w:t>Product Terms</w:t>
      </w:r>
      <w:r w:rsidRPr="008A18CE">
        <w:t xml:space="preserve"> for </w:t>
      </w:r>
      <w:r w:rsidRPr="00550187">
        <w:t>that Software in Customer</w:t>
      </w:r>
      <w:r w:rsidRPr="00C35BD5">
        <w:t>’</w:t>
      </w:r>
      <w:r w:rsidRPr="00262C91">
        <w:t xml:space="preserve">s </w:t>
      </w:r>
      <w:r>
        <w:t>agreement</w:t>
      </w:r>
      <w:r w:rsidRPr="00262C91">
        <w:t>) and will not change during Customer’s license for that Software.</w:t>
      </w:r>
      <w:r w:rsidRPr="00623DD0">
        <w:t xml:space="preserve"> </w:t>
      </w:r>
    </w:p>
    <w:p w14:paraId="3BB8A1F5" w14:textId="77777777" w:rsidR="00033D14" w:rsidRPr="00EC4F44" w:rsidRDefault="00033D14" w:rsidP="00033D14">
      <w:pPr>
        <w:pStyle w:val="Heading3"/>
      </w:pPr>
      <w:bookmarkStart w:id="21" w:name="_Hlk40343587"/>
      <w:r w:rsidRPr="00D47C72">
        <w:t xml:space="preserve">New Features, Supplements, or </w:t>
      </w:r>
      <w:r>
        <w:t>R</w:t>
      </w:r>
      <w:r w:rsidRPr="00D47C72">
        <w:t xml:space="preserve">elated </w:t>
      </w:r>
      <w:r>
        <w:t>S</w:t>
      </w:r>
      <w:r w:rsidRPr="00D47C72">
        <w:t>oftware</w:t>
      </w:r>
      <w:bookmarkEnd w:id="21"/>
    </w:p>
    <w:p w14:paraId="352A0E12" w14:textId="77777777" w:rsidR="00033D14" w:rsidRDefault="00033D14" w:rsidP="00033D14">
      <w:r w:rsidRPr="00A77D8C">
        <w:t>Notwithstanding the foregoing limits on updates</w:t>
      </w:r>
      <w:r>
        <w:t>,</w:t>
      </w:r>
      <w:r w:rsidRPr="00A77D8C">
        <w:t xml:space="preserve"> </w:t>
      </w:r>
      <w:r>
        <w:t>w</w:t>
      </w:r>
      <w:r w:rsidRPr="00BE3FBD">
        <w:t xml:space="preserve">hen Microsoft introduces features, </w:t>
      </w:r>
      <w:r>
        <w:t xml:space="preserve">offerings, </w:t>
      </w:r>
      <w:r w:rsidRPr="00BE3FBD">
        <w:t xml:space="preserve">supplements or related software that are new (i.e., that were not previously included with the </w:t>
      </w:r>
      <w:r>
        <w:t>Products or Services</w:t>
      </w:r>
      <w:r w:rsidRPr="00BE3FBD">
        <w:t xml:space="preserve">), Microsoft may provide terms or make updates to the </w:t>
      </w:r>
      <w:r>
        <w:t>DPA</w:t>
      </w:r>
      <w:r w:rsidRPr="00BE3FBD">
        <w:t xml:space="preserve"> that apply to Customer’s use of those new features, </w:t>
      </w:r>
      <w:r>
        <w:t xml:space="preserve">offerings, </w:t>
      </w:r>
      <w:r w:rsidRPr="00BE3FBD">
        <w:t>supplements or related software.</w:t>
      </w:r>
      <w:r>
        <w:t xml:space="preserve"> </w:t>
      </w:r>
      <w:r w:rsidRPr="007F5CBA">
        <w:t>If those terms include any material adverse changes to the DPA Terms, Microsoft will provide Customer a choice to use the new features,</w:t>
      </w:r>
      <w:r>
        <w:t xml:space="preserve"> offerings,</w:t>
      </w:r>
      <w:r w:rsidRPr="007F5CBA">
        <w:t xml:space="preserve"> supplements, or related software, without loss of existing functionality of a generally available </w:t>
      </w:r>
      <w:r>
        <w:t>Product or Professional Service</w:t>
      </w:r>
      <w:r w:rsidRPr="008A18CE">
        <w:t>.</w:t>
      </w:r>
      <w:r w:rsidRPr="007F5CBA">
        <w:t xml:space="preserve"> If Customer does not </w:t>
      </w:r>
      <w:r>
        <w:t xml:space="preserve">install or </w:t>
      </w:r>
      <w:r w:rsidRPr="007F5CBA">
        <w:t xml:space="preserve">use the new features, </w:t>
      </w:r>
      <w:r>
        <w:t xml:space="preserve">offerings, </w:t>
      </w:r>
      <w:r w:rsidRPr="007F5CBA">
        <w:t>supplements, or related software, the corresponding new terms will not apply.</w:t>
      </w:r>
    </w:p>
    <w:p w14:paraId="296A88C1" w14:textId="77777777" w:rsidR="00033D14" w:rsidRPr="00417241" w:rsidRDefault="00033D14" w:rsidP="00033D14">
      <w:pPr>
        <w:pStyle w:val="Heading3"/>
      </w:pPr>
      <w:r w:rsidRPr="00417241">
        <w:t>Government Regulation and Requirements</w:t>
      </w:r>
    </w:p>
    <w:p w14:paraId="770D2123" w14:textId="77777777" w:rsidR="00033D14" w:rsidRPr="00E47CD3" w:rsidRDefault="00033D14" w:rsidP="00033D14">
      <w:r>
        <w:t xml:space="preserve">Notwithstanding the foregoing limits on updates, Microsoft may modify or terminate a </w:t>
      </w:r>
      <w:r w:rsidRPr="00B1353B">
        <w:t xml:space="preserve">Product </w:t>
      </w:r>
      <w:r>
        <w:t>or Professional Service in any country or jurisdiction where there is any current or future government requirement or obligation that (1) subjects Microsoft to any regulation or requirement not generally applicable to businesses operating there, (2) presents a hardship for Microsoft to continue operating the Product or offering the Professional Service without modification, and/or (3) causes Microsoft to believe the DPA Terms or the Product or Professional Service may conflict with any such requirement or obligation.</w:t>
      </w:r>
    </w:p>
    <w:p w14:paraId="4DBD316D" w14:textId="77777777" w:rsidR="00033D14" w:rsidRDefault="00033D14" w:rsidP="0057466A">
      <w:pPr>
        <w:pStyle w:val="Heading2"/>
      </w:pPr>
      <w:bookmarkStart w:id="22" w:name="_Toc149760381"/>
      <w:bookmarkStart w:id="23" w:name="_Toc189149445"/>
      <w:r>
        <w:lastRenderedPageBreak/>
        <w:t>Electronic Notices</w:t>
      </w:r>
      <w:bookmarkEnd w:id="15"/>
      <w:bookmarkEnd w:id="16"/>
      <w:bookmarkEnd w:id="17"/>
      <w:bookmarkEnd w:id="22"/>
      <w:bookmarkEnd w:id="23"/>
    </w:p>
    <w:p w14:paraId="6E1E0A39" w14:textId="77777777" w:rsidR="00033D14" w:rsidRDefault="00033D14" w:rsidP="00033D14">
      <w:r>
        <w:t xml:space="preserve">Microsoft may provide Customer with information and notices about Products and Services electronically, including via email, through the portal for an Online Service, or through a web site that Microsoft identifies. Notice is given as of the date it is made available by Microsoft. </w:t>
      </w:r>
    </w:p>
    <w:p w14:paraId="117B0E91" w14:textId="77777777" w:rsidR="00033D14" w:rsidRDefault="00033D14" w:rsidP="0057466A">
      <w:pPr>
        <w:pStyle w:val="Heading2"/>
      </w:pPr>
      <w:bookmarkStart w:id="24" w:name="_Toc507768535"/>
      <w:bookmarkStart w:id="25" w:name="_Toc6563784"/>
      <w:bookmarkStart w:id="26" w:name="_Toc26883657"/>
      <w:bookmarkStart w:id="27" w:name="_Toc149760382"/>
      <w:bookmarkStart w:id="28" w:name="_Toc189149446"/>
      <w:r>
        <w:t>Prior Versions</w:t>
      </w:r>
      <w:bookmarkEnd w:id="24"/>
      <w:bookmarkEnd w:id="25"/>
      <w:bookmarkEnd w:id="26"/>
      <w:bookmarkEnd w:id="27"/>
      <w:bookmarkEnd w:id="28"/>
    </w:p>
    <w:p w14:paraId="38EA8CD8" w14:textId="77777777" w:rsidR="00033D14" w:rsidRDefault="00033D14" w:rsidP="00033D14">
      <w:r w:rsidRPr="003F6CEE">
        <w:t>Th</w:t>
      </w:r>
      <w:r>
        <w:t xml:space="preserve">e DPA Terms </w:t>
      </w:r>
      <w:r w:rsidRPr="003F6CEE">
        <w:t xml:space="preserve">provide </w:t>
      </w:r>
      <w:r>
        <w:t>terms for Products and Services that are</w:t>
      </w:r>
      <w:r w:rsidRPr="003F6CEE">
        <w:t xml:space="preserve"> currently available. </w:t>
      </w:r>
      <w:r w:rsidRPr="00C25E51">
        <w:t xml:space="preserve">For earlier versions of the </w:t>
      </w:r>
      <w:r w:rsidRPr="00AA025E">
        <w:t xml:space="preserve">DPA </w:t>
      </w:r>
      <w:r>
        <w:t>Terms</w:t>
      </w:r>
      <w:r w:rsidRPr="00C25E51">
        <w:t xml:space="preserve">, Customer may refer to </w:t>
      </w:r>
      <w:bookmarkStart w:id="29" w:name="_Hlk27046654"/>
      <w:r w:rsidRPr="003473CF">
        <w:rPr>
          <w:rStyle w:val="Hyperlink"/>
        </w:rPr>
        <w:fldChar w:fldCharType="begin"/>
      </w:r>
      <w:r w:rsidRPr="003473CF">
        <w:rPr>
          <w:rStyle w:val="Hyperlink"/>
        </w:rPr>
        <w:instrText xml:space="preserve"> HYPERLINK "https://aka.ms/licensingdocs" </w:instrText>
      </w:r>
      <w:r w:rsidRPr="003473CF">
        <w:rPr>
          <w:rStyle w:val="Hyperlink"/>
        </w:rPr>
      </w:r>
      <w:r w:rsidRPr="003473CF">
        <w:rPr>
          <w:rStyle w:val="Hyperlink"/>
        </w:rPr>
        <w:fldChar w:fldCharType="separate"/>
      </w:r>
      <w:r w:rsidRPr="003473CF">
        <w:rPr>
          <w:rStyle w:val="Hyperlink"/>
        </w:rPr>
        <w:t>https://aka.ms/licensingdocs</w:t>
      </w:r>
      <w:r w:rsidRPr="003473CF">
        <w:rPr>
          <w:rStyle w:val="Hyperlink"/>
        </w:rPr>
        <w:fldChar w:fldCharType="end"/>
      </w:r>
      <w:bookmarkEnd w:id="29"/>
      <w:r>
        <w:t xml:space="preserve"> </w:t>
      </w:r>
      <w:r w:rsidRPr="00C25E51">
        <w:t>or contact its reseller or Microsoft Account Manager.</w:t>
      </w:r>
    </w:p>
    <w:p w14:paraId="192A0ED7" w14:textId="77777777" w:rsidR="00033D14" w:rsidRPr="00103924" w:rsidRDefault="00033D14" w:rsidP="00033D14">
      <w:pPr>
        <w:pStyle w:val="Heading1"/>
      </w:pPr>
      <w:bookmarkStart w:id="30" w:name="_Toc507768537"/>
      <w:bookmarkStart w:id="31" w:name="_Toc6563786"/>
      <w:bookmarkStart w:id="32" w:name="_Toc26883659"/>
      <w:bookmarkStart w:id="33" w:name="_Toc149760383"/>
      <w:bookmarkStart w:id="34" w:name="_Toc187245428"/>
      <w:bookmarkStart w:id="35" w:name="_Toc189149447"/>
      <w:bookmarkStart w:id="36" w:name="Definitions"/>
      <w:r>
        <w:t>D</w:t>
      </w:r>
      <w:r w:rsidRPr="0032579D">
        <w:t>efinitions</w:t>
      </w:r>
      <w:bookmarkEnd w:id="30"/>
      <w:bookmarkEnd w:id="31"/>
      <w:bookmarkEnd w:id="32"/>
      <w:bookmarkEnd w:id="33"/>
      <w:bookmarkEnd w:id="34"/>
      <w:bookmarkEnd w:id="35"/>
    </w:p>
    <w:bookmarkEnd w:id="36"/>
    <w:p w14:paraId="7D8815CF" w14:textId="77777777" w:rsidR="00033D14" w:rsidRDefault="00033D14" w:rsidP="00033D14">
      <w:r>
        <w:t>Capitalized terms used but not defined in this DPA will have the meanings provided in Customer’s agreement. The following defined terms are used in this DPA:</w:t>
      </w:r>
    </w:p>
    <w:p w14:paraId="68B99FE1" w14:textId="77777777" w:rsidR="00033D14" w:rsidRDefault="00033D14" w:rsidP="00033D14">
      <w:r>
        <w:t>“Customer Data” means all data, including all text, sound, video, or image files, and software, that are provided to Microsoft by, or on behalf of, Customer through use of the Online Service. Customer Data does not include Professional Services Data.</w:t>
      </w:r>
    </w:p>
    <w:p w14:paraId="34377A58" w14:textId="77777777" w:rsidR="00033D14" w:rsidRDefault="00033D14" w:rsidP="00033D14">
      <w:r>
        <w:t>“Data Protection Requirements” means the GDPR, Local EU/EEA Data Protection Laws, and any applicable laws, regulations, and other legal requirements relating to (a) privacy and data security; and (b) the use, collection, retention, storage, security, disclosure, transfer, disposal, and other processing of any Personal Data.</w:t>
      </w:r>
    </w:p>
    <w:p w14:paraId="4F5D4242" w14:textId="77777777" w:rsidR="00033D14" w:rsidRDefault="00033D14" w:rsidP="00033D14">
      <w:r>
        <w:t xml:space="preserve">“DPA Terms” means the terms in the DPA and any Product-specific terms in the Product Terms that specifically supplement or modify the privacy and security terms in the DPA for a specific Product (or feature of a Product). In the event of any conflict or inconsistency between the DPA and such Product-specific terms, the Product-specific terms shall prevail as to the applicable Product (or feature of that Product). </w:t>
      </w:r>
    </w:p>
    <w:p w14:paraId="47C3B1F9" w14:textId="77777777" w:rsidR="00033D14" w:rsidRDefault="00033D14" w:rsidP="00033D14">
      <w:r>
        <w:t xml:space="preserve">“GDPR” means Regulation (EU) 2016/679 of the European Parliament and of the Council of 27 April 2016 on the protection of natural persons </w:t>
      </w:r>
      <w:proofErr w:type="gramStart"/>
      <w:r>
        <w:t>with regard to</w:t>
      </w:r>
      <w:proofErr w:type="gramEnd"/>
      <w:r>
        <w:t xml:space="preserve"> the processing of personal data and on the free movement of such data and repealing Directive 95/46/EC (General Data Protection Regulation).</w:t>
      </w:r>
    </w:p>
    <w:p w14:paraId="398F68B0" w14:textId="77777777" w:rsidR="00033D14" w:rsidRDefault="00033D14" w:rsidP="00033D14">
      <w:r>
        <w:t xml:space="preserve">“Local EU/EEA Data Protection Laws” means any subordinate legislation and regulation implementing the GDPR. </w:t>
      </w:r>
    </w:p>
    <w:p w14:paraId="4DAFE980" w14:textId="77777777" w:rsidR="00033D14" w:rsidRDefault="00033D14" w:rsidP="00033D14">
      <w:r>
        <w:lastRenderedPageBreak/>
        <w:t xml:space="preserve">“GDPR Terms” </w:t>
      </w:r>
      <w:r w:rsidRPr="00114774">
        <w:t xml:space="preserve">means the terms in </w:t>
      </w:r>
      <w:hyperlink w:anchor="Attachment1" w:history="1">
        <w:r w:rsidRPr="00114774">
          <w:rPr>
            <w:rStyle w:val="Hyperlink"/>
          </w:rPr>
          <w:t>Attachment 1</w:t>
        </w:r>
      </w:hyperlink>
      <w:r w:rsidRPr="00114774">
        <w:t>, under which</w:t>
      </w:r>
      <w:r>
        <w:t xml:space="preserve"> Microsoft makes binding commitments regarding its processing of Personal Data as required by Article 28 of the GDPR.</w:t>
      </w:r>
    </w:p>
    <w:p w14:paraId="709DAADD" w14:textId="77777777" w:rsidR="00033D14" w:rsidRDefault="00033D14" w:rsidP="00033D14">
      <w:r>
        <w:t xml:space="preserve">“Personal Data” means any information relating to an identified or identifiable natural person. An identifiable natural person is one who can be identified, directly or indirectly, </w:t>
      </w:r>
      <w:proofErr w:type="gramStart"/>
      <w:r>
        <w:t>in particular by</w:t>
      </w:r>
      <w:proofErr w:type="gramEnd"/>
      <w:r>
        <w:t xml:space="preserve"> reference to an identifier such as a name, </w:t>
      </w:r>
      <w:proofErr w:type="gramStart"/>
      <w:r>
        <w:t>an identification</w:t>
      </w:r>
      <w:proofErr w:type="gramEnd"/>
      <w:r>
        <w:t xml:space="preserve"> number, location data, an online identifier or to one or more factors specific to the physical, physiological, genetic, mental, economic, cultural or social identity of that natural person. </w:t>
      </w:r>
    </w:p>
    <w:p w14:paraId="6BB0D88B" w14:textId="77777777" w:rsidR="00033D14" w:rsidRDefault="00033D14" w:rsidP="00033D14">
      <w:r>
        <w:t xml:space="preserve">“Product” has the meaning provided in the volume license agreement. For ease of reference, “Product” includes Online Services and Software, each as defined in the volume license agreement. </w:t>
      </w:r>
    </w:p>
    <w:p w14:paraId="7A703ADD" w14:textId="77777777" w:rsidR="00033D14" w:rsidRDefault="00033D14" w:rsidP="00033D14">
      <w:r>
        <w:t>“Products and Services” means Products and Professional Services. Product and Professional Service availability may vary by region and applicability of this DPA to specific Products and Professional Services is subject to the limitations in the Scope section in this DPA.</w:t>
      </w:r>
    </w:p>
    <w:p w14:paraId="3E8F1F8E" w14:textId="77777777" w:rsidR="00033D14" w:rsidRDefault="00033D14" w:rsidP="00033D14">
      <w:r>
        <w:t xml:space="preserve">“Professional Services” means the following services: (a) Microsoft’s consulting services, consisting of planning, advice, guidance, data migration, deployment and solution/software development services provided under a Microsoft Enterprise Services Work Order or, when agreed to in the Project Description, under a Cloud Workload Acceleration Agreement that incorporates this DPA by reference; and (b) technical support services provided by Microsoft that help customers identify and resolve issues affecting Products, including technical support provided as part of Microsoft Unified Support or Premier Support Services, and any other commercial technical support services. </w:t>
      </w:r>
      <w:proofErr w:type="gramStart"/>
      <w:r>
        <w:t>The Professional</w:t>
      </w:r>
      <w:proofErr w:type="gramEnd"/>
      <w:r>
        <w:t xml:space="preserve"> Services do not include the Products or, for purposes of the DPA only, Supplemental Professional Services.</w:t>
      </w:r>
    </w:p>
    <w:p w14:paraId="13BA5A63" w14:textId="77777777" w:rsidR="00033D14" w:rsidRDefault="00033D14" w:rsidP="00033D14">
      <w:r>
        <w:t xml:space="preserve">“Professional Services Data” means all data, including all text, sound, video, image files or software, that are provided to Microsoft, by or on behalf of a </w:t>
      </w:r>
      <w:proofErr w:type="gramStart"/>
      <w:r>
        <w:t>Customer</w:t>
      </w:r>
      <w:proofErr w:type="gramEnd"/>
      <w:r>
        <w:t xml:space="preserve"> (or that Customer authorizes Microsoft to obtain from a Product) or otherwise obtained or processed by or on behalf of Microsoft through an engagement with Microsoft to obtain Professional Services. </w:t>
      </w:r>
    </w:p>
    <w:p w14:paraId="6F2A4C99" w14:textId="77777777" w:rsidR="00033D14" w:rsidRDefault="00033D14" w:rsidP="00033D14">
      <w:r>
        <w:t>“2021 Standard Contractual Clauses” means the standard data protection clauses (processor-to-processor module) between Microsoft Ireland Operations Limited and Microsoft Corporation for the transfer of personal data from processors in the EEA to processors established in third countries which do not ensure an adequate level of data protection, as described in Article 46 of the GDPR and approved by the European Commission in decision 2021/914/EC, dated 4 June 2021.</w:t>
      </w:r>
    </w:p>
    <w:p w14:paraId="44C9721B" w14:textId="77777777" w:rsidR="00033D14" w:rsidRDefault="00033D14" w:rsidP="00033D14">
      <w:r>
        <w:lastRenderedPageBreak/>
        <w:t>“</w:t>
      </w:r>
      <w:proofErr w:type="spellStart"/>
      <w:r>
        <w:t>Subprocessor</w:t>
      </w:r>
      <w:proofErr w:type="spellEnd"/>
      <w:r>
        <w:t xml:space="preserve">” means other processors used by Microsoft to process Customer Data, Professional Services Data, and Personal Data, as described in Article 28 of the GDPR. </w:t>
      </w:r>
    </w:p>
    <w:p w14:paraId="7F2B5EA1" w14:textId="77777777" w:rsidR="00033D14" w:rsidRDefault="00033D14" w:rsidP="00033D14">
      <w:r>
        <w:t xml:space="preserve">“Supplemental Professional Services” means support requests escalated from support to a Product engineering team for resolution and other consulting and support from Microsoft provided in connection with Products or a volume license agreement that are not included in the definition of Professional Services. </w:t>
      </w:r>
    </w:p>
    <w:p w14:paraId="3DDA4B1D" w14:textId="77777777" w:rsidR="00033D14" w:rsidRDefault="00033D14" w:rsidP="00033D14">
      <w:r>
        <w:t>Lower case terms used but not defined in this DPA, such as “personal data breach”, “processing”, “controller”, “processor”, “profiling”, “personal data”, and “data subject” will have the same meaning as set forth in Article 4 of the GDPR, irrespective of whether GDPR applies.</w:t>
      </w:r>
      <w:r w:rsidRPr="00B1353B">
        <w:t xml:space="preserve"> </w:t>
      </w:r>
    </w:p>
    <w:p w14:paraId="7A805E7D" w14:textId="77777777" w:rsidR="00033D14" w:rsidRDefault="00033D14" w:rsidP="00993CD6">
      <w:pPr>
        <w:pStyle w:val="Heading1"/>
        <w:shd w:val="clear" w:color="auto" w:fill="auto"/>
      </w:pPr>
      <w:bookmarkStart w:id="37" w:name="_Toc507768538"/>
      <w:bookmarkStart w:id="38" w:name="_Toc6563787"/>
      <w:bookmarkStart w:id="39" w:name="_Toc26883660"/>
      <w:bookmarkStart w:id="40" w:name="_Toc149760384"/>
      <w:bookmarkStart w:id="41" w:name="_Toc187245429"/>
      <w:bookmarkStart w:id="42" w:name="_Toc189149448"/>
      <w:bookmarkStart w:id="43" w:name="GeneralTerms"/>
      <w:r>
        <w:t>General Terms</w:t>
      </w:r>
      <w:bookmarkEnd w:id="37"/>
      <w:bookmarkEnd w:id="38"/>
      <w:bookmarkEnd w:id="39"/>
      <w:bookmarkEnd w:id="40"/>
      <w:bookmarkEnd w:id="41"/>
      <w:bookmarkEnd w:id="42"/>
    </w:p>
    <w:p w14:paraId="29B5E223" w14:textId="77777777" w:rsidR="00033D14" w:rsidRDefault="00033D14" w:rsidP="00033D14">
      <w:pPr>
        <w:pStyle w:val="Heading2"/>
      </w:pPr>
      <w:bookmarkStart w:id="44" w:name="_Toc149760385"/>
      <w:bookmarkStart w:id="45" w:name="_Toc189149449"/>
      <w:bookmarkEnd w:id="43"/>
      <w:r>
        <w:t>Compliance with Laws</w:t>
      </w:r>
      <w:bookmarkEnd w:id="44"/>
      <w:bookmarkEnd w:id="45"/>
    </w:p>
    <w:p w14:paraId="41B134F4" w14:textId="77777777" w:rsidR="00033D14" w:rsidRPr="00BA0FD4" w:rsidRDefault="00033D14" w:rsidP="00033D14">
      <w:r>
        <w:t xml:space="preserve">Microsoft </w:t>
      </w:r>
      <w:r w:rsidRPr="00BA0FD4">
        <w:t xml:space="preserve">will comply with all laws and regulations applicable to </w:t>
      </w:r>
      <w:proofErr w:type="gramStart"/>
      <w:r w:rsidRPr="00BA0FD4">
        <w:t>its</w:t>
      </w:r>
      <w:proofErr w:type="gramEnd"/>
      <w:r w:rsidRPr="00BA0FD4">
        <w:t xml:space="preserve"> </w:t>
      </w:r>
      <w:r>
        <w:t>providing the Products and Services</w:t>
      </w:r>
      <w:r w:rsidRPr="00BA0FD4">
        <w:t>, including security breach notification law and Data Protection Requirements. However, Microsoft is not responsible for compliance with any laws or regulations applicable to Customer or Customer’s industry that are not generally applicable to information technology service providers. Microsoft does not determine whether Customer</w:t>
      </w:r>
      <w:r>
        <w:t>’s data</w:t>
      </w:r>
      <w:r w:rsidRPr="00BA0FD4">
        <w:t xml:space="preserve"> includes information subject to any specific law or regulation. All Security Incidents are subject to the Security Incident Notification terms below.</w:t>
      </w:r>
    </w:p>
    <w:p w14:paraId="46493F1F" w14:textId="77777777" w:rsidR="00033D14" w:rsidRPr="006A7CB1" w:rsidRDefault="00033D14" w:rsidP="00033D14">
      <w:r w:rsidRPr="00BA0FD4">
        <w:t xml:space="preserve">Customer must comply with all laws and regulations applicable to its use of </w:t>
      </w:r>
      <w:r>
        <w:t>Products and Services</w:t>
      </w:r>
      <w:r w:rsidRPr="00BA0FD4">
        <w:t xml:space="preserve">, including laws related to biometric data, confidentiality of communications, and Data Protection Requirements. Customer is responsible for determining whether the </w:t>
      </w:r>
      <w:r>
        <w:t>Products</w:t>
      </w:r>
      <w:r w:rsidRPr="00BA0FD4">
        <w:t xml:space="preserve"> </w:t>
      </w:r>
      <w:r>
        <w:t xml:space="preserve">and Services </w:t>
      </w:r>
      <w:r w:rsidRPr="00BA0FD4">
        <w:t xml:space="preserve">are appropriate for storage and processing of information subject to any specific law or regulation and for using the </w:t>
      </w:r>
      <w:r>
        <w:t>Products and Services</w:t>
      </w:r>
      <w:r w:rsidRPr="00BA0FD4">
        <w:t xml:space="preserve"> in a manner consistent with Customer’s legal and regulatory obligations. Customer is responsible for responding to any request from a </w:t>
      </w:r>
      <w:proofErr w:type="gramStart"/>
      <w:r w:rsidRPr="00BA0FD4">
        <w:t>third party</w:t>
      </w:r>
      <w:proofErr w:type="gramEnd"/>
      <w:r w:rsidRPr="00BA0FD4">
        <w:t xml:space="preserve"> regarding Customer’s use of </w:t>
      </w:r>
      <w:r>
        <w:t>Products and Services</w:t>
      </w:r>
      <w:r w:rsidRPr="00BA0FD4">
        <w:t>, such as a request to take down content under the U.</w:t>
      </w:r>
      <w:r>
        <w:t>S. Digital Millennium Copyright Act or other applicable laws.</w:t>
      </w:r>
    </w:p>
    <w:p w14:paraId="030750DF" w14:textId="77777777" w:rsidR="00033D14" w:rsidRDefault="00033D14" w:rsidP="00993CD6">
      <w:pPr>
        <w:pStyle w:val="Heading1"/>
        <w:shd w:val="clear" w:color="auto" w:fill="auto"/>
      </w:pPr>
      <w:bookmarkStart w:id="46" w:name="OnlineServiceSpecificTerms"/>
      <w:bookmarkStart w:id="47" w:name="_Toc6563813"/>
      <w:bookmarkStart w:id="48" w:name="_Toc26883688"/>
      <w:bookmarkStart w:id="49" w:name="_Toc42764834"/>
      <w:bookmarkStart w:id="50" w:name="_Toc149760386"/>
      <w:bookmarkStart w:id="51" w:name="_Toc187245430"/>
      <w:bookmarkStart w:id="52" w:name="_Toc189149450"/>
      <w:bookmarkStart w:id="53" w:name="DatProtectionTerms"/>
      <w:r>
        <w:t>Data Protection Terms</w:t>
      </w:r>
      <w:bookmarkEnd w:id="46"/>
      <w:bookmarkEnd w:id="47"/>
      <w:bookmarkEnd w:id="48"/>
      <w:bookmarkEnd w:id="49"/>
      <w:bookmarkEnd w:id="50"/>
      <w:bookmarkEnd w:id="51"/>
      <w:bookmarkEnd w:id="52"/>
    </w:p>
    <w:bookmarkEnd w:id="53"/>
    <w:p w14:paraId="4AB62EDD" w14:textId="77777777" w:rsidR="00033D14" w:rsidRDefault="00033D14" w:rsidP="00033D14">
      <w:r w:rsidRPr="001C2724">
        <w:t xml:space="preserve">This section of the </w:t>
      </w:r>
      <w:r>
        <w:t>DPA</w:t>
      </w:r>
      <w:r w:rsidRPr="001C2724">
        <w:t xml:space="preserve"> includes the following subsections:</w:t>
      </w:r>
    </w:p>
    <w:p w14:paraId="4A30A270" w14:textId="77777777" w:rsidR="00033D14" w:rsidRPr="001C2724" w:rsidRDefault="00033D14" w:rsidP="00033D14">
      <w:pPr>
        <w:pStyle w:val="Bulletlist0"/>
      </w:pPr>
      <w:r w:rsidRPr="001C2724">
        <w:t>Scope</w:t>
      </w:r>
    </w:p>
    <w:p w14:paraId="46D47E79" w14:textId="77777777" w:rsidR="00033D14" w:rsidRPr="001C2724" w:rsidRDefault="00033D14" w:rsidP="00033D14">
      <w:pPr>
        <w:pStyle w:val="Bulletlist0"/>
      </w:pPr>
      <w:r w:rsidRPr="00AA025E">
        <w:lastRenderedPageBreak/>
        <w:t>Nature of</w:t>
      </w:r>
      <w:r>
        <w:t xml:space="preserve"> Data</w:t>
      </w:r>
      <w:r w:rsidRPr="00AA025E">
        <w:t xml:space="preserve"> </w:t>
      </w:r>
      <w:r w:rsidRPr="001C2724">
        <w:t>Processing; Ownership</w:t>
      </w:r>
    </w:p>
    <w:p w14:paraId="6104D55A" w14:textId="77777777" w:rsidR="00033D14" w:rsidRPr="001C2724" w:rsidRDefault="00033D14" w:rsidP="00033D14">
      <w:pPr>
        <w:pStyle w:val="Bulletlist0"/>
      </w:pPr>
      <w:r w:rsidRPr="001C2724">
        <w:t xml:space="preserve">Disclosure of </w:t>
      </w:r>
      <w:r>
        <w:t>Processed</w:t>
      </w:r>
      <w:r w:rsidRPr="001C2724">
        <w:t xml:space="preserve"> Data</w:t>
      </w:r>
    </w:p>
    <w:p w14:paraId="1179BF08" w14:textId="77777777" w:rsidR="00033D14" w:rsidRPr="001C2724" w:rsidRDefault="00033D14" w:rsidP="00033D14">
      <w:pPr>
        <w:pStyle w:val="Bulletlist0"/>
      </w:pPr>
      <w:r w:rsidRPr="001C2724">
        <w:t>Processing of Personal Data; GDPR</w:t>
      </w:r>
    </w:p>
    <w:p w14:paraId="06A24783" w14:textId="77777777" w:rsidR="00033D14" w:rsidRPr="001C2724" w:rsidRDefault="00033D14" w:rsidP="00033D14">
      <w:pPr>
        <w:pStyle w:val="Bulletlist0"/>
      </w:pPr>
      <w:r w:rsidRPr="001C2724">
        <w:t>Data Security</w:t>
      </w:r>
    </w:p>
    <w:p w14:paraId="1A9E2982" w14:textId="77777777" w:rsidR="00033D14" w:rsidRPr="001C2724" w:rsidRDefault="00033D14" w:rsidP="00033D14">
      <w:pPr>
        <w:pStyle w:val="Bulletlist0"/>
      </w:pPr>
      <w:r w:rsidRPr="001C2724">
        <w:t>Security Incident Notification</w:t>
      </w:r>
    </w:p>
    <w:p w14:paraId="40AB2D8E" w14:textId="77777777" w:rsidR="00033D14" w:rsidRPr="001C2724" w:rsidRDefault="00033D14" w:rsidP="00033D14">
      <w:pPr>
        <w:pStyle w:val="Bulletlist0"/>
      </w:pPr>
      <w:r w:rsidRPr="001C2724">
        <w:t>Data Transfers and Location</w:t>
      </w:r>
    </w:p>
    <w:p w14:paraId="01FF6573" w14:textId="77777777" w:rsidR="00033D14" w:rsidRPr="001C2724" w:rsidRDefault="00033D14" w:rsidP="00033D14">
      <w:pPr>
        <w:pStyle w:val="Bulletlist0"/>
      </w:pPr>
      <w:r w:rsidRPr="001C2724">
        <w:t>Data Retention and Deletion</w:t>
      </w:r>
    </w:p>
    <w:p w14:paraId="3DE39D7B" w14:textId="77777777" w:rsidR="00033D14" w:rsidRPr="001C2724" w:rsidRDefault="00033D14" w:rsidP="00033D14">
      <w:pPr>
        <w:pStyle w:val="Bulletlist0"/>
      </w:pPr>
      <w:r w:rsidRPr="001C2724">
        <w:t>Processor Confidentiality Commitment</w:t>
      </w:r>
    </w:p>
    <w:p w14:paraId="601D5412" w14:textId="77777777" w:rsidR="00033D14" w:rsidRDefault="00033D14" w:rsidP="00033D14">
      <w:pPr>
        <w:pStyle w:val="Bulletlist0"/>
      </w:pPr>
      <w:r w:rsidRPr="001C2724">
        <w:t xml:space="preserve">Notice and Controls on </w:t>
      </w:r>
      <w:r>
        <w:t>use</w:t>
      </w:r>
      <w:r w:rsidRPr="001C2724">
        <w:t xml:space="preserve"> of </w:t>
      </w:r>
      <w:proofErr w:type="spellStart"/>
      <w:r w:rsidRPr="001C2724">
        <w:t>Subprocessors</w:t>
      </w:r>
      <w:proofErr w:type="spellEnd"/>
    </w:p>
    <w:p w14:paraId="602F25F5" w14:textId="77777777" w:rsidR="00033D14" w:rsidRPr="001C2724" w:rsidRDefault="00033D14" w:rsidP="00033D14">
      <w:pPr>
        <w:pStyle w:val="Bulletlist0"/>
      </w:pPr>
      <w:r w:rsidRPr="001C2724">
        <w:t>Educational Institutions</w:t>
      </w:r>
    </w:p>
    <w:p w14:paraId="0BD005AB" w14:textId="77777777" w:rsidR="00033D14" w:rsidRPr="001C2724" w:rsidRDefault="00033D14" w:rsidP="00033D14">
      <w:pPr>
        <w:pStyle w:val="Bulletlist0"/>
      </w:pPr>
      <w:r w:rsidRPr="001C2724">
        <w:t>CJIS Cu</w:t>
      </w:r>
      <w:r w:rsidRPr="006A7CB1">
        <w:t>stomer Agreement</w:t>
      </w:r>
    </w:p>
    <w:p w14:paraId="4676268B" w14:textId="77777777" w:rsidR="00033D14" w:rsidRDefault="00033D14" w:rsidP="00033D14">
      <w:pPr>
        <w:pStyle w:val="Bulletlist0"/>
      </w:pPr>
      <w:r w:rsidRPr="001C2724">
        <w:t>HIPAA Business Associate</w:t>
      </w:r>
    </w:p>
    <w:p w14:paraId="3DB18FE4" w14:textId="77777777" w:rsidR="00033D14" w:rsidRDefault="00033D14" w:rsidP="00033D14">
      <w:pPr>
        <w:pStyle w:val="Bulletlist0"/>
      </w:pPr>
      <w:r>
        <w:t>Telecommunication Data</w:t>
      </w:r>
    </w:p>
    <w:p w14:paraId="5FE9FF29" w14:textId="77777777" w:rsidR="00033D14" w:rsidRDefault="00033D14" w:rsidP="00033D14">
      <w:pPr>
        <w:pStyle w:val="Bulletlist0"/>
      </w:pPr>
      <w:r w:rsidRPr="00B03983">
        <w:t xml:space="preserve">California Consumer Privacy Act (CCPA) </w:t>
      </w:r>
    </w:p>
    <w:p w14:paraId="2EEE9FDD" w14:textId="77777777" w:rsidR="00033D14" w:rsidRDefault="00033D14" w:rsidP="00033D14">
      <w:pPr>
        <w:pStyle w:val="Bulletlist0"/>
      </w:pPr>
      <w:r>
        <w:t>Biometric Data</w:t>
      </w:r>
    </w:p>
    <w:p w14:paraId="13779E34" w14:textId="77777777" w:rsidR="00033D14" w:rsidRPr="001C2724" w:rsidRDefault="00033D14" w:rsidP="00033D14">
      <w:pPr>
        <w:pStyle w:val="Bulletlist0"/>
      </w:pPr>
      <w:r>
        <w:t>Supplemental Professional Services</w:t>
      </w:r>
    </w:p>
    <w:p w14:paraId="6EFCFE37" w14:textId="77777777" w:rsidR="00033D14" w:rsidRPr="001C2724" w:rsidRDefault="00033D14" w:rsidP="00033D14">
      <w:pPr>
        <w:pStyle w:val="Bulletlist0"/>
      </w:pPr>
      <w:r w:rsidRPr="001C2724">
        <w:t>How to Contact Microsoft</w:t>
      </w:r>
    </w:p>
    <w:p w14:paraId="7AB16F33" w14:textId="77777777" w:rsidR="00033D14" w:rsidRDefault="00033D14" w:rsidP="00033D14">
      <w:pPr>
        <w:pStyle w:val="Bulletlist0"/>
      </w:pPr>
      <w:r w:rsidRPr="00614983">
        <w:t>Appendix A – Security Measures</w:t>
      </w:r>
    </w:p>
    <w:p w14:paraId="0403F509" w14:textId="77777777" w:rsidR="00033D14" w:rsidRDefault="00033D14" w:rsidP="00033D14">
      <w:pPr>
        <w:pStyle w:val="Bulletlist0"/>
      </w:pPr>
      <w:r>
        <w:t>Appendix B – Data Subjects and Categories of Personal Data</w:t>
      </w:r>
    </w:p>
    <w:p w14:paraId="26DC1757" w14:textId="77777777" w:rsidR="00033D14" w:rsidRPr="00614983" w:rsidRDefault="00033D14" w:rsidP="00033D14">
      <w:pPr>
        <w:pStyle w:val="Bulletlist0"/>
      </w:pPr>
      <w:r>
        <w:t>Appendix C – Additional Safeguards Addendum.</w:t>
      </w:r>
    </w:p>
    <w:p w14:paraId="64781981" w14:textId="77777777" w:rsidR="00033D14" w:rsidRPr="006366A8" w:rsidRDefault="00033D14" w:rsidP="00033D14">
      <w:pPr>
        <w:pStyle w:val="Heading2"/>
        <w:keepLines w:val="0"/>
      </w:pPr>
      <w:bookmarkStart w:id="54" w:name="_Toc507768549"/>
      <w:bookmarkStart w:id="55" w:name="_Toc8395009"/>
      <w:bookmarkStart w:id="56" w:name="_Toc6563798"/>
      <w:bookmarkStart w:id="57" w:name="_Toc21617016"/>
      <w:bookmarkStart w:id="58" w:name="_Toc26972836"/>
      <w:bookmarkStart w:id="59" w:name="_Toc42764835"/>
      <w:bookmarkStart w:id="60" w:name="_Toc149760387"/>
      <w:bookmarkStart w:id="61" w:name="_Toc189149451"/>
      <w:r w:rsidRPr="006366A8">
        <w:t>Scope</w:t>
      </w:r>
      <w:bookmarkEnd w:id="54"/>
      <w:bookmarkEnd w:id="55"/>
      <w:bookmarkEnd w:id="56"/>
      <w:bookmarkEnd w:id="57"/>
      <w:bookmarkEnd w:id="58"/>
      <w:bookmarkEnd w:id="59"/>
      <w:bookmarkEnd w:id="60"/>
      <w:bookmarkEnd w:id="61"/>
    </w:p>
    <w:p w14:paraId="6E774CD7" w14:textId="77777777" w:rsidR="00033D14" w:rsidRPr="002F33F1" w:rsidRDefault="00033D14" w:rsidP="00033D14">
      <w:r w:rsidRPr="006366A8">
        <w:t xml:space="preserve">The </w:t>
      </w:r>
      <w:r w:rsidRPr="00B753C4">
        <w:t xml:space="preserve">DPA </w:t>
      </w:r>
      <w:r>
        <w:t xml:space="preserve">Terms </w:t>
      </w:r>
      <w:r w:rsidRPr="00B753C4">
        <w:t xml:space="preserve">apply to all </w:t>
      </w:r>
      <w:r>
        <w:t xml:space="preserve">Products and Services except as </w:t>
      </w:r>
      <w:r w:rsidRPr="002F33F1">
        <w:t xml:space="preserve">described in this section.  </w:t>
      </w:r>
    </w:p>
    <w:p w14:paraId="71CBD248" w14:textId="77777777" w:rsidR="00033D14" w:rsidRPr="002F33F1" w:rsidRDefault="00033D14" w:rsidP="00033D14">
      <w:r w:rsidRPr="002F33F1">
        <w:t xml:space="preserve">The DPA Terms will not apply to any Products </w:t>
      </w:r>
      <w:r>
        <w:t xml:space="preserve">or Professional Services </w:t>
      </w:r>
      <w:r w:rsidRPr="002F33F1">
        <w:t>specifically identified as excluded, or to the extent identified as excluded, in the Product Terms</w:t>
      </w:r>
      <w:r>
        <w:t xml:space="preserve"> or applicable work order</w:t>
      </w:r>
      <w:r w:rsidRPr="002F33F1">
        <w:t>, which are governed by the privacy and security terms in the applicable Product-specific</w:t>
      </w:r>
      <w:r>
        <w:t xml:space="preserve"> or work order specific</w:t>
      </w:r>
      <w:r w:rsidRPr="002F33F1">
        <w:t xml:space="preserve"> terms. </w:t>
      </w:r>
    </w:p>
    <w:p w14:paraId="334F0FDD" w14:textId="77777777" w:rsidR="00033D14" w:rsidRDefault="00033D14" w:rsidP="00033D14">
      <w:r w:rsidRPr="002F33F1">
        <w:t xml:space="preserve">For clarity, </w:t>
      </w:r>
      <w:proofErr w:type="gramStart"/>
      <w:r w:rsidRPr="002F33F1">
        <w:t>the DPA</w:t>
      </w:r>
      <w:proofErr w:type="gramEnd"/>
      <w:r w:rsidRPr="002F33F1">
        <w:t xml:space="preserve"> Terms apply only to the processing of data in environments controlled by Microsoft and Microsoft's </w:t>
      </w:r>
      <w:proofErr w:type="spellStart"/>
      <w:r w:rsidRPr="002F33F1">
        <w:t>subprocessors</w:t>
      </w:r>
      <w:proofErr w:type="spellEnd"/>
      <w:r w:rsidRPr="002F33F1">
        <w:t xml:space="preserve">. This includes data sent to Microsoft by Products and Services but does not include data that remains on Customer's premises </w:t>
      </w:r>
      <w:r w:rsidRPr="00C35BD5">
        <w:t>or in any Customer selected third party operating environment</w:t>
      </w:r>
      <w:r w:rsidRPr="002F33F1">
        <w:t>s.</w:t>
      </w:r>
    </w:p>
    <w:p w14:paraId="7B2066ED" w14:textId="77777777" w:rsidR="00033D14" w:rsidRPr="00655B2A" w:rsidRDefault="00033D14" w:rsidP="00033D14">
      <w:r>
        <w:t xml:space="preserve">For Supplemental Professional Services, Microsoft only makes the commitments in the Supplemental Professional Services section below. </w:t>
      </w:r>
    </w:p>
    <w:p w14:paraId="2519838B" w14:textId="77777777" w:rsidR="00033D14" w:rsidRPr="00B753C4" w:rsidRDefault="00033D14" w:rsidP="00033D14">
      <w:r w:rsidRPr="00B753C4">
        <w:lastRenderedPageBreak/>
        <w:t xml:space="preserve">Previews may employ lesser or different privacy and security measures than those typically present in the </w:t>
      </w:r>
      <w:r>
        <w:t>Products and Services</w:t>
      </w:r>
      <w:r w:rsidRPr="00B753C4">
        <w:t xml:space="preserve">. Unless otherwise noted, Customer should not use Previews to process Personal Data or other data that is subject to legal or regulatory compliance requirements. </w:t>
      </w:r>
      <w:r w:rsidRPr="006E42EB">
        <w:t xml:space="preserve">For Products, the following terms in this DPA do not apply to Previews: Processing of Personal Data; GDPR, Data Security, and HIPAA Business Associate. For Professional Services, </w:t>
      </w:r>
      <w:r>
        <w:t xml:space="preserve">offerings designated as </w:t>
      </w:r>
      <w:r w:rsidRPr="00A57C22">
        <w:t>Previews</w:t>
      </w:r>
      <w:r>
        <w:t xml:space="preserve"> or Limited Release only meet the terms of the Supplemental Professional Services.</w:t>
      </w:r>
    </w:p>
    <w:p w14:paraId="5ED81F45" w14:textId="77777777" w:rsidR="00033D14" w:rsidRPr="00B753C4" w:rsidRDefault="00033D14" w:rsidP="00033D14">
      <w:pPr>
        <w:pStyle w:val="Heading2"/>
      </w:pPr>
      <w:bookmarkStart w:id="62" w:name="_Toc26972837"/>
      <w:bookmarkStart w:id="63" w:name="_Toc149760388"/>
      <w:bookmarkStart w:id="64" w:name="_Toc189149452"/>
      <w:r w:rsidRPr="00B753C4">
        <w:t xml:space="preserve">Nature of Data </w:t>
      </w:r>
      <w:bookmarkStart w:id="65" w:name="_Toc6563799"/>
      <w:bookmarkStart w:id="66" w:name="_Toc21617017"/>
      <w:r w:rsidRPr="00B753C4">
        <w:t>Processing; Ownership</w:t>
      </w:r>
      <w:bookmarkEnd w:id="62"/>
      <w:bookmarkEnd w:id="63"/>
      <w:bookmarkEnd w:id="64"/>
      <w:bookmarkEnd w:id="65"/>
      <w:bookmarkEnd w:id="66"/>
    </w:p>
    <w:p w14:paraId="2434879D" w14:textId="77777777" w:rsidR="00033D14" w:rsidRDefault="00033D14" w:rsidP="00033D14">
      <w:r w:rsidRPr="00613359">
        <w:t xml:space="preserve">Microsoft will use and otherwise </w:t>
      </w:r>
      <w:r w:rsidRPr="00F01F5B">
        <w:t xml:space="preserve">process Customer Data, Professional Services Data, and Personal Data only as described and subject to the limitations provided below (a) to provide Customer the Products and Services in accordance with Customer’s documented instructions and (b) for business operations incident to providing the Products and Services to </w:t>
      </w:r>
      <w:proofErr w:type="gramStart"/>
      <w:r w:rsidRPr="00F01F5B">
        <w:t>Customer</w:t>
      </w:r>
      <w:proofErr w:type="gramEnd"/>
      <w:r w:rsidRPr="00F01F5B">
        <w:t xml:space="preserve">. As between the parties, Customer retains all right, title and interest in and to Customer Data and Professional Services Data. Microsoft acquires no rights in Customer Data or Professional Services Data, other than </w:t>
      </w:r>
      <w:proofErr w:type="gramStart"/>
      <w:r w:rsidRPr="00F01F5B">
        <w:t>the rights</w:t>
      </w:r>
      <w:proofErr w:type="gramEnd"/>
      <w:r w:rsidRPr="00F01F5B">
        <w:t xml:space="preserve"> Customer grants to Microsoft in this</w:t>
      </w:r>
      <w:r w:rsidRPr="00950AEA">
        <w:t xml:space="preserve"> section. This paragraph does</w:t>
      </w:r>
      <w:r w:rsidRPr="00613359">
        <w:t xml:space="preserve"> not affect Microsoft’s rights in software or services Microsoft licenses to Customer.</w:t>
      </w:r>
    </w:p>
    <w:p w14:paraId="0E435AF2" w14:textId="77777777" w:rsidR="00033D14" w:rsidRPr="006366A8" w:rsidRDefault="00033D14" w:rsidP="00033D14">
      <w:pPr>
        <w:pStyle w:val="Heading3"/>
      </w:pPr>
      <w:bookmarkStart w:id="67" w:name="_Toc6563800"/>
      <w:bookmarkStart w:id="68" w:name="_Toc26972838"/>
      <w:bookmarkStart w:id="69" w:name="_Toc13858350"/>
      <w:bookmarkStart w:id="70" w:name="_Toc21617018"/>
      <w:r w:rsidRPr="006366A8">
        <w:t xml:space="preserve">Processing to Provide Customer </w:t>
      </w:r>
      <w:bookmarkEnd w:id="67"/>
      <w:r w:rsidRPr="006366A8">
        <w:t xml:space="preserve">the </w:t>
      </w:r>
      <w:bookmarkEnd w:id="68"/>
      <w:r>
        <w:t>Products and Services</w:t>
      </w:r>
    </w:p>
    <w:p w14:paraId="49049F46" w14:textId="77777777" w:rsidR="00033D14" w:rsidRPr="006366A8" w:rsidRDefault="00033D14" w:rsidP="00033D14">
      <w:r w:rsidRPr="006366A8">
        <w:t xml:space="preserve">For purposes of this DPA, “to provide” </w:t>
      </w:r>
      <w:r>
        <w:t>a Product</w:t>
      </w:r>
      <w:r w:rsidRPr="006366A8">
        <w:t xml:space="preserve"> consists of:  </w:t>
      </w:r>
    </w:p>
    <w:p w14:paraId="515F2475" w14:textId="77777777" w:rsidR="00033D14" w:rsidRPr="006366A8" w:rsidRDefault="00033D14" w:rsidP="003E368D">
      <w:pPr>
        <w:pStyle w:val="Bulletlist0"/>
      </w:pPr>
      <w:r w:rsidRPr="006366A8">
        <w:t xml:space="preserve">Delivering functional capabilities as licensed, configured, and </w:t>
      </w:r>
      <w:bookmarkEnd w:id="69"/>
      <w:bookmarkEnd w:id="70"/>
      <w:r w:rsidRPr="006366A8">
        <w:t xml:space="preserve">used by Customer and its users, including providing personalized user </w:t>
      </w:r>
      <w:proofErr w:type="gramStart"/>
      <w:r w:rsidRPr="006366A8">
        <w:t>experiences;</w:t>
      </w:r>
      <w:proofErr w:type="gramEnd"/>
      <w:r w:rsidRPr="006366A8">
        <w:t xml:space="preserve"> </w:t>
      </w:r>
    </w:p>
    <w:p w14:paraId="4A068926" w14:textId="77777777" w:rsidR="00033D14" w:rsidRPr="006366A8" w:rsidRDefault="00033D14" w:rsidP="003E368D">
      <w:pPr>
        <w:pStyle w:val="Bulletlist0"/>
      </w:pPr>
      <w:r w:rsidRPr="006366A8">
        <w:t xml:space="preserve">Troubleshooting (preventing, detecting, and repairing problems); and </w:t>
      </w:r>
    </w:p>
    <w:p w14:paraId="77C85F2D" w14:textId="77777777" w:rsidR="00033D14" w:rsidRPr="005D40C8" w:rsidRDefault="00033D14" w:rsidP="003E368D">
      <w:pPr>
        <w:pStyle w:val="Bulletlist0"/>
      </w:pPr>
      <w:r>
        <w:t xml:space="preserve">Keeping Products up to </w:t>
      </w:r>
      <w:r w:rsidRPr="00D015D8">
        <w:t>date and performant, and enhancing user productivity, reliability, efficacy, quality, and security</w:t>
      </w:r>
      <w:r w:rsidRPr="005D40C8">
        <w:t>.</w:t>
      </w:r>
    </w:p>
    <w:p w14:paraId="5CF84286" w14:textId="77777777" w:rsidR="00033D14" w:rsidRPr="005D40C8" w:rsidRDefault="00033D14" w:rsidP="00033D14">
      <w:r w:rsidRPr="005D40C8">
        <w:t xml:space="preserve">For purposes of this DPA, “to provide” Professional Services consists of:  </w:t>
      </w:r>
    </w:p>
    <w:p w14:paraId="3B1CEE37" w14:textId="77777777" w:rsidR="00033D14" w:rsidRPr="00C35BD5" w:rsidRDefault="00033D14" w:rsidP="003E368D">
      <w:pPr>
        <w:pStyle w:val="Bulletlist0"/>
      </w:pPr>
      <w:r w:rsidRPr="005D40C8">
        <w:t xml:space="preserve">Delivering the Professional Services, including providing technical support, professional planning, advice, guidance, data migration, deployment, and solution/software development services. </w:t>
      </w:r>
    </w:p>
    <w:p w14:paraId="5FEB7E28" w14:textId="77777777" w:rsidR="00033D14" w:rsidRPr="005D40C8" w:rsidRDefault="00033D14" w:rsidP="003E368D">
      <w:pPr>
        <w:pStyle w:val="Bulletlist0"/>
      </w:pPr>
      <w:r w:rsidRPr="005D40C8">
        <w:t>Troubleshooting (preventing, detecting, investigating, mitigating, and repairing problems, including Security Incidents and problems identified in the Professional Services or relevant Product(s) during delivery of Professional Services); and</w:t>
      </w:r>
    </w:p>
    <w:p w14:paraId="6853BDFD" w14:textId="77777777" w:rsidR="00033D14" w:rsidRPr="005D40C8" w:rsidRDefault="00033D14" w:rsidP="003E368D">
      <w:pPr>
        <w:pStyle w:val="Bulletlist0"/>
      </w:pPr>
      <w:r w:rsidRPr="005F411D">
        <w:t xml:space="preserve">Enhancing delivery, efficacy, quality, and security of Professional Services and the underlying Product(s) based on issues identified while providing Professional Services, </w:t>
      </w:r>
      <w:r w:rsidRPr="005F411D">
        <w:lastRenderedPageBreak/>
        <w:t>including fixing software defects and otherwise keeping Products and Services up to date and performant</w:t>
      </w:r>
      <w:r w:rsidRPr="00C35BD5">
        <w:t>.</w:t>
      </w:r>
      <w:r w:rsidRPr="00253519">
        <w:rPr>
          <w:rStyle w:val="eop"/>
          <w:rFonts w:ascii="Calibri" w:eastAsia="Calibri" w:hAnsi="Calibri" w:cs="Calibri"/>
          <w:color w:val="0078D4"/>
          <w:u w:val="single"/>
        </w:rPr>
        <w:t xml:space="preserve"> </w:t>
      </w:r>
    </w:p>
    <w:p w14:paraId="6FAC7D9B" w14:textId="77777777" w:rsidR="00033D14" w:rsidRPr="00725F8D" w:rsidRDefault="00033D14" w:rsidP="00033D14">
      <w:r w:rsidRPr="00725F8D">
        <w:t>In each case, providing the Products and Services is conducted in view of security obligations under Data Protection Requirements.</w:t>
      </w:r>
    </w:p>
    <w:p w14:paraId="475B9653" w14:textId="77777777" w:rsidR="00033D14" w:rsidRPr="006366A8" w:rsidRDefault="00033D14" w:rsidP="00033D14">
      <w:r w:rsidRPr="006366A8">
        <w:t xml:space="preserve">When providing </w:t>
      </w:r>
      <w:r>
        <w:t>Products and Services</w:t>
      </w:r>
      <w:r w:rsidRPr="006366A8">
        <w:t>, Microsoft will not use or otherwise process Customer Data</w:t>
      </w:r>
      <w:r>
        <w:t>, Professional Services Data,</w:t>
      </w:r>
      <w:r w:rsidRPr="006366A8">
        <w:t xml:space="preserve"> or Personal Data for</w:t>
      </w:r>
      <w:r w:rsidRPr="006366A8" w:rsidDel="000A0ADE">
        <w:t>:</w:t>
      </w:r>
      <w:r w:rsidRPr="006366A8">
        <w:t xml:space="preserve"> (a) user profiling, (b) advertising or similar commercial purposes, or (c) market research aimed at creating new functionalities, services, or products or any other purpose, unless such use or processing is in accordance with Customer’s documented instructions.</w:t>
      </w:r>
    </w:p>
    <w:p w14:paraId="1FA2C11A" w14:textId="77777777" w:rsidR="00033D14" w:rsidRPr="006366A8" w:rsidRDefault="00033D14" w:rsidP="00033D14">
      <w:pPr>
        <w:pStyle w:val="Heading3"/>
      </w:pPr>
      <w:r w:rsidRPr="009B4B87">
        <w:t>Processing for Business Operations Incident to Providing the Products and Services to Customer</w:t>
      </w:r>
    </w:p>
    <w:p w14:paraId="41D6B8D8" w14:textId="77777777" w:rsidR="00033D14" w:rsidRDefault="00033D14" w:rsidP="00033D14">
      <w:r>
        <w:t>For purposes of this DPA, “business operations” means the processing operations authorized by customer in this section.</w:t>
      </w:r>
    </w:p>
    <w:p w14:paraId="657E0B5C" w14:textId="77777777" w:rsidR="00033D14" w:rsidRDefault="00033D14" w:rsidP="00033D14">
      <w:r>
        <w:t>Customer authorizes Microsoft:</w:t>
      </w:r>
    </w:p>
    <w:p w14:paraId="2F86C0E8" w14:textId="77777777" w:rsidR="00033D14" w:rsidRDefault="00033D14" w:rsidP="00F473CD">
      <w:pPr>
        <w:pStyle w:val="Bulletlist0"/>
      </w:pPr>
      <w:r>
        <w:t>to create aggregated statistical, non-personal data from data containing pseudonymized identifiers (such as usage logs containing unique, pseudonymized identifiers); and</w:t>
      </w:r>
    </w:p>
    <w:p w14:paraId="5FA3611E" w14:textId="77777777" w:rsidR="00033D14" w:rsidRDefault="00033D14" w:rsidP="00F473CD">
      <w:pPr>
        <w:pStyle w:val="Bulletlist0"/>
      </w:pPr>
      <w:r>
        <w:t>to calculate statistics related to Customer Data or Professional Services Data</w:t>
      </w:r>
    </w:p>
    <w:p w14:paraId="19D197C3" w14:textId="77777777" w:rsidR="00033D14" w:rsidRDefault="00033D14" w:rsidP="00033D14">
      <w:r>
        <w:t>in each case without accessing or analyzing the content of Customer Data or Professional Services Data and limited to achieving the purposes below, each as incident to providing the Products and Services to Customer.</w:t>
      </w:r>
    </w:p>
    <w:p w14:paraId="18B7E1D8" w14:textId="77777777" w:rsidR="00033D14" w:rsidRDefault="00033D14" w:rsidP="00033D14">
      <w:r>
        <w:t>Those purposes are:</w:t>
      </w:r>
    </w:p>
    <w:p w14:paraId="615FD251" w14:textId="77777777" w:rsidR="00033D14" w:rsidRDefault="00033D14" w:rsidP="00F473CD">
      <w:pPr>
        <w:pStyle w:val="Bulletlist0"/>
      </w:pPr>
      <w:r>
        <w:t xml:space="preserve">billing and account </w:t>
      </w:r>
      <w:proofErr w:type="gramStart"/>
      <w:r>
        <w:t>management;</w:t>
      </w:r>
      <w:proofErr w:type="gramEnd"/>
      <w:r>
        <w:t xml:space="preserve"> </w:t>
      </w:r>
    </w:p>
    <w:p w14:paraId="341445C4" w14:textId="77777777" w:rsidR="00033D14" w:rsidRDefault="00033D14" w:rsidP="00F473CD">
      <w:pPr>
        <w:pStyle w:val="Bulletlist0"/>
      </w:pPr>
      <w:r>
        <w:t xml:space="preserve">compensation such as calculating employee commissions and partner </w:t>
      </w:r>
      <w:proofErr w:type="gramStart"/>
      <w:r>
        <w:t>incentives;</w:t>
      </w:r>
      <w:proofErr w:type="gramEnd"/>
      <w:r>
        <w:t xml:space="preserve"> </w:t>
      </w:r>
    </w:p>
    <w:p w14:paraId="08C54FF7" w14:textId="77777777" w:rsidR="00033D14" w:rsidRDefault="00033D14" w:rsidP="00F473CD">
      <w:pPr>
        <w:pStyle w:val="Bulletlist0"/>
      </w:pPr>
      <w:r>
        <w:t xml:space="preserve">internal reporting and business modeling, such as forecasting, revenue, capacity planning, and product strategy; and </w:t>
      </w:r>
    </w:p>
    <w:p w14:paraId="14996F74" w14:textId="77777777" w:rsidR="00033D14" w:rsidRPr="00C35BD5" w:rsidRDefault="00033D14" w:rsidP="00F473CD">
      <w:pPr>
        <w:pStyle w:val="Bulletlist0"/>
      </w:pPr>
      <w:r>
        <w:t>financial reporting.</w:t>
      </w:r>
    </w:p>
    <w:p w14:paraId="5D557BDF" w14:textId="77777777" w:rsidR="00033D14" w:rsidRPr="006366A8" w:rsidRDefault="00033D14" w:rsidP="00033D14">
      <w:bookmarkStart w:id="71" w:name="_Hlk24466161"/>
      <w:r w:rsidRPr="008830AB">
        <w:t xml:space="preserve">When </w:t>
      </w:r>
      <w:proofErr w:type="gramStart"/>
      <w:r w:rsidRPr="008830AB">
        <w:t>processing for</w:t>
      </w:r>
      <w:proofErr w:type="gramEnd"/>
      <w:r w:rsidRPr="008830AB">
        <w:t xml:space="preserve"> </w:t>
      </w:r>
      <w:r>
        <w:t>these</w:t>
      </w:r>
      <w:r w:rsidRPr="008830AB">
        <w:t xml:space="preserve"> business operations, Microsoft will apply principles of data minimization</w:t>
      </w:r>
      <w:r>
        <w:t xml:space="preserve"> </w:t>
      </w:r>
      <w:r w:rsidRPr="008830AB">
        <w:t>and will not use or otherwise process Customer Data, Professional Services Data, or Personal Data for</w:t>
      </w:r>
      <w:r w:rsidRPr="008830AB" w:rsidDel="00372C48">
        <w:t>:</w:t>
      </w:r>
      <w:r w:rsidRPr="008830AB">
        <w:t xml:space="preserve"> (a) user profiling, (b)</w:t>
      </w:r>
      <w:r>
        <w:t> </w:t>
      </w:r>
      <w:r w:rsidRPr="008830AB">
        <w:t>advertising or similar commercial purposes, or (c) any other purpose, other than for the purposes set out in this section. In addition, as with all processing under this DPA, processing for business operations remains subject to Microsoft’s confidentiality obligations and commitments under Disclosure of Processed Data</w:t>
      </w:r>
      <w:r w:rsidRPr="006366A8">
        <w:t xml:space="preserve">. </w:t>
      </w:r>
      <w:bookmarkEnd w:id="71"/>
    </w:p>
    <w:p w14:paraId="337E05D6" w14:textId="77777777" w:rsidR="00033D14" w:rsidRPr="006366A8" w:rsidRDefault="00033D14" w:rsidP="00B8777F">
      <w:pPr>
        <w:pStyle w:val="Heading2"/>
      </w:pPr>
      <w:bookmarkStart w:id="72" w:name="_Toc507768551"/>
      <w:bookmarkStart w:id="73" w:name="_Toc8395011"/>
      <w:bookmarkStart w:id="74" w:name="_Toc26972840"/>
      <w:bookmarkStart w:id="75" w:name="_Toc42764837"/>
      <w:bookmarkStart w:id="76" w:name="_Toc149760389"/>
      <w:bookmarkStart w:id="77" w:name="_Toc189149453"/>
      <w:r w:rsidRPr="006366A8">
        <w:lastRenderedPageBreak/>
        <w:t>Disclosure of Processed Data</w:t>
      </w:r>
      <w:bookmarkEnd w:id="72"/>
      <w:bookmarkEnd w:id="73"/>
      <w:bookmarkEnd w:id="74"/>
      <w:bookmarkEnd w:id="75"/>
      <w:bookmarkEnd w:id="76"/>
      <w:bookmarkEnd w:id="77"/>
    </w:p>
    <w:p w14:paraId="04B2A4D5" w14:textId="77777777" w:rsidR="00033D14" w:rsidRPr="006366A8" w:rsidRDefault="00033D14" w:rsidP="00033D14">
      <w:r w:rsidRPr="006366A8">
        <w:t xml:space="preserve">Microsoft will not disclose </w:t>
      </w:r>
      <w:r w:rsidRPr="006C5B2E">
        <w:t xml:space="preserve">or provide access to any </w:t>
      </w:r>
      <w:r w:rsidRPr="006366A8">
        <w:t>Processed Data except: (1)</w:t>
      </w:r>
      <w:r>
        <w:t xml:space="preserve"> </w:t>
      </w:r>
      <w:r w:rsidRPr="006366A8">
        <w:t>as Customer directs; (2)</w:t>
      </w:r>
      <w:r>
        <w:t xml:space="preserve"> </w:t>
      </w:r>
      <w:r w:rsidRPr="006366A8">
        <w:t>as described in this DPA; or (3)</w:t>
      </w:r>
      <w:r>
        <w:t xml:space="preserve"> </w:t>
      </w:r>
      <w:r w:rsidRPr="006366A8">
        <w:t>as required by law. For purposes of this section, “Processed Data” means: (a) Customer Data;</w:t>
      </w:r>
      <w:r>
        <w:t xml:space="preserve"> (b) Professional Services Data;</w:t>
      </w:r>
      <w:r w:rsidRPr="006366A8">
        <w:t xml:space="preserve"> (</w:t>
      </w:r>
      <w:r>
        <w:t>c</w:t>
      </w:r>
      <w:r w:rsidRPr="006366A8">
        <w:t>) Personal Data; and (</w:t>
      </w:r>
      <w:r>
        <w:t>d</w:t>
      </w:r>
      <w:r w:rsidRPr="006366A8">
        <w:t xml:space="preserve">) any other data processed by Microsoft in connection with the </w:t>
      </w:r>
      <w:r>
        <w:t xml:space="preserve">Products and Services </w:t>
      </w:r>
      <w:r w:rsidRPr="006366A8">
        <w:t xml:space="preserve">that is Customer’s confidential information under </w:t>
      </w:r>
      <w:r>
        <w:t>Customer’s</w:t>
      </w:r>
      <w:r w:rsidRPr="006366A8">
        <w:t xml:space="preserve"> agreement. All processing of Processed Data is subject to Microsoft’s obligation of confidentiality under </w:t>
      </w:r>
      <w:r>
        <w:t>Customer’s</w:t>
      </w:r>
      <w:r w:rsidRPr="006366A8">
        <w:t xml:space="preserve"> agreement. </w:t>
      </w:r>
    </w:p>
    <w:p w14:paraId="546A3ACC" w14:textId="77777777" w:rsidR="00033D14" w:rsidRPr="006366A8" w:rsidRDefault="00033D14" w:rsidP="00033D14">
      <w:r w:rsidRPr="00244FC8">
        <w:rPr>
          <w:szCs w:val="18"/>
        </w:rPr>
        <w:t>Microsoft will not disclose or provide access to any Processed Data to law enforcement unless required by law. If law enforcement contacts Microsoft with a demand for Processed Data, Microsoft will attempt to redirect the law enforcement agency to request that data directly from Customer. If compelled to disclose or provide access to any Processed Data to law enforcement, Microsoft will promptly notify Customer and provide a copy of the demand unless legally prohibited from doing so</w:t>
      </w:r>
      <w:r w:rsidRPr="006366A8">
        <w:t>.</w:t>
      </w:r>
    </w:p>
    <w:p w14:paraId="0A5E7F87" w14:textId="77777777" w:rsidR="00033D14" w:rsidRDefault="00033D14" w:rsidP="00033D14">
      <w:r w:rsidRPr="006366A8">
        <w:t>Upon receipt of any other third-party request for Processed Data, Microsoft will promptly notify Customer unless prohibited by law. Microsoft will reject the request unless required by law to comply. If the request is valid, Microsoft will attempt to redirect the third party to request the data directly from Customer.</w:t>
      </w:r>
    </w:p>
    <w:p w14:paraId="664F023B" w14:textId="77777777" w:rsidR="00033D14" w:rsidRPr="006366A8" w:rsidRDefault="00033D14" w:rsidP="00033D14">
      <w:r w:rsidRPr="00564FEB">
        <w:t xml:space="preserve">Microsoft will only disclose or provide access to any Processed Data as required by law provided that the laws and practices respect the essence of the fundamental rights and freedoms and do not exceed what is necessary and proportionate in a democratic society and, as applicable, to safeguard one of the objectives listed in Article 23(1) of </w:t>
      </w:r>
      <w:r>
        <w:t>GDPR</w:t>
      </w:r>
      <w:r w:rsidRPr="00564FEB">
        <w:t>.</w:t>
      </w:r>
    </w:p>
    <w:p w14:paraId="00158760" w14:textId="77777777" w:rsidR="00033D14" w:rsidRPr="006366A8" w:rsidRDefault="00033D14" w:rsidP="00033D14">
      <w:r w:rsidRPr="006366A8">
        <w:t>Microsoft will not provide any third party: (a)</w:t>
      </w:r>
      <w:r>
        <w:t xml:space="preserve"> </w:t>
      </w:r>
      <w:r w:rsidRPr="006366A8">
        <w:t>direct, indirect, blanket, or unfettered access to Processed Data; (b)</w:t>
      </w:r>
      <w:r>
        <w:t xml:space="preserve"> </w:t>
      </w:r>
      <w:r w:rsidRPr="006366A8">
        <w:t>platform encryption keys used to secure Processed Data or the ability to break such encryption; or (c)</w:t>
      </w:r>
      <w:r>
        <w:t xml:space="preserve"> </w:t>
      </w:r>
      <w:r w:rsidRPr="006366A8">
        <w:t xml:space="preserve">access to Processed Data if Microsoft is aware that the data is to be used for purposes other than those stated in the third party’s request. </w:t>
      </w:r>
    </w:p>
    <w:p w14:paraId="54F71D9A" w14:textId="77777777" w:rsidR="00033D14" w:rsidRPr="006366A8" w:rsidRDefault="00033D14" w:rsidP="00033D14">
      <w:r w:rsidRPr="006366A8">
        <w:t xml:space="preserve">In support of the above, Microsoft may provide Customer’s basic contact information to the third party. </w:t>
      </w:r>
    </w:p>
    <w:p w14:paraId="273791D6" w14:textId="77777777" w:rsidR="00033D14" w:rsidRPr="006366A8" w:rsidRDefault="00033D14" w:rsidP="00B8777F">
      <w:pPr>
        <w:pStyle w:val="Heading2"/>
      </w:pPr>
      <w:bookmarkStart w:id="78" w:name="_Toc6563801"/>
      <w:bookmarkStart w:id="79" w:name="_Toc21617019"/>
      <w:bookmarkStart w:id="80" w:name="_Toc26972841"/>
      <w:bookmarkStart w:id="81" w:name="_Toc149760390"/>
      <w:bookmarkStart w:id="82" w:name="_Toc189149454"/>
      <w:r w:rsidRPr="006366A8">
        <w:t>Processing of Personal Data; GDPR</w:t>
      </w:r>
      <w:bookmarkEnd w:id="78"/>
      <w:bookmarkEnd w:id="79"/>
      <w:bookmarkEnd w:id="80"/>
      <w:bookmarkEnd w:id="81"/>
      <w:bookmarkEnd w:id="82"/>
    </w:p>
    <w:p w14:paraId="19E28DA5" w14:textId="77777777" w:rsidR="00033D14" w:rsidRPr="00546CD5" w:rsidRDefault="00033D14" w:rsidP="00033D14">
      <w:r w:rsidRPr="006366A8">
        <w:t xml:space="preserve">All Personal Data processed by Microsoft in connection with </w:t>
      </w:r>
      <w:r>
        <w:t xml:space="preserve">providing </w:t>
      </w:r>
      <w:r w:rsidRPr="006366A8">
        <w:t xml:space="preserve">the </w:t>
      </w:r>
      <w:r>
        <w:t>Products and Services</w:t>
      </w:r>
      <w:r w:rsidRPr="006366A8">
        <w:t xml:space="preserve"> is obtained as </w:t>
      </w:r>
      <w:r>
        <w:t xml:space="preserve">part of </w:t>
      </w:r>
      <w:r w:rsidRPr="006366A8">
        <w:t xml:space="preserve">either </w:t>
      </w:r>
      <w:r>
        <w:t>(a) </w:t>
      </w:r>
      <w:r w:rsidRPr="006366A8">
        <w:t xml:space="preserve">Customer Data, </w:t>
      </w:r>
      <w:r>
        <w:t xml:space="preserve">(b) Professional Services Data, </w:t>
      </w:r>
      <w:r w:rsidRPr="00E83323">
        <w:t>or (</w:t>
      </w:r>
      <w:r>
        <w:t>c</w:t>
      </w:r>
      <w:r w:rsidRPr="00E83323">
        <w:t xml:space="preserve">) data generated, derived or collected by Microsoft, including data sent to Microsoft as a result of a Customer’s use of service-based capabilities </w:t>
      </w:r>
      <w:r>
        <w:t>or</w:t>
      </w:r>
      <w:r w:rsidRPr="00E83323">
        <w:t xml:space="preserve"> obtained by Microsoft from locally </w:t>
      </w:r>
      <w:r>
        <w:t xml:space="preserve">installed </w:t>
      </w:r>
      <w:r w:rsidRPr="00E83323">
        <w:lastRenderedPageBreak/>
        <w:t>software</w:t>
      </w:r>
      <w:r w:rsidRPr="006366A8">
        <w:t xml:space="preserve">. Personal Data provided to Microsoft by, or on behalf of, Customer through use of the Online Service is also Customer Data. Personal Data provided to Microsoft by, or on behalf of, Customer through use of the </w:t>
      </w:r>
      <w:r>
        <w:t xml:space="preserve">Professional Services </w:t>
      </w:r>
      <w:r w:rsidRPr="006366A8">
        <w:t xml:space="preserve">is also </w:t>
      </w:r>
      <w:r>
        <w:t>Professional Services</w:t>
      </w:r>
      <w:r w:rsidRPr="006366A8">
        <w:t xml:space="preserve"> Data. Pseudonymized identifiers may be included in </w:t>
      </w:r>
      <w:r w:rsidRPr="00854E47">
        <w:t>data processed by Microsoft in connection with providing the Products</w:t>
      </w:r>
      <w:r w:rsidRPr="006366A8">
        <w:t xml:space="preserve"> and </w:t>
      </w:r>
      <w:r w:rsidRPr="00546CD5">
        <w:t xml:space="preserve">are also Personal Data. Any Personal Data pseudonymized, or de-identified but not anonymized, or Personal Data derived from Personal Data is also Personal Data. </w:t>
      </w:r>
    </w:p>
    <w:p w14:paraId="2360B0AF" w14:textId="77777777" w:rsidR="00033D14" w:rsidRPr="00546CD5" w:rsidRDefault="00033D14" w:rsidP="00033D14">
      <w:r w:rsidRPr="00546CD5">
        <w:t xml:space="preserve">To the extent Microsoft is a processor or </w:t>
      </w:r>
      <w:proofErr w:type="spellStart"/>
      <w:r w:rsidRPr="00546CD5">
        <w:t>subprocessor</w:t>
      </w:r>
      <w:proofErr w:type="spellEnd"/>
      <w:r w:rsidRPr="00546CD5">
        <w:t xml:space="preserve"> of Personal Data subject to the GDPR, the GDPR </w:t>
      </w:r>
      <w:r w:rsidRPr="00114774">
        <w:t xml:space="preserve">Terms in </w:t>
      </w:r>
      <w:hyperlink w:anchor="Attachment1" w:history="1">
        <w:r w:rsidRPr="0078794D">
          <w:rPr>
            <w:rStyle w:val="Hyperlink"/>
          </w:rPr>
          <w:t>Attachment 1</w:t>
        </w:r>
      </w:hyperlink>
      <w:r w:rsidRPr="00114774">
        <w:t xml:space="preserve"> </w:t>
      </w:r>
      <w:r w:rsidRPr="00460D3A">
        <w:t>govern, and the language in the sub-section (“Processing of Personal Data; GDPR”) shall be deemed supplemental</w:t>
      </w:r>
      <w:r>
        <w:t>:</w:t>
      </w:r>
    </w:p>
    <w:p w14:paraId="4F66F6D3" w14:textId="77777777" w:rsidR="00033D14" w:rsidRPr="006366A8" w:rsidRDefault="00033D14" w:rsidP="00033D14">
      <w:pPr>
        <w:pStyle w:val="Heading3"/>
      </w:pPr>
      <w:bookmarkStart w:id="83" w:name="_Toc26972842"/>
      <w:r w:rsidRPr="00546CD5">
        <w:t>Processor and Controller Roles and Responsibilities</w:t>
      </w:r>
      <w:bookmarkEnd w:id="83"/>
    </w:p>
    <w:p w14:paraId="3C17E0E8" w14:textId="77777777" w:rsidR="00033D14" w:rsidRPr="006366A8" w:rsidRDefault="00033D14" w:rsidP="00033D14">
      <w:bookmarkStart w:id="84" w:name="_Toc26972843"/>
      <w:bookmarkStart w:id="85" w:name="_Toc26972844"/>
      <w:r w:rsidRPr="006366A8">
        <w:t xml:space="preserve">Customer and Microsoft agree that Customer is the controller of Personal Data and Microsoft is the processor of such data, except (a) when Customer acts as a processor of Personal Data, in which case Microsoft is a </w:t>
      </w:r>
      <w:proofErr w:type="spellStart"/>
      <w:r w:rsidRPr="006366A8">
        <w:t>subprocessor</w:t>
      </w:r>
      <w:proofErr w:type="spellEnd"/>
      <w:r w:rsidRPr="006366A8">
        <w:t xml:space="preserve">; or (b) as stated otherwise in the </w:t>
      </w:r>
      <w:r>
        <w:t xml:space="preserve">Product-specific </w:t>
      </w:r>
      <w:r w:rsidRPr="00FC574E">
        <w:t>terms</w:t>
      </w:r>
      <w:r w:rsidRPr="006366A8">
        <w:t xml:space="preserve"> or this DPA. When Microsoft acts as the processor or </w:t>
      </w:r>
      <w:proofErr w:type="spellStart"/>
      <w:r w:rsidRPr="006366A8">
        <w:t>subprocessor</w:t>
      </w:r>
      <w:proofErr w:type="spellEnd"/>
      <w:r w:rsidRPr="006366A8">
        <w:t xml:space="preserve"> of Personal Data, it will process Personal Data only on documented instructions from Customer. Customer agrees that </w:t>
      </w:r>
      <w:r>
        <w:t>Customer’s</w:t>
      </w:r>
      <w:r w:rsidRPr="006366A8">
        <w:t xml:space="preserve"> agreement (including th</w:t>
      </w:r>
      <w:r>
        <w:t>e</w:t>
      </w:r>
      <w:r w:rsidRPr="006366A8">
        <w:t xml:space="preserve"> DPA </w:t>
      </w:r>
      <w:r>
        <w:t>Terms and any applicable updates</w:t>
      </w:r>
      <w:r w:rsidRPr="006366A8">
        <w:t xml:space="preserve">), along with the product documentation and Customer’s use and configuration of features in the </w:t>
      </w:r>
      <w:r>
        <w:t>Products</w:t>
      </w:r>
      <w:r w:rsidRPr="006366A8">
        <w:t>, are Customer’s complete documented instructions to Microsoft for the processing of Personal Data</w:t>
      </w:r>
      <w:r>
        <w:t>, or the Professional Services documentation and Customer’s use of the Professional Services</w:t>
      </w:r>
      <w:r w:rsidRPr="006366A8">
        <w:t xml:space="preserve">. Information on use and configuration of the </w:t>
      </w:r>
      <w:r>
        <w:t>Products</w:t>
      </w:r>
      <w:r w:rsidRPr="006366A8">
        <w:t xml:space="preserve"> can be found at </w:t>
      </w:r>
      <w:bookmarkStart w:id="86" w:name="_Hlk24482203"/>
      <w:r w:rsidRPr="0078794D">
        <w:rPr>
          <w:rStyle w:val="Hyperlink"/>
        </w:rPr>
        <w:fldChar w:fldCharType="begin"/>
      </w:r>
      <w:r w:rsidRPr="0078794D">
        <w:rPr>
          <w:rStyle w:val="Hyperlink"/>
        </w:rPr>
        <w:instrText xml:space="preserve"> HYPERLINK "https://docs.microsoft.com" </w:instrText>
      </w:r>
      <w:r w:rsidRPr="0078794D">
        <w:rPr>
          <w:rStyle w:val="Hyperlink"/>
        </w:rPr>
      </w:r>
      <w:r w:rsidRPr="0078794D">
        <w:rPr>
          <w:rStyle w:val="Hyperlink"/>
        </w:rPr>
        <w:fldChar w:fldCharType="separate"/>
      </w:r>
      <w:r w:rsidRPr="0078794D">
        <w:rPr>
          <w:rStyle w:val="Hyperlink"/>
        </w:rPr>
        <w:t>https://docs.microsoft.com</w:t>
      </w:r>
      <w:r w:rsidRPr="0078794D">
        <w:rPr>
          <w:rStyle w:val="Hyperlink"/>
        </w:rPr>
        <w:fldChar w:fldCharType="end"/>
      </w:r>
      <w:r w:rsidRPr="006366A8">
        <w:t xml:space="preserve"> </w:t>
      </w:r>
      <w:bookmarkEnd w:id="86"/>
      <w:r>
        <w:t>(</w:t>
      </w:r>
      <w:r w:rsidRPr="006366A8">
        <w:t>or a successor location</w:t>
      </w:r>
      <w:r>
        <w:t>) or other agreement incorporating this DPA</w:t>
      </w:r>
      <w:r w:rsidRPr="006366A8">
        <w:t xml:space="preserve">. Any additional or alternate instructions must be agreed to according to the process </w:t>
      </w:r>
      <w:proofErr w:type="gramStart"/>
      <w:r w:rsidRPr="006366A8">
        <w:t>for</w:t>
      </w:r>
      <w:proofErr w:type="gramEnd"/>
      <w:r w:rsidRPr="006366A8">
        <w:t xml:space="preserve"> amending Customer’s agreement. In any instance where the GDPR applies and Customer is a processor, Customer warrants to Microsoft that Customer’s instructions, including appointment of Microsoft as a processor or </w:t>
      </w:r>
      <w:proofErr w:type="spellStart"/>
      <w:r w:rsidRPr="006366A8">
        <w:t>subprocessor</w:t>
      </w:r>
      <w:proofErr w:type="spellEnd"/>
      <w:r w:rsidRPr="006366A8">
        <w:t>, have been authorized by the relevant controller.</w:t>
      </w:r>
      <w:bookmarkEnd w:id="84"/>
      <w:r w:rsidRPr="006366A8">
        <w:t xml:space="preserve"> </w:t>
      </w:r>
    </w:p>
    <w:p w14:paraId="7B1BFF77" w14:textId="77777777" w:rsidR="00033D14" w:rsidRPr="006366A8" w:rsidRDefault="00033D14" w:rsidP="00033D14">
      <w:r w:rsidRPr="00736AEB">
        <w:t xml:space="preserve">To the extent Microsoft uses or otherwise processes Personal Data subject to the GDPR for business operations incident to providing the Products and Services to Customer, Microsoft will comply with the obligations of an independent data controller under GDPR for such use. Microsoft is accepting the added responsibilities of a data “controller” under GDPR for such processing to: (a) act consistent with regulatory requirements, to the extent required under GDPR; and (b) provide increased transparency to Customers and confirm Microsoft’s accountability for such processing. Microsoft employs safeguards to protect Customer Data, Professional Services Data, and Personal Data in such processing, including those identified in this DPA and those contemplated in Article 6(4) of the GDPR. With respect to processing of </w:t>
      </w:r>
      <w:r w:rsidRPr="00736AEB">
        <w:lastRenderedPageBreak/>
        <w:t>Personal Data under this paragraph, Microsoft makes the commitments set forth in the Additional Safeguards section; for those purposes, (</w:t>
      </w:r>
      <w:proofErr w:type="spellStart"/>
      <w:r w:rsidRPr="00736AEB">
        <w:t>i</w:t>
      </w:r>
      <w:proofErr w:type="spellEnd"/>
      <w:r w:rsidRPr="00736AEB">
        <w:t>) any Microsoft disclosure of Personal Data, as described in the Additional Safeguards section, that has been transferred in connection with business operations is deemed a “Relevant Disclosure” and (ii) the commitments in the Additional Safeguards section apply to such Personal Data</w:t>
      </w:r>
      <w:r w:rsidRPr="00313CBF">
        <w:t>.</w:t>
      </w:r>
      <w:bookmarkEnd w:id="85"/>
    </w:p>
    <w:p w14:paraId="7C247A9A" w14:textId="77777777" w:rsidR="00033D14" w:rsidRPr="006366A8" w:rsidRDefault="00033D14" w:rsidP="00033D14">
      <w:pPr>
        <w:pStyle w:val="Heading3"/>
      </w:pPr>
      <w:bookmarkStart w:id="87" w:name="_Toc26972845"/>
      <w:r w:rsidRPr="006366A8">
        <w:t>Processing Details</w:t>
      </w:r>
      <w:bookmarkEnd w:id="87"/>
    </w:p>
    <w:p w14:paraId="1E80683F" w14:textId="77777777" w:rsidR="00033D14" w:rsidRPr="006366A8" w:rsidRDefault="00033D14" w:rsidP="00033D14">
      <w:bookmarkStart w:id="88" w:name="_Toc26972846"/>
      <w:bookmarkStart w:id="89" w:name="_Hlk22881260"/>
      <w:r w:rsidRPr="006366A8">
        <w:t>The parties acknowledge and agree that:</w:t>
      </w:r>
      <w:bookmarkEnd w:id="88"/>
    </w:p>
    <w:p w14:paraId="3F2C0DEE" w14:textId="77777777" w:rsidR="00033D14" w:rsidRPr="00305795" w:rsidRDefault="00033D14" w:rsidP="00033D14">
      <w:pPr>
        <w:pStyle w:val="Bulletlist0"/>
        <w:rPr>
          <w:rFonts w:eastAsiaTheme="minorHAnsi"/>
        </w:rPr>
      </w:pPr>
      <w:r w:rsidRPr="00305795">
        <w:rPr>
          <w:rFonts w:eastAsiaTheme="minorHAnsi"/>
          <w:b/>
          <w:bCs/>
        </w:rPr>
        <w:t>Subject Matter.</w:t>
      </w:r>
      <w:r w:rsidRPr="00305795">
        <w:rPr>
          <w:rFonts w:eastAsiaTheme="minorHAnsi"/>
        </w:rPr>
        <w:t xml:space="preserve"> The subject-matter of the processing is limited to Personal Data within the scope of the section of this DPA entitled “Nature of Data Processing; Ownership” above and the GDPR.</w:t>
      </w:r>
    </w:p>
    <w:p w14:paraId="181F4386" w14:textId="77777777" w:rsidR="00033D14" w:rsidRPr="00305795" w:rsidRDefault="00033D14" w:rsidP="00033D14">
      <w:pPr>
        <w:pStyle w:val="Bulletlist0"/>
        <w:rPr>
          <w:rFonts w:eastAsiaTheme="minorHAnsi"/>
        </w:rPr>
      </w:pPr>
      <w:r w:rsidRPr="00305795">
        <w:rPr>
          <w:rFonts w:eastAsiaTheme="minorHAnsi"/>
          <w:b/>
          <w:bCs/>
        </w:rPr>
        <w:t>Duration of the Processing.</w:t>
      </w:r>
      <w:r w:rsidRPr="00305795">
        <w:rPr>
          <w:rFonts w:eastAsiaTheme="minorHAnsi"/>
        </w:rPr>
        <w:t xml:space="preserve"> The duration of the processing shall be in accordance with Customer instructions and the terms of the DPA.</w:t>
      </w:r>
    </w:p>
    <w:p w14:paraId="026E19EA" w14:textId="77777777" w:rsidR="00033D14" w:rsidRPr="00305795" w:rsidRDefault="00033D14" w:rsidP="00033D14">
      <w:pPr>
        <w:pStyle w:val="Bulletlist0"/>
        <w:rPr>
          <w:rFonts w:eastAsiaTheme="minorHAnsi"/>
        </w:rPr>
      </w:pPr>
      <w:r w:rsidRPr="00305795">
        <w:rPr>
          <w:rFonts w:eastAsiaTheme="minorHAnsi"/>
          <w:b/>
          <w:bCs/>
        </w:rPr>
        <w:t xml:space="preserve">Nature and </w:t>
      </w:r>
      <w:proofErr w:type="gramStart"/>
      <w:r w:rsidRPr="00305795">
        <w:rPr>
          <w:rFonts w:eastAsiaTheme="minorHAnsi"/>
          <w:b/>
          <w:bCs/>
        </w:rPr>
        <w:t>Purpose</w:t>
      </w:r>
      <w:proofErr w:type="gramEnd"/>
      <w:r w:rsidRPr="00305795">
        <w:rPr>
          <w:rFonts w:eastAsiaTheme="minorHAnsi"/>
          <w:b/>
          <w:bCs/>
        </w:rPr>
        <w:t xml:space="preserve"> of the Processing.</w:t>
      </w:r>
      <w:r w:rsidRPr="00305795">
        <w:rPr>
          <w:rFonts w:eastAsiaTheme="minorHAnsi"/>
        </w:rPr>
        <w:t xml:space="preserve"> The nature and purpose of the processing shall be to provide the Products and Services pursuant to Customer’s agreement and for business operations incident to providing the Products and Services to Customer (as further described in the section of this DPA entitled “Nature of Data Processing; Ownership” above).</w:t>
      </w:r>
    </w:p>
    <w:p w14:paraId="54E4DC41" w14:textId="77777777" w:rsidR="00033D14" w:rsidRPr="00305795" w:rsidRDefault="00033D14" w:rsidP="00033D14">
      <w:pPr>
        <w:pStyle w:val="Bulletlist0"/>
        <w:rPr>
          <w:rFonts w:eastAsiaTheme="minorHAnsi"/>
        </w:rPr>
      </w:pPr>
      <w:r w:rsidRPr="00305795">
        <w:rPr>
          <w:rFonts w:eastAsiaTheme="minorHAnsi"/>
          <w:b/>
          <w:bCs/>
        </w:rPr>
        <w:t>Categories of Data.</w:t>
      </w:r>
      <w:r w:rsidRPr="00305795">
        <w:rPr>
          <w:rFonts w:eastAsiaTheme="minorHAnsi"/>
        </w:rPr>
        <w:t xml:space="preserve"> The types of Personal Data processed by Microsoft when providing the Products and Services include: (</w:t>
      </w:r>
      <w:proofErr w:type="spellStart"/>
      <w:r w:rsidRPr="00305795">
        <w:rPr>
          <w:rFonts w:eastAsiaTheme="minorHAnsi"/>
        </w:rPr>
        <w:t>i</w:t>
      </w:r>
      <w:proofErr w:type="spellEnd"/>
      <w:r w:rsidRPr="00305795">
        <w:rPr>
          <w:rFonts w:eastAsiaTheme="minorHAnsi"/>
        </w:rPr>
        <w:t xml:space="preserve">) Personal Data that Customer elects to include in Customer Data and Professional Services Data; and (ii) those expressly identified in Article 4 of the GDPR that may be generated, derived or collected by Microsoft, including data sent to Microsoft as a result of a Customer’s use of service-based capabilities or obtained by Microsoft from locally installed software. The types of Personal Data that Customer elects to include in Customer Data and Professional Services Data may be any categories of Personal Data identified in records maintained by Customer acting as controller pursuant to Article 30 of the GDPR, including the categories of Personal Data set forth in Appendix B. </w:t>
      </w:r>
    </w:p>
    <w:p w14:paraId="6AE296EF" w14:textId="77777777" w:rsidR="00033D14" w:rsidRPr="00305795" w:rsidRDefault="00033D14" w:rsidP="00033D14">
      <w:pPr>
        <w:pStyle w:val="Bulletlist0"/>
        <w:rPr>
          <w:rFonts w:eastAsiaTheme="minorHAnsi"/>
        </w:rPr>
      </w:pPr>
      <w:r w:rsidRPr="00305795">
        <w:rPr>
          <w:rFonts w:eastAsiaTheme="minorHAnsi"/>
          <w:b/>
          <w:bCs/>
        </w:rPr>
        <w:t>Data Subjects.</w:t>
      </w:r>
      <w:r w:rsidRPr="00305795">
        <w:rPr>
          <w:rFonts w:eastAsiaTheme="minorHAnsi"/>
        </w:rPr>
        <w:t xml:space="preserve"> The categories of data subjects are Customer’s representatives and end users, such as employees, contractors, collaborators, and customers, and may include any other categories of data subjects as identified in records maintained by Customer acting as controller pursuant to Article 30 of the GDPR, including the categories of data subjects set forth in Appendix B.</w:t>
      </w:r>
    </w:p>
    <w:p w14:paraId="11C54032" w14:textId="77777777" w:rsidR="00033D14" w:rsidRPr="006366A8" w:rsidRDefault="00033D14" w:rsidP="00033D14">
      <w:pPr>
        <w:pStyle w:val="Heading3"/>
      </w:pPr>
      <w:bookmarkStart w:id="90" w:name="_Toc26972847"/>
      <w:bookmarkEnd w:id="89"/>
      <w:r w:rsidRPr="006366A8">
        <w:t>Data Subject Rights; Assistance with Requests</w:t>
      </w:r>
      <w:bookmarkEnd w:id="90"/>
    </w:p>
    <w:p w14:paraId="573C6AE5" w14:textId="77777777" w:rsidR="00033D14" w:rsidRPr="006366A8" w:rsidRDefault="00033D14" w:rsidP="00033D14">
      <w:r w:rsidRPr="006366A8">
        <w:t xml:space="preserve">Microsoft will make available to Customer, in a manner consistent with the functionality of the </w:t>
      </w:r>
      <w:r>
        <w:t>Products</w:t>
      </w:r>
      <w:r w:rsidRPr="006366A8">
        <w:t xml:space="preserve"> </w:t>
      </w:r>
      <w:r>
        <w:t xml:space="preserve">and Services </w:t>
      </w:r>
      <w:r w:rsidRPr="006366A8">
        <w:t xml:space="preserve">and Microsoft’s role as a processor of Personal Data of data subjects, the </w:t>
      </w:r>
      <w:r w:rsidRPr="006366A8">
        <w:lastRenderedPageBreak/>
        <w:t xml:space="preserve">ability to fulfill data subject requests to exercise their rights under the GDPR. If Microsoft receives a request from Customer’s data subject to exercise one or more of its rights under the GDPR in connection with </w:t>
      </w:r>
      <w:r>
        <w:t xml:space="preserve">the Products and Services </w:t>
      </w:r>
      <w:r w:rsidRPr="006366A8">
        <w:t xml:space="preserve">for which Microsoft is a data processor or </w:t>
      </w:r>
      <w:proofErr w:type="spellStart"/>
      <w:r w:rsidRPr="006366A8">
        <w:t>subprocessor</w:t>
      </w:r>
      <w:proofErr w:type="spellEnd"/>
      <w:r w:rsidRPr="006366A8">
        <w:t xml:space="preserve">, Microsoft will redirect the data subject to make its request directly to Customer. Customer will be responsible for responding to any such request including, where necessary, by using the functionality of the </w:t>
      </w:r>
      <w:r>
        <w:t>Products and Services</w:t>
      </w:r>
      <w:r w:rsidRPr="006366A8">
        <w:t>. Microsoft shall comply with reasonable requests by Customer to assist with Customer’s response to such a data subject request.</w:t>
      </w:r>
    </w:p>
    <w:p w14:paraId="43DDBDE4" w14:textId="77777777" w:rsidR="00033D14" w:rsidRPr="006366A8" w:rsidRDefault="00033D14" w:rsidP="00033D14">
      <w:pPr>
        <w:pStyle w:val="Heading3"/>
      </w:pPr>
      <w:bookmarkStart w:id="91" w:name="_Toc26972848"/>
      <w:r w:rsidRPr="006366A8">
        <w:t>Records of Processing Activities</w:t>
      </w:r>
      <w:bookmarkEnd w:id="91"/>
    </w:p>
    <w:p w14:paraId="2CCAA07B" w14:textId="77777777" w:rsidR="00033D14" w:rsidRPr="006366A8" w:rsidRDefault="00033D14" w:rsidP="00033D14">
      <w:r w:rsidRPr="006366A8">
        <w:t xml:space="preserve">To the extent the GDPR requires Microsoft to collect and maintain records of certain information relating to Customer, Customer will, where requested, supply such information to Microsoft and keep it accurate and </w:t>
      </w:r>
      <w:proofErr w:type="gramStart"/>
      <w:r w:rsidRPr="006366A8">
        <w:t>up-to-date</w:t>
      </w:r>
      <w:proofErr w:type="gramEnd"/>
      <w:r w:rsidRPr="006366A8">
        <w:t xml:space="preserve">. Microsoft may make </w:t>
      </w:r>
      <w:proofErr w:type="gramStart"/>
      <w:r w:rsidRPr="006366A8">
        <w:t>any such</w:t>
      </w:r>
      <w:proofErr w:type="gramEnd"/>
      <w:r w:rsidRPr="006366A8">
        <w:t xml:space="preserve"> information available to the supervisory authority if required by the GDPR.</w:t>
      </w:r>
    </w:p>
    <w:p w14:paraId="747B618D" w14:textId="77777777" w:rsidR="00033D14" w:rsidRPr="006366A8" w:rsidRDefault="00033D14" w:rsidP="00033D14">
      <w:pPr>
        <w:pStyle w:val="Heading2"/>
      </w:pPr>
      <w:bookmarkStart w:id="92" w:name="_Toc507768553"/>
      <w:bookmarkStart w:id="93" w:name="_Toc8395013"/>
      <w:bookmarkStart w:id="94" w:name="_Toc6563802"/>
      <w:bookmarkStart w:id="95" w:name="_Toc21617020"/>
      <w:bookmarkStart w:id="96" w:name="_Toc26972849"/>
      <w:bookmarkStart w:id="97" w:name="_Toc149760391"/>
      <w:bookmarkStart w:id="98" w:name="_Toc189149455"/>
      <w:r w:rsidRPr="006366A8">
        <w:t>Data Security</w:t>
      </w:r>
      <w:bookmarkEnd w:id="92"/>
      <w:bookmarkEnd w:id="93"/>
      <w:bookmarkEnd w:id="94"/>
      <w:bookmarkEnd w:id="95"/>
      <w:bookmarkEnd w:id="96"/>
      <w:bookmarkEnd w:id="97"/>
      <w:bookmarkEnd w:id="98"/>
    </w:p>
    <w:p w14:paraId="3C5A5A61" w14:textId="77777777" w:rsidR="00033D14" w:rsidRPr="006366A8" w:rsidRDefault="00033D14" w:rsidP="00033D14">
      <w:pPr>
        <w:pStyle w:val="Heading3"/>
      </w:pPr>
      <w:bookmarkStart w:id="99" w:name="_Toc26972850"/>
      <w:r w:rsidRPr="006366A8">
        <w:t>Security Practices and Policies</w:t>
      </w:r>
      <w:bookmarkEnd w:id="99"/>
    </w:p>
    <w:p w14:paraId="714A1453" w14:textId="77777777" w:rsidR="00033D14" w:rsidRPr="006366A8" w:rsidRDefault="00033D14" w:rsidP="00033D14">
      <w:bookmarkStart w:id="100" w:name="_Hlk504328104"/>
      <w:r w:rsidRPr="006366A8">
        <w:t>Microsoft will implement and maintain appropriate technical and organizational measures to protect Customer Data</w:t>
      </w:r>
      <w:r>
        <w:t>, Professional Services Data,</w:t>
      </w:r>
      <w:r w:rsidRPr="006366A8">
        <w:t xml:space="preserve"> and Personal Data against accidental or unlawful destruction, loss, alteration, unauthorized disclosure of, or access to, personal data transmitted, stored or otherwise processed. Those measures shall be set forth in a Microsoft Security Policy. Microsoft will make that policy available to Customer, along with other information reasonably requested by Customer regarding Microsoft security practices and policies. </w:t>
      </w:r>
    </w:p>
    <w:p w14:paraId="41FAB33B" w14:textId="77777777" w:rsidR="00033D14" w:rsidRDefault="00033D14" w:rsidP="00033D14">
      <w:bookmarkStart w:id="101" w:name="_Toc26972852"/>
      <w:bookmarkEnd w:id="100"/>
      <w:r w:rsidRPr="006366A8">
        <w:t xml:space="preserve">In addition, those measures shall comply with the requirements set forth in ISO 27001, ISO 27002, and ISO 27018. </w:t>
      </w:r>
      <w:r>
        <w:t>A description of the security controls for these requirements is available to Customers.</w:t>
      </w:r>
    </w:p>
    <w:p w14:paraId="49BABAAC" w14:textId="77777777" w:rsidR="00033D14" w:rsidRDefault="00033D14" w:rsidP="00033D14">
      <w:r w:rsidRPr="000E496F">
        <w:t>Each Core Online Service also complies with the control standards and frameworks shown in the table in the Product Terms. Each Core Online Service and Professional Service implements and maintains the security measures set forth in Appendix A for the protection of Customer Data and Professional Services Data.</w:t>
      </w:r>
    </w:p>
    <w:p w14:paraId="1B9822F7" w14:textId="77777777" w:rsidR="00033D14" w:rsidRPr="006366A8" w:rsidRDefault="00033D14" w:rsidP="00033D14">
      <w:r w:rsidRPr="003778DF">
        <w:t>Microsoft implements and maintains the security measures set forth in Annex II of the 2021 Standard Contractual Clauses for the protection of Personal Data within the scope of the GDPR.</w:t>
      </w:r>
    </w:p>
    <w:p w14:paraId="36822656" w14:textId="77777777" w:rsidR="00033D14" w:rsidRDefault="00033D14" w:rsidP="00033D14">
      <w:bookmarkStart w:id="102" w:name="_Toc26972851"/>
      <w:r w:rsidRPr="006366A8">
        <w:t xml:space="preserve">Microsoft may add industry or government standards at any time. Microsoft will not eliminate ISO 27001, ISO 27002, ISO 27018 or </w:t>
      </w:r>
      <w:r>
        <w:t>any</w:t>
      </w:r>
      <w:r w:rsidRPr="006366A8">
        <w:t xml:space="preserve"> standard or framework in the table </w:t>
      </w:r>
      <w:r>
        <w:t xml:space="preserve">for Core Online </w:t>
      </w:r>
      <w:r>
        <w:lastRenderedPageBreak/>
        <w:t xml:space="preserve">Services </w:t>
      </w:r>
      <w:r w:rsidRPr="006366A8">
        <w:t xml:space="preserve">in </w:t>
      </w:r>
      <w:r>
        <w:t>the Product Terms</w:t>
      </w:r>
      <w:r w:rsidRPr="006366A8">
        <w:t xml:space="preserve">, unless it is no longer used in the </w:t>
      </w:r>
      <w:proofErr w:type="gramStart"/>
      <w:r w:rsidRPr="006366A8">
        <w:t>industry</w:t>
      </w:r>
      <w:proofErr w:type="gramEnd"/>
      <w:r w:rsidRPr="006366A8">
        <w:t xml:space="preserve"> and it is replaced with a successor (if any).</w:t>
      </w:r>
      <w:bookmarkEnd w:id="102"/>
    </w:p>
    <w:p w14:paraId="3A058B75" w14:textId="77777777" w:rsidR="00033D14" w:rsidRPr="00D47C72" w:rsidRDefault="00033D14" w:rsidP="00033D14">
      <w:pPr>
        <w:pStyle w:val="Heading3"/>
      </w:pPr>
      <w:bookmarkStart w:id="103" w:name="_Hlk40371496"/>
      <w:r w:rsidRPr="00D47C72">
        <w:t xml:space="preserve">Data Encryption </w:t>
      </w:r>
    </w:p>
    <w:p w14:paraId="01C3D5A9" w14:textId="77777777" w:rsidR="00033D14" w:rsidRDefault="00033D14" w:rsidP="00033D14">
      <w:r>
        <w:t>Customer Data and Professional Services Data (each including any Personal Data therein) in transit over public networks between Customer and Microsoft, or between Microsoft data centers, is encrypted by default.</w:t>
      </w:r>
      <w:r w:rsidRPr="005F35DA">
        <w:t xml:space="preserve"> </w:t>
      </w:r>
    </w:p>
    <w:p w14:paraId="50E852D1" w14:textId="77777777" w:rsidR="00033D14" w:rsidRDefault="00033D14" w:rsidP="00033D14">
      <w:r>
        <w:t xml:space="preserve">Microsoft also encrypts Customer Data stored at rest in Online </w:t>
      </w:r>
      <w:r w:rsidRPr="006C0E83">
        <w:t xml:space="preserve">Services and Professional Services Data </w:t>
      </w:r>
      <w:r w:rsidRPr="00C35BD5">
        <w:t xml:space="preserve">stored </w:t>
      </w:r>
      <w:r w:rsidRPr="006C0E83">
        <w:t>at rest. In the case of Online Services on which Customer or a third-party acting on Customer’s behalf</w:t>
      </w:r>
      <w:r>
        <w:t xml:space="preserve"> may build applications (e.g., certain Azure Services), encryption of data stored in such applications may be employed at the discretion of Customer, using either capabilities provided by Microsoft or obtained by Customer from third parties.</w:t>
      </w:r>
    </w:p>
    <w:p w14:paraId="7BBDEC06" w14:textId="77777777" w:rsidR="00033D14" w:rsidRPr="00D47C72" w:rsidRDefault="00033D14" w:rsidP="00033D14">
      <w:pPr>
        <w:pStyle w:val="Heading3"/>
      </w:pPr>
      <w:r w:rsidRPr="00D47C72">
        <w:t xml:space="preserve">Data Access </w:t>
      </w:r>
    </w:p>
    <w:p w14:paraId="401499B1" w14:textId="77777777" w:rsidR="00033D14" w:rsidRDefault="00033D14" w:rsidP="00033D14">
      <w:r>
        <w:t xml:space="preserve">Microsoft employs </w:t>
      </w:r>
      <w:proofErr w:type="gramStart"/>
      <w:r>
        <w:t>least</w:t>
      </w:r>
      <w:proofErr w:type="gramEnd"/>
      <w:r>
        <w:t xml:space="preserve"> privilege access mechanisms to control access to Customer Data and Professional Services Data (including any Personal Data therein). Role-based access controls are employed to ensure that access to Customer Data and Professional Services Data required for service operations is for an appropriate purpose and approved with management oversight. For Core Online </w:t>
      </w:r>
      <w:r w:rsidRPr="006C0E83">
        <w:t>Services and Professional Services,</w:t>
      </w:r>
      <w:r>
        <w:t xml:space="preserve"> Microsoft maintains Access Control mechanisms described in the table entitled “Security Meas</w:t>
      </w:r>
      <w:r w:rsidRPr="00BE0D58">
        <w:t>ures” in Appendix A; and there is no standing access by Microsoft personnel to Customer Data, and any required access is for a limited time</w:t>
      </w:r>
      <w:r>
        <w:t>.</w:t>
      </w:r>
    </w:p>
    <w:bookmarkEnd w:id="103"/>
    <w:p w14:paraId="7158EA59" w14:textId="77777777" w:rsidR="00033D14" w:rsidRPr="006366A8" w:rsidRDefault="00033D14" w:rsidP="00033D14">
      <w:pPr>
        <w:pStyle w:val="Heading3"/>
      </w:pPr>
      <w:r w:rsidRPr="006366A8">
        <w:t>Customer Responsibilities</w:t>
      </w:r>
      <w:bookmarkEnd w:id="101"/>
    </w:p>
    <w:p w14:paraId="7B234A5F" w14:textId="77777777" w:rsidR="00033D14" w:rsidRPr="006366A8" w:rsidRDefault="00033D14" w:rsidP="00033D14">
      <w:r w:rsidRPr="006366A8">
        <w:t xml:space="preserve">Customer is solely responsible for making an independent determination as to whether the technical and organizational measures for </w:t>
      </w:r>
      <w:r>
        <w:t>Products</w:t>
      </w:r>
      <w:r w:rsidRPr="006366A8">
        <w:t xml:space="preserve"> </w:t>
      </w:r>
      <w:r>
        <w:t xml:space="preserve">and Services </w:t>
      </w:r>
      <w:r w:rsidRPr="006366A8">
        <w:t>meet Customer’s requirements, including any of its security obligations under applicable Data Protection Requirements. Customer acknowledges and agrees that (</w:t>
      </w:r>
      <w:proofErr w:type="gramStart"/>
      <w:r w:rsidRPr="006366A8">
        <w:t>taking into account</w:t>
      </w:r>
      <w:proofErr w:type="gramEnd"/>
      <w:r w:rsidRPr="006366A8">
        <w:t xml:space="preserve"> the state of the art, the costs of implementation, and the nature, scope, context and purposes of the processing of its Personal Data as well as the risks to individuals) the security practices and policies implemented and maintained by Microsoft provide a level of security appropriate to the risk with respect to its Personal Data. Customer is responsible for implementing and maintaining privacy protections and security measures for components that Customer provides or controls (such as devices enrolled with Microsoft Intune or within a Microsoft Azure customer’s virtual machine or application).</w:t>
      </w:r>
    </w:p>
    <w:p w14:paraId="13E90A09" w14:textId="77777777" w:rsidR="00033D14" w:rsidRPr="006366A8" w:rsidDel="00BA1419" w:rsidRDefault="00033D14" w:rsidP="00033D14">
      <w:pPr>
        <w:pStyle w:val="Heading3"/>
      </w:pPr>
      <w:bookmarkStart w:id="104" w:name="_Toc26972853"/>
      <w:r w:rsidRPr="006366A8" w:rsidDel="00BA1419">
        <w:lastRenderedPageBreak/>
        <w:t>Auditing Compliance</w:t>
      </w:r>
      <w:bookmarkEnd w:id="104"/>
    </w:p>
    <w:p w14:paraId="6E32C7EB" w14:textId="77777777" w:rsidR="00033D14" w:rsidRPr="006366A8" w:rsidDel="00BA1419" w:rsidRDefault="00033D14" w:rsidP="00033D14">
      <w:r w:rsidRPr="006366A8" w:rsidDel="00BA1419">
        <w:t xml:space="preserve">Microsoft will conduct audits of the </w:t>
      </w:r>
      <w:r w:rsidRPr="0035140B" w:rsidDel="00BA1419">
        <w:t>security of the computers, computing environment</w:t>
      </w:r>
      <w:r w:rsidRPr="0035140B">
        <w:t>,</w:t>
      </w:r>
      <w:r w:rsidRPr="0035140B" w:rsidDel="00BA1419">
        <w:t xml:space="preserve"> and physical data centers that it uses in processing Customer Data</w:t>
      </w:r>
      <w:r w:rsidRPr="0035140B">
        <w:t>, Professional Service Data,</w:t>
      </w:r>
      <w:r w:rsidRPr="0035140B" w:rsidDel="00BA1419">
        <w:t xml:space="preserve"> and</w:t>
      </w:r>
      <w:r w:rsidRPr="006366A8" w:rsidDel="00BA1419">
        <w:t xml:space="preserve"> Personal Data, as follows:</w:t>
      </w:r>
    </w:p>
    <w:p w14:paraId="2D2C7B9B" w14:textId="77777777" w:rsidR="00033D14" w:rsidRPr="006366A8" w:rsidDel="00BA1419" w:rsidRDefault="00033D14" w:rsidP="00033D14">
      <w:pPr>
        <w:pStyle w:val="Bulletlist0"/>
      </w:pPr>
      <w:r w:rsidRPr="006366A8" w:rsidDel="00BA1419">
        <w:t>Where a standard or framework provides for audits, an audit of such control standard or framework will be initiated at least annually.</w:t>
      </w:r>
    </w:p>
    <w:p w14:paraId="1E8EBF41" w14:textId="77777777" w:rsidR="00033D14" w:rsidRPr="006366A8" w:rsidDel="00BA1419" w:rsidRDefault="00033D14" w:rsidP="00033D14">
      <w:pPr>
        <w:pStyle w:val="Bulletlist0"/>
      </w:pPr>
      <w:r w:rsidRPr="006366A8" w:rsidDel="00BA1419">
        <w:t>Each audit will be performed according to the standards and rules of the regulatory or accreditation body for each applicable control standard or framework.</w:t>
      </w:r>
    </w:p>
    <w:p w14:paraId="654BE133" w14:textId="77777777" w:rsidR="00033D14" w:rsidRPr="006366A8" w:rsidDel="00BA1419" w:rsidRDefault="00033D14" w:rsidP="00033D14">
      <w:pPr>
        <w:pStyle w:val="Bulletlist0"/>
      </w:pPr>
      <w:r w:rsidRPr="006366A8" w:rsidDel="00BA1419">
        <w:t xml:space="preserve">Each audit will be performed by qualified, independent, </w:t>
      </w:r>
      <w:proofErr w:type="gramStart"/>
      <w:r w:rsidRPr="006366A8" w:rsidDel="00BA1419">
        <w:t>third party</w:t>
      </w:r>
      <w:proofErr w:type="gramEnd"/>
      <w:r w:rsidRPr="006366A8" w:rsidDel="00BA1419">
        <w:t xml:space="preserve"> security auditors at Microsoft’s selection and expense.</w:t>
      </w:r>
    </w:p>
    <w:p w14:paraId="2B0B5166" w14:textId="77777777" w:rsidR="00033D14" w:rsidRPr="006366A8" w:rsidRDefault="00033D14" w:rsidP="00033D14">
      <w:r w:rsidRPr="00B1353B" w:rsidDel="00BA1419">
        <w:t xml:space="preserve">Each audit will result in the generation of an audit report (“Microsoft Audit Report”), which Microsoft will make available at </w:t>
      </w:r>
      <w:hyperlink r:id="rId12">
        <w:r w:rsidRPr="00B40860">
          <w:rPr>
            <w:rStyle w:val="Hyperlink"/>
          </w:rPr>
          <w:t>https://servicetrust.microsoft.com/</w:t>
        </w:r>
      </w:hyperlink>
      <w:r w:rsidRPr="00B1353B" w:rsidDel="00BA1419">
        <w:t xml:space="preserve"> or another</w:t>
      </w:r>
      <w:r w:rsidRPr="006366A8" w:rsidDel="00BA1419">
        <w:t xml:space="preserve"> location identified by Microsoft. The Microsoft Audit Report will be Microsoft’s Confidential Information and will clearly disclose any material findings by the auditor. Microsoft will promptly remediate issues raised in any Microsoft Audit Report to the satisfaction of the auditor.</w:t>
      </w:r>
      <w:r w:rsidRPr="006366A8">
        <w:t xml:space="preserve"> If Customer requests, Microsoft will provide Customer with each Microsoft Audit Report. The Microsoft Audit Report will be subject to non-disclosure and distribution limitations of Microsoft and the auditor.</w:t>
      </w:r>
    </w:p>
    <w:p w14:paraId="6C3E70CC" w14:textId="77777777" w:rsidR="00033D14" w:rsidRPr="006366A8" w:rsidRDefault="00033D14" w:rsidP="00033D14">
      <w:r w:rsidRPr="00EF5AF3">
        <w:t xml:space="preserve">To the extent Customer’s audit requirements under the Data Protection Requirements cannot reasonably be satisfied through audit reports, documentation or compliance information Microsoft makes generally available to its customers, Microsoft will promptly respond to Customer’s additional audit instructions. Before the commencement of an audit, Customer and Microsoft will mutually agree upon the scope, timing, duration, control and evidence requirements, and fees for the audit, provided that this requirement to agree will not permit Microsoft to unreasonably delay performance of the audit. To the extent needed to perform the audit, Microsoft will make the processing systems, facilities and supporting documentation relevant to the processing of Customer Data, Professional Services Data, and Personal Data by Microsoft, its Affiliates, and its </w:t>
      </w:r>
      <w:proofErr w:type="spellStart"/>
      <w:r w:rsidRPr="00EF5AF3">
        <w:t>Subprocessors</w:t>
      </w:r>
      <w:proofErr w:type="spellEnd"/>
      <w:r w:rsidRPr="00EF5AF3">
        <w:t xml:space="preserve"> available. Such an audit will be conducted by an independent, accredited third-party audit firm, during regular business hours, with reasonable advance notice to Microsoft, and subject to reasonable confidentiality procedures. Neither Customer nor the auditor shall have access to any data from Microsoft’s other customers or to Microsoft systems or facilities not involved in providing the applicable Products and Services. Customer is responsible for all costs and fees related to such audit, including all reasonable costs and fees for </w:t>
      </w:r>
      <w:proofErr w:type="gramStart"/>
      <w:r w:rsidRPr="00EF5AF3">
        <w:t>any and all</w:t>
      </w:r>
      <w:proofErr w:type="gramEnd"/>
      <w:r w:rsidRPr="00EF5AF3">
        <w:t xml:space="preserve"> time Microsoft expends for any such audit, in addition to the rates for services performed by Microsoft. If the audit report generated </w:t>
      </w:r>
      <w:proofErr w:type="gramStart"/>
      <w:r w:rsidRPr="00EF5AF3">
        <w:t>as a result of</w:t>
      </w:r>
      <w:proofErr w:type="gramEnd"/>
      <w:r w:rsidRPr="00EF5AF3">
        <w:t xml:space="preserve"> Customer’s audit </w:t>
      </w:r>
      <w:r w:rsidRPr="00EF5AF3">
        <w:lastRenderedPageBreak/>
        <w:t xml:space="preserve">includes any finding of material non-compliance, Customer shall share such </w:t>
      </w:r>
      <w:proofErr w:type="gramStart"/>
      <w:r w:rsidRPr="00EF5AF3">
        <w:t>audit</w:t>
      </w:r>
      <w:proofErr w:type="gramEnd"/>
      <w:r w:rsidRPr="00EF5AF3">
        <w:t xml:space="preserve"> report with Microsoft and Microsoft shall promptly cure any material non-compliance</w:t>
      </w:r>
      <w:r w:rsidRPr="006366A8">
        <w:t>.</w:t>
      </w:r>
    </w:p>
    <w:p w14:paraId="327A2B89" w14:textId="77777777" w:rsidR="00033D14" w:rsidRPr="006366A8" w:rsidRDefault="00033D14" w:rsidP="00033D14">
      <w:r w:rsidRPr="00BF6860">
        <w:t>Nothing in this section of the DPA varies or modifies the GDPR Terms or affects any supervisory authority’s or data subject’s rights under the Data Protection Requirements. Microsoft Corporation is an intended third-party beneficiary of this section</w:t>
      </w:r>
      <w:r w:rsidRPr="006366A8">
        <w:t>.</w:t>
      </w:r>
    </w:p>
    <w:p w14:paraId="13E4F021" w14:textId="77777777" w:rsidR="00033D14" w:rsidRPr="006366A8" w:rsidRDefault="00033D14" w:rsidP="00033D14">
      <w:pPr>
        <w:pStyle w:val="Heading2"/>
      </w:pPr>
      <w:bookmarkStart w:id="105" w:name="_Toc507768554"/>
      <w:bookmarkStart w:id="106" w:name="_Toc8395014"/>
      <w:bookmarkStart w:id="107" w:name="_Toc6563803"/>
      <w:bookmarkStart w:id="108" w:name="_Toc21617021"/>
      <w:bookmarkStart w:id="109" w:name="_Toc26972854"/>
      <w:bookmarkStart w:id="110" w:name="_Toc149760392"/>
      <w:bookmarkStart w:id="111" w:name="_Toc189149456"/>
      <w:r w:rsidRPr="006366A8">
        <w:t>Security Incident Notification</w:t>
      </w:r>
      <w:bookmarkEnd w:id="105"/>
      <w:bookmarkEnd w:id="106"/>
      <w:bookmarkEnd w:id="107"/>
      <w:bookmarkEnd w:id="108"/>
      <w:bookmarkEnd w:id="109"/>
      <w:bookmarkEnd w:id="110"/>
      <w:bookmarkEnd w:id="111"/>
    </w:p>
    <w:p w14:paraId="50DCCECB" w14:textId="77777777" w:rsidR="00033D14" w:rsidRPr="006366A8" w:rsidRDefault="00033D14" w:rsidP="00033D14">
      <w:bookmarkStart w:id="112" w:name="_Hlk504328309"/>
      <w:r w:rsidRPr="006366A8">
        <w:t>If Microsoft becomes aware of a breach of security leading to the accidental or unlawful destruction, loss, alteration, unauthorized disclosure of, or access to Customer Data</w:t>
      </w:r>
      <w:r>
        <w:t>, Professional Services Data,</w:t>
      </w:r>
      <w:r w:rsidRPr="006366A8">
        <w:t xml:space="preserve"> or Personal Data while processed by Microsoft (each a “Security Incident”)</w:t>
      </w:r>
      <w:bookmarkEnd w:id="112"/>
      <w:r w:rsidRPr="006366A8">
        <w:t>, Microsoft 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41F6336A" w14:textId="77777777" w:rsidR="00033D14" w:rsidRPr="006366A8" w:rsidRDefault="00033D14" w:rsidP="00033D14">
      <w:r w:rsidRPr="00B1353B">
        <w:t xml:space="preserve">Notification(s) of Security Incidents will be delivered to </w:t>
      </w:r>
      <w:proofErr w:type="gramStart"/>
      <w:r w:rsidRPr="00B1353B">
        <w:t>Customer</w:t>
      </w:r>
      <w:proofErr w:type="gramEnd"/>
      <w:r w:rsidRPr="00B1353B">
        <w:t xml:space="preserve"> by any means Microsoft selects, including via email. It is Customer’s sole responsibility to ensure Customer maintains accurate contact information </w:t>
      </w:r>
      <w:r>
        <w:t>with Microsoft for</w:t>
      </w:r>
      <w:r w:rsidRPr="00B1353B">
        <w:t xml:space="preserve"> each applicable Product</w:t>
      </w:r>
      <w:r w:rsidRPr="00C35BD5">
        <w:t xml:space="preserve"> and Professional Service</w:t>
      </w:r>
      <w:r w:rsidRPr="00B1353B">
        <w:t xml:space="preserve">. Customer is solely responsible for complying with </w:t>
      </w:r>
      <w:proofErr w:type="gramStart"/>
      <w:r w:rsidRPr="00B1353B">
        <w:t>its</w:t>
      </w:r>
      <w:proofErr w:type="gramEnd"/>
      <w:r w:rsidRPr="00B1353B">
        <w:t xml:space="preserve"> obligations under incident notification laws applicable to Customer and fulfilling any third-party notification obligations related to any Security Incident.</w:t>
      </w:r>
    </w:p>
    <w:p w14:paraId="1D1F320A" w14:textId="77777777" w:rsidR="00033D14" w:rsidRPr="006366A8" w:rsidRDefault="00033D14" w:rsidP="00033D14">
      <w:r w:rsidRPr="006366A8">
        <w:t>Microsoft shall make reasonable efforts to assist Customer in fulfilling Customer’s obligation under GDPR Article 33 or other applicable law or regulation to notify the relevant supervisory authority and data subjects about such Security Incident.</w:t>
      </w:r>
    </w:p>
    <w:p w14:paraId="50CF7CE1" w14:textId="77777777" w:rsidR="00033D14" w:rsidRPr="006366A8" w:rsidRDefault="00033D14" w:rsidP="00033D14">
      <w:r w:rsidRPr="006366A8">
        <w:t xml:space="preserve">Microsoft’s notification of </w:t>
      </w:r>
      <w:proofErr w:type="gramStart"/>
      <w:r w:rsidRPr="006366A8">
        <w:t>or</w:t>
      </w:r>
      <w:proofErr w:type="gramEnd"/>
      <w:r w:rsidRPr="006366A8">
        <w:t xml:space="preserve"> response to a Security Incident under this section is not an acknowledgement by Microsoft of any fault or liability with respect to the Security Incident.</w:t>
      </w:r>
    </w:p>
    <w:p w14:paraId="42F69602" w14:textId="77777777" w:rsidR="00033D14" w:rsidRPr="006366A8" w:rsidRDefault="00033D14" w:rsidP="00033D14">
      <w:r w:rsidRPr="00B1353B">
        <w:t xml:space="preserve">Customer must notify Microsoft promptly about any possible misuse of its accounts or authentication credentials or any security incident related to </w:t>
      </w:r>
      <w:r w:rsidRPr="00C35BD5">
        <w:t>the</w:t>
      </w:r>
      <w:r w:rsidRPr="00B1353B">
        <w:t xml:space="preserve"> Products and Services.</w:t>
      </w:r>
    </w:p>
    <w:p w14:paraId="08E5B581" w14:textId="77777777" w:rsidR="00033D14" w:rsidRPr="006366A8" w:rsidRDefault="00033D14" w:rsidP="00033D14">
      <w:pPr>
        <w:pStyle w:val="Heading2"/>
      </w:pPr>
      <w:bookmarkStart w:id="113" w:name="_Toc507768555"/>
      <w:bookmarkStart w:id="114" w:name="_Toc8395015"/>
      <w:bookmarkStart w:id="115" w:name="_Toc6563804"/>
      <w:bookmarkStart w:id="116" w:name="_Toc21617022"/>
      <w:bookmarkStart w:id="117" w:name="_Toc26972855"/>
      <w:bookmarkStart w:id="118" w:name="_Toc149760393"/>
      <w:bookmarkStart w:id="119" w:name="_Toc189149457"/>
      <w:bookmarkStart w:id="120" w:name="DataTransfersandLocation"/>
      <w:r w:rsidRPr="006366A8">
        <w:t xml:space="preserve">Data Transfers and </w:t>
      </w:r>
      <w:bookmarkStart w:id="121" w:name="LocationofDataProcessing"/>
      <w:bookmarkStart w:id="122" w:name="_Toc489605583"/>
      <w:r w:rsidRPr="006366A8">
        <w:t>Location</w:t>
      </w:r>
      <w:bookmarkEnd w:id="113"/>
      <w:bookmarkEnd w:id="114"/>
      <w:bookmarkEnd w:id="115"/>
      <w:bookmarkEnd w:id="116"/>
      <w:bookmarkEnd w:id="117"/>
      <w:bookmarkEnd w:id="118"/>
      <w:bookmarkEnd w:id="119"/>
      <w:bookmarkEnd w:id="121"/>
      <w:bookmarkEnd w:id="122"/>
    </w:p>
    <w:p w14:paraId="6F70C31E" w14:textId="77777777" w:rsidR="00033D14" w:rsidRPr="006366A8" w:rsidRDefault="00033D14" w:rsidP="00033D14">
      <w:pPr>
        <w:pStyle w:val="Heading3"/>
      </w:pPr>
      <w:bookmarkStart w:id="123" w:name="_Toc26972856"/>
      <w:bookmarkEnd w:id="120"/>
      <w:r w:rsidRPr="006366A8">
        <w:t>Data Transfers</w:t>
      </w:r>
      <w:bookmarkEnd w:id="123"/>
    </w:p>
    <w:p w14:paraId="53FA4B03" w14:textId="77777777" w:rsidR="00033D14" w:rsidRPr="006366A8" w:rsidRDefault="00033D14" w:rsidP="00033D14">
      <w:r w:rsidRPr="006366A8">
        <w:t>Customer Data</w:t>
      </w:r>
      <w:r>
        <w:t>, Professional Services Data,</w:t>
      </w:r>
      <w:r w:rsidRPr="006366A8">
        <w:t xml:space="preserve"> and Personal Data that Microsoft processes on Customer’s behalf may </w:t>
      </w:r>
      <w:r>
        <w:t xml:space="preserve">not </w:t>
      </w:r>
      <w:r w:rsidRPr="006366A8">
        <w:t xml:space="preserve">be transferred </w:t>
      </w:r>
      <w:proofErr w:type="gramStart"/>
      <w:r w:rsidRPr="006366A8">
        <w:t xml:space="preserve">to, </w:t>
      </w:r>
      <w:r>
        <w:t>or</w:t>
      </w:r>
      <w:proofErr w:type="gramEnd"/>
      <w:r w:rsidRPr="006366A8">
        <w:t xml:space="preserve"> stored and processed </w:t>
      </w:r>
      <w:r>
        <w:t>in a geographic location except in accordance with the DPA Terms and the safeguards provided below in this section</w:t>
      </w:r>
      <w:r w:rsidRPr="006366A8">
        <w:t xml:space="preserve">. </w:t>
      </w:r>
      <w:proofErr w:type="gramStart"/>
      <w:r w:rsidRPr="00576234">
        <w:lastRenderedPageBreak/>
        <w:t>Taking into account</w:t>
      </w:r>
      <w:proofErr w:type="gramEnd"/>
      <w:r w:rsidRPr="00576234">
        <w:t xml:space="preserve"> such safeguards, </w:t>
      </w:r>
      <w:r w:rsidRPr="006366A8">
        <w:t>Customer appoints Microsoft to transfer Customer Data</w:t>
      </w:r>
      <w:r>
        <w:t>, Professional Services Data,</w:t>
      </w:r>
      <w:r w:rsidRPr="006366A8">
        <w:t xml:space="preserve"> and Personal Data to </w:t>
      </w:r>
      <w:r w:rsidRPr="00EC4ED4">
        <w:t xml:space="preserve">the United States or any other country in which Microsoft or its </w:t>
      </w:r>
      <w:proofErr w:type="spellStart"/>
      <w:r w:rsidRPr="00EC4ED4">
        <w:t>Subprocessors</w:t>
      </w:r>
      <w:proofErr w:type="spellEnd"/>
      <w:r w:rsidRPr="00EC4ED4">
        <w:t xml:space="preserve"> operate</w:t>
      </w:r>
      <w:r w:rsidRPr="00EC4ED4" w:rsidDel="00EC4ED4">
        <w:t xml:space="preserve"> </w:t>
      </w:r>
      <w:r w:rsidRPr="006366A8">
        <w:t>and to store and process Customer Data</w:t>
      </w:r>
      <w:r>
        <w:t>,</w:t>
      </w:r>
      <w:r w:rsidRPr="006366A8">
        <w:t xml:space="preserve"> and Personal Data to provide the </w:t>
      </w:r>
      <w:r>
        <w:t>Products</w:t>
      </w:r>
      <w:r w:rsidRPr="00A07EE8">
        <w:t>, except as described elsewhere in the DPA Terms</w:t>
      </w:r>
      <w:r w:rsidRPr="006366A8">
        <w:t xml:space="preserve">. </w:t>
      </w:r>
    </w:p>
    <w:p w14:paraId="441C8855" w14:textId="77777777" w:rsidR="00033D14" w:rsidRPr="00F01DB9" w:rsidRDefault="00033D14" w:rsidP="00033D14">
      <w:r w:rsidRPr="00131F1F">
        <w:t xml:space="preserve">All transfers of Customer Data, Professional Services Data, and Personal Data out of the European Union, European Economic Area, United Kingdom, and Switzerland to provide the Products and Services </w:t>
      </w:r>
      <w:r w:rsidRPr="00EE63C1">
        <w:t xml:space="preserve">are subject to the terms of the 2021 Standard Contractual Clauses implemented by Microsoft. In addition, transfers from the United Kingdom are subject to the terms of </w:t>
      </w:r>
      <w:r w:rsidRPr="00131F1F">
        <w:t>the IDTA implemented by Microsoft. For purposes of this DPA, the “IDTA” means the International data transfer addendum to the European Commission’s standard contractual clauses for international data transfers issued by the UK Information Commissioner’s Office under S119</w:t>
      </w:r>
      <w:proofErr w:type="gramStart"/>
      <w:r w:rsidRPr="00131F1F">
        <w:t>A(</w:t>
      </w:r>
      <w:proofErr w:type="gramEnd"/>
      <w:r w:rsidRPr="00131F1F">
        <w:t>1) of the UK Data Protection Act 2018. Microsoft will abide by the requirements of European Economic Area, United Kingdom, and Swiss data protection law regarding the collection, use, transfer, retention, and other processing of Personal Data from the European Economic Area, United Kingdom, and Switzerland. All transfers of Personal Data to a third country or an international organization will be subject to appropriate safeguards as described in Article 46 of the GDPR and such transfers and safeguards will be documented according to Article 30(2) of the GDPR</w:t>
      </w:r>
      <w:r w:rsidRPr="00F01DB9">
        <w:t>.</w:t>
      </w:r>
    </w:p>
    <w:p w14:paraId="15A70158" w14:textId="77777777" w:rsidR="00033D14" w:rsidRPr="006366A8" w:rsidRDefault="00033D14" w:rsidP="00033D14">
      <w:r w:rsidRPr="00F01DB9">
        <w:t xml:space="preserve">In addition, Microsoft is certified to the EU-U.S. and Swiss-U.S. </w:t>
      </w:r>
      <w:r>
        <w:t xml:space="preserve">Data </w:t>
      </w:r>
      <w:r w:rsidRPr="00F01DB9">
        <w:t>Privacy Frameworks</w:t>
      </w:r>
      <w:r w:rsidRPr="0034099E">
        <w:t>, the UK Extension to the EU-U.S. Data Privacy Framework</w:t>
      </w:r>
      <w:r w:rsidRPr="00F01DB9">
        <w:t xml:space="preserve"> and the commitments they entail. Microsoft agrees to notify Customer if it </w:t>
      </w:r>
      <w:proofErr w:type="gramStart"/>
      <w:r w:rsidRPr="00F01DB9">
        <w:t>makes a determination</w:t>
      </w:r>
      <w:proofErr w:type="gramEnd"/>
      <w:r w:rsidRPr="00F01DB9">
        <w:t xml:space="preserve"> that it can no longer meet its obligation to provide the same level of protection as is required by the </w:t>
      </w:r>
      <w:r w:rsidRPr="006366A8">
        <w:t>principles</w:t>
      </w:r>
      <w:r>
        <w:t xml:space="preserve"> of the Data Privacy Frameworks</w:t>
      </w:r>
      <w:r w:rsidRPr="006366A8">
        <w:t>.</w:t>
      </w:r>
    </w:p>
    <w:p w14:paraId="42EB45FD" w14:textId="77777777" w:rsidR="00033D14" w:rsidRPr="006366A8" w:rsidRDefault="00033D14" w:rsidP="00033D14">
      <w:pPr>
        <w:pStyle w:val="Heading3"/>
      </w:pPr>
      <w:bookmarkStart w:id="124" w:name="_Toc26972857"/>
      <w:bookmarkStart w:id="125" w:name="LocationofCustomerDataatRest"/>
      <w:r w:rsidRPr="006366A8">
        <w:t>Location of Customer Data</w:t>
      </w:r>
      <w:bookmarkEnd w:id="124"/>
    </w:p>
    <w:bookmarkEnd w:id="125"/>
    <w:p w14:paraId="56E8DD84" w14:textId="77777777" w:rsidR="00033D14" w:rsidRDefault="00033D14" w:rsidP="00033D14">
      <w:r w:rsidRPr="006366A8">
        <w:t xml:space="preserve">For </w:t>
      </w:r>
      <w:proofErr w:type="gramStart"/>
      <w:r w:rsidRPr="006366A8">
        <w:t>the Core</w:t>
      </w:r>
      <w:proofErr w:type="gramEnd"/>
      <w:r w:rsidRPr="006366A8">
        <w:t xml:space="preserve"> Online Services, Microsoft will store Customer Data at rest within certain major geographic areas (each, a Geo) as set forth in </w:t>
      </w:r>
      <w:r w:rsidRPr="00CF664A">
        <w:t xml:space="preserve">the </w:t>
      </w:r>
      <w:r>
        <w:t>Product Terms</w:t>
      </w:r>
      <w:r w:rsidRPr="006366A8">
        <w:t>.</w:t>
      </w:r>
    </w:p>
    <w:p w14:paraId="3E86EC4B" w14:textId="19D9AE9A" w:rsidR="00033D14" w:rsidRPr="006366A8" w:rsidRDefault="00033D14" w:rsidP="00033D14">
      <w:r w:rsidRPr="0057042D">
        <w:t>For EU Data Boundary Online Services, Microsoft will store and process Customer Data</w:t>
      </w:r>
      <w:r>
        <w:t xml:space="preserve">, Personal Data, and store Professional Services Data at rest </w:t>
      </w:r>
      <w:r w:rsidRPr="0057042D">
        <w:t>within the European Union as set forth in the Product Terms.</w:t>
      </w:r>
    </w:p>
    <w:p w14:paraId="5923BCD5" w14:textId="77777777" w:rsidR="00033D14" w:rsidRPr="006366A8" w:rsidRDefault="00033D14" w:rsidP="00033D14">
      <w:r w:rsidRPr="006366A8">
        <w:t>Microsoft does not control or limit the regions from which Customer or Customer’s end users may access or move Customer Data.</w:t>
      </w:r>
    </w:p>
    <w:p w14:paraId="4B100B13" w14:textId="77777777" w:rsidR="00033D14" w:rsidRPr="006366A8" w:rsidRDefault="00033D14" w:rsidP="00033D14">
      <w:pPr>
        <w:pStyle w:val="Heading2"/>
      </w:pPr>
      <w:bookmarkStart w:id="126" w:name="_Toc507768556"/>
      <w:bookmarkStart w:id="127" w:name="_Toc8395016"/>
      <w:bookmarkStart w:id="128" w:name="_Toc6563805"/>
      <w:bookmarkStart w:id="129" w:name="_Toc21617023"/>
      <w:bookmarkStart w:id="130" w:name="_Toc26972858"/>
      <w:bookmarkStart w:id="131" w:name="_Toc149760394"/>
      <w:bookmarkStart w:id="132" w:name="_Toc189149458"/>
      <w:r w:rsidRPr="006366A8">
        <w:lastRenderedPageBreak/>
        <w:t>Data Retention and Deletion</w:t>
      </w:r>
      <w:bookmarkEnd w:id="126"/>
      <w:bookmarkEnd w:id="127"/>
      <w:bookmarkEnd w:id="128"/>
      <w:bookmarkEnd w:id="129"/>
      <w:bookmarkEnd w:id="130"/>
      <w:bookmarkEnd w:id="131"/>
      <w:bookmarkEnd w:id="132"/>
    </w:p>
    <w:p w14:paraId="4185AD9F" w14:textId="77777777" w:rsidR="00033D14" w:rsidRPr="006366A8" w:rsidRDefault="00033D14" w:rsidP="00033D14">
      <w:r w:rsidRPr="006366A8">
        <w:t>At all times during the term of Customer’s subscription</w:t>
      </w:r>
      <w:r w:rsidRPr="001D451C">
        <w:t xml:space="preserve"> </w:t>
      </w:r>
      <w:r w:rsidRPr="000A0618">
        <w:t xml:space="preserve">or the applicable Professional Services engagement, Customer will have the ability to access, extract and delete Customer Data stored in each Online Service </w:t>
      </w:r>
      <w:r w:rsidRPr="00C35BD5">
        <w:t>and</w:t>
      </w:r>
      <w:r w:rsidRPr="000A0618">
        <w:t xml:space="preserve"> Professional Service</w:t>
      </w:r>
      <w:r>
        <w:t>s</w:t>
      </w:r>
      <w:r w:rsidRPr="00C35BD5">
        <w:t xml:space="preserve"> </w:t>
      </w:r>
      <w:r w:rsidRPr="000A0618">
        <w:t>Data.</w:t>
      </w:r>
    </w:p>
    <w:p w14:paraId="40627ECF" w14:textId="77777777" w:rsidR="00033D14" w:rsidRPr="006366A8" w:rsidRDefault="00033D14" w:rsidP="00033D14">
      <w:r w:rsidRPr="006366A8">
        <w:t xml:space="preserve">Except for free trials </w:t>
      </w:r>
      <w:r w:rsidRPr="00751A61">
        <w:t>and LinkedIn services</w:t>
      </w:r>
      <w:r w:rsidRPr="006366A8">
        <w:t xml:space="preserve">, Microsoft will retain Customer Data that remains stored in Online Services in a limited function account for 90 days after expiration or termination of Customer’s </w:t>
      </w:r>
      <w:r w:rsidRPr="003C1161">
        <w:t>subscription so that Customer may extract the data. After the 90-day retention period ends, Microsoft will disable Customer’s account and delete the Customer Data and Personal Data stored in Online Services within an additional 90 days, unless authorized under</w:t>
      </w:r>
      <w:r w:rsidRPr="006366A8">
        <w:t xml:space="preserve"> this DPA to retain such data.</w:t>
      </w:r>
    </w:p>
    <w:p w14:paraId="1DA7A112" w14:textId="77777777" w:rsidR="00033D14" w:rsidRDefault="00033D14" w:rsidP="00033D14">
      <w:r>
        <w:t xml:space="preserve">For </w:t>
      </w:r>
      <w:r w:rsidRPr="00FC65D5">
        <w:t xml:space="preserve">Personal Data in connection with </w:t>
      </w:r>
      <w:proofErr w:type="gramStart"/>
      <w:r w:rsidRPr="00FC65D5">
        <w:t>the Software</w:t>
      </w:r>
      <w:proofErr w:type="gramEnd"/>
      <w:r>
        <w:t xml:space="preserve"> and for Professional Services Data, Microsoft will delete all copies </w:t>
      </w:r>
      <w:r w:rsidRPr="00FC65D5">
        <w:t>after the business purposes for which the data was collected or transferred have been fulfilled or earlier upon Customer’s request, unless authorized under this DPA to retain such data.</w:t>
      </w:r>
    </w:p>
    <w:p w14:paraId="42DAE929" w14:textId="77777777" w:rsidR="00033D14" w:rsidRDefault="00033D14" w:rsidP="00033D14">
      <w:r w:rsidRPr="006366A8">
        <w:t xml:space="preserve">The Online Service may not support </w:t>
      </w:r>
      <w:proofErr w:type="gramStart"/>
      <w:r w:rsidRPr="006366A8">
        <w:t>retention</w:t>
      </w:r>
      <w:proofErr w:type="gramEnd"/>
      <w:r w:rsidRPr="006366A8">
        <w:t xml:space="preserve"> or extraction of software provided by Customer. Microsoft has no liability for the deletion of Customer Data</w:t>
      </w:r>
      <w:r>
        <w:t>, Professional Services Data,</w:t>
      </w:r>
      <w:r w:rsidRPr="006366A8">
        <w:t xml:space="preserve"> or Personal Data as described in this section.</w:t>
      </w:r>
    </w:p>
    <w:p w14:paraId="632F9785" w14:textId="77777777" w:rsidR="00033D14" w:rsidRPr="006366A8" w:rsidRDefault="00033D14" w:rsidP="00033D14">
      <w:pPr>
        <w:pStyle w:val="Heading2"/>
      </w:pPr>
      <w:bookmarkStart w:id="133" w:name="_Toc507768557"/>
      <w:bookmarkStart w:id="134" w:name="_Toc8395017"/>
      <w:bookmarkStart w:id="135" w:name="_Toc6563806"/>
      <w:bookmarkStart w:id="136" w:name="_Toc21617024"/>
      <w:bookmarkStart w:id="137" w:name="_Toc26972859"/>
      <w:bookmarkStart w:id="138" w:name="_Toc149760395"/>
      <w:bookmarkStart w:id="139" w:name="_Toc189149459"/>
      <w:r w:rsidRPr="006366A8">
        <w:t>Processor Confidentiality Commitment</w:t>
      </w:r>
      <w:bookmarkEnd w:id="133"/>
      <w:bookmarkEnd w:id="134"/>
      <w:bookmarkEnd w:id="135"/>
      <w:bookmarkEnd w:id="136"/>
      <w:bookmarkEnd w:id="137"/>
      <w:bookmarkEnd w:id="138"/>
      <w:bookmarkEnd w:id="139"/>
    </w:p>
    <w:p w14:paraId="33D4AA0D" w14:textId="77777777" w:rsidR="00033D14" w:rsidRPr="006366A8" w:rsidRDefault="00033D14" w:rsidP="00033D14">
      <w:r w:rsidRPr="006366A8">
        <w:t>Microsoft will ensure that its personnel engaged in the processing of Customer Data</w:t>
      </w:r>
      <w:r>
        <w:t>, Professional Services Data,</w:t>
      </w:r>
      <w:r w:rsidRPr="006366A8">
        <w:t xml:space="preserve"> and Personal Data (</w:t>
      </w:r>
      <w:proofErr w:type="spellStart"/>
      <w:r w:rsidRPr="006366A8">
        <w:t>i</w:t>
      </w:r>
      <w:proofErr w:type="spellEnd"/>
      <w:r w:rsidRPr="006366A8">
        <w:t>) will process such data only on instructions from Customer or as described in this DPA, and (ii) will be obligated to maintain the confidentiality and security of such data even after their engagement ends.</w:t>
      </w:r>
      <w:r w:rsidRPr="006366A8">
        <w:rPr>
          <w:rFonts w:cstheme="minorHAnsi"/>
          <w:lang w:eastAsia="zh-CN"/>
        </w:rPr>
        <w:t xml:space="preserve"> </w:t>
      </w:r>
      <w:r w:rsidRPr="006366A8">
        <w:rPr>
          <w:rFonts w:cstheme="minorHAnsi"/>
        </w:rPr>
        <w:t xml:space="preserve">Microsoft </w:t>
      </w:r>
      <w:r w:rsidRPr="006366A8">
        <w:rPr>
          <w:rFonts w:cstheme="minorHAnsi"/>
          <w:color w:val="000000"/>
          <w:lang w:val="en-GB"/>
        </w:rPr>
        <w:t>shall provide periodic and mandatory data privacy and security training and awareness to its employees with access to Customer Data</w:t>
      </w:r>
      <w:r>
        <w:rPr>
          <w:rFonts w:cstheme="minorHAnsi"/>
          <w:color w:val="000000"/>
          <w:lang w:val="en-GB"/>
        </w:rPr>
        <w:t>, Professional Services Data,</w:t>
      </w:r>
      <w:r w:rsidRPr="006366A8">
        <w:rPr>
          <w:rFonts w:cstheme="minorHAnsi"/>
          <w:color w:val="000000"/>
          <w:lang w:val="en-GB"/>
        </w:rPr>
        <w:t xml:space="preserve"> and Personal Data </w:t>
      </w:r>
      <w:r w:rsidRPr="006366A8">
        <w:rPr>
          <w:rFonts w:cstheme="minorHAnsi"/>
        </w:rPr>
        <w:t xml:space="preserve">in accordance with </w:t>
      </w:r>
      <w:proofErr w:type="gramStart"/>
      <w:r w:rsidRPr="006366A8">
        <w:rPr>
          <w:rFonts w:cstheme="minorHAnsi"/>
        </w:rPr>
        <w:t>applicable</w:t>
      </w:r>
      <w:proofErr w:type="gramEnd"/>
      <w:r w:rsidRPr="006366A8">
        <w:rPr>
          <w:rFonts w:cstheme="minorHAnsi"/>
        </w:rPr>
        <w:t xml:space="preserve"> Data Protection Requirements and industry standards.</w:t>
      </w:r>
    </w:p>
    <w:p w14:paraId="008C7B4F" w14:textId="77777777" w:rsidR="00033D14" w:rsidRPr="006366A8" w:rsidRDefault="00033D14" w:rsidP="00033D14">
      <w:pPr>
        <w:pStyle w:val="Heading2"/>
      </w:pPr>
      <w:bookmarkStart w:id="140" w:name="_Toc507768558"/>
      <w:bookmarkStart w:id="141" w:name="_Toc8395018"/>
      <w:bookmarkStart w:id="142" w:name="_Toc6563807"/>
      <w:bookmarkStart w:id="143" w:name="_Toc21617025"/>
      <w:bookmarkStart w:id="144" w:name="_Toc26972860"/>
      <w:bookmarkStart w:id="145" w:name="_Toc149760396"/>
      <w:bookmarkStart w:id="146" w:name="_Toc189149460"/>
      <w:r w:rsidRPr="006366A8">
        <w:t xml:space="preserve">Notice and Controls on use of </w:t>
      </w:r>
      <w:proofErr w:type="spellStart"/>
      <w:r w:rsidRPr="006366A8">
        <w:t>Subprocessors</w:t>
      </w:r>
      <w:bookmarkEnd w:id="140"/>
      <w:bookmarkEnd w:id="141"/>
      <w:bookmarkEnd w:id="142"/>
      <w:bookmarkEnd w:id="143"/>
      <w:bookmarkEnd w:id="144"/>
      <w:bookmarkEnd w:id="145"/>
      <w:bookmarkEnd w:id="146"/>
      <w:proofErr w:type="spellEnd"/>
    </w:p>
    <w:p w14:paraId="28633D39" w14:textId="77777777" w:rsidR="00033D14" w:rsidRPr="006366A8" w:rsidRDefault="00033D14" w:rsidP="00033D14">
      <w:r w:rsidRPr="006366A8">
        <w:t xml:space="preserve">Microsoft may hire </w:t>
      </w:r>
      <w:proofErr w:type="spellStart"/>
      <w:r>
        <w:t>Subprocessors</w:t>
      </w:r>
      <w:proofErr w:type="spellEnd"/>
      <w:r w:rsidRPr="006366A8">
        <w:t xml:space="preserve"> to provide certain limited or ancillary services on </w:t>
      </w:r>
      <w:proofErr w:type="gramStart"/>
      <w:r w:rsidRPr="006366A8">
        <w:t>its</w:t>
      </w:r>
      <w:proofErr w:type="gramEnd"/>
      <w:r w:rsidRPr="006366A8">
        <w:t xml:space="preserve"> behalf. </w:t>
      </w:r>
      <w:proofErr w:type="gramStart"/>
      <w:r w:rsidRPr="006366A8">
        <w:t>Customer</w:t>
      </w:r>
      <w:proofErr w:type="gramEnd"/>
      <w:r w:rsidRPr="006366A8">
        <w:t xml:space="preserve"> consents to th</w:t>
      </w:r>
      <w:r>
        <w:t>is</w:t>
      </w:r>
      <w:r w:rsidRPr="006366A8">
        <w:t xml:space="preserve"> engagement and </w:t>
      </w:r>
      <w:r>
        <w:t xml:space="preserve">to </w:t>
      </w:r>
      <w:r w:rsidRPr="006366A8">
        <w:t xml:space="preserve">Microsoft Affiliates as </w:t>
      </w:r>
      <w:proofErr w:type="spellStart"/>
      <w:r w:rsidRPr="006366A8">
        <w:t>Subprocessors</w:t>
      </w:r>
      <w:proofErr w:type="spellEnd"/>
      <w:r w:rsidRPr="006366A8">
        <w:t>. The above authorizations will constitute Customer’s prior written consent to the subcontracting by Microsoft of the processing of Customer Data</w:t>
      </w:r>
      <w:r>
        <w:t>, Professional Services Data,</w:t>
      </w:r>
      <w:r w:rsidRPr="006366A8">
        <w:t xml:space="preserve"> and Personal Data if such consent is required under the Standard Contractual Clauses or the GDPR Terms. </w:t>
      </w:r>
    </w:p>
    <w:p w14:paraId="02307E0B" w14:textId="77777777" w:rsidR="00033D14" w:rsidRPr="006366A8" w:rsidRDefault="00033D14" w:rsidP="00033D14">
      <w:r w:rsidRPr="006366A8">
        <w:lastRenderedPageBreak/>
        <w:t xml:space="preserve">Microsoft is responsible for its </w:t>
      </w:r>
      <w:proofErr w:type="spellStart"/>
      <w:r w:rsidRPr="006366A8">
        <w:t>Subprocessors</w:t>
      </w:r>
      <w:proofErr w:type="spellEnd"/>
      <w:r w:rsidRPr="006366A8">
        <w:t xml:space="preserve">’ compliance with Microsoft’s obligations in this DPA. Microsoft makes available information about </w:t>
      </w:r>
      <w:proofErr w:type="spellStart"/>
      <w:r w:rsidRPr="006366A8">
        <w:t>Subprocessors</w:t>
      </w:r>
      <w:proofErr w:type="spellEnd"/>
      <w:r w:rsidRPr="006366A8">
        <w:t xml:space="preserve"> on a Microsoft website. When </w:t>
      </w:r>
      <w:proofErr w:type="gramStart"/>
      <w:r w:rsidRPr="006366A8">
        <w:t>engaging</w:t>
      </w:r>
      <w:proofErr w:type="gramEnd"/>
      <w:r w:rsidRPr="006366A8">
        <w:t xml:space="preserve"> any </w:t>
      </w:r>
      <w:proofErr w:type="spellStart"/>
      <w:r w:rsidRPr="006366A8">
        <w:t>Subprocessor</w:t>
      </w:r>
      <w:proofErr w:type="spellEnd"/>
      <w:r w:rsidRPr="006366A8">
        <w:t xml:space="preserve">, Microsoft will ensure via a written contract that the </w:t>
      </w:r>
      <w:proofErr w:type="spellStart"/>
      <w:r w:rsidRPr="006366A8">
        <w:t>Subprocessor</w:t>
      </w:r>
      <w:proofErr w:type="spellEnd"/>
      <w:r w:rsidRPr="006366A8">
        <w:t xml:space="preserve"> may access and use Customer Data</w:t>
      </w:r>
      <w:r>
        <w:t>, Professional Services Data,</w:t>
      </w:r>
      <w:r w:rsidRPr="006366A8">
        <w:t xml:space="preserve"> or Personal Data only to deliver the services Microsoft has retained them to provide and is prohibited from using Customer Data</w:t>
      </w:r>
      <w:r w:rsidRPr="00037060">
        <w:t>, Professional Services Data</w:t>
      </w:r>
      <w:r>
        <w:t>,</w:t>
      </w:r>
      <w:r w:rsidRPr="006366A8">
        <w:t xml:space="preserve"> or Personal Data for any other purpose. Microsoft will ensure that </w:t>
      </w:r>
      <w:proofErr w:type="spellStart"/>
      <w:r w:rsidRPr="006366A8">
        <w:t>Subprocessors</w:t>
      </w:r>
      <w:proofErr w:type="spellEnd"/>
      <w:r w:rsidRPr="006366A8">
        <w:t xml:space="preserve"> are bound by written agreements that require them to provide at least the level of data protection required of Microsoft by the DPA</w:t>
      </w:r>
      <w:r w:rsidRPr="00463C0D">
        <w:t>, including the limitations on disclosure of Processed Data</w:t>
      </w:r>
      <w:r w:rsidRPr="006366A8">
        <w:t xml:space="preserve">. Microsoft agrees to oversee the </w:t>
      </w:r>
      <w:proofErr w:type="spellStart"/>
      <w:r w:rsidRPr="006366A8">
        <w:t>Subprocessors</w:t>
      </w:r>
      <w:proofErr w:type="spellEnd"/>
      <w:r w:rsidRPr="006366A8">
        <w:t xml:space="preserve"> to ensure that these contractual obligations are met.</w:t>
      </w:r>
    </w:p>
    <w:p w14:paraId="19600BCE" w14:textId="77777777" w:rsidR="00033D14" w:rsidRDefault="00033D14" w:rsidP="00033D14">
      <w:r w:rsidRPr="002E2256">
        <w:t xml:space="preserve">From time to time, Microsoft may engage new </w:t>
      </w:r>
      <w:proofErr w:type="spellStart"/>
      <w:r w:rsidRPr="002E2256">
        <w:t>Subprocessors</w:t>
      </w:r>
      <w:proofErr w:type="spellEnd"/>
      <w:r w:rsidRPr="002E2256">
        <w:t xml:space="preserve">. Microsoft will give Customer notice and, as applicable, update the website and provide Customer with a mechanism to obtain notice of that update of any new </w:t>
      </w:r>
      <w:proofErr w:type="spellStart"/>
      <w:r w:rsidRPr="002E2256">
        <w:t>Subprocessor</w:t>
      </w:r>
      <w:proofErr w:type="spellEnd"/>
      <w:r w:rsidRPr="002E2256">
        <w:t xml:space="preserve"> at least 6 months in advance of providing that </w:t>
      </w:r>
      <w:proofErr w:type="spellStart"/>
      <w:r w:rsidRPr="002E2256">
        <w:t>Subprocessor</w:t>
      </w:r>
      <w:proofErr w:type="spellEnd"/>
      <w:r w:rsidRPr="002E2256">
        <w:t xml:space="preserve"> with access to Customer Data. Additionally, Microsoft will give Customer notice and, as applicable, update the website and provide Customer with a mechanism to obtain notice of that update of any new </w:t>
      </w:r>
      <w:proofErr w:type="spellStart"/>
      <w:r w:rsidRPr="002E2256">
        <w:t>Subprocessor</w:t>
      </w:r>
      <w:proofErr w:type="spellEnd"/>
      <w:r w:rsidRPr="002E2256">
        <w:t xml:space="preserve"> at least 30 days in advance of providing that </w:t>
      </w:r>
      <w:proofErr w:type="spellStart"/>
      <w:r w:rsidRPr="002E2256">
        <w:t>Subprocessor</w:t>
      </w:r>
      <w:proofErr w:type="spellEnd"/>
      <w:r w:rsidRPr="002E2256">
        <w:t xml:space="preserve"> with access to Professional Services Data or Personal Data other than that which is contained in Customer Data. If Microsoft engages a new </w:t>
      </w:r>
      <w:proofErr w:type="spellStart"/>
      <w:r w:rsidRPr="002E2256">
        <w:t>Subprocessor</w:t>
      </w:r>
      <w:proofErr w:type="spellEnd"/>
      <w:r w:rsidRPr="002E2256">
        <w:t xml:space="preserve"> for a new Product or Professional Service that processes Customer Data, Professional Services Data, or Personal Data, Microsoft will give Customer notice prior to availability of that Product or Professional Service</w:t>
      </w:r>
      <w:r>
        <w:t>.</w:t>
      </w:r>
    </w:p>
    <w:p w14:paraId="14B1A895" w14:textId="77777777" w:rsidR="00033D14" w:rsidRDefault="00033D14" w:rsidP="00033D14">
      <w:r w:rsidRPr="006366A8">
        <w:t xml:space="preserve">If Customer does not approve of a new </w:t>
      </w:r>
      <w:proofErr w:type="spellStart"/>
      <w:r w:rsidRPr="006366A8">
        <w:t>Subprocessor</w:t>
      </w:r>
      <w:proofErr w:type="spellEnd"/>
      <w:r>
        <w:t xml:space="preserve"> for an Online Service or Professional Services</w:t>
      </w:r>
      <w:r w:rsidRPr="006366A8">
        <w:t xml:space="preserve">, then Customer may terminate any subscription for the affected Online Service </w:t>
      </w:r>
      <w:r>
        <w:t xml:space="preserve">or </w:t>
      </w:r>
      <w:r w:rsidRPr="00B114AD">
        <w:t>the applicable Statements of Service</w:t>
      </w:r>
      <w:r>
        <w:t xml:space="preserve"> for the applicable Professional Service, respectively, </w:t>
      </w:r>
      <w:r w:rsidRPr="006366A8">
        <w:t xml:space="preserve">without penalty </w:t>
      </w:r>
      <w:r>
        <w:t xml:space="preserve">or termination fee </w:t>
      </w:r>
      <w:r w:rsidRPr="006366A8">
        <w:t xml:space="preserve">by providing, before the end of the relevant notice period, written notice of termination. </w:t>
      </w:r>
      <w:r w:rsidRPr="008337F9">
        <w:t xml:space="preserve">If Customer does not approve of a new </w:t>
      </w:r>
      <w:proofErr w:type="spellStart"/>
      <w:r w:rsidRPr="008337F9">
        <w:t>Subprocessor</w:t>
      </w:r>
      <w:proofErr w:type="spellEnd"/>
      <w:r w:rsidRPr="008337F9">
        <w:t xml:space="preserve"> for Software, and Customer cannot reasonably avoid use of the </w:t>
      </w:r>
      <w:proofErr w:type="spellStart"/>
      <w:r w:rsidRPr="008337F9">
        <w:t>Subprocessor</w:t>
      </w:r>
      <w:proofErr w:type="spellEnd"/>
      <w:r w:rsidRPr="008337F9">
        <w:t xml:space="preserve"> by restricting Microsoft from processing data as set forth in </w:t>
      </w:r>
      <w:r>
        <w:t xml:space="preserve">the documentation or </w:t>
      </w:r>
      <w:r w:rsidRPr="008337F9">
        <w:t xml:space="preserve">this DPA, then Customer may terminate any license for the affected software product without penalty by providing, before the end of the relevant notice period, written notice of termination. </w:t>
      </w:r>
      <w:r w:rsidRPr="006366A8">
        <w:t xml:space="preserve">Customer may also include an explanation of the grounds for non-approval together with the termination notice, </w:t>
      </w:r>
      <w:proofErr w:type="gramStart"/>
      <w:r w:rsidRPr="006366A8">
        <w:t>in order to</w:t>
      </w:r>
      <w:proofErr w:type="gramEnd"/>
      <w:r w:rsidRPr="006366A8">
        <w:t xml:space="preserve"> permit Microsoft to re-evaluate any such new </w:t>
      </w:r>
      <w:proofErr w:type="spellStart"/>
      <w:r w:rsidRPr="006366A8">
        <w:t>Subprocessor</w:t>
      </w:r>
      <w:proofErr w:type="spellEnd"/>
      <w:r w:rsidRPr="006366A8">
        <w:t xml:space="preserve"> based on the applicable concerns. If the affected </w:t>
      </w:r>
      <w:r>
        <w:t>Product</w:t>
      </w:r>
      <w:r w:rsidRPr="006366A8">
        <w:t xml:space="preserve"> is part of a suite (or similar single purchase of services), then any termination will apply to the entire suite. </w:t>
      </w:r>
      <w:r w:rsidRPr="00C35BD5">
        <w:t xml:space="preserve">After termination, Microsoft will remove payment obligations for any subscriptions </w:t>
      </w:r>
      <w:r>
        <w:t xml:space="preserve">or other </w:t>
      </w:r>
      <w:r w:rsidRPr="00655B2A">
        <w:t xml:space="preserve">applicable unpaid work </w:t>
      </w:r>
      <w:r w:rsidRPr="00C35BD5">
        <w:t>for the terminated Product</w:t>
      </w:r>
      <w:r>
        <w:t>s</w:t>
      </w:r>
      <w:r w:rsidRPr="00C35BD5">
        <w:t xml:space="preserve"> </w:t>
      </w:r>
      <w:r>
        <w:t>or Services</w:t>
      </w:r>
      <w:r w:rsidRPr="00C35BD5">
        <w:t xml:space="preserve"> from subsequent invoices to Customer or its reseller.</w:t>
      </w:r>
      <w:r>
        <w:t xml:space="preserve"> </w:t>
      </w:r>
    </w:p>
    <w:p w14:paraId="7E9D1A94" w14:textId="77777777" w:rsidR="00033D14" w:rsidRPr="006366A8" w:rsidRDefault="00033D14" w:rsidP="00033D14">
      <w:pPr>
        <w:pStyle w:val="Heading2"/>
      </w:pPr>
      <w:bookmarkStart w:id="147" w:name="_Toc507768559"/>
      <w:bookmarkStart w:id="148" w:name="_Toc8395019"/>
      <w:bookmarkStart w:id="149" w:name="_Toc6563808"/>
      <w:bookmarkStart w:id="150" w:name="_Toc21617026"/>
      <w:bookmarkStart w:id="151" w:name="_Toc26972861"/>
      <w:bookmarkStart w:id="152" w:name="_Toc149760397"/>
      <w:bookmarkStart w:id="153" w:name="_Toc189149461"/>
      <w:bookmarkStart w:id="154" w:name="_Toc489605586"/>
      <w:r w:rsidRPr="006366A8">
        <w:lastRenderedPageBreak/>
        <w:t>Educational Institutions</w:t>
      </w:r>
      <w:bookmarkEnd w:id="147"/>
      <w:bookmarkEnd w:id="148"/>
      <w:bookmarkEnd w:id="149"/>
      <w:bookmarkEnd w:id="150"/>
      <w:bookmarkEnd w:id="151"/>
      <w:bookmarkEnd w:id="152"/>
      <w:bookmarkEnd w:id="153"/>
    </w:p>
    <w:p w14:paraId="6C119C08" w14:textId="77777777" w:rsidR="00033D14" w:rsidRPr="005A1768" w:rsidRDefault="00033D14" w:rsidP="00033D14">
      <w:r w:rsidRPr="006366A8">
        <w:t xml:space="preserve">If Customer is an educational agency or institution to which regulations under the Family Educational Rights and Privacy Act, 20 U.S.C. § 1232g (FERPA), </w:t>
      </w:r>
      <w:r w:rsidRPr="005A1768">
        <w:t>apply, Microsoft acknowledges that for the purposes of the DPA, Microsoft is a “school official” with “legitimate educational interests” in the Customer Data and Professional Services Data, as those terms have been defined under FERPA and its implementing regulations, and Microsoft agrees to abide by the limitations and requirements imposed by 34 CFR 99.33(a) on school officials.</w:t>
      </w:r>
    </w:p>
    <w:p w14:paraId="7A9BD5AA" w14:textId="77777777" w:rsidR="00033D14" w:rsidRPr="005A1768" w:rsidRDefault="00033D14" w:rsidP="00033D14">
      <w:r w:rsidRPr="005A1768">
        <w:t xml:space="preserve">Customer understands that Microsoft may possess limited or no contact information for Customer’s students and students’ parents. Consequently, Customer will be responsible for obtaining any parental consent for any end user’s use of the </w:t>
      </w:r>
      <w:r w:rsidRPr="00C35BD5">
        <w:t>Products and Services</w:t>
      </w:r>
      <w:r w:rsidRPr="005A1768">
        <w:t xml:space="preserve"> that may be required by applicable law and to convey notification on behalf of Microsoft to students (or, with respect to a student under 18 years of age and not in attendance at a postsecondary institution, to the student’s parent) of any judicial order or lawfully-issued subpoena requiring the disclosure of Customer Data and Professional Services Data in Microsoft’s possession as may be required under applicable law.</w:t>
      </w:r>
    </w:p>
    <w:p w14:paraId="4760D737" w14:textId="77777777" w:rsidR="00033D14" w:rsidRPr="006366A8" w:rsidRDefault="00033D14" w:rsidP="00033D14">
      <w:pPr>
        <w:pStyle w:val="Heading2"/>
      </w:pPr>
      <w:bookmarkStart w:id="155" w:name="_Toc16510372"/>
      <w:bookmarkStart w:id="156" w:name="_Toc21617027"/>
      <w:bookmarkStart w:id="157" w:name="_Toc149760398"/>
      <w:bookmarkStart w:id="158" w:name="_Toc189149462"/>
      <w:bookmarkStart w:id="159" w:name="CJISCustomerAgreement"/>
      <w:r w:rsidRPr="005A1768">
        <w:t>CJIS Customer Agreement</w:t>
      </w:r>
      <w:bookmarkEnd w:id="155"/>
      <w:bookmarkEnd w:id="156"/>
      <w:bookmarkEnd w:id="157"/>
      <w:bookmarkEnd w:id="158"/>
    </w:p>
    <w:bookmarkEnd w:id="159"/>
    <w:p w14:paraId="692D2794" w14:textId="77777777" w:rsidR="00033D14" w:rsidRPr="006366A8" w:rsidRDefault="00033D14" w:rsidP="00033D14">
      <w:r w:rsidRPr="006366A8">
        <w:t xml:space="preserve">Microsoft provides certain government cloud services (“Covered Services”) in accordance with the FBI Criminal Justice Information Services ("CJIS") Security Policy (“CJIS Policy”). The CJIS Policy governs the use and transmission of criminal justice information. All Microsoft CJIS Covered Services shall be governed by the terms and conditions in the CJIS </w:t>
      </w:r>
      <w:r>
        <w:t>Management</w:t>
      </w:r>
      <w:r w:rsidRPr="006366A8">
        <w:t xml:space="preserve"> Agreement.</w:t>
      </w:r>
    </w:p>
    <w:p w14:paraId="0454475D" w14:textId="77777777" w:rsidR="00033D14" w:rsidRPr="006366A8" w:rsidRDefault="00033D14" w:rsidP="00033D14">
      <w:pPr>
        <w:pStyle w:val="Heading2"/>
      </w:pPr>
      <w:bookmarkStart w:id="160" w:name="_Toc8395020"/>
      <w:bookmarkStart w:id="161" w:name="_Toc6563809"/>
      <w:bookmarkStart w:id="162" w:name="_Toc21617028"/>
      <w:bookmarkStart w:id="163" w:name="_Toc26972862"/>
      <w:bookmarkStart w:id="164" w:name="_Toc149760399"/>
      <w:bookmarkStart w:id="165" w:name="_Toc189149463"/>
      <w:bookmarkStart w:id="166" w:name="HIPPA"/>
      <w:r w:rsidRPr="006366A8">
        <w:t>HIPAA Business Associate</w:t>
      </w:r>
      <w:bookmarkEnd w:id="160"/>
      <w:bookmarkEnd w:id="161"/>
      <w:bookmarkEnd w:id="162"/>
      <w:bookmarkEnd w:id="163"/>
      <w:bookmarkEnd w:id="164"/>
      <w:bookmarkEnd w:id="165"/>
    </w:p>
    <w:bookmarkEnd w:id="166"/>
    <w:p w14:paraId="30427229" w14:textId="77777777" w:rsidR="00033D14" w:rsidRPr="006366A8" w:rsidRDefault="00033D14" w:rsidP="00033D14">
      <w:r w:rsidRPr="006366A8">
        <w:t xml:space="preserve">If Customer is a “covered entity” or a “business associate” and includes "protected health information" in Customer Data </w:t>
      </w:r>
      <w:r>
        <w:t xml:space="preserve">or Professional Services Data, </w:t>
      </w:r>
      <w:r w:rsidRPr="006366A8">
        <w:t xml:space="preserve">as those terms are defined </w:t>
      </w:r>
      <w:r w:rsidRPr="00843525">
        <w:t xml:space="preserve">under </w:t>
      </w:r>
      <w:r w:rsidRPr="00C35BD5">
        <w:t xml:space="preserve">the Health Insurance Portability and Accountability Act of 1996, as amended, and the regulations promulgated thereunder (collectively, “HIPAA”), </w:t>
      </w:r>
      <w:r w:rsidRPr="00843525">
        <w:t xml:space="preserve">execution </w:t>
      </w:r>
      <w:r w:rsidRPr="006366A8">
        <w:t>of Customer’s agreement includes execution of the HIPAA Business Associate Agreement (“BAA”)</w:t>
      </w:r>
      <w:r>
        <w:t>.T</w:t>
      </w:r>
      <w:r w:rsidRPr="006366A8">
        <w:t xml:space="preserve">he full text of </w:t>
      </w:r>
      <w:r>
        <w:t>the BAA</w:t>
      </w:r>
      <w:r w:rsidRPr="006366A8">
        <w:t xml:space="preserve"> identifies the Online Services </w:t>
      </w:r>
      <w:r>
        <w:t xml:space="preserve">or Professional Services </w:t>
      </w:r>
      <w:r w:rsidRPr="006366A8">
        <w:t xml:space="preserve">to which it applies and is available at </w:t>
      </w:r>
      <w:hyperlink r:id="rId13" w:history="1">
        <w:r w:rsidRPr="002A675E">
          <w:rPr>
            <w:rStyle w:val="Hyperlink"/>
          </w:rPr>
          <w:t>http://aka.ms/BAA</w:t>
        </w:r>
      </w:hyperlink>
      <w:r w:rsidRPr="006366A8">
        <w:t>. Customer may opt out of the BAA by sending the following information to Microsoft in a written notice (under the terms of the Customer’s agreement):</w:t>
      </w:r>
    </w:p>
    <w:p w14:paraId="00224B4A" w14:textId="77777777" w:rsidR="00033D14" w:rsidRPr="006366A8" w:rsidRDefault="00033D14" w:rsidP="00033D14">
      <w:pPr>
        <w:pStyle w:val="Bulletlist0"/>
      </w:pPr>
      <w:r w:rsidRPr="006366A8">
        <w:t>the full legal name of the Customer and any Affiliate that is opting out; and</w:t>
      </w:r>
    </w:p>
    <w:bookmarkEnd w:id="154"/>
    <w:p w14:paraId="3EAF18CB" w14:textId="77777777" w:rsidR="00033D14" w:rsidRDefault="00033D14" w:rsidP="00033D14">
      <w:pPr>
        <w:pStyle w:val="Bulletlist0"/>
      </w:pPr>
      <w:r w:rsidRPr="006366A8">
        <w:t xml:space="preserve">if Customer has multiple agreements, </w:t>
      </w:r>
      <w:r>
        <w:t>Customer’s</w:t>
      </w:r>
      <w:r w:rsidRPr="006366A8">
        <w:t xml:space="preserve"> agreement to which the opt out applies.</w:t>
      </w:r>
    </w:p>
    <w:p w14:paraId="5E570574" w14:textId="77777777" w:rsidR="00033D14" w:rsidRDefault="00033D14" w:rsidP="00033D14">
      <w:pPr>
        <w:pStyle w:val="Heading2"/>
      </w:pPr>
      <w:bookmarkStart w:id="167" w:name="_Toc149760400"/>
      <w:bookmarkStart w:id="168" w:name="_Toc189149464"/>
      <w:r>
        <w:lastRenderedPageBreak/>
        <w:t>Telecommunication Data</w:t>
      </w:r>
      <w:bookmarkEnd w:id="167"/>
      <w:bookmarkEnd w:id="168"/>
    </w:p>
    <w:p w14:paraId="4B7915F8" w14:textId="77777777" w:rsidR="00033D14" w:rsidRPr="009A3383" w:rsidRDefault="00033D14" w:rsidP="00033D14">
      <w:r w:rsidRPr="009D494A">
        <w:t xml:space="preserve">To the extent Microsoft is processing traffic, content and other Personal Data in the provision of Products and Services that qualify as telecommunication services under applicable law, specific statutory obligations may apply. Microsoft will comply with all </w:t>
      </w:r>
      <w:proofErr w:type="gramStart"/>
      <w:r w:rsidRPr="009D494A">
        <w:t>telecommunication</w:t>
      </w:r>
      <w:proofErr w:type="gramEnd"/>
      <w:r w:rsidRPr="009D494A">
        <w:t xml:space="preserve"> specific laws and regulations applicable to its providing the Products and Services, including security breach notification, Data Protection Requirements, and telecommunication secrecy.</w:t>
      </w:r>
      <w:bookmarkStart w:id="169" w:name="_Toc26972863"/>
      <w:bookmarkStart w:id="170" w:name="_Hlk24722007"/>
      <w:bookmarkStart w:id="171" w:name="_Toc8395021"/>
      <w:bookmarkStart w:id="172" w:name="_Toc6563810"/>
      <w:bookmarkStart w:id="173" w:name="_Toc21617029"/>
    </w:p>
    <w:p w14:paraId="7F4CBB55" w14:textId="77777777" w:rsidR="00033D14" w:rsidRPr="006366A8" w:rsidRDefault="00033D14" w:rsidP="00033D14">
      <w:pPr>
        <w:pStyle w:val="Heading2"/>
      </w:pPr>
      <w:bookmarkStart w:id="174" w:name="_Toc149760401"/>
      <w:bookmarkStart w:id="175" w:name="_Toc189149465"/>
      <w:r w:rsidRPr="006366A8">
        <w:t>California Consumer Privacy Act (CCPA)</w:t>
      </w:r>
      <w:bookmarkEnd w:id="169"/>
      <w:bookmarkEnd w:id="174"/>
      <w:bookmarkEnd w:id="175"/>
    </w:p>
    <w:p w14:paraId="3DBBAFD4" w14:textId="77777777" w:rsidR="00033D14" w:rsidRDefault="00033D14" w:rsidP="00033D14">
      <w:bookmarkStart w:id="176" w:name="_Toc26972864"/>
      <w:bookmarkEnd w:id="170"/>
      <w:r w:rsidRPr="006366A8">
        <w:t xml:space="preserve">If Microsoft is processing </w:t>
      </w:r>
      <w:r w:rsidRPr="005A1768">
        <w:t>Personal Data within the scope of the CCPA, Microsoft makes the following additional commitments to Customer. Microsoft will process Customer Data, Professional Services Data, and Personal Data on behalf of Customer and, not retain, use, or disclose that data for any purpose other than for the purposes set out in the DPA Terms and as permitted under the CCPA, including under any “sale” exemption. In no event will Microsoft sell any such data. These CCPA terms do not</w:t>
      </w:r>
      <w:r w:rsidRPr="006366A8">
        <w:t xml:space="preserve"> limit or reduce any data protection commitments Microsoft makes to Customer in the DPA</w:t>
      </w:r>
      <w:r>
        <w:t xml:space="preserve"> Terms</w:t>
      </w:r>
      <w:r w:rsidRPr="006366A8">
        <w:t xml:space="preserve">, </w:t>
      </w:r>
      <w:r>
        <w:t xml:space="preserve">Product Terms, </w:t>
      </w:r>
      <w:r w:rsidRPr="006366A8">
        <w:t>or other agreement between Microsoft and Customer.</w:t>
      </w:r>
    </w:p>
    <w:p w14:paraId="64552CE8" w14:textId="77777777" w:rsidR="00033D14" w:rsidRDefault="00033D14" w:rsidP="00033D14">
      <w:pPr>
        <w:pStyle w:val="Heading2"/>
      </w:pPr>
      <w:bookmarkStart w:id="177" w:name="_Toc42764849"/>
      <w:bookmarkStart w:id="178" w:name="_Toc149760402"/>
      <w:bookmarkStart w:id="179" w:name="_Toc189149466"/>
      <w:bookmarkStart w:id="180" w:name="_Hlk44323010"/>
      <w:r w:rsidRPr="00D47C72">
        <w:t>Biometric Data</w:t>
      </w:r>
      <w:bookmarkEnd w:id="177"/>
      <w:bookmarkEnd w:id="178"/>
      <w:bookmarkEnd w:id="179"/>
    </w:p>
    <w:p w14:paraId="32A8B8C4" w14:textId="77777777" w:rsidR="00033D14" w:rsidRDefault="00033D14" w:rsidP="00033D14">
      <w:r w:rsidRPr="00AB6DAD">
        <w:t xml:space="preserve">If Customer uses </w:t>
      </w:r>
      <w:r>
        <w:t xml:space="preserve">Products and Services </w:t>
      </w:r>
      <w:r w:rsidRPr="00AB6DAD">
        <w:t>to process Biometric Data, Customer is responsible for: (</w:t>
      </w:r>
      <w:proofErr w:type="spellStart"/>
      <w:r w:rsidRPr="00AB6DAD">
        <w:t>i</w:t>
      </w:r>
      <w:proofErr w:type="spellEnd"/>
      <w:r w:rsidRPr="00AB6DAD">
        <w:t xml:space="preserve">) providing notice to data subjects, including with respect to retention periods and destruction; (ii) obtaining consent from data subjects; and (iii) deleting the Biometric Data, all as appropriate and required under applicable Data Protection Requirements. Microsoft will process that Biometric Data following Customer’s documented instructions (as described in the “Processor and Controller Roles and Responsibilities” section above) and protect that Biometric Data in accordance with the data security and protection terms under this DPA. For purposes of this section, “Biometric Data” will have the meaning set forth in Article 4 of the GDPR and, if applicable, equivalent terms in other Data Protection Requirements. </w:t>
      </w:r>
    </w:p>
    <w:p w14:paraId="0DC5140B" w14:textId="77777777" w:rsidR="00033D14" w:rsidRDefault="00033D14" w:rsidP="00033D14">
      <w:pPr>
        <w:pStyle w:val="Heading2"/>
      </w:pPr>
      <w:bookmarkStart w:id="181" w:name="_Toc149760403"/>
      <w:bookmarkStart w:id="182" w:name="_Toc189149467"/>
      <w:r>
        <w:t>Supplemental Professional Services</w:t>
      </w:r>
      <w:bookmarkEnd w:id="181"/>
      <w:bookmarkEnd w:id="182"/>
    </w:p>
    <w:p w14:paraId="5C9E9F7E" w14:textId="77777777" w:rsidR="00033D14" w:rsidRPr="002A4A50" w:rsidRDefault="00033D14" w:rsidP="00033D14">
      <w:r w:rsidRPr="002A4A50">
        <w:t>When used in the sections listed below, the defined term “Professional Services” includes Supplemental Professional Services, and the defined term “Professional Services Data” includes data obtained for Supplemental Professional Services.</w:t>
      </w:r>
    </w:p>
    <w:p w14:paraId="4C599923" w14:textId="77777777" w:rsidR="00033D14" w:rsidRPr="002A4A50" w:rsidRDefault="00033D14" w:rsidP="00033D14">
      <w:r w:rsidRPr="002A4A50">
        <w:t xml:space="preserve">For Supplemental Professional Services, the following sections of the DPA apply in the same manner as they apply to Professional Services: “Introduction”, “Compliance with Laws”, “Nature </w:t>
      </w:r>
      <w:r w:rsidRPr="002A4A50">
        <w:lastRenderedPageBreak/>
        <w:t xml:space="preserve">of Processing; Ownership”, “Disclosure of Processed Data”, “Processing of Personal Data; GDPR”, the first paragraph of “Security Practices and Policies”, “Customer Responsibilities”, “Security Incident Notification”, “Data Transfer” (including the terms regarding the 2021 Standard Contractual Clauses), the third paragraph of “Data Retention and Deletion”, “Processor Confidentiality Commitment”, “Notice and Controls on use of </w:t>
      </w:r>
      <w:proofErr w:type="spellStart"/>
      <w:r w:rsidRPr="002A4A50">
        <w:t>Subprocessors</w:t>
      </w:r>
      <w:proofErr w:type="spellEnd"/>
      <w:r w:rsidRPr="002A4A50">
        <w:t xml:space="preserve">”, “HIPAA Business Associate” (to the extent applicable in the BAA), “California Consumer Privacy Act (CCPA)”, “Biometric Data”, “How to Contact Microsoft”, “Appendix B – Data Subjects and Categories of Personal Data”, and “Appendix C – Additional Safeguards Addendum”. </w:t>
      </w:r>
    </w:p>
    <w:p w14:paraId="2454B0ED" w14:textId="77777777" w:rsidR="00033D14" w:rsidRPr="002A4A50" w:rsidRDefault="00033D14" w:rsidP="00033D14">
      <w:pPr>
        <w:pStyle w:val="Heading2"/>
      </w:pPr>
      <w:bookmarkStart w:id="183" w:name="_Toc149760404"/>
      <w:bookmarkStart w:id="184" w:name="_Toc189149468"/>
      <w:bookmarkEnd w:id="180"/>
      <w:r w:rsidRPr="006366A8">
        <w:t>How to Contact Microsoft</w:t>
      </w:r>
      <w:bookmarkEnd w:id="171"/>
      <w:bookmarkEnd w:id="172"/>
      <w:bookmarkEnd w:id="173"/>
      <w:bookmarkEnd w:id="176"/>
      <w:bookmarkEnd w:id="183"/>
      <w:bookmarkEnd w:id="184"/>
    </w:p>
    <w:p w14:paraId="60144C70" w14:textId="77777777" w:rsidR="00033D14" w:rsidRPr="006366A8" w:rsidRDefault="00033D14" w:rsidP="00033D14">
      <w:r w:rsidRPr="006366A8">
        <w:t xml:space="preserve">If Customer believes that Microsoft is not adhering to its privacy or security commitments, Customer may contact customer support or use Microsoft’s Privacy web form, located at </w:t>
      </w:r>
      <w:hyperlink r:id="rId14" w:history="1">
        <w:r w:rsidRPr="004A5DC8">
          <w:rPr>
            <w:rStyle w:val="Hyperlink"/>
          </w:rPr>
          <w:t>http://go.microsoft.com/?linkid=9846224</w:t>
        </w:r>
      </w:hyperlink>
      <w:r w:rsidRPr="006366A8">
        <w:t xml:space="preserve">. Microsoft’s mailing address is: </w:t>
      </w:r>
    </w:p>
    <w:p w14:paraId="05C54473" w14:textId="77777777" w:rsidR="00033D14" w:rsidRPr="004E653B" w:rsidRDefault="00033D14" w:rsidP="00033D14">
      <w:pPr>
        <w:spacing w:after="0" w:line="240" w:lineRule="auto"/>
        <w:rPr>
          <w:b/>
          <w:bCs/>
        </w:rPr>
      </w:pPr>
      <w:r w:rsidRPr="004E653B">
        <w:rPr>
          <w:b/>
          <w:bCs/>
        </w:rPr>
        <w:t>Microsoft Enterprise Service Privacy</w:t>
      </w:r>
    </w:p>
    <w:p w14:paraId="7BDFA87F" w14:textId="77777777" w:rsidR="00033D14" w:rsidRPr="006366A8" w:rsidRDefault="00033D14" w:rsidP="00033D14">
      <w:pPr>
        <w:spacing w:after="0" w:line="240" w:lineRule="auto"/>
      </w:pPr>
      <w:r w:rsidRPr="006366A8">
        <w:t>Microsoft Corporation</w:t>
      </w:r>
    </w:p>
    <w:p w14:paraId="4E4FFD3B" w14:textId="77777777" w:rsidR="00033D14" w:rsidRPr="006366A8" w:rsidRDefault="00033D14" w:rsidP="00033D14">
      <w:pPr>
        <w:spacing w:after="0" w:line="240" w:lineRule="auto"/>
      </w:pPr>
      <w:r w:rsidRPr="006366A8">
        <w:t>One Microsoft Way</w:t>
      </w:r>
    </w:p>
    <w:p w14:paraId="6DB2AC41" w14:textId="77777777" w:rsidR="00033D14" w:rsidRPr="006366A8" w:rsidRDefault="00033D14" w:rsidP="00033D14">
      <w:pPr>
        <w:spacing w:after="0" w:line="240" w:lineRule="auto"/>
      </w:pPr>
      <w:r w:rsidRPr="006366A8">
        <w:t>Redmond, Washington 98052 USA</w:t>
      </w:r>
    </w:p>
    <w:p w14:paraId="73794C71" w14:textId="77777777" w:rsidR="00C7083E" w:rsidRDefault="00C7083E" w:rsidP="00C7083E">
      <w:pPr>
        <w:spacing w:after="0"/>
      </w:pPr>
    </w:p>
    <w:p w14:paraId="7A87220F" w14:textId="5FD46D7D" w:rsidR="00033D14" w:rsidRPr="006366A8" w:rsidRDefault="00033D14" w:rsidP="00C7083E">
      <w:r w:rsidRPr="006366A8">
        <w:t>Microsoft Ireland Operations Limited is Microsoft’s data protection representative for the European Economic Area and Switzerland. The privacy representative of Microsoft Ireland Operations Limited can be reached at the following address:</w:t>
      </w:r>
    </w:p>
    <w:p w14:paraId="2D32A1BF" w14:textId="77777777" w:rsidR="00033D14" w:rsidRPr="006366A8" w:rsidRDefault="00033D14" w:rsidP="00A578C3">
      <w:pPr>
        <w:spacing w:after="0" w:line="240" w:lineRule="auto"/>
        <w:rPr>
          <w:b/>
        </w:rPr>
      </w:pPr>
      <w:r w:rsidRPr="006366A8">
        <w:rPr>
          <w:b/>
        </w:rPr>
        <w:t>Microsoft Ireland Operations, Ltd.</w:t>
      </w:r>
    </w:p>
    <w:p w14:paraId="0A73DF73" w14:textId="77777777" w:rsidR="00033D14" w:rsidRPr="006366A8" w:rsidRDefault="00033D14" w:rsidP="00033D14">
      <w:pPr>
        <w:spacing w:after="0" w:line="240" w:lineRule="auto"/>
      </w:pPr>
      <w:r w:rsidRPr="006366A8">
        <w:t>Attn: Data Protection</w:t>
      </w:r>
    </w:p>
    <w:p w14:paraId="1A50080F" w14:textId="77777777" w:rsidR="00033D14" w:rsidRPr="006366A8" w:rsidRDefault="00033D14" w:rsidP="00033D14">
      <w:pPr>
        <w:spacing w:after="0" w:line="240" w:lineRule="auto"/>
      </w:pPr>
      <w:r w:rsidRPr="006366A8">
        <w:t>One Microsoft Place</w:t>
      </w:r>
    </w:p>
    <w:p w14:paraId="0B51F3A8" w14:textId="77777777" w:rsidR="00033D14" w:rsidRPr="006366A8" w:rsidRDefault="00033D14" w:rsidP="00033D14">
      <w:pPr>
        <w:spacing w:after="0" w:line="240" w:lineRule="auto"/>
      </w:pPr>
      <w:r w:rsidRPr="006366A8">
        <w:t>South County Business Park</w:t>
      </w:r>
    </w:p>
    <w:p w14:paraId="61FD1D17" w14:textId="77777777" w:rsidR="00033D14" w:rsidRPr="006366A8" w:rsidRDefault="00033D14" w:rsidP="00033D14">
      <w:pPr>
        <w:spacing w:after="0" w:line="240" w:lineRule="auto"/>
      </w:pPr>
      <w:proofErr w:type="spellStart"/>
      <w:r w:rsidRPr="006366A8">
        <w:t>Leopardstown</w:t>
      </w:r>
      <w:proofErr w:type="spellEnd"/>
    </w:p>
    <w:p w14:paraId="4651E9E0" w14:textId="77777777" w:rsidR="00033D14" w:rsidRPr="006366A8" w:rsidRDefault="00033D14" w:rsidP="00033D14">
      <w:pPr>
        <w:spacing w:after="0" w:line="240" w:lineRule="auto"/>
      </w:pPr>
      <w:r w:rsidRPr="006366A8">
        <w:t>Dublin 18, D18 P521, Ireland</w:t>
      </w:r>
      <w:bookmarkStart w:id="185" w:name="_Hlk495669384"/>
      <w:bookmarkStart w:id="186" w:name="_Toc431459514"/>
      <w:bookmarkStart w:id="187" w:name="DataProcessingTerms"/>
      <w:bookmarkStart w:id="188" w:name="_Toc489605587"/>
    </w:p>
    <w:p w14:paraId="4F860D24" w14:textId="77777777" w:rsidR="00033D14" w:rsidRDefault="00033D14" w:rsidP="00993CD6">
      <w:pPr>
        <w:pStyle w:val="Heading1"/>
        <w:pageBreakBefore/>
        <w:shd w:val="clear" w:color="auto" w:fill="auto"/>
      </w:pPr>
      <w:bookmarkStart w:id="189" w:name="_Toc149760405"/>
      <w:bookmarkStart w:id="190" w:name="_Toc187245431"/>
      <w:bookmarkStart w:id="191" w:name="_Toc189149469"/>
      <w:bookmarkEnd w:id="185"/>
      <w:bookmarkEnd w:id="186"/>
      <w:bookmarkEnd w:id="187"/>
      <w:bookmarkEnd w:id="188"/>
      <w:r>
        <w:lastRenderedPageBreak/>
        <w:t>Appendix A – Security Measures</w:t>
      </w:r>
      <w:bookmarkEnd w:id="189"/>
      <w:bookmarkEnd w:id="190"/>
      <w:bookmarkEnd w:id="191"/>
    </w:p>
    <w:p w14:paraId="64B304F4" w14:textId="77777777" w:rsidR="00033D14" w:rsidRDefault="00033D14" w:rsidP="00033D14">
      <w:r>
        <w:t xml:space="preserve">Microsoft has implemented and will maintain for Customer </w:t>
      </w:r>
      <w:r w:rsidRPr="00884A4A">
        <w:t xml:space="preserve">Data in the Core Online </w:t>
      </w:r>
      <w:r w:rsidRPr="000F00E2">
        <w:t>Services and Professional Services</w:t>
      </w:r>
      <w:r w:rsidRPr="00C35BD5">
        <w:t xml:space="preserve"> Data</w:t>
      </w:r>
      <w:r w:rsidRPr="000F00E2">
        <w:t xml:space="preserve"> the following security measures, which in conjunction with the security commitments in this DPA (including the GDPR Terms), are</w:t>
      </w:r>
      <w:r w:rsidRPr="00140738">
        <w:t xml:space="preserve"> Microsoft’s only responsibility with respect to the </w:t>
      </w:r>
      <w:r w:rsidRPr="000C7F24">
        <w:t>security of that data.</w:t>
      </w:r>
    </w:p>
    <w:tbl>
      <w:tblPr>
        <w:tblStyle w:val="TableGrid"/>
        <w:tblW w:w="10350" w:type="dxa"/>
        <w:tblInd w:w="-5" w:type="dxa"/>
        <w:tblCellMar>
          <w:top w:w="29" w:type="dxa"/>
          <w:left w:w="115" w:type="dxa"/>
          <w:bottom w:w="29" w:type="dxa"/>
          <w:right w:w="115" w:type="dxa"/>
        </w:tblCellMar>
        <w:tblLook w:val="04A0" w:firstRow="1" w:lastRow="0" w:firstColumn="1" w:lastColumn="0" w:noHBand="0" w:noVBand="1"/>
      </w:tblPr>
      <w:tblGrid>
        <w:gridCol w:w="2610"/>
        <w:gridCol w:w="7740"/>
      </w:tblGrid>
      <w:tr w:rsidR="00033D14" w14:paraId="37EB2E79" w14:textId="77777777" w:rsidTr="00804169">
        <w:trPr>
          <w:tblHeader/>
        </w:trPr>
        <w:tc>
          <w:tcPr>
            <w:tcW w:w="2610" w:type="dxa"/>
            <w:shd w:val="clear" w:color="auto" w:fill="B9DCD2"/>
          </w:tcPr>
          <w:p w14:paraId="42D1ED8A" w14:textId="77777777" w:rsidR="00033D14" w:rsidRPr="00951053" w:rsidRDefault="00033D14">
            <w:pPr>
              <w:pStyle w:val="Tableheader"/>
            </w:pPr>
            <w:bookmarkStart w:id="192" w:name="_Toc189149470"/>
            <w:r w:rsidRPr="00951053">
              <w:t>Domain</w:t>
            </w:r>
            <w:bookmarkEnd w:id="192"/>
          </w:p>
        </w:tc>
        <w:tc>
          <w:tcPr>
            <w:tcW w:w="7740" w:type="dxa"/>
            <w:shd w:val="clear" w:color="auto" w:fill="B9DCD2"/>
          </w:tcPr>
          <w:p w14:paraId="0A92AC5D" w14:textId="77777777" w:rsidR="00033D14" w:rsidRPr="00951053" w:rsidRDefault="00033D14">
            <w:pPr>
              <w:pStyle w:val="Tableheader"/>
            </w:pPr>
            <w:bookmarkStart w:id="193" w:name="_Toc189149471"/>
            <w:r w:rsidRPr="00951053">
              <w:t>Practices</w:t>
            </w:r>
            <w:bookmarkEnd w:id="193"/>
          </w:p>
        </w:tc>
      </w:tr>
      <w:tr w:rsidR="00033D14" w14:paraId="6672E537" w14:textId="77777777" w:rsidTr="00804169">
        <w:tc>
          <w:tcPr>
            <w:tcW w:w="2610" w:type="dxa"/>
            <w:vAlign w:val="center"/>
          </w:tcPr>
          <w:p w14:paraId="5462A4C2" w14:textId="77777777" w:rsidR="00033D14" w:rsidRPr="004D57BF" w:rsidRDefault="00033D14" w:rsidP="004D57BF">
            <w:r w:rsidRPr="004D57BF">
              <w:t>Organization of Information Security</w:t>
            </w:r>
          </w:p>
        </w:tc>
        <w:tc>
          <w:tcPr>
            <w:tcW w:w="7740" w:type="dxa"/>
          </w:tcPr>
          <w:p w14:paraId="67578748" w14:textId="77777777" w:rsidR="00033D14" w:rsidRPr="004D57BF" w:rsidRDefault="00033D14" w:rsidP="004D57BF">
            <w:pPr>
              <w:spacing w:after="120" w:line="240" w:lineRule="auto"/>
            </w:pPr>
            <w:r w:rsidRPr="004D57BF">
              <w:rPr>
                <w:b/>
                <w:bCs/>
              </w:rPr>
              <w:t>Security Ownership.</w:t>
            </w:r>
            <w:r w:rsidRPr="004D57BF">
              <w:t xml:space="preserve"> Microsoft has appointed one or more security officers responsible for coordinating and monitoring the security rules and procedures.</w:t>
            </w:r>
          </w:p>
          <w:p w14:paraId="23EDC913" w14:textId="77777777" w:rsidR="00033D14" w:rsidRPr="004D57BF" w:rsidRDefault="00033D14" w:rsidP="004D57BF">
            <w:pPr>
              <w:spacing w:after="120" w:line="240" w:lineRule="auto"/>
            </w:pPr>
            <w:r w:rsidRPr="00E12397">
              <w:rPr>
                <w:b/>
                <w:bCs/>
              </w:rPr>
              <w:t>Security Roles and Responsibilities.</w:t>
            </w:r>
            <w:r w:rsidRPr="004D57BF">
              <w:t xml:space="preserve"> Microsoft personnel with access to Customer Data or Professional Services Data are subject to confidentiality obligations.</w:t>
            </w:r>
          </w:p>
          <w:p w14:paraId="7447914D" w14:textId="77777777" w:rsidR="00033D14" w:rsidRPr="004D57BF" w:rsidRDefault="00033D14" w:rsidP="004D57BF">
            <w:pPr>
              <w:spacing w:after="120" w:line="240" w:lineRule="auto"/>
            </w:pPr>
            <w:r w:rsidRPr="00E12397">
              <w:rPr>
                <w:b/>
                <w:bCs/>
              </w:rPr>
              <w:t>Risk Management Program.</w:t>
            </w:r>
            <w:r w:rsidRPr="004D57BF">
              <w:t xml:space="preserve"> Microsoft performed a risk assessment before processing the Customer Data or launching the Online Services service and before processing Professional Service Data or launching the Professional Services.</w:t>
            </w:r>
          </w:p>
          <w:p w14:paraId="789E2809" w14:textId="77777777" w:rsidR="00033D14" w:rsidRPr="004D57BF" w:rsidRDefault="00033D14" w:rsidP="004D57BF">
            <w:pPr>
              <w:spacing w:after="120" w:line="240" w:lineRule="auto"/>
            </w:pPr>
            <w:r w:rsidRPr="004D57BF">
              <w:t>Microsoft retains its security documents pursuant to its retention requirements after they are no longer in effect.</w:t>
            </w:r>
          </w:p>
        </w:tc>
      </w:tr>
      <w:tr w:rsidR="00033D14" w14:paraId="769589A3" w14:textId="77777777" w:rsidTr="00804169">
        <w:tc>
          <w:tcPr>
            <w:tcW w:w="2610" w:type="dxa"/>
            <w:vAlign w:val="center"/>
          </w:tcPr>
          <w:p w14:paraId="60D06A3C" w14:textId="77777777" w:rsidR="00033D14" w:rsidRPr="004D57BF" w:rsidRDefault="00033D14" w:rsidP="004D57BF">
            <w:r w:rsidRPr="004D57BF">
              <w:t>Asset Management</w:t>
            </w:r>
          </w:p>
        </w:tc>
        <w:tc>
          <w:tcPr>
            <w:tcW w:w="7740" w:type="dxa"/>
          </w:tcPr>
          <w:p w14:paraId="36887848" w14:textId="77777777" w:rsidR="00033D14" w:rsidRPr="004D57BF" w:rsidRDefault="00033D14" w:rsidP="004D57BF">
            <w:pPr>
              <w:spacing w:after="120" w:line="240" w:lineRule="auto"/>
            </w:pPr>
            <w:r w:rsidRPr="00E12397">
              <w:rPr>
                <w:b/>
                <w:bCs/>
              </w:rPr>
              <w:t>Asset Inventory.</w:t>
            </w:r>
            <w:r w:rsidRPr="004D57BF">
              <w:t xml:space="preserve"> Microsoft maintains an inventory of all media on which Customer Data or Professional Services Data is stored. Access to the inventories of such media is restricted to Microsoft personnel authorized in writing to have such access.</w:t>
            </w:r>
          </w:p>
          <w:p w14:paraId="2C7B3EFE" w14:textId="77777777" w:rsidR="00033D14" w:rsidRPr="00E12397" w:rsidRDefault="00033D14" w:rsidP="004D57BF">
            <w:pPr>
              <w:spacing w:after="120" w:line="240" w:lineRule="auto"/>
              <w:rPr>
                <w:b/>
                <w:bCs/>
              </w:rPr>
            </w:pPr>
            <w:r w:rsidRPr="00E12397">
              <w:rPr>
                <w:b/>
                <w:bCs/>
              </w:rPr>
              <w:t>Asset Handling</w:t>
            </w:r>
          </w:p>
          <w:p w14:paraId="0F2C7224" w14:textId="76F7ECEB" w:rsidR="00033D14" w:rsidRPr="004D57BF" w:rsidRDefault="00033D14" w:rsidP="00E12397">
            <w:pPr>
              <w:pStyle w:val="ListParagraph"/>
              <w:numPr>
                <w:ilvl w:val="0"/>
                <w:numId w:val="17"/>
              </w:numPr>
              <w:spacing w:line="240" w:lineRule="auto"/>
            </w:pPr>
            <w:r w:rsidRPr="004D57BF">
              <w:t xml:space="preserve">Microsoft classifies Customer Data and Professional Services Data to help identify it and to </w:t>
            </w:r>
            <w:proofErr w:type="gramStart"/>
            <w:r w:rsidRPr="004D57BF">
              <w:t>allow for</w:t>
            </w:r>
            <w:proofErr w:type="gramEnd"/>
            <w:r w:rsidRPr="004D57BF">
              <w:t xml:space="preserve"> access to it to be appropriately restricted.</w:t>
            </w:r>
          </w:p>
          <w:p w14:paraId="372376B7" w14:textId="2933C60C" w:rsidR="00033D14" w:rsidRPr="004D57BF" w:rsidRDefault="00033D14" w:rsidP="00E12397">
            <w:pPr>
              <w:pStyle w:val="ListParagraph"/>
              <w:numPr>
                <w:ilvl w:val="0"/>
                <w:numId w:val="17"/>
              </w:numPr>
              <w:spacing w:line="240" w:lineRule="auto"/>
            </w:pPr>
            <w:r w:rsidRPr="004D57BF">
              <w:t>Microsoft imposes restrictions on printing Customer Data and Professional Services Data and has procedures for disposing of printed materials that contain such data.</w:t>
            </w:r>
          </w:p>
          <w:p w14:paraId="668E27B0" w14:textId="77777777" w:rsidR="00033D14" w:rsidRPr="004D57BF" w:rsidRDefault="00033D14" w:rsidP="00E12397">
            <w:pPr>
              <w:pStyle w:val="ListParagraph"/>
              <w:numPr>
                <w:ilvl w:val="0"/>
                <w:numId w:val="17"/>
              </w:numPr>
              <w:spacing w:line="240" w:lineRule="auto"/>
            </w:pPr>
            <w:r w:rsidRPr="004D57BF">
              <w:t>Microsoft personnel must obtain Microsoft authorization prior to storing Customer Data or Professional Services Data on portable devices, remotely accessing such data, or processing such data outside Microsoft’s facilities.</w:t>
            </w:r>
          </w:p>
        </w:tc>
      </w:tr>
      <w:tr w:rsidR="00033D14" w14:paraId="18888EFE" w14:textId="77777777" w:rsidTr="00804169">
        <w:tc>
          <w:tcPr>
            <w:tcW w:w="2610" w:type="dxa"/>
            <w:vAlign w:val="center"/>
          </w:tcPr>
          <w:p w14:paraId="61CE3856" w14:textId="77777777" w:rsidR="00033D14" w:rsidRPr="004D57BF" w:rsidRDefault="00033D14" w:rsidP="004D57BF">
            <w:r w:rsidRPr="004D57BF">
              <w:lastRenderedPageBreak/>
              <w:t>Human Resources Security</w:t>
            </w:r>
          </w:p>
        </w:tc>
        <w:tc>
          <w:tcPr>
            <w:tcW w:w="7740" w:type="dxa"/>
          </w:tcPr>
          <w:p w14:paraId="3F541A7A" w14:textId="77777777" w:rsidR="00033D14" w:rsidRPr="004D57BF" w:rsidRDefault="00033D14" w:rsidP="004D57BF">
            <w:pPr>
              <w:spacing w:after="120" w:line="240" w:lineRule="auto"/>
            </w:pPr>
            <w:r w:rsidRPr="00E47D42">
              <w:rPr>
                <w:b/>
                <w:bCs/>
              </w:rPr>
              <w:t>Security Training.</w:t>
            </w:r>
            <w:r w:rsidRPr="004D57BF">
              <w:t xml:space="preserve"> Microsoft informs its personnel about relevant security procedures and their respective roles. Microsoft also informs its personnel of possible consequences of breaching the security rules and procedures. Microsoft will only use anonymous data in training.</w:t>
            </w:r>
          </w:p>
        </w:tc>
      </w:tr>
      <w:tr w:rsidR="00033D14" w14:paraId="02400599" w14:textId="77777777" w:rsidTr="00804169">
        <w:tc>
          <w:tcPr>
            <w:tcW w:w="2610" w:type="dxa"/>
            <w:vAlign w:val="center"/>
          </w:tcPr>
          <w:p w14:paraId="49E2637D" w14:textId="77777777" w:rsidR="00033D14" w:rsidRPr="004D57BF" w:rsidRDefault="00033D14" w:rsidP="004D57BF">
            <w:r w:rsidRPr="004D57BF">
              <w:t>Physical and Environmental Security</w:t>
            </w:r>
          </w:p>
        </w:tc>
        <w:tc>
          <w:tcPr>
            <w:tcW w:w="7740" w:type="dxa"/>
          </w:tcPr>
          <w:p w14:paraId="0D0F9B9D" w14:textId="77777777" w:rsidR="00033D14" w:rsidRPr="004D57BF" w:rsidRDefault="00033D14" w:rsidP="004D57BF">
            <w:pPr>
              <w:spacing w:after="120" w:line="240" w:lineRule="auto"/>
            </w:pPr>
            <w:r w:rsidRPr="00E47D42">
              <w:rPr>
                <w:b/>
                <w:bCs/>
              </w:rPr>
              <w:t>Physical Access to Facilities.</w:t>
            </w:r>
            <w:r w:rsidRPr="004D57BF">
              <w:t xml:space="preserve"> Microsoft limits access to facilities where information systems that process Customer Data or Professional Services Data are located to identified authorized individuals.</w:t>
            </w:r>
          </w:p>
          <w:p w14:paraId="2AD18A69" w14:textId="77777777" w:rsidR="00033D14" w:rsidRPr="004D57BF" w:rsidRDefault="00033D14" w:rsidP="004D57BF">
            <w:pPr>
              <w:spacing w:after="120" w:line="240" w:lineRule="auto"/>
            </w:pPr>
            <w:r w:rsidRPr="00E47D42">
              <w:rPr>
                <w:b/>
                <w:bCs/>
              </w:rPr>
              <w:t>Physical Access to Components.</w:t>
            </w:r>
            <w:r w:rsidRPr="004D57BF">
              <w:t xml:space="preserve"> Microsoft maintains records of the incoming and outgoing media containing Customer Data or Professional Services Data, including the kind of media, the authorized sender/recipients, date and time, the number of media and the types of such data they contain.</w:t>
            </w:r>
          </w:p>
          <w:p w14:paraId="43B7B6B6" w14:textId="77777777" w:rsidR="00033D14" w:rsidRPr="004D57BF" w:rsidRDefault="00033D14" w:rsidP="004D57BF">
            <w:pPr>
              <w:spacing w:after="120" w:line="240" w:lineRule="auto"/>
            </w:pPr>
            <w:r w:rsidRPr="00E47D42">
              <w:rPr>
                <w:b/>
                <w:bCs/>
              </w:rPr>
              <w:t>Protection from Disruptions.</w:t>
            </w:r>
            <w:r w:rsidRPr="004D57BF">
              <w:t xml:space="preserve"> Microsoft uses a variety of industry standard systems to protect against loss of data due to power supply failure or line interference.</w:t>
            </w:r>
          </w:p>
          <w:p w14:paraId="79E9326A" w14:textId="77777777" w:rsidR="00033D14" w:rsidRPr="004D57BF" w:rsidRDefault="00033D14" w:rsidP="004D57BF">
            <w:pPr>
              <w:spacing w:after="120" w:line="240" w:lineRule="auto"/>
            </w:pPr>
            <w:r w:rsidRPr="00E47D42">
              <w:rPr>
                <w:b/>
                <w:bCs/>
              </w:rPr>
              <w:t>Component Disposal.</w:t>
            </w:r>
            <w:r w:rsidRPr="004D57BF">
              <w:t xml:space="preserve"> Microsoft uses industry standard processes to delete Customer Data and Professional Services Data when it is no longer needed.</w:t>
            </w:r>
          </w:p>
        </w:tc>
      </w:tr>
      <w:tr w:rsidR="00033D14" w14:paraId="2CAA3AAE" w14:textId="77777777" w:rsidTr="00804169">
        <w:tc>
          <w:tcPr>
            <w:tcW w:w="2610" w:type="dxa"/>
            <w:tcBorders>
              <w:bottom w:val="single" w:sz="4" w:space="0" w:color="auto"/>
            </w:tcBorders>
            <w:vAlign w:val="center"/>
          </w:tcPr>
          <w:p w14:paraId="6D236013" w14:textId="77777777" w:rsidR="00033D14" w:rsidRPr="004D57BF" w:rsidRDefault="00033D14" w:rsidP="004D57BF">
            <w:r w:rsidRPr="004D57BF">
              <w:t>Communications and Operations Management</w:t>
            </w:r>
          </w:p>
        </w:tc>
        <w:tc>
          <w:tcPr>
            <w:tcW w:w="7740" w:type="dxa"/>
            <w:tcBorders>
              <w:bottom w:val="single" w:sz="4" w:space="0" w:color="auto"/>
            </w:tcBorders>
          </w:tcPr>
          <w:p w14:paraId="01299A2A" w14:textId="77777777" w:rsidR="00033D14" w:rsidRPr="004D57BF" w:rsidRDefault="00033D14" w:rsidP="004D57BF">
            <w:pPr>
              <w:spacing w:after="120" w:line="240" w:lineRule="auto"/>
            </w:pPr>
            <w:r w:rsidRPr="00E47D42">
              <w:rPr>
                <w:b/>
                <w:bCs/>
              </w:rPr>
              <w:t>Operational Policy.</w:t>
            </w:r>
            <w:r w:rsidRPr="004D57BF">
              <w:t xml:space="preserve"> Microsoft maintains security documents describing its security measures and the relevant procedures and responsibilities of its personnel who have access to Customer Data or Professional Services Data.</w:t>
            </w:r>
          </w:p>
          <w:p w14:paraId="340BFEF9" w14:textId="77777777" w:rsidR="00033D14" w:rsidRPr="00E47D42" w:rsidRDefault="00033D14" w:rsidP="004D57BF">
            <w:pPr>
              <w:spacing w:after="120" w:line="240" w:lineRule="auto"/>
              <w:rPr>
                <w:b/>
                <w:bCs/>
              </w:rPr>
            </w:pPr>
            <w:r w:rsidRPr="00E47D42">
              <w:rPr>
                <w:b/>
                <w:bCs/>
              </w:rPr>
              <w:t>Data Recovery Procedures</w:t>
            </w:r>
          </w:p>
          <w:p w14:paraId="4B415566" w14:textId="3B108212" w:rsidR="00033D14" w:rsidRPr="004D57BF" w:rsidRDefault="00033D14" w:rsidP="00E47D42">
            <w:pPr>
              <w:pStyle w:val="ListParagraph"/>
              <w:numPr>
                <w:ilvl w:val="0"/>
                <w:numId w:val="18"/>
              </w:numPr>
              <w:spacing w:line="240" w:lineRule="auto"/>
            </w:pPr>
            <w:r w:rsidRPr="004D57BF">
              <w:t>On an ongoing basis, but in no case less frequently than once a week (unless no updates have occurred during that period), Microsoft maintains multiple copies of Customer Data and Professional Services Data from which such data can be recovered.</w:t>
            </w:r>
          </w:p>
          <w:p w14:paraId="2475FF36" w14:textId="0C520C19" w:rsidR="00033D14" w:rsidRPr="004D57BF" w:rsidRDefault="00033D14" w:rsidP="00E47D42">
            <w:pPr>
              <w:pStyle w:val="ListParagraph"/>
              <w:numPr>
                <w:ilvl w:val="0"/>
                <w:numId w:val="18"/>
              </w:numPr>
              <w:spacing w:line="240" w:lineRule="auto"/>
            </w:pPr>
            <w:r w:rsidRPr="004D57BF">
              <w:t>Microsoft stores copies of Customer Data and Professional Services Data and data recovery procedures in a different place from where the primary computer equipment processing the Customer Data and Professional Services Data are located.</w:t>
            </w:r>
          </w:p>
          <w:p w14:paraId="5DCC91FB" w14:textId="167F9C68" w:rsidR="00033D14" w:rsidRPr="004D57BF" w:rsidRDefault="00033D14" w:rsidP="00E47D42">
            <w:pPr>
              <w:pStyle w:val="ListParagraph"/>
              <w:numPr>
                <w:ilvl w:val="0"/>
                <w:numId w:val="18"/>
              </w:numPr>
              <w:spacing w:line="240" w:lineRule="auto"/>
            </w:pPr>
            <w:r w:rsidRPr="004D57BF">
              <w:t>Microsoft has specific procedures in place governing access to copies of Customer Data and Professional Services Data.</w:t>
            </w:r>
          </w:p>
          <w:p w14:paraId="0C094272" w14:textId="6BCD13EE" w:rsidR="00033D14" w:rsidRPr="004D57BF" w:rsidRDefault="00033D14" w:rsidP="00E47D42">
            <w:pPr>
              <w:pStyle w:val="ListParagraph"/>
              <w:numPr>
                <w:ilvl w:val="0"/>
                <w:numId w:val="19"/>
              </w:numPr>
              <w:spacing w:line="240" w:lineRule="auto"/>
            </w:pPr>
            <w:r w:rsidRPr="004D57BF">
              <w:t xml:space="preserve">Microsoft reviews data recovery procedures at least every six months, except for data recovery procedures for Professional </w:t>
            </w:r>
            <w:r w:rsidRPr="004D57BF">
              <w:lastRenderedPageBreak/>
              <w:t>Services and for Azure Government Services, which are reviewed every twelve months.</w:t>
            </w:r>
          </w:p>
          <w:p w14:paraId="5A46D758" w14:textId="6B912A4B" w:rsidR="00033D14" w:rsidRPr="004D57BF" w:rsidRDefault="00033D14" w:rsidP="00E47D42">
            <w:pPr>
              <w:pStyle w:val="ListParagraph"/>
              <w:numPr>
                <w:ilvl w:val="0"/>
                <w:numId w:val="19"/>
              </w:numPr>
              <w:spacing w:line="240" w:lineRule="auto"/>
            </w:pPr>
            <w:r w:rsidRPr="004D57BF">
              <w:t>Microsoft logs data restoration efforts, including the person responsible, the description of the restored data and where applicable, the person responsible and which data (if any) had to be input manually in the data recovery process.</w:t>
            </w:r>
          </w:p>
          <w:p w14:paraId="6AC03331" w14:textId="77777777" w:rsidR="00033D14" w:rsidRPr="004D57BF" w:rsidRDefault="00033D14" w:rsidP="00E47D42">
            <w:pPr>
              <w:pStyle w:val="ListParagraph"/>
              <w:numPr>
                <w:ilvl w:val="0"/>
                <w:numId w:val="19"/>
              </w:numPr>
              <w:spacing w:line="240" w:lineRule="auto"/>
            </w:pPr>
            <w:r w:rsidRPr="004D57BF">
              <w:t>Malicious Software. Microsoft has anti-malware controls to help avoid malicious software gaining unauthorized access to Customer Data and Professional Services Data, including malicious software originating from public networks.</w:t>
            </w:r>
          </w:p>
          <w:p w14:paraId="6A78D20A" w14:textId="77777777" w:rsidR="00033D14" w:rsidRPr="00E47D42" w:rsidRDefault="00033D14" w:rsidP="004D57BF">
            <w:pPr>
              <w:spacing w:after="120" w:line="240" w:lineRule="auto"/>
              <w:rPr>
                <w:b/>
                <w:bCs/>
              </w:rPr>
            </w:pPr>
            <w:r w:rsidRPr="00E47D42">
              <w:rPr>
                <w:b/>
                <w:bCs/>
              </w:rPr>
              <w:t>Data Beyond Boundaries</w:t>
            </w:r>
          </w:p>
          <w:p w14:paraId="381EB169" w14:textId="1AFFB773" w:rsidR="00033D14" w:rsidRPr="004D57BF" w:rsidRDefault="00033D14" w:rsidP="00E47D42">
            <w:pPr>
              <w:pStyle w:val="ListParagraph"/>
              <w:numPr>
                <w:ilvl w:val="0"/>
                <w:numId w:val="20"/>
              </w:numPr>
              <w:spacing w:line="240" w:lineRule="auto"/>
            </w:pPr>
            <w:r w:rsidRPr="004D57BF">
              <w:t>Microsoft encrypts, or enables Customer to encrypt, Customer Data and Professional Services Data that is transmitted over public networks.</w:t>
            </w:r>
          </w:p>
          <w:p w14:paraId="0C88D294" w14:textId="6C0194E7" w:rsidR="00033D14" w:rsidRPr="004D57BF" w:rsidRDefault="00033D14" w:rsidP="00E47D42">
            <w:pPr>
              <w:pStyle w:val="ListParagraph"/>
              <w:numPr>
                <w:ilvl w:val="0"/>
                <w:numId w:val="20"/>
              </w:numPr>
              <w:spacing w:line="240" w:lineRule="auto"/>
            </w:pPr>
            <w:r w:rsidRPr="004D57BF">
              <w:t>Microsoft restricts access to Customer Data and Professional Services Data in media leaving its facilities.</w:t>
            </w:r>
          </w:p>
          <w:p w14:paraId="78032B8A" w14:textId="77777777" w:rsidR="00033D14" w:rsidRPr="004D57BF" w:rsidRDefault="00033D14" w:rsidP="004D57BF">
            <w:pPr>
              <w:spacing w:after="120" w:line="240" w:lineRule="auto"/>
            </w:pPr>
            <w:r w:rsidRPr="00E47D42">
              <w:rPr>
                <w:b/>
                <w:bCs/>
              </w:rPr>
              <w:t>Event Logging.</w:t>
            </w:r>
            <w:r w:rsidRPr="004D57BF">
              <w:t xml:space="preserve"> Microsoft logs, or enables Customer to log, access and </w:t>
            </w:r>
            <w:proofErr w:type="gramStart"/>
            <w:r w:rsidRPr="004D57BF">
              <w:t>use of</w:t>
            </w:r>
            <w:proofErr w:type="gramEnd"/>
            <w:r w:rsidRPr="004D57BF">
              <w:t xml:space="preserve"> information systems containing Customer Data or Professional Services Data, registering the access ID, time, authorization granted or denied, and relevant activity.</w:t>
            </w:r>
          </w:p>
        </w:tc>
      </w:tr>
      <w:tr w:rsidR="00033D14" w14:paraId="20E4A132" w14:textId="77777777" w:rsidTr="00804169">
        <w:tc>
          <w:tcPr>
            <w:tcW w:w="2610" w:type="dxa"/>
            <w:tcBorders>
              <w:top w:val="single" w:sz="4" w:space="0" w:color="auto"/>
              <w:left w:val="single" w:sz="4" w:space="0" w:color="auto"/>
              <w:bottom w:val="single" w:sz="4" w:space="0" w:color="auto"/>
              <w:right w:val="single" w:sz="4" w:space="0" w:color="auto"/>
            </w:tcBorders>
            <w:vAlign w:val="center"/>
          </w:tcPr>
          <w:p w14:paraId="1999EE45" w14:textId="77777777" w:rsidR="00033D14" w:rsidRPr="004D57BF" w:rsidRDefault="00033D14" w:rsidP="004D57BF">
            <w:r w:rsidRPr="004D57BF">
              <w:lastRenderedPageBreak/>
              <w:t>Access Control</w:t>
            </w:r>
          </w:p>
        </w:tc>
        <w:tc>
          <w:tcPr>
            <w:tcW w:w="7740" w:type="dxa"/>
            <w:tcBorders>
              <w:top w:val="single" w:sz="4" w:space="0" w:color="auto"/>
              <w:left w:val="single" w:sz="4" w:space="0" w:color="auto"/>
              <w:bottom w:val="single" w:sz="4" w:space="0" w:color="auto"/>
              <w:right w:val="single" w:sz="4" w:space="0" w:color="auto"/>
            </w:tcBorders>
          </w:tcPr>
          <w:p w14:paraId="4156845D" w14:textId="77777777" w:rsidR="00033D14" w:rsidRPr="004D57BF" w:rsidRDefault="00033D14" w:rsidP="004D57BF">
            <w:pPr>
              <w:spacing w:after="120" w:line="240" w:lineRule="auto"/>
            </w:pPr>
            <w:r w:rsidRPr="00E47D42">
              <w:rPr>
                <w:b/>
                <w:bCs/>
              </w:rPr>
              <w:t>Access Policy.</w:t>
            </w:r>
            <w:r w:rsidRPr="004D57BF">
              <w:t xml:space="preserve"> Microsoft maintains a record of security privileges of individuals having access to Customer Data or Professional Services Data.</w:t>
            </w:r>
          </w:p>
          <w:p w14:paraId="2F20BF93" w14:textId="77777777" w:rsidR="00033D14" w:rsidRPr="00E47D42" w:rsidRDefault="00033D14" w:rsidP="004D57BF">
            <w:pPr>
              <w:spacing w:after="120" w:line="240" w:lineRule="auto"/>
              <w:rPr>
                <w:b/>
                <w:bCs/>
              </w:rPr>
            </w:pPr>
            <w:r w:rsidRPr="00E47D42">
              <w:rPr>
                <w:b/>
                <w:bCs/>
              </w:rPr>
              <w:t>Access Authorization</w:t>
            </w:r>
          </w:p>
          <w:p w14:paraId="16623170" w14:textId="633D8ADF" w:rsidR="00033D14" w:rsidRPr="004D57BF" w:rsidRDefault="00033D14" w:rsidP="00E47D42">
            <w:pPr>
              <w:pStyle w:val="ListParagraph"/>
              <w:numPr>
                <w:ilvl w:val="0"/>
                <w:numId w:val="21"/>
              </w:numPr>
              <w:spacing w:line="240" w:lineRule="auto"/>
            </w:pPr>
            <w:r w:rsidRPr="004D57BF">
              <w:t>Microsoft maintains and updates a record of personnel authorized to access Microsoft systems that contain Customer Data or Professional Services Data.</w:t>
            </w:r>
          </w:p>
          <w:p w14:paraId="500F50A8" w14:textId="2ACB9969" w:rsidR="00033D14" w:rsidRPr="004D57BF" w:rsidRDefault="00033D14" w:rsidP="00E47D42">
            <w:pPr>
              <w:pStyle w:val="ListParagraph"/>
              <w:numPr>
                <w:ilvl w:val="0"/>
                <w:numId w:val="21"/>
              </w:numPr>
              <w:spacing w:line="240" w:lineRule="auto"/>
            </w:pPr>
            <w:r w:rsidRPr="004D57BF">
              <w:t xml:space="preserve">Microsoft deactivates authentication credentials that have not been used for </w:t>
            </w:r>
            <w:proofErr w:type="gramStart"/>
            <w:r w:rsidRPr="004D57BF">
              <w:t>a period of time</w:t>
            </w:r>
            <w:proofErr w:type="gramEnd"/>
            <w:r w:rsidRPr="004D57BF">
              <w:t xml:space="preserve"> not to exceed six months.</w:t>
            </w:r>
          </w:p>
          <w:p w14:paraId="769614FE" w14:textId="408ED93B" w:rsidR="00033D14" w:rsidRPr="004D57BF" w:rsidRDefault="00033D14" w:rsidP="00E47D42">
            <w:pPr>
              <w:pStyle w:val="ListParagraph"/>
              <w:numPr>
                <w:ilvl w:val="0"/>
                <w:numId w:val="21"/>
              </w:numPr>
              <w:spacing w:line="240" w:lineRule="auto"/>
            </w:pPr>
            <w:r w:rsidRPr="004D57BF">
              <w:t xml:space="preserve">Microsoft identifies those personnel who may grant, alter or cancel authorized access to data and resources. </w:t>
            </w:r>
          </w:p>
          <w:p w14:paraId="76B05DEA" w14:textId="38FD8D32" w:rsidR="00033D14" w:rsidRPr="004D57BF" w:rsidRDefault="00033D14" w:rsidP="00E47D42">
            <w:pPr>
              <w:pStyle w:val="ListParagraph"/>
              <w:numPr>
                <w:ilvl w:val="0"/>
                <w:numId w:val="21"/>
              </w:numPr>
              <w:spacing w:line="240" w:lineRule="auto"/>
            </w:pPr>
            <w:r w:rsidRPr="004D57BF">
              <w:t>Microsoft ensures that where more than one individual has access to systems containing Customer Data or Professional Services Data, the individuals have separate identifiers/log-ins.</w:t>
            </w:r>
          </w:p>
          <w:p w14:paraId="670FCDC5" w14:textId="77777777" w:rsidR="00033D14" w:rsidRPr="00E47D42" w:rsidRDefault="00033D14" w:rsidP="004D57BF">
            <w:pPr>
              <w:spacing w:after="120" w:line="240" w:lineRule="auto"/>
              <w:rPr>
                <w:b/>
                <w:bCs/>
              </w:rPr>
            </w:pPr>
            <w:r w:rsidRPr="00E47D42">
              <w:rPr>
                <w:b/>
                <w:bCs/>
              </w:rPr>
              <w:t>Least Privilege</w:t>
            </w:r>
          </w:p>
          <w:p w14:paraId="6455F0D5" w14:textId="3B69E2AB" w:rsidR="00033D14" w:rsidRPr="004D57BF" w:rsidRDefault="00033D14" w:rsidP="00E47D42">
            <w:pPr>
              <w:pStyle w:val="ListParagraph"/>
              <w:numPr>
                <w:ilvl w:val="0"/>
                <w:numId w:val="22"/>
              </w:numPr>
              <w:spacing w:line="240" w:lineRule="auto"/>
            </w:pPr>
            <w:r w:rsidRPr="004D57BF">
              <w:lastRenderedPageBreak/>
              <w:t xml:space="preserve">Technical support personnel are only permitted to have access to Customer Data and Professional Services Data when needed. </w:t>
            </w:r>
          </w:p>
          <w:p w14:paraId="5004F54B" w14:textId="1C6369F5" w:rsidR="00033D14" w:rsidRPr="004D57BF" w:rsidRDefault="00033D14" w:rsidP="00E47D42">
            <w:pPr>
              <w:pStyle w:val="ListParagraph"/>
              <w:numPr>
                <w:ilvl w:val="0"/>
                <w:numId w:val="22"/>
              </w:numPr>
              <w:spacing w:line="240" w:lineRule="auto"/>
            </w:pPr>
            <w:r w:rsidRPr="004D57BF">
              <w:t>Microsoft restricts access to Customer Data and Professional Services Data to only those individuals who require such access to perform their job function.</w:t>
            </w:r>
          </w:p>
          <w:p w14:paraId="694316E2" w14:textId="77777777" w:rsidR="00033D14" w:rsidRPr="00E47D42" w:rsidRDefault="00033D14" w:rsidP="004D57BF">
            <w:pPr>
              <w:spacing w:after="120" w:line="240" w:lineRule="auto"/>
              <w:rPr>
                <w:b/>
                <w:bCs/>
              </w:rPr>
            </w:pPr>
            <w:r w:rsidRPr="00E47D42">
              <w:rPr>
                <w:b/>
                <w:bCs/>
              </w:rPr>
              <w:t>Integrity and Confidentiality</w:t>
            </w:r>
          </w:p>
          <w:p w14:paraId="4DD1D7BC" w14:textId="1B8D4A64" w:rsidR="00033D14" w:rsidRPr="004D57BF" w:rsidRDefault="00033D14" w:rsidP="00E47D42">
            <w:pPr>
              <w:pStyle w:val="ListParagraph"/>
              <w:numPr>
                <w:ilvl w:val="0"/>
                <w:numId w:val="23"/>
              </w:numPr>
              <w:spacing w:line="240" w:lineRule="auto"/>
            </w:pPr>
            <w:r w:rsidRPr="004D57BF">
              <w:t>Microsoft instructs Microsoft personnel to disable administrative sessions when leaving premises Microsoft controls or when computers are otherwise left unattended.</w:t>
            </w:r>
          </w:p>
          <w:p w14:paraId="064E15E7" w14:textId="38C81D5F" w:rsidR="00033D14" w:rsidRPr="004D57BF" w:rsidRDefault="00033D14" w:rsidP="00E47D42">
            <w:pPr>
              <w:pStyle w:val="ListParagraph"/>
              <w:numPr>
                <w:ilvl w:val="0"/>
                <w:numId w:val="23"/>
              </w:numPr>
              <w:spacing w:line="240" w:lineRule="auto"/>
            </w:pPr>
            <w:r w:rsidRPr="004D57BF">
              <w:t>Microsoft stores passwords in a way that makes them unintelligible while they are in force.</w:t>
            </w:r>
          </w:p>
          <w:p w14:paraId="7CAAE0C8" w14:textId="77777777" w:rsidR="00033D14" w:rsidRPr="00E47D42" w:rsidRDefault="00033D14" w:rsidP="004D57BF">
            <w:pPr>
              <w:spacing w:after="120" w:line="240" w:lineRule="auto"/>
              <w:rPr>
                <w:b/>
                <w:bCs/>
              </w:rPr>
            </w:pPr>
            <w:r w:rsidRPr="00E47D42">
              <w:rPr>
                <w:b/>
                <w:bCs/>
              </w:rPr>
              <w:t>Authentication</w:t>
            </w:r>
          </w:p>
          <w:p w14:paraId="427E5CC1" w14:textId="6D06B520" w:rsidR="00033D14" w:rsidRPr="004D57BF" w:rsidRDefault="00033D14" w:rsidP="00E47D42">
            <w:pPr>
              <w:pStyle w:val="ListParagraph"/>
              <w:numPr>
                <w:ilvl w:val="0"/>
                <w:numId w:val="24"/>
              </w:numPr>
              <w:spacing w:line="240" w:lineRule="auto"/>
            </w:pPr>
            <w:r w:rsidRPr="004D57BF">
              <w:t>Microsoft uses industry standard practices to identify and authenticate users who attempt to access information systems.</w:t>
            </w:r>
          </w:p>
          <w:p w14:paraId="04B93AF3" w14:textId="6F5A4095" w:rsidR="00033D14" w:rsidRPr="004D57BF" w:rsidRDefault="00033D14" w:rsidP="00E47D42">
            <w:pPr>
              <w:pStyle w:val="ListParagraph"/>
              <w:numPr>
                <w:ilvl w:val="0"/>
                <w:numId w:val="24"/>
              </w:numPr>
              <w:spacing w:line="240" w:lineRule="auto"/>
            </w:pPr>
            <w:r w:rsidRPr="004D57BF">
              <w:t>Where authentication mechanisms are based on passwords, Microsoft requires that the passwords are renewed regularly.</w:t>
            </w:r>
          </w:p>
          <w:p w14:paraId="51171FCB" w14:textId="746C9035" w:rsidR="00033D14" w:rsidRPr="004D57BF" w:rsidRDefault="00033D14" w:rsidP="00E47D42">
            <w:pPr>
              <w:pStyle w:val="ListParagraph"/>
              <w:numPr>
                <w:ilvl w:val="0"/>
                <w:numId w:val="24"/>
              </w:numPr>
              <w:spacing w:line="240" w:lineRule="auto"/>
            </w:pPr>
            <w:r w:rsidRPr="004D57BF">
              <w:t>Where authentication mechanisms are based on passwords, Microsoft requires the password to be at least eight characters long.</w:t>
            </w:r>
          </w:p>
          <w:p w14:paraId="7F2B8C54" w14:textId="0BE204B4" w:rsidR="00033D14" w:rsidRPr="004D57BF" w:rsidRDefault="00033D14" w:rsidP="00E47D42">
            <w:pPr>
              <w:pStyle w:val="ListParagraph"/>
              <w:numPr>
                <w:ilvl w:val="0"/>
                <w:numId w:val="24"/>
              </w:numPr>
              <w:spacing w:line="240" w:lineRule="auto"/>
            </w:pPr>
            <w:r w:rsidRPr="004D57BF">
              <w:t>Microsoft ensures that de-activated or expired identifiers are not granted to other individuals.</w:t>
            </w:r>
          </w:p>
          <w:p w14:paraId="44B36DB3" w14:textId="0B7FBFB1" w:rsidR="00033D14" w:rsidRPr="004D57BF" w:rsidRDefault="00033D14" w:rsidP="00E47D42">
            <w:pPr>
              <w:pStyle w:val="ListParagraph"/>
              <w:numPr>
                <w:ilvl w:val="0"/>
                <w:numId w:val="24"/>
              </w:numPr>
              <w:spacing w:line="240" w:lineRule="auto"/>
            </w:pPr>
            <w:r w:rsidRPr="004D57BF">
              <w:t>Microsoft monitors, or enables Customer to monitor, repeated attempts to gain access to the information system using an invalid password.</w:t>
            </w:r>
          </w:p>
          <w:p w14:paraId="3284372E" w14:textId="244A034B" w:rsidR="00033D14" w:rsidRPr="004D57BF" w:rsidRDefault="00033D14" w:rsidP="00E47D42">
            <w:pPr>
              <w:pStyle w:val="ListParagraph"/>
              <w:numPr>
                <w:ilvl w:val="0"/>
                <w:numId w:val="24"/>
              </w:numPr>
              <w:spacing w:line="240" w:lineRule="auto"/>
            </w:pPr>
            <w:r w:rsidRPr="004D57BF">
              <w:t>Microsoft maintains industry standard procedures to deactivate passwords that have been corrupted or inadvertently disclosed.</w:t>
            </w:r>
          </w:p>
          <w:p w14:paraId="1545C0AC" w14:textId="6274775B" w:rsidR="00033D14" w:rsidRPr="004D57BF" w:rsidRDefault="00033D14" w:rsidP="00E47D42">
            <w:pPr>
              <w:pStyle w:val="ListParagraph"/>
              <w:numPr>
                <w:ilvl w:val="0"/>
                <w:numId w:val="24"/>
              </w:numPr>
              <w:spacing w:line="240" w:lineRule="auto"/>
            </w:pPr>
            <w:r w:rsidRPr="004D57BF">
              <w:t>Microsoft uses industry standard password protection practices, including practices designed to maintain the confidentiality and integrity of passwords when they are assigned and distributed, and during storage.</w:t>
            </w:r>
          </w:p>
          <w:p w14:paraId="2FFD3B9C" w14:textId="77777777" w:rsidR="00033D14" w:rsidRPr="004D57BF" w:rsidRDefault="00033D14" w:rsidP="004D57BF">
            <w:pPr>
              <w:spacing w:after="120" w:line="240" w:lineRule="auto"/>
            </w:pPr>
            <w:r w:rsidRPr="00E47D42">
              <w:rPr>
                <w:b/>
                <w:bCs/>
              </w:rPr>
              <w:t>Network Design.</w:t>
            </w:r>
            <w:r w:rsidRPr="004D57BF">
              <w:t xml:space="preserve"> Microsoft has controls to </w:t>
            </w:r>
            <w:proofErr w:type="gramStart"/>
            <w:r w:rsidRPr="004D57BF">
              <w:t>avoid</w:t>
            </w:r>
            <w:proofErr w:type="gramEnd"/>
            <w:r w:rsidRPr="004D57BF">
              <w:t xml:space="preserve"> individuals assuming access rights they have not been assigned to gain access to Customer Data or Professional Services Data they are not authorized to access.</w:t>
            </w:r>
          </w:p>
        </w:tc>
      </w:tr>
      <w:tr w:rsidR="00033D14" w14:paraId="5AF7366D" w14:textId="77777777" w:rsidTr="00804169">
        <w:tc>
          <w:tcPr>
            <w:tcW w:w="2610" w:type="dxa"/>
            <w:tcBorders>
              <w:top w:val="single" w:sz="4" w:space="0" w:color="auto"/>
            </w:tcBorders>
            <w:vAlign w:val="center"/>
          </w:tcPr>
          <w:p w14:paraId="7E08C69D" w14:textId="77777777" w:rsidR="00033D14" w:rsidRPr="004D57BF" w:rsidRDefault="00033D14" w:rsidP="004D57BF">
            <w:r w:rsidRPr="004D57BF">
              <w:lastRenderedPageBreak/>
              <w:t>Information Security Incident Management</w:t>
            </w:r>
          </w:p>
        </w:tc>
        <w:tc>
          <w:tcPr>
            <w:tcW w:w="7740" w:type="dxa"/>
            <w:tcBorders>
              <w:top w:val="single" w:sz="4" w:space="0" w:color="auto"/>
            </w:tcBorders>
          </w:tcPr>
          <w:p w14:paraId="31B871DE" w14:textId="77777777" w:rsidR="00033D14" w:rsidRPr="00E47D42" w:rsidRDefault="00033D14" w:rsidP="004D57BF">
            <w:pPr>
              <w:spacing w:after="120" w:line="240" w:lineRule="auto"/>
              <w:rPr>
                <w:b/>
                <w:bCs/>
              </w:rPr>
            </w:pPr>
            <w:r w:rsidRPr="00E47D42">
              <w:rPr>
                <w:b/>
                <w:bCs/>
              </w:rPr>
              <w:t>Incident Response Process</w:t>
            </w:r>
          </w:p>
          <w:p w14:paraId="0BF51CCE" w14:textId="0E264073" w:rsidR="00033D14" w:rsidRPr="004D57BF" w:rsidRDefault="00033D14" w:rsidP="00E47D42">
            <w:pPr>
              <w:pStyle w:val="ListParagraph"/>
              <w:numPr>
                <w:ilvl w:val="0"/>
                <w:numId w:val="25"/>
              </w:numPr>
              <w:spacing w:line="240" w:lineRule="auto"/>
            </w:pPr>
            <w:r w:rsidRPr="004D57BF">
              <w:t xml:space="preserve">Microsoft maintains a record of security breaches with a description of the breach, the </w:t>
            </w:r>
            <w:proofErr w:type="gramStart"/>
            <w:r w:rsidRPr="004D57BF">
              <w:t>time period</w:t>
            </w:r>
            <w:proofErr w:type="gramEnd"/>
            <w:r w:rsidRPr="004D57BF">
              <w:t xml:space="preserve">, the consequences of the </w:t>
            </w:r>
            <w:r w:rsidRPr="004D57BF">
              <w:lastRenderedPageBreak/>
              <w:t>breach, the name of the reporter, and to whom the breach was reported, and the procedure for recovering data.</w:t>
            </w:r>
          </w:p>
          <w:p w14:paraId="555EC56E" w14:textId="7F0C2A0B" w:rsidR="00033D14" w:rsidRPr="004D57BF" w:rsidRDefault="00033D14" w:rsidP="00E47D42">
            <w:pPr>
              <w:pStyle w:val="ListParagraph"/>
              <w:numPr>
                <w:ilvl w:val="0"/>
                <w:numId w:val="26"/>
              </w:numPr>
              <w:spacing w:line="240" w:lineRule="auto"/>
            </w:pPr>
            <w:r w:rsidRPr="004D57BF">
              <w:t>For each security breach that is a Security Incident, notification by Microsoft (as described in the “Security Incident Notification” section above) will be made without undue delay and, in any event, within 72 hours.</w:t>
            </w:r>
          </w:p>
          <w:p w14:paraId="2FC8E873" w14:textId="2A5DE386" w:rsidR="00033D14" w:rsidRPr="004D57BF" w:rsidRDefault="00033D14" w:rsidP="00E47D42">
            <w:pPr>
              <w:pStyle w:val="ListParagraph"/>
              <w:numPr>
                <w:ilvl w:val="0"/>
                <w:numId w:val="26"/>
              </w:numPr>
              <w:spacing w:line="240" w:lineRule="auto"/>
            </w:pPr>
            <w:r w:rsidRPr="004D57BF">
              <w:t>Microsoft tracks, or enables Customer to track, disclosures of Customer Data and Professional Services Data, including what data has been disclosed, to whom, and at what time.</w:t>
            </w:r>
          </w:p>
          <w:p w14:paraId="498A554D" w14:textId="77777777" w:rsidR="00033D14" w:rsidRPr="004D57BF" w:rsidRDefault="00033D14" w:rsidP="004D57BF">
            <w:pPr>
              <w:spacing w:after="120" w:line="240" w:lineRule="auto"/>
            </w:pPr>
            <w:r w:rsidRPr="00E47D42">
              <w:rPr>
                <w:b/>
                <w:bCs/>
              </w:rPr>
              <w:t>Service Monitoring.</w:t>
            </w:r>
            <w:r w:rsidRPr="004D57BF">
              <w:t xml:space="preserve"> Microsoft security personnel verify logs at least every six months to propose remediation efforts if necessary.</w:t>
            </w:r>
          </w:p>
        </w:tc>
      </w:tr>
      <w:tr w:rsidR="00033D14" w14:paraId="6A41A5AA" w14:textId="77777777" w:rsidTr="00804169">
        <w:tc>
          <w:tcPr>
            <w:tcW w:w="2610" w:type="dxa"/>
            <w:vAlign w:val="center"/>
          </w:tcPr>
          <w:p w14:paraId="58EFCA10" w14:textId="77777777" w:rsidR="00033D14" w:rsidRPr="004D57BF" w:rsidRDefault="00033D14" w:rsidP="004D57BF">
            <w:r w:rsidRPr="004D57BF">
              <w:lastRenderedPageBreak/>
              <w:t>Business Continuity Management</w:t>
            </w:r>
          </w:p>
        </w:tc>
        <w:tc>
          <w:tcPr>
            <w:tcW w:w="7740" w:type="dxa"/>
          </w:tcPr>
          <w:p w14:paraId="0227B92F" w14:textId="2F3F00B7" w:rsidR="00033D14" w:rsidRPr="004D57BF" w:rsidRDefault="00033D14" w:rsidP="00E47D42">
            <w:pPr>
              <w:pStyle w:val="ListParagraph"/>
              <w:numPr>
                <w:ilvl w:val="0"/>
                <w:numId w:val="27"/>
              </w:numPr>
              <w:spacing w:line="240" w:lineRule="auto"/>
            </w:pPr>
            <w:r w:rsidRPr="004D57BF">
              <w:t>Microsoft maintains emergency and contingency plans for the facilities in which Microsoft information systems that process Customer Data or Professional Services Data are located.</w:t>
            </w:r>
          </w:p>
          <w:p w14:paraId="48F7ECBB" w14:textId="0A4B7ADE" w:rsidR="00033D14" w:rsidRPr="004D57BF" w:rsidRDefault="00033D14" w:rsidP="00E47D42">
            <w:pPr>
              <w:pStyle w:val="ListParagraph"/>
              <w:numPr>
                <w:ilvl w:val="0"/>
                <w:numId w:val="27"/>
              </w:numPr>
              <w:spacing w:line="240" w:lineRule="auto"/>
            </w:pPr>
            <w:r w:rsidRPr="004D57BF">
              <w:t>Microsoft’s redundant storage and its procedures for recovering data are designed to attempt to reconstruct Customer Data and Professional Services Data in its original or last-replicated state from before the time it was lost or destroyed.</w:t>
            </w:r>
          </w:p>
        </w:tc>
      </w:tr>
    </w:tbl>
    <w:p w14:paraId="737D5288" w14:textId="77777777" w:rsidR="00033D14" w:rsidRDefault="00033D14" w:rsidP="00033D14">
      <w:pPr>
        <w:pStyle w:val="ProductList-Body"/>
        <w:spacing w:after="120"/>
      </w:pPr>
    </w:p>
    <w:p w14:paraId="29D41B33" w14:textId="77777777" w:rsidR="00033D14" w:rsidRDefault="00033D14" w:rsidP="00993CD6">
      <w:pPr>
        <w:pStyle w:val="Heading1"/>
        <w:pageBreakBefore/>
        <w:shd w:val="clear" w:color="auto" w:fill="auto"/>
      </w:pPr>
      <w:bookmarkStart w:id="194" w:name="_Toc149760406"/>
      <w:bookmarkStart w:id="195" w:name="_Toc187245432"/>
      <w:bookmarkStart w:id="196" w:name="_Toc189149472"/>
      <w:bookmarkStart w:id="197" w:name="_Toc8395062"/>
      <w:bookmarkStart w:id="198" w:name="_Toc6563850"/>
      <w:bookmarkStart w:id="199" w:name="_Toc21617071"/>
      <w:bookmarkStart w:id="200" w:name="_Toc26972866"/>
      <w:r>
        <w:lastRenderedPageBreak/>
        <w:t>Appendix B – Data Subjects and Categories of Personal Data</w:t>
      </w:r>
      <w:bookmarkEnd w:id="194"/>
      <w:bookmarkEnd w:id="195"/>
      <w:bookmarkEnd w:id="196"/>
    </w:p>
    <w:bookmarkEnd w:id="197"/>
    <w:bookmarkEnd w:id="198"/>
    <w:bookmarkEnd w:id="199"/>
    <w:bookmarkEnd w:id="200"/>
    <w:p w14:paraId="49244DAA" w14:textId="77777777" w:rsidR="00033D14" w:rsidRDefault="00033D14" w:rsidP="00033D14">
      <w:pPr>
        <w:pStyle w:val="ProductList-Body"/>
      </w:pPr>
    </w:p>
    <w:p w14:paraId="10C4604E" w14:textId="77777777" w:rsidR="00033D14" w:rsidRPr="00237427" w:rsidRDefault="00033D14" w:rsidP="00033D14">
      <w:r w:rsidRPr="00237427">
        <w:rPr>
          <w:b/>
        </w:rPr>
        <w:t>Data subjects</w:t>
      </w:r>
      <w:r w:rsidRPr="00237427">
        <w:t xml:space="preserve">: Data </w:t>
      </w:r>
      <w:r w:rsidRPr="00306A00">
        <w:t xml:space="preserve">subjects include the </w:t>
      </w:r>
      <w:r w:rsidRPr="00C35BD5">
        <w:t>Customer’s</w:t>
      </w:r>
      <w:r w:rsidRPr="00306A00">
        <w:t xml:space="preserve"> representatives and end-users including employees, contractors, collaborators, and customers of the Customer. Data subjects may also include individuals attempting to communicate or transfer personal information to users of the services provided by Microsoft. </w:t>
      </w:r>
      <w:r w:rsidRPr="00306A00">
        <w:rPr>
          <w:rFonts w:cstheme="minorHAnsi"/>
          <w:szCs w:val="18"/>
        </w:rPr>
        <w:t>Microsoft</w:t>
      </w:r>
      <w:r w:rsidRPr="00237427">
        <w:rPr>
          <w:rFonts w:cstheme="minorHAnsi"/>
          <w:szCs w:val="18"/>
        </w:rPr>
        <w:t xml:space="preserve"> acknowledges that, depending on Customer’s use of the </w:t>
      </w:r>
      <w:r>
        <w:rPr>
          <w:rFonts w:cstheme="minorHAnsi"/>
          <w:szCs w:val="18"/>
        </w:rPr>
        <w:t>Products and Services</w:t>
      </w:r>
      <w:r w:rsidRPr="00237427">
        <w:rPr>
          <w:rFonts w:cstheme="minorHAnsi"/>
          <w:szCs w:val="18"/>
        </w:rPr>
        <w:t xml:space="preserve">, Customer may elect to include personal data from any of the following types of data subjects in the </w:t>
      </w:r>
      <w:r>
        <w:rPr>
          <w:rFonts w:cstheme="minorHAnsi"/>
          <w:szCs w:val="18"/>
        </w:rPr>
        <w:t>personal data</w:t>
      </w:r>
      <w:r w:rsidRPr="00237427">
        <w:rPr>
          <w:rFonts w:cstheme="minorHAnsi"/>
          <w:szCs w:val="18"/>
        </w:rPr>
        <w:t>:</w:t>
      </w:r>
    </w:p>
    <w:p w14:paraId="58AF593D" w14:textId="77777777" w:rsidR="00033D14" w:rsidRPr="00AD025B" w:rsidRDefault="00033D14" w:rsidP="00033D14">
      <w:pPr>
        <w:pStyle w:val="Bulletlist0"/>
      </w:pPr>
      <w:r w:rsidRPr="00AD025B">
        <w:t xml:space="preserve">Employees, contractors and temporary workers (current, former, prospective) of </w:t>
      </w:r>
      <w:proofErr w:type="gramStart"/>
      <w:r w:rsidRPr="00AD025B">
        <w:t>Customer;</w:t>
      </w:r>
      <w:proofErr w:type="gramEnd"/>
    </w:p>
    <w:p w14:paraId="59FF6F3F" w14:textId="77777777" w:rsidR="00033D14" w:rsidRPr="00AD025B" w:rsidRDefault="00033D14" w:rsidP="00033D14">
      <w:pPr>
        <w:pStyle w:val="Bulletlist0"/>
      </w:pPr>
      <w:r w:rsidRPr="00AD025B">
        <w:t xml:space="preserve">Dependents of the </w:t>
      </w:r>
      <w:proofErr w:type="gramStart"/>
      <w:r w:rsidRPr="00AD025B">
        <w:t>above;</w:t>
      </w:r>
      <w:proofErr w:type="gramEnd"/>
    </w:p>
    <w:p w14:paraId="375BA7EB" w14:textId="77777777" w:rsidR="00033D14" w:rsidRPr="00AD025B" w:rsidRDefault="00033D14" w:rsidP="00033D14">
      <w:pPr>
        <w:pStyle w:val="Bulletlist0"/>
      </w:pPr>
      <w:r w:rsidRPr="00AD025B">
        <w:t>Customer's collaborators/contact persons (natural persons) or employees, contractors or temporary workers of legal entity collaborators/contact persons (current, prospective, former</w:t>
      </w:r>
      <w:proofErr w:type="gramStart"/>
      <w:r w:rsidRPr="00AD025B">
        <w:t>);</w:t>
      </w:r>
      <w:proofErr w:type="gramEnd"/>
    </w:p>
    <w:p w14:paraId="5245A8A7" w14:textId="77777777" w:rsidR="00033D14" w:rsidRPr="00AD025B" w:rsidRDefault="00033D14" w:rsidP="00033D14">
      <w:pPr>
        <w:pStyle w:val="Bulletlist0"/>
      </w:pPr>
      <w:r w:rsidRPr="00AD025B">
        <w:t xml:space="preserve">Users (e.g., customers, clients, patients, visitors, etc.) and other data subjects that are users of Customer's </w:t>
      </w:r>
      <w:proofErr w:type="gramStart"/>
      <w:r w:rsidRPr="00AD025B">
        <w:t>services;</w:t>
      </w:r>
      <w:proofErr w:type="gramEnd"/>
    </w:p>
    <w:p w14:paraId="5563F70B" w14:textId="77777777" w:rsidR="00033D14" w:rsidRPr="00AD025B" w:rsidRDefault="00033D14" w:rsidP="00033D14">
      <w:pPr>
        <w:pStyle w:val="Bulletlist0"/>
      </w:pPr>
      <w:r w:rsidRPr="00AD025B">
        <w:t xml:space="preserve">Partners, stakeholders or individuals who actively collaborate, communicate or otherwise interact with employees of the Customer and/or use communication tools such as apps and websites provided by the </w:t>
      </w:r>
      <w:proofErr w:type="gramStart"/>
      <w:r w:rsidRPr="00AD025B">
        <w:t>Customer;</w:t>
      </w:r>
      <w:proofErr w:type="gramEnd"/>
    </w:p>
    <w:p w14:paraId="77093BCE" w14:textId="77777777" w:rsidR="00033D14" w:rsidRPr="00AD025B" w:rsidRDefault="00033D14" w:rsidP="00033D14">
      <w:pPr>
        <w:pStyle w:val="Bulletlist0"/>
      </w:pPr>
      <w:r w:rsidRPr="00AD025B">
        <w:t>Stakeholders or individuals who passively interact with Customer (e.g., because they are the subject of an investigation, research or mentioned in documents or correspondence from or to the Customer</w:t>
      </w:r>
      <w:proofErr w:type="gramStart"/>
      <w:r w:rsidRPr="00AD025B">
        <w:t>);</w:t>
      </w:r>
      <w:proofErr w:type="gramEnd"/>
    </w:p>
    <w:p w14:paraId="384853BC" w14:textId="77777777" w:rsidR="00033D14" w:rsidRPr="00AD025B" w:rsidRDefault="00033D14" w:rsidP="00033D14">
      <w:pPr>
        <w:pStyle w:val="Bulletlist0"/>
      </w:pPr>
      <w:r w:rsidRPr="00AD025B">
        <w:t>Minors; or</w:t>
      </w:r>
    </w:p>
    <w:p w14:paraId="49C11D8D" w14:textId="77777777" w:rsidR="00033D14" w:rsidRPr="00AD025B" w:rsidRDefault="00033D14" w:rsidP="00033D14">
      <w:pPr>
        <w:pStyle w:val="Bulletlist0"/>
      </w:pPr>
      <w:r w:rsidRPr="00AD025B">
        <w:t>Professionals with professional privilege (e.g., doctors, lawyers, notaries, religious workers, etc.).</w:t>
      </w:r>
    </w:p>
    <w:p w14:paraId="1097844A" w14:textId="77777777" w:rsidR="00033D14" w:rsidRPr="00237427" w:rsidRDefault="00033D14" w:rsidP="00033D14">
      <w:pPr>
        <w:rPr>
          <w:color w:val="212121"/>
        </w:rPr>
      </w:pPr>
      <w:r w:rsidRPr="00237427">
        <w:rPr>
          <w:b/>
        </w:rPr>
        <w:t>Categories of data</w:t>
      </w:r>
      <w:r w:rsidRPr="00237427">
        <w:t xml:space="preserve">: The personal data that is included in e-mail, documents and other data in an electronic form in the context of the </w:t>
      </w:r>
      <w:r>
        <w:t>Products and Services</w:t>
      </w:r>
      <w:r w:rsidRPr="00237427">
        <w:t xml:space="preserve">. </w:t>
      </w:r>
      <w:r w:rsidRPr="00237427">
        <w:rPr>
          <w:rFonts w:eastAsia="Times New Roman" w:cstheme="minorHAnsi"/>
          <w:color w:val="212121"/>
          <w:szCs w:val="18"/>
        </w:rPr>
        <w:t xml:space="preserve"> Microsoft acknowledges that, depending on Customer’s use of the </w:t>
      </w:r>
      <w:r>
        <w:rPr>
          <w:rFonts w:eastAsia="Times New Roman" w:cstheme="minorHAnsi"/>
          <w:color w:val="212121"/>
          <w:szCs w:val="18"/>
        </w:rPr>
        <w:t>Products and Services</w:t>
      </w:r>
      <w:r w:rsidRPr="00237427">
        <w:rPr>
          <w:rFonts w:eastAsia="Times New Roman" w:cstheme="minorHAnsi"/>
          <w:color w:val="212121"/>
          <w:szCs w:val="18"/>
        </w:rPr>
        <w:t xml:space="preserve">, Customer may elect to include personal data from any of the following categories in the </w:t>
      </w:r>
      <w:r>
        <w:rPr>
          <w:rFonts w:eastAsia="Times New Roman" w:cstheme="minorHAnsi"/>
          <w:color w:val="212121"/>
          <w:szCs w:val="18"/>
        </w:rPr>
        <w:t>personal data</w:t>
      </w:r>
      <w:r w:rsidRPr="00237427">
        <w:rPr>
          <w:rFonts w:eastAsia="Times New Roman" w:cstheme="minorHAnsi"/>
          <w:color w:val="212121"/>
          <w:szCs w:val="18"/>
        </w:rPr>
        <w:t>:</w:t>
      </w:r>
    </w:p>
    <w:p w14:paraId="1FBACB19" w14:textId="77777777" w:rsidR="00033D14" w:rsidRPr="00237427" w:rsidRDefault="00033D14" w:rsidP="00033D14">
      <w:pPr>
        <w:pStyle w:val="Bulletlist0"/>
      </w:pPr>
      <w:r w:rsidRPr="00237427">
        <w:t xml:space="preserve">Basic personal data (for example place of birth, street name and house number (address), postal code, city of residence, country of residence, mobile phone number, first name, last </w:t>
      </w:r>
      <w:r w:rsidRPr="00237427">
        <w:lastRenderedPageBreak/>
        <w:t xml:space="preserve">name, initials, email address, gender, date of birth), including basic personal data about family members and </w:t>
      </w:r>
      <w:proofErr w:type="gramStart"/>
      <w:r w:rsidRPr="00237427">
        <w:t>children;</w:t>
      </w:r>
      <w:proofErr w:type="gramEnd"/>
    </w:p>
    <w:p w14:paraId="5C0E4B1B" w14:textId="77777777" w:rsidR="00033D14" w:rsidRPr="00237427" w:rsidRDefault="00033D14" w:rsidP="00033D14">
      <w:pPr>
        <w:pStyle w:val="Bulletlist0"/>
      </w:pPr>
      <w:r w:rsidRPr="00237427">
        <w:t xml:space="preserve">Authentication data (for example </w:t>
      </w:r>
      <w:proofErr w:type="gramStart"/>
      <w:r w:rsidRPr="00237427">
        <w:t>user name</w:t>
      </w:r>
      <w:proofErr w:type="gramEnd"/>
      <w:r w:rsidRPr="00237427">
        <w:t>, password or PIN code, security question, audit trail);</w:t>
      </w:r>
    </w:p>
    <w:p w14:paraId="2B644086" w14:textId="77777777" w:rsidR="00033D14" w:rsidRPr="00237427" w:rsidRDefault="00033D14" w:rsidP="00033D14">
      <w:pPr>
        <w:pStyle w:val="Bulletlist0"/>
      </w:pPr>
      <w:r w:rsidRPr="00237427">
        <w:t>Contact information (for example addresses, email, phone numbers, social media identifiers; emergency contact details</w:t>
      </w:r>
      <w:proofErr w:type="gramStart"/>
      <w:r w:rsidRPr="00237427">
        <w:t>);</w:t>
      </w:r>
      <w:proofErr w:type="gramEnd"/>
    </w:p>
    <w:p w14:paraId="400C15DE" w14:textId="77777777" w:rsidR="00033D14" w:rsidRPr="00237427" w:rsidRDefault="00033D14" w:rsidP="00033D14">
      <w:pPr>
        <w:pStyle w:val="Bulletlist0"/>
      </w:pPr>
      <w:r w:rsidRPr="00237427">
        <w:t>Unique identification numbers and signatures (for example Social Security number, bank account number, passport and ID card number, driver's license number and vehicle registration data, IP addresses, employee number, student number, patient number, signature, unique identifier in tracking cookies or similar technology</w:t>
      </w:r>
      <w:proofErr w:type="gramStart"/>
      <w:r w:rsidRPr="00237427">
        <w:t>);</w:t>
      </w:r>
      <w:proofErr w:type="gramEnd"/>
    </w:p>
    <w:p w14:paraId="2AAFC08A" w14:textId="77777777" w:rsidR="00033D14" w:rsidRPr="00237427" w:rsidRDefault="00033D14" w:rsidP="00033D14">
      <w:pPr>
        <w:pStyle w:val="Bulletlist0"/>
      </w:pPr>
      <w:r w:rsidRPr="00237427">
        <w:t xml:space="preserve">Pseudonymous </w:t>
      </w:r>
      <w:proofErr w:type="gramStart"/>
      <w:r w:rsidRPr="00237427">
        <w:t>identifiers;</w:t>
      </w:r>
      <w:proofErr w:type="gramEnd"/>
      <w:r w:rsidRPr="00237427">
        <w:t xml:space="preserve"> </w:t>
      </w:r>
    </w:p>
    <w:p w14:paraId="337A2E46" w14:textId="77777777" w:rsidR="00033D14" w:rsidRPr="00237427" w:rsidRDefault="00033D14" w:rsidP="00033D14">
      <w:pPr>
        <w:pStyle w:val="Bulletlist0"/>
      </w:pPr>
      <w:r w:rsidRPr="00237427">
        <w:t>Financial and insurance information (for example insurance number, bank account name and number, credit card name and number, invoice number, income, type of assurance, payment behavior, creditworthiness</w:t>
      </w:r>
      <w:proofErr w:type="gramStart"/>
      <w:r w:rsidRPr="00237427">
        <w:t>);</w:t>
      </w:r>
      <w:proofErr w:type="gramEnd"/>
    </w:p>
    <w:p w14:paraId="714DF97C" w14:textId="77777777" w:rsidR="00033D14" w:rsidRPr="00237427" w:rsidRDefault="00033D14" w:rsidP="00033D14">
      <w:pPr>
        <w:pStyle w:val="Bulletlist0"/>
      </w:pPr>
      <w:r w:rsidRPr="00237427">
        <w:t>Commercial Information (for example history of purchases, special offers, subscription information, payment history</w:t>
      </w:r>
      <w:proofErr w:type="gramStart"/>
      <w:r w:rsidRPr="00237427">
        <w:t>);</w:t>
      </w:r>
      <w:proofErr w:type="gramEnd"/>
    </w:p>
    <w:p w14:paraId="576903E1" w14:textId="77777777" w:rsidR="00033D14" w:rsidRPr="00237427" w:rsidRDefault="00033D14" w:rsidP="00033D14">
      <w:pPr>
        <w:pStyle w:val="Bulletlist0"/>
      </w:pPr>
      <w:r w:rsidRPr="00237427">
        <w:t>Biometric Information (for example DNA, fingerprints and iris scans</w:t>
      </w:r>
      <w:proofErr w:type="gramStart"/>
      <w:r w:rsidRPr="00237427">
        <w:t>);</w:t>
      </w:r>
      <w:proofErr w:type="gramEnd"/>
      <w:r w:rsidRPr="00237427">
        <w:t xml:space="preserve"> </w:t>
      </w:r>
    </w:p>
    <w:p w14:paraId="72C6B610" w14:textId="77777777" w:rsidR="00033D14" w:rsidRPr="00237427" w:rsidRDefault="00033D14" w:rsidP="00033D14">
      <w:pPr>
        <w:pStyle w:val="Bulletlist0"/>
      </w:pPr>
      <w:r w:rsidRPr="00237427">
        <w:t xml:space="preserve">Location data (for example, Cell ID, geo-location network data, location by start call/end of the call. Location data derived from use of </w:t>
      </w:r>
      <w:proofErr w:type="spellStart"/>
      <w:r w:rsidRPr="00237427">
        <w:t>wifi</w:t>
      </w:r>
      <w:proofErr w:type="spellEnd"/>
      <w:r w:rsidRPr="00237427">
        <w:t xml:space="preserve"> access points</w:t>
      </w:r>
      <w:proofErr w:type="gramStart"/>
      <w:r w:rsidRPr="00237427">
        <w:t>);</w:t>
      </w:r>
      <w:proofErr w:type="gramEnd"/>
    </w:p>
    <w:p w14:paraId="4C437029" w14:textId="77777777" w:rsidR="00033D14" w:rsidRPr="00237427" w:rsidRDefault="00033D14" w:rsidP="00033D14">
      <w:pPr>
        <w:pStyle w:val="Bulletlist0"/>
      </w:pPr>
      <w:r w:rsidRPr="00237427">
        <w:t xml:space="preserve">Photos, video and </w:t>
      </w:r>
      <w:proofErr w:type="gramStart"/>
      <w:r w:rsidRPr="00237427">
        <w:t>audio;</w:t>
      </w:r>
      <w:proofErr w:type="gramEnd"/>
    </w:p>
    <w:p w14:paraId="5232A18C" w14:textId="77777777" w:rsidR="00033D14" w:rsidRPr="00237427" w:rsidRDefault="00033D14" w:rsidP="00033D14">
      <w:pPr>
        <w:pStyle w:val="Bulletlist0"/>
      </w:pPr>
      <w:r w:rsidRPr="00237427">
        <w:t>Internet activity (for example browsing history, search history, reading, television viewing, radio listening activities</w:t>
      </w:r>
      <w:proofErr w:type="gramStart"/>
      <w:r w:rsidRPr="00237427">
        <w:t>);</w:t>
      </w:r>
      <w:proofErr w:type="gramEnd"/>
    </w:p>
    <w:p w14:paraId="7B6C4ABA" w14:textId="77777777" w:rsidR="00033D14" w:rsidRPr="00237427" w:rsidRDefault="00033D14" w:rsidP="00033D14">
      <w:pPr>
        <w:pStyle w:val="Bulletlist0"/>
      </w:pPr>
      <w:r w:rsidRPr="00237427">
        <w:t>Device identification (for example IMEI-number, SIM card number, MAC address</w:t>
      </w:r>
      <w:proofErr w:type="gramStart"/>
      <w:r w:rsidRPr="00237427">
        <w:t>);</w:t>
      </w:r>
      <w:proofErr w:type="gramEnd"/>
    </w:p>
    <w:p w14:paraId="047BBDBB" w14:textId="77777777" w:rsidR="00033D14" w:rsidRPr="00237427" w:rsidRDefault="00033D14" w:rsidP="00033D14">
      <w:pPr>
        <w:pStyle w:val="Bulletlist0"/>
      </w:pPr>
      <w:r w:rsidRPr="00237427">
        <w:t>Profiling (for example based on observed criminal or anti-social behavior or pseudonymous profiles based on visited URLs, click streams, browsing logs, IP-addresses, domains, apps installed, or profiles based on marketing preferences</w:t>
      </w:r>
      <w:proofErr w:type="gramStart"/>
      <w:r w:rsidRPr="00237427">
        <w:t>);</w:t>
      </w:r>
      <w:proofErr w:type="gramEnd"/>
    </w:p>
    <w:p w14:paraId="1A2A61AA" w14:textId="77777777" w:rsidR="00033D14" w:rsidRPr="00237427" w:rsidRDefault="00033D14" w:rsidP="00033D14">
      <w:pPr>
        <w:pStyle w:val="Bulletlist0"/>
      </w:pPr>
      <w:r w:rsidRPr="00237427">
        <w:t>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w:t>
      </w:r>
      <w:proofErr w:type="gramStart"/>
      <w:r w:rsidRPr="00237427">
        <w:t>);</w:t>
      </w:r>
      <w:proofErr w:type="gramEnd"/>
    </w:p>
    <w:p w14:paraId="66F1691C" w14:textId="77777777" w:rsidR="00033D14" w:rsidRPr="00237427" w:rsidRDefault="00033D14" w:rsidP="00033D14">
      <w:pPr>
        <w:pStyle w:val="Bulletlist0"/>
      </w:pPr>
      <w:r w:rsidRPr="00237427">
        <w:t>Education data (for example education history, current education, grades and results, highest degree achieved, learning disability</w:t>
      </w:r>
      <w:proofErr w:type="gramStart"/>
      <w:r w:rsidRPr="00237427">
        <w:t>);</w:t>
      </w:r>
      <w:proofErr w:type="gramEnd"/>
    </w:p>
    <w:p w14:paraId="565A3368" w14:textId="77777777" w:rsidR="00033D14" w:rsidRPr="00237427" w:rsidRDefault="00033D14" w:rsidP="00033D14">
      <w:pPr>
        <w:pStyle w:val="Bulletlist0"/>
      </w:pPr>
      <w:r w:rsidRPr="00237427">
        <w:t>Citizenship and residency information (for example citizenship, naturalization status, marital status, nationality, immigration status, passport data, details of residency or work permit</w:t>
      </w:r>
      <w:proofErr w:type="gramStart"/>
      <w:r w:rsidRPr="00237427">
        <w:t>);</w:t>
      </w:r>
      <w:proofErr w:type="gramEnd"/>
      <w:r w:rsidRPr="00237427">
        <w:t xml:space="preserve"> </w:t>
      </w:r>
    </w:p>
    <w:p w14:paraId="5D730D9F" w14:textId="77777777" w:rsidR="00033D14" w:rsidRPr="00237427" w:rsidRDefault="00033D14" w:rsidP="00033D14">
      <w:pPr>
        <w:pStyle w:val="Bulletlist0"/>
      </w:pPr>
      <w:r w:rsidRPr="00237427">
        <w:lastRenderedPageBreak/>
        <w:t xml:space="preserve">Information processed for the performance of a task carried out in the public interest or in the exercise of an official </w:t>
      </w:r>
      <w:proofErr w:type="gramStart"/>
      <w:r w:rsidRPr="00237427">
        <w:t>authority;</w:t>
      </w:r>
      <w:proofErr w:type="gramEnd"/>
      <w:r w:rsidRPr="00237427">
        <w:t xml:space="preserve"> </w:t>
      </w:r>
    </w:p>
    <w:p w14:paraId="21DE7BBC" w14:textId="77777777" w:rsidR="00033D14" w:rsidRPr="00237427" w:rsidRDefault="00033D14" w:rsidP="00033D14">
      <w:pPr>
        <w:pStyle w:val="Bulletlist0"/>
      </w:pPr>
      <w:r w:rsidRPr="00237427">
        <w:t>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 or</w:t>
      </w:r>
    </w:p>
    <w:p w14:paraId="6F3D8F25" w14:textId="77777777" w:rsidR="00033D14" w:rsidRPr="00237427" w:rsidRDefault="00033D14" w:rsidP="00033D14">
      <w:pPr>
        <w:pStyle w:val="Bulletlist0"/>
      </w:pPr>
      <w:r w:rsidRPr="00237427">
        <w:t>Any other personal data identified in Article 4 of the GDPR.</w:t>
      </w:r>
    </w:p>
    <w:p w14:paraId="27A972F5" w14:textId="77777777" w:rsidR="00033D14" w:rsidRDefault="00033D14" w:rsidP="00033D14">
      <w:pPr>
        <w:rPr>
          <w:rFonts w:asciiTheme="majorHAnsi" w:hAnsiTheme="majorHAnsi"/>
          <w:b/>
          <w:sz w:val="40"/>
        </w:rPr>
      </w:pPr>
      <w:r>
        <w:br w:type="page"/>
      </w:r>
    </w:p>
    <w:p w14:paraId="2AABE5DD" w14:textId="77777777" w:rsidR="00033D14" w:rsidRDefault="00033D14" w:rsidP="00993CD6">
      <w:pPr>
        <w:pStyle w:val="Heading1"/>
        <w:shd w:val="clear" w:color="auto" w:fill="auto"/>
      </w:pPr>
      <w:bookmarkStart w:id="201" w:name="_Toc149760407"/>
      <w:bookmarkStart w:id="202" w:name="_Toc187245433"/>
      <w:bookmarkStart w:id="203" w:name="_Toc189149473"/>
      <w:r w:rsidRPr="004D5D88">
        <w:lastRenderedPageBreak/>
        <w:t xml:space="preserve">Appendix C – Additional Safeguards </w:t>
      </w:r>
      <w:r>
        <w:t>Addendum</w:t>
      </w:r>
      <w:bookmarkEnd w:id="201"/>
      <w:bookmarkEnd w:id="202"/>
      <w:bookmarkEnd w:id="203"/>
    </w:p>
    <w:p w14:paraId="1F9E265B" w14:textId="77777777" w:rsidR="00033D14" w:rsidRDefault="00033D14" w:rsidP="00033D14">
      <w:r>
        <w:t xml:space="preserve">By this Additional Safeguards Addendum to the </w:t>
      </w:r>
      <w:r w:rsidRPr="005D1923">
        <w:t>DPA (this “Addendum”), Microsoft provides additional safeguards to Customer for the processing of personal data, within the scope of the GDPR, by Microsoft on behalf of Customer and additional redress to the data subjects to whom that personal data relates.</w:t>
      </w:r>
      <w:r>
        <w:t xml:space="preserve"> </w:t>
      </w:r>
    </w:p>
    <w:p w14:paraId="11322716" w14:textId="77777777" w:rsidR="00033D14" w:rsidRDefault="00033D14" w:rsidP="00033D14">
      <w:r>
        <w:t>This Addendum supplements and is made part of, but is not in variation or modification of, the DPA.</w:t>
      </w:r>
    </w:p>
    <w:p w14:paraId="4C12290B" w14:textId="77777777" w:rsidR="00033D14" w:rsidRDefault="00033D14" w:rsidP="00A75BFC">
      <w:pPr>
        <w:pStyle w:val="NumberedList"/>
        <w:numPr>
          <w:ilvl w:val="0"/>
          <w:numId w:val="15"/>
        </w:numPr>
        <w:spacing w:after="160"/>
        <w:ind w:left="720"/>
      </w:pPr>
      <w:r w:rsidRPr="0055279E">
        <w:rPr>
          <w:b/>
          <w:bCs/>
        </w:rPr>
        <w:t>Challenges to Orders.</w:t>
      </w:r>
      <w:r>
        <w:t xml:space="preserve"> In </w:t>
      </w:r>
      <w:r w:rsidRPr="005D1923">
        <w:t xml:space="preserve">the event Microsoft receives an order from any third party for compelled disclosure of any personal data </w:t>
      </w:r>
      <w:r>
        <w:t xml:space="preserve">processed </w:t>
      </w:r>
      <w:r w:rsidRPr="005D1923">
        <w:t>under this DPA, Microsoft shall:</w:t>
      </w:r>
    </w:p>
    <w:p w14:paraId="6FBD71B8" w14:textId="77777777" w:rsidR="00033D14" w:rsidRDefault="00033D14" w:rsidP="00A75BFC">
      <w:pPr>
        <w:pStyle w:val="ListParagraph"/>
        <w:numPr>
          <w:ilvl w:val="0"/>
          <w:numId w:val="9"/>
        </w:numPr>
      </w:pPr>
      <w:r>
        <w:t xml:space="preserve">use every reasonable effort to redirect the third party to request data directly from </w:t>
      </w:r>
      <w:proofErr w:type="gramStart"/>
      <w:r>
        <w:t>Customer;</w:t>
      </w:r>
      <w:proofErr w:type="gramEnd"/>
      <w:r>
        <w:t xml:space="preserve">  </w:t>
      </w:r>
    </w:p>
    <w:p w14:paraId="51C0A12B" w14:textId="77777777" w:rsidR="00033D14" w:rsidRDefault="00033D14" w:rsidP="00A75BFC">
      <w:pPr>
        <w:pStyle w:val="ListParagraph"/>
        <w:numPr>
          <w:ilvl w:val="0"/>
          <w:numId w:val="9"/>
        </w:numPr>
      </w:pPr>
      <w:r>
        <w:t xml:space="preserve">promptly notify Customer, unless prohibited under the law applicable to the requesting third party, and, if prohibited from notifying Customer, use all lawful efforts to obtain the right to waive the prohibition </w:t>
      </w:r>
      <w:proofErr w:type="gramStart"/>
      <w:r>
        <w:t>in order to</w:t>
      </w:r>
      <w:proofErr w:type="gramEnd"/>
      <w:r>
        <w:t xml:space="preserve"> communicate as much information to Customer as soon as possible; and</w:t>
      </w:r>
    </w:p>
    <w:p w14:paraId="65F3DC3D" w14:textId="77777777" w:rsidR="00033D14" w:rsidRDefault="00033D14" w:rsidP="00A75BFC">
      <w:pPr>
        <w:pStyle w:val="ListParagraph"/>
        <w:numPr>
          <w:ilvl w:val="0"/>
          <w:numId w:val="9"/>
        </w:numPr>
      </w:pPr>
      <w:r>
        <w:t xml:space="preserve">use all lawful efforts to challenge the order for disclosure </w:t>
      </w:r>
      <w:proofErr w:type="gramStart"/>
      <w:r>
        <w:t>on the basis of</w:t>
      </w:r>
      <w:proofErr w:type="gramEnd"/>
      <w:r>
        <w:t xml:space="preserve"> any legal deficiencies under the laws of the requesting party or any relevant conflicts with </w:t>
      </w:r>
      <w:proofErr w:type="gramStart"/>
      <w:r>
        <w:t>applicable</w:t>
      </w:r>
      <w:proofErr w:type="gramEnd"/>
      <w:r>
        <w:t xml:space="preserve"> law of the European Union or applicable Member State law.  </w:t>
      </w:r>
    </w:p>
    <w:p w14:paraId="57550665" w14:textId="77777777" w:rsidR="00033D14" w:rsidRDefault="00033D14" w:rsidP="00033D14">
      <w:r w:rsidRPr="006E33EC">
        <w:t xml:space="preserve">If, after the steps described in a. through c. above, Microsoft or any of its affiliates remains compelled to disclose </w:t>
      </w:r>
      <w:r>
        <w:t>personal data</w:t>
      </w:r>
      <w:r w:rsidRPr="006E33EC">
        <w:t xml:space="preserve">, </w:t>
      </w:r>
      <w:r>
        <w:t>Microsoft</w:t>
      </w:r>
      <w:r w:rsidRPr="006E33EC">
        <w:t xml:space="preserve"> will disclose only the minimum amount of </w:t>
      </w:r>
      <w:r>
        <w:t xml:space="preserve">that </w:t>
      </w:r>
      <w:r w:rsidRPr="006E33EC">
        <w:t>data necessary to satisfy the order for compelled disclosure</w:t>
      </w:r>
      <w:r>
        <w:t>.</w:t>
      </w:r>
    </w:p>
    <w:p w14:paraId="73E342A8" w14:textId="77777777" w:rsidR="00033D14" w:rsidRDefault="00033D14" w:rsidP="00033D14">
      <w:r>
        <w:t xml:space="preserve">For </w:t>
      </w:r>
      <w:proofErr w:type="gramStart"/>
      <w:r>
        <w:t>purpose</w:t>
      </w:r>
      <w:proofErr w:type="gramEnd"/>
      <w:r>
        <w:t xml:space="preserve"> of this section, lawful efforts do not include actions that would result in civil or criminal penalty such as contempt of court under the laws of the relevant jurisdiction.  </w:t>
      </w:r>
    </w:p>
    <w:p w14:paraId="70810B6F" w14:textId="77777777" w:rsidR="00033D14" w:rsidRDefault="00033D14" w:rsidP="00033D14">
      <w:pPr>
        <w:pStyle w:val="NumberedList"/>
        <w:spacing w:after="160"/>
        <w:ind w:left="720"/>
      </w:pPr>
      <w:r w:rsidRPr="0055279E">
        <w:rPr>
          <w:b/>
          <w:bCs/>
        </w:rPr>
        <w:t>Indemnification of Data Subjects.</w:t>
      </w:r>
      <w:r>
        <w:t xml:space="preserve"> Subject to Sections 3 and 4, Microsoft shall indemnify a data subject for any material or non-material damage to the data subject caused by Microsoft’s disclosure of personal data of the data subject that has been transferred in response to an order from a non-EU/EEA government body or law enforcement agency</w:t>
      </w:r>
      <w:r w:rsidRPr="004D5D88">
        <w:t xml:space="preserve"> in violation of Microsoft’s obligations under Chapter V of the GDPR </w:t>
      </w:r>
      <w:r>
        <w:t xml:space="preserve"> (a “Relevant Disclosure”). Notwithstanding the foregoing, Microsoft shall have no obligation to indemnify the data subject under this Section 2 to the extent the data subject has already received compensation for the same damage, whether from Microsoft or otherwise.</w:t>
      </w:r>
    </w:p>
    <w:p w14:paraId="21A08A73" w14:textId="77777777" w:rsidR="00033D14" w:rsidRDefault="00033D14" w:rsidP="00033D14">
      <w:pPr>
        <w:pStyle w:val="NumberedList"/>
        <w:spacing w:after="160"/>
        <w:ind w:left="720"/>
      </w:pPr>
      <w:r w:rsidRPr="0055279E">
        <w:rPr>
          <w:b/>
          <w:bCs/>
        </w:rPr>
        <w:lastRenderedPageBreak/>
        <w:t>Conditions of Indemnification.</w:t>
      </w:r>
      <w:r>
        <w:t xml:space="preserve"> Indemnification under Section 2 is conditional upon the data subject establishing, to Microsoft’s reasonable satisfaction, that:</w:t>
      </w:r>
    </w:p>
    <w:p w14:paraId="26EC31A0" w14:textId="77777777" w:rsidR="00033D14" w:rsidRDefault="00033D14" w:rsidP="00A75BFC">
      <w:pPr>
        <w:pStyle w:val="ListParagraph"/>
        <w:numPr>
          <w:ilvl w:val="0"/>
          <w:numId w:val="10"/>
        </w:numPr>
      </w:pPr>
      <w:r>
        <w:t xml:space="preserve">Microsoft engaged in </w:t>
      </w:r>
      <w:proofErr w:type="gramStart"/>
      <w:r>
        <w:t>a Relevant</w:t>
      </w:r>
      <w:proofErr w:type="gramEnd"/>
      <w:r>
        <w:t xml:space="preserve"> </w:t>
      </w:r>
      <w:proofErr w:type="gramStart"/>
      <w:r>
        <w:t>Disclosure;</w:t>
      </w:r>
      <w:proofErr w:type="gramEnd"/>
      <w:r>
        <w:t xml:space="preserve"> </w:t>
      </w:r>
    </w:p>
    <w:p w14:paraId="4E38846A" w14:textId="77777777" w:rsidR="00033D14" w:rsidRDefault="00033D14" w:rsidP="00A75BFC">
      <w:pPr>
        <w:pStyle w:val="ListParagraph"/>
        <w:numPr>
          <w:ilvl w:val="0"/>
          <w:numId w:val="10"/>
        </w:numPr>
      </w:pPr>
      <w:proofErr w:type="gramStart"/>
      <w:r>
        <w:t>the</w:t>
      </w:r>
      <w:proofErr w:type="gramEnd"/>
      <w:r>
        <w:t xml:space="preserve"> Relevant Disclosure was the basis of an official proceeding by the non-EU/EEA government body or law enforcement agency against the data subject; and</w:t>
      </w:r>
    </w:p>
    <w:p w14:paraId="693CC6AC" w14:textId="77777777" w:rsidR="00033D14" w:rsidRDefault="00033D14" w:rsidP="00A75BFC">
      <w:pPr>
        <w:pStyle w:val="ListParagraph"/>
        <w:numPr>
          <w:ilvl w:val="0"/>
          <w:numId w:val="10"/>
        </w:numPr>
      </w:pPr>
      <w:proofErr w:type="gramStart"/>
      <w:r>
        <w:t>the</w:t>
      </w:r>
      <w:proofErr w:type="gramEnd"/>
      <w:r>
        <w:t xml:space="preserve"> Relevant Disclosure directly caused the data subject to suffer material or non-material damage.</w:t>
      </w:r>
    </w:p>
    <w:p w14:paraId="5B9EB177" w14:textId="77777777" w:rsidR="00033D14" w:rsidRDefault="00033D14" w:rsidP="00033D14">
      <w:r>
        <w:t>The data subject bears the burden of proof with respect to conditions a. though c.</w:t>
      </w:r>
    </w:p>
    <w:p w14:paraId="720AFB2B" w14:textId="77777777" w:rsidR="00033D14" w:rsidRDefault="00033D14" w:rsidP="00033D14">
      <w:r>
        <w:t xml:space="preserve">Notwithstanding the foregoing, Microsoft shall have no obligation to indemnify the data subject under Section 2 if Microsoft establishes that </w:t>
      </w:r>
      <w:proofErr w:type="gramStart"/>
      <w:r>
        <w:t>the Relevant</w:t>
      </w:r>
      <w:proofErr w:type="gramEnd"/>
      <w:r>
        <w:t xml:space="preserve"> Disclosure did not violate its obligations under Chapter V of the GDPR. </w:t>
      </w:r>
    </w:p>
    <w:p w14:paraId="2A5291C4" w14:textId="77777777" w:rsidR="00033D14" w:rsidRDefault="00033D14" w:rsidP="00D75A93">
      <w:pPr>
        <w:pStyle w:val="NumberedList"/>
        <w:numPr>
          <w:ilvl w:val="0"/>
          <w:numId w:val="11"/>
        </w:numPr>
        <w:spacing w:after="160"/>
      </w:pPr>
      <w:r w:rsidRPr="0055279E">
        <w:rPr>
          <w:b/>
          <w:bCs/>
        </w:rPr>
        <w:t>Scope of Damages.</w:t>
      </w:r>
      <w:r>
        <w:t xml:space="preserve"> Indemnification under Section 2 is limited to material and </w:t>
      </w:r>
      <w:proofErr w:type="spellStart"/>
      <w:proofErr w:type="gramStart"/>
      <w:r>
        <w:t>non material</w:t>
      </w:r>
      <w:proofErr w:type="spellEnd"/>
      <w:proofErr w:type="gramEnd"/>
      <w:r>
        <w:t xml:space="preserve"> damages as provided in the GDPR and excludes consequential damages and all other damages not resulting from Microsoft’s infringement of the GDPR.</w:t>
      </w:r>
    </w:p>
    <w:p w14:paraId="3CAECA78" w14:textId="77777777" w:rsidR="00033D14" w:rsidRDefault="00033D14" w:rsidP="00A75BFC">
      <w:pPr>
        <w:pStyle w:val="NumberedList"/>
        <w:numPr>
          <w:ilvl w:val="0"/>
          <w:numId w:val="11"/>
        </w:numPr>
        <w:spacing w:after="160"/>
      </w:pPr>
      <w:r w:rsidRPr="0055279E">
        <w:rPr>
          <w:b/>
          <w:bCs/>
        </w:rPr>
        <w:t>Exercise of Rights.</w:t>
      </w:r>
      <w:r>
        <w:t xml:space="preserve"> Rights granted to data subjects under this Addendum may be enforced by the data subject against Microsoft irrespective of any restriction in Clauses 3 or 6 of the Standard Contractual Clauses. The data subject may only bring a claim under this Addendum on an individual basis, and not part of a class, collective, group or representative action. Rights granted to data subjects under this Addendum are personal to the data subject and may not be assigned.</w:t>
      </w:r>
    </w:p>
    <w:p w14:paraId="189A3543" w14:textId="77777777" w:rsidR="00033D14" w:rsidRDefault="00033D14" w:rsidP="00A75BFC">
      <w:pPr>
        <w:pStyle w:val="NumberedList"/>
        <w:numPr>
          <w:ilvl w:val="0"/>
          <w:numId w:val="11"/>
        </w:numPr>
        <w:spacing w:after="160"/>
      </w:pPr>
      <w:r w:rsidRPr="0055279E">
        <w:rPr>
          <w:b/>
          <w:bCs/>
        </w:rPr>
        <w:t>Notice of Change.</w:t>
      </w:r>
      <w:r>
        <w:t xml:space="preserve"> </w:t>
      </w:r>
      <w:r w:rsidRPr="002E21CB">
        <w:t>Microsoft agrees and warrants that it has no reason to believe that the legislation applicable to it or its sub-processors, including in any country to which personal data is transferred either by itself or through a sub-processor, prevents it from fulfilling the instructions received from the Customer and its obligations under this Addendum or the 2021 Standard Contractual Clauses and that in the event of a change in this legislation which is likely to have a substantial adverse effect on the warranties and obligations provided by this Addendum or the Standard Contractual Clauses, it will promptly notify the change to Customer as soon as it is aware, in which case Customer is entitled to suspend the transfer of data and/or terminate the contract</w:t>
      </w:r>
      <w:r>
        <w:t>.</w:t>
      </w:r>
    </w:p>
    <w:p w14:paraId="0AAE0733" w14:textId="77777777" w:rsidR="00033D14" w:rsidRPr="00237427" w:rsidRDefault="00033D14" w:rsidP="00993CD6">
      <w:pPr>
        <w:pStyle w:val="Heading1"/>
        <w:shd w:val="clear" w:color="auto" w:fill="auto"/>
      </w:pPr>
      <w:bookmarkStart w:id="204" w:name="_Toc8395071"/>
      <w:bookmarkStart w:id="205" w:name="_Toc489605629"/>
      <w:bookmarkStart w:id="206" w:name="_Toc6563859"/>
      <w:bookmarkStart w:id="207" w:name="_Toc21617080"/>
      <w:bookmarkStart w:id="208" w:name="_Toc26972906"/>
      <w:bookmarkStart w:id="209" w:name="Attachment1"/>
      <w:bookmarkStart w:id="210" w:name="_Toc149760408"/>
      <w:bookmarkStart w:id="211" w:name="_Toc187245434"/>
      <w:bookmarkStart w:id="212" w:name="_Toc189149474"/>
      <w:r w:rsidRPr="00237427">
        <w:lastRenderedPageBreak/>
        <w:t xml:space="preserve">Attachment </w:t>
      </w:r>
      <w:r>
        <w:t>1</w:t>
      </w:r>
      <w:r w:rsidRPr="00237427">
        <w:t xml:space="preserve"> – European Union General Data Protection Regulation Terms</w:t>
      </w:r>
      <w:bookmarkEnd w:id="204"/>
      <w:bookmarkEnd w:id="205"/>
      <w:bookmarkEnd w:id="206"/>
      <w:bookmarkEnd w:id="207"/>
      <w:bookmarkEnd w:id="208"/>
      <w:bookmarkEnd w:id="209"/>
      <w:bookmarkEnd w:id="210"/>
      <w:bookmarkEnd w:id="211"/>
      <w:bookmarkEnd w:id="212"/>
    </w:p>
    <w:p w14:paraId="5156F2E3" w14:textId="77777777" w:rsidR="00033D14" w:rsidRPr="00237427" w:rsidRDefault="00033D14" w:rsidP="00033D14">
      <w:r w:rsidRPr="00237427">
        <w:t xml:space="preserve">Microsoft makes </w:t>
      </w:r>
      <w:proofErr w:type="gramStart"/>
      <w:r w:rsidRPr="00237427">
        <w:t>the commitments</w:t>
      </w:r>
      <w:proofErr w:type="gramEnd"/>
      <w:r w:rsidRPr="00237427">
        <w:t xml:space="preserve"> in these GDPR Terms, to all customers effective May 25, 2018. These commitments are binding upon Microsoft </w:t>
      </w:r>
      <w:proofErr w:type="gramStart"/>
      <w:r w:rsidRPr="00237427">
        <w:t>with regard to</w:t>
      </w:r>
      <w:proofErr w:type="gramEnd"/>
      <w:r w:rsidRPr="00237427">
        <w:t xml:space="preserve"> Customer regardless of (1) the version of the </w:t>
      </w:r>
      <w:r>
        <w:t>Product Terms</w:t>
      </w:r>
      <w:r w:rsidRPr="00237427">
        <w:t xml:space="preserve"> and DPA </w:t>
      </w:r>
      <w:r w:rsidRPr="00923FFE">
        <w:t>that is otherwise applicable to any given Product subscription or license, or (2) any other agreement that references this attachment.</w:t>
      </w:r>
    </w:p>
    <w:p w14:paraId="0FB0D39F" w14:textId="77777777" w:rsidR="00033D14" w:rsidRPr="00237427" w:rsidRDefault="00033D14" w:rsidP="00033D14">
      <w:bookmarkStart w:id="213" w:name="_Hlk24455530"/>
      <w:r w:rsidRPr="00237427">
        <w:t xml:space="preserve">For purposes of these GDPR Terms, Customer and Microsoft agree that Customer is the controller of Personal Data and Microsoft is the processor of such data, except when Customer acts as a processor of Personal Data, in which case Microsoft is a </w:t>
      </w:r>
      <w:proofErr w:type="spellStart"/>
      <w:r w:rsidRPr="00237427">
        <w:t>subprocessor</w:t>
      </w:r>
      <w:proofErr w:type="spellEnd"/>
      <w:r w:rsidRPr="00237427">
        <w:t xml:space="preserve">. These GDPR Terms apply to the processing of Personal Data, within the scope of the GDPR, by Microsoft on behalf of Customer. These GDPR Terms do not limit or reduce any data protection commitments Microsoft makes to </w:t>
      </w:r>
      <w:proofErr w:type="gramStart"/>
      <w:r w:rsidRPr="00237427">
        <w:t>Customer</w:t>
      </w:r>
      <w:proofErr w:type="gramEnd"/>
      <w:r w:rsidRPr="00237427">
        <w:t xml:space="preserve"> in the </w:t>
      </w:r>
      <w:r>
        <w:t>Product Terms</w:t>
      </w:r>
      <w:r w:rsidRPr="00237427">
        <w:t xml:space="preserve"> or other agreement between Microsoft and Customer. These GDPR Terms do not apply where Microsoft is a controller of Personal Data.</w:t>
      </w:r>
      <w:bookmarkEnd w:id="213"/>
    </w:p>
    <w:p w14:paraId="0DB3367C" w14:textId="77777777" w:rsidR="00033D14" w:rsidRPr="00237427" w:rsidRDefault="00033D14" w:rsidP="00033D14">
      <w:pPr>
        <w:pStyle w:val="Heading2"/>
      </w:pPr>
      <w:bookmarkStart w:id="214" w:name="_Toc26972907"/>
      <w:bookmarkStart w:id="215" w:name="_Toc189149475"/>
      <w:r w:rsidRPr="00237427">
        <w:t xml:space="preserve">Relevant GDPR Obligations: Articles </w:t>
      </w:r>
      <w:r>
        <w:t xml:space="preserve">5, </w:t>
      </w:r>
      <w:r w:rsidRPr="00237427">
        <w:t>28, 32, and 33</w:t>
      </w:r>
      <w:bookmarkEnd w:id="0"/>
      <w:bookmarkEnd w:id="214"/>
      <w:bookmarkEnd w:id="215"/>
    </w:p>
    <w:p w14:paraId="2F3DDD9C" w14:textId="18E8C278" w:rsidR="00033D14" w:rsidRPr="00033D14" w:rsidRDefault="00033D14" w:rsidP="00A75BFC">
      <w:pPr>
        <w:pStyle w:val="NumberedList"/>
        <w:numPr>
          <w:ilvl w:val="0"/>
          <w:numId w:val="14"/>
        </w:numPr>
        <w:rPr>
          <w:b/>
        </w:rPr>
      </w:pPr>
      <w:r w:rsidRPr="00460D3A">
        <w:t xml:space="preserve">Microsoft supports Customer's accountability obligations via this </w:t>
      </w:r>
      <w:proofErr w:type="gramStart"/>
      <w:r w:rsidRPr="00460D3A">
        <w:t>DPA</w:t>
      </w:r>
      <w:proofErr w:type="gramEnd"/>
      <w:r w:rsidRPr="00460D3A">
        <w:t xml:space="preserve"> and the product documentation provided to Customer, and will continue to do so during the term of the term of Customer’s subscription or the applicable Professional Services engagement pursuant to subsection 3(h) below. (Article 5(2))</w:t>
      </w:r>
    </w:p>
    <w:p w14:paraId="736B63BD" w14:textId="28090DDE" w:rsidR="00033D14" w:rsidRPr="00237427" w:rsidRDefault="00033D14" w:rsidP="00A75BFC">
      <w:pPr>
        <w:pStyle w:val="NumberedList"/>
        <w:numPr>
          <w:ilvl w:val="0"/>
          <w:numId w:val="14"/>
        </w:numPr>
      </w:pPr>
      <w:r w:rsidRPr="00237427">
        <w:t xml:space="preserve">Microsoft shall not engage another processor without prior specific or general written </w:t>
      </w:r>
      <w:proofErr w:type="spellStart"/>
      <w:r w:rsidRPr="00237427">
        <w:t>authorisation</w:t>
      </w:r>
      <w:proofErr w:type="spellEnd"/>
      <w:r w:rsidRPr="00237427">
        <w:t xml:space="preserve"> of Customer. In the case of general written </w:t>
      </w:r>
      <w:proofErr w:type="spellStart"/>
      <w:r w:rsidRPr="00237427">
        <w:t>authorisation</w:t>
      </w:r>
      <w:proofErr w:type="spellEnd"/>
      <w:r w:rsidRPr="00237427">
        <w:t>, Microsoft shall inform Customer of any intended changes concerning the addition or replacement of other processors, thereby giving Customer the opportunity to object to such changes. (Article 28(2))</w:t>
      </w:r>
    </w:p>
    <w:p w14:paraId="79DE4118" w14:textId="1921C169" w:rsidR="00033D14" w:rsidRPr="00237427" w:rsidRDefault="00033D14" w:rsidP="00A75BFC">
      <w:pPr>
        <w:pStyle w:val="NumberedList"/>
        <w:numPr>
          <w:ilvl w:val="0"/>
          <w:numId w:val="14"/>
        </w:numPr>
      </w:pPr>
      <w:r w:rsidRPr="00237427">
        <w:t xml:space="preserve">Processing by Microsoft shall be governed by these GDPR Terms under European Union (hereafter “Union”) or Member State law and are binding on Microsoft </w:t>
      </w:r>
      <w:proofErr w:type="gramStart"/>
      <w:r w:rsidRPr="00237427">
        <w:t>with regard to</w:t>
      </w:r>
      <w:proofErr w:type="gramEnd"/>
      <w:r w:rsidRPr="00237427">
        <w:t xml:space="preserve"> Customer. The </w:t>
      </w:r>
      <w:proofErr w:type="gramStart"/>
      <w:r w:rsidRPr="00237427">
        <w:t>subject-matter</w:t>
      </w:r>
      <w:proofErr w:type="gramEnd"/>
      <w:r w:rsidRPr="00237427">
        <w:t xml:space="preserve">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Pr="00237427">
        <w:t>In particular, Microsoft</w:t>
      </w:r>
      <w:proofErr w:type="gramEnd"/>
      <w:r w:rsidRPr="00237427">
        <w:t xml:space="preserve"> shall: </w:t>
      </w:r>
    </w:p>
    <w:p w14:paraId="5E74243D" w14:textId="77777777" w:rsidR="00033D14" w:rsidRPr="00237427" w:rsidRDefault="00033D14" w:rsidP="00A75BFC">
      <w:pPr>
        <w:pStyle w:val="ListParagraph"/>
        <w:numPr>
          <w:ilvl w:val="0"/>
          <w:numId w:val="12"/>
        </w:numPr>
      </w:pPr>
      <w:r w:rsidRPr="00237427">
        <w:t xml:space="preserve">process the Personal Data only on documented instructions from Customer, including with regard to transfers of Personal Data to a third country or an international </w:t>
      </w:r>
      <w:proofErr w:type="spellStart"/>
      <w:r w:rsidRPr="00237427">
        <w:t>organisation</w:t>
      </w:r>
      <w:proofErr w:type="spellEnd"/>
      <w:r w:rsidRPr="00237427">
        <w:t xml:space="preserve">, unless required to do so by Union or Member State law to which </w:t>
      </w:r>
      <w:r w:rsidRPr="00237427">
        <w:lastRenderedPageBreak/>
        <w:t xml:space="preserve">Microsoft is subject; in such a case, Microsoft shall inform Customer of that legal requirement before processing, unless that law prohibits such information on important grounds of public interest; </w:t>
      </w:r>
    </w:p>
    <w:p w14:paraId="289F0F01" w14:textId="77777777" w:rsidR="00033D14" w:rsidRPr="00237427" w:rsidRDefault="00033D14" w:rsidP="00A75BFC">
      <w:pPr>
        <w:pStyle w:val="ListParagraph"/>
        <w:numPr>
          <w:ilvl w:val="0"/>
          <w:numId w:val="12"/>
        </w:numPr>
      </w:pPr>
      <w:r w:rsidRPr="00237427">
        <w:t xml:space="preserve">ensure that </w:t>
      </w:r>
      <w:proofErr w:type="gramStart"/>
      <w:r w:rsidRPr="00237427">
        <w:t>persons</w:t>
      </w:r>
      <w:proofErr w:type="gramEnd"/>
      <w:r w:rsidRPr="00237427">
        <w:t xml:space="preserve"> </w:t>
      </w:r>
      <w:proofErr w:type="spellStart"/>
      <w:r w:rsidRPr="00237427">
        <w:t>authorised</w:t>
      </w:r>
      <w:proofErr w:type="spellEnd"/>
      <w:r w:rsidRPr="00237427">
        <w:t xml:space="preserve"> to process the Personal Data have committed themselves to confidentiality or are under an appropriate statutory obligation of </w:t>
      </w:r>
      <w:proofErr w:type="gramStart"/>
      <w:r w:rsidRPr="00237427">
        <w:t>confidentiality;</w:t>
      </w:r>
      <w:proofErr w:type="gramEnd"/>
      <w:r w:rsidRPr="00237427">
        <w:t xml:space="preserve"> </w:t>
      </w:r>
    </w:p>
    <w:p w14:paraId="790F60D7" w14:textId="77777777" w:rsidR="00033D14" w:rsidRPr="00237427" w:rsidRDefault="00033D14" w:rsidP="00A75BFC">
      <w:pPr>
        <w:pStyle w:val="ListParagraph"/>
        <w:numPr>
          <w:ilvl w:val="0"/>
          <w:numId w:val="12"/>
        </w:numPr>
      </w:pPr>
      <w:r w:rsidRPr="00237427">
        <w:t xml:space="preserve">take all measures required pursuant to Article 32 of the </w:t>
      </w:r>
      <w:proofErr w:type="gramStart"/>
      <w:r w:rsidRPr="00237427">
        <w:t>GDPR;</w:t>
      </w:r>
      <w:proofErr w:type="gramEnd"/>
      <w:r w:rsidRPr="00237427">
        <w:t xml:space="preserve"> </w:t>
      </w:r>
    </w:p>
    <w:p w14:paraId="5E03233F" w14:textId="77777777" w:rsidR="00033D14" w:rsidRPr="00237427" w:rsidRDefault="00033D14" w:rsidP="00A75BFC">
      <w:pPr>
        <w:pStyle w:val="ListParagraph"/>
        <w:numPr>
          <w:ilvl w:val="0"/>
          <w:numId w:val="12"/>
        </w:numPr>
      </w:pPr>
      <w:r w:rsidRPr="00237427">
        <w:t xml:space="preserve">respect the conditions referred to in paragraphs 1 and 3 for engaging another </w:t>
      </w:r>
      <w:proofErr w:type="gramStart"/>
      <w:r w:rsidRPr="00237427">
        <w:t>processor;</w:t>
      </w:r>
      <w:proofErr w:type="gramEnd"/>
      <w:r w:rsidRPr="00237427">
        <w:t xml:space="preserve"> </w:t>
      </w:r>
    </w:p>
    <w:p w14:paraId="396C0D91" w14:textId="77777777" w:rsidR="00033D14" w:rsidRPr="00237427" w:rsidRDefault="00033D14" w:rsidP="00A75BFC">
      <w:pPr>
        <w:pStyle w:val="ListParagraph"/>
        <w:numPr>
          <w:ilvl w:val="0"/>
          <w:numId w:val="12"/>
        </w:numPr>
      </w:pPr>
      <w:r w:rsidRPr="00237427">
        <w:t xml:space="preserve">taking into account the nature of the processing, assist Customer by appropriate technical and </w:t>
      </w:r>
      <w:proofErr w:type="spellStart"/>
      <w:r w:rsidRPr="00237427">
        <w:t>organisational</w:t>
      </w:r>
      <w:proofErr w:type="spellEnd"/>
      <w:r w:rsidRPr="00237427">
        <w:t xml:space="preserve"> measures, insofar as this is possible, for the fulfilment of the Customer’s obligation to respond to requests for exercising the data subject's rights laid down in Chapter III of the </w:t>
      </w:r>
      <w:proofErr w:type="gramStart"/>
      <w:r w:rsidRPr="00237427">
        <w:t>GDPR;</w:t>
      </w:r>
      <w:proofErr w:type="gramEnd"/>
      <w:r w:rsidRPr="00237427">
        <w:t xml:space="preserve"> </w:t>
      </w:r>
    </w:p>
    <w:p w14:paraId="015139D0" w14:textId="77777777" w:rsidR="00033D14" w:rsidRPr="00237427" w:rsidRDefault="00033D14" w:rsidP="00A75BFC">
      <w:pPr>
        <w:pStyle w:val="ListParagraph"/>
        <w:numPr>
          <w:ilvl w:val="0"/>
          <w:numId w:val="12"/>
        </w:numPr>
      </w:pPr>
      <w:r w:rsidRPr="00237427">
        <w:t xml:space="preserve">assist Customer in ensuring compliance with the obligations pursuant to Articles 32 to 36 of the GDPR, taking into account the nature of processing and the information available to </w:t>
      </w:r>
      <w:proofErr w:type="gramStart"/>
      <w:r w:rsidRPr="00237427">
        <w:t>Microsoft;</w:t>
      </w:r>
      <w:proofErr w:type="gramEnd"/>
    </w:p>
    <w:p w14:paraId="242394A4" w14:textId="77777777" w:rsidR="00033D14" w:rsidRPr="00237427" w:rsidRDefault="00033D14" w:rsidP="00A75BFC">
      <w:pPr>
        <w:pStyle w:val="ListParagraph"/>
        <w:numPr>
          <w:ilvl w:val="0"/>
          <w:numId w:val="12"/>
        </w:numPr>
      </w:pPr>
      <w:r w:rsidRPr="00237427">
        <w:t xml:space="preserve">at the choice of Customer, delete or return all the Personal Data to Customer after the end of the provision of services relating to processing, and delete existing copies unless Union or Member State law requires storage of the Personal </w:t>
      </w:r>
      <w:proofErr w:type="gramStart"/>
      <w:r w:rsidRPr="00237427">
        <w:t>Data;</w:t>
      </w:r>
      <w:proofErr w:type="gramEnd"/>
      <w:r w:rsidRPr="00237427">
        <w:t xml:space="preserve"> </w:t>
      </w:r>
    </w:p>
    <w:p w14:paraId="040A1446" w14:textId="77777777" w:rsidR="00033D14" w:rsidRPr="00237427" w:rsidRDefault="00033D14" w:rsidP="00A75BFC">
      <w:pPr>
        <w:pStyle w:val="ListParagraph"/>
        <w:numPr>
          <w:ilvl w:val="0"/>
          <w:numId w:val="12"/>
        </w:numPr>
      </w:pPr>
      <w:r w:rsidRPr="00237427">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11B8855B" w14:textId="77777777" w:rsidR="00033D14" w:rsidRPr="00237427" w:rsidRDefault="00033D14" w:rsidP="00033D14">
      <w:r w:rsidRPr="00237427">
        <w:t>Microsoft shall immediately inform Customer if, in its opinion, an instruction infringes the GDPR or other Union or Member State data protection provisions. (Article 28(3))</w:t>
      </w:r>
    </w:p>
    <w:p w14:paraId="6EE0AD90" w14:textId="6285B5CF" w:rsidR="00033D14" w:rsidRPr="00237427" w:rsidRDefault="00033D14" w:rsidP="00033D14">
      <w:pPr>
        <w:pStyle w:val="NumberedList"/>
      </w:pPr>
      <w:r w:rsidRPr="00237427">
        <w:t xml:space="preserve">Where Microsoft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w:t>
      </w:r>
      <w:proofErr w:type="spellStart"/>
      <w:r w:rsidRPr="00237427">
        <w:t>organisational</w:t>
      </w:r>
      <w:proofErr w:type="spellEnd"/>
      <w:r w:rsidRPr="00237427">
        <w:t xml:space="preserve"> measures in such a manner that the processing will meet the requirements of the GDPR. Where that other processor fails to fulfil its data protection obligations, Microsoft shall remain fully liable to the Customer for the performance of that other processor's obligations. (Article 28(4))</w:t>
      </w:r>
    </w:p>
    <w:p w14:paraId="3C6F6A08" w14:textId="7E62277F" w:rsidR="00033D14" w:rsidRPr="00237427" w:rsidRDefault="00033D14" w:rsidP="00033D14">
      <w:pPr>
        <w:pStyle w:val="NumberedList"/>
      </w:pPr>
      <w:proofErr w:type="gramStart"/>
      <w:r w:rsidRPr="00237427">
        <w:t>Taking into account</w:t>
      </w:r>
      <w:proofErr w:type="gramEnd"/>
      <w:r w:rsidRPr="00237427">
        <w:t xml:space="preserve"> the state of the art, the costs of implementation and the nature, scope, context and purposes of processing as well as the risk of varying likelihood and severity for the rights and freedoms of natural </w:t>
      </w:r>
      <w:proofErr w:type="gramStart"/>
      <w:r w:rsidRPr="00237427">
        <w:t>persons</w:t>
      </w:r>
      <w:proofErr w:type="gramEnd"/>
      <w:r w:rsidRPr="00237427">
        <w:t xml:space="preserve">, Customer and Microsoft shall implement appropriate technical and </w:t>
      </w:r>
      <w:proofErr w:type="spellStart"/>
      <w:r w:rsidRPr="00237427">
        <w:t>organisational</w:t>
      </w:r>
      <w:proofErr w:type="spellEnd"/>
      <w:r w:rsidRPr="00237427">
        <w:t xml:space="preserve"> measures to ensure a level of security appropriate to the risk, including inter alia as appropriate: </w:t>
      </w:r>
    </w:p>
    <w:p w14:paraId="194388C1" w14:textId="77777777" w:rsidR="00033D14" w:rsidRPr="00237427" w:rsidRDefault="00033D14" w:rsidP="00A75BFC">
      <w:pPr>
        <w:pStyle w:val="ListParagraph"/>
        <w:numPr>
          <w:ilvl w:val="1"/>
          <w:numId w:val="13"/>
        </w:numPr>
        <w:ind w:left="1080"/>
      </w:pPr>
      <w:r w:rsidRPr="00237427">
        <w:lastRenderedPageBreak/>
        <w:t xml:space="preserve">the </w:t>
      </w:r>
      <w:proofErr w:type="spellStart"/>
      <w:r w:rsidRPr="00237427">
        <w:t>pseudonymisation</w:t>
      </w:r>
      <w:proofErr w:type="spellEnd"/>
      <w:r w:rsidRPr="00237427">
        <w:t xml:space="preserve"> and encryption of Personal </w:t>
      </w:r>
      <w:proofErr w:type="gramStart"/>
      <w:r w:rsidRPr="00237427">
        <w:t>Data;</w:t>
      </w:r>
      <w:proofErr w:type="gramEnd"/>
      <w:r w:rsidRPr="00237427">
        <w:t xml:space="preserve"> </w:t>
      </w:r>
    </w:p>
    <w:p w14:paraId="4EE21167" w14:textId="77777777" w:rsidR="00033D14" w:rsidRPr="00237427" w:rsidRDefault="00033D14" w:rsidP="00A75BFC">
      <w:pPr>
        <w:pStyle w:val="ListParagraph"/>
        <w:numPr>
          <w:ilvl w:val="1"/>
          <w:numId w:val="13"/>
        </w:numPr>
        <w:ind w:left="1080"/>
      </w:pPr>
      <w:r w:rsidRPr="00237427">
        <w:t xml:space="preserve">the ability to ensure </w:t>
      </w:r>
      <w:proofErr w:type="gramStart"/>
      <w:r w:rsidRPr="00237427">
        <w:t>the ongoing</w:t>
      </w:r>
      <w:proofErr w:type="gramEnd"/>
      <w:r w:rsidRPr="00237427">
        <w:t xml:space="preserve"> confidentiality, integrity, availability and resilience of processing systems and </w:t>
      </w:r>
      <w:proofErr w:type="gramStart"/>
      <w:r w:rsidRPr="00237427">
        <w:t>services;</w:t>
      </w:r>
      <w:proofErr w:type="gramEnd"/>
      <w:r w:rsidRPr="00237427">
        <w:t xml:space="preserve"> </w:t>
      </w:r>
    </w:p>
    <w:p w14:paraId="51C28C96" w14:textId="77777777" w:rsidR="00033D14" w:rsidRPr="00237427" w:rsidRDefault="00033D14" w:rsidP="00A75BFC">
      <w:pPr>
        <w:pStyle w:val="ListParagraph"/>
        <w:numPr>
          <w:ilvl w:val="1"/>
          <w:numId w:val="13"/>
        </w:numPr>
        <w:ind w:left="1080"/>
      </w:pPr>
      <w:r w:rsidRPr="00237427">
        <w:t>the ability to restore the availability and access to Personal Data in a timely manner in the event of a physical or technical incident; and</w:t>
      </w:r>
    </w:p>
    <w:p w14:paraId="2F982D1C" w14:textId="77777777" w:rsidR="00033D14" w:rsidRPr="00237427" w:rsidRDefault="00033D14" w:rsidP="00A75BFC">
      <w:pPr>
        <w:pStyle w:val="ListParagraph"/>
        <w:numPr>
          <w:ilvl w:val="1"/>
          <w:numId w:val="13"/>
        </w:numPr>
        <w:ind w:left="1080"/>
      </w:pPr>
      <w:r w:rsidRPr="00237427">
        <w:t xml:space="preserve">a process for regularly testing, assessing and evaluating the effectiveness of technical and </w:t>
      </w:r>
      <w:proofErr w:type="spellStart"/>
      <w:r w:rsidRPr="00237427">
        <w:t>organisational</w:t>
      </w:r>
      <w:proofErr w:type="spellEnd"/>
      <w:r w:rsidRPr="00237427">
        <w:t xml:space="preserve"> measures for ensuring the security of the processing. (Article 32(1))</w:t>
      </w:r>
    </w:p>
    <w:p w14:paraId="7C07641C" w14:textId="4746A61C" w:rsidR="00033D14" w:rsidRPr="00237427" w:rsidRDefault="00033D14" w:rsidP="00033D14">
      <w:pPr>
        <w:pStyle w:val="NumberedList"/>
      </w:pPr>
      <w:r w:rsidRPr="00237427">
        <w:t xml:space="preserve">In assessing the appropriate level of security, account shall be taken of the risks that are presented by processing, </w:t>
      </w:r>
      <w:proofErr w:type="gramStart"/>
      <w:r w:rsidRPr="00237427">
        <w:t>in particular from</w:t>
      </w:r>
      <w:proofErr w:type="gramEnd"/>
      <w:r w:rsidRPr="00237427">
        <w:t xml:space="preserve"> accidental or unlawful destruction, loss, alteration, </w:t>
      </w:r>
      <w:proofErr w:type="spellStart"/>
      <w:r w:rsidRPr="00237427">
        <w:t>unauthorised</w:t>
      </w:r>
      <w:proofErr w:type="spellEnd"/>
      <w:r w:rsidRPr="00237427">
        <w:t xml:space="preserve"> disclosure of, or access to Personal Data transmitted, stored or otherwise processed. (Article 32(2))</w:t>
      </w:r>
    </w:p>
    <w:p w14:paraId="42987750" w14:textId="6804761A" w:rsidR="00033D14" w:rsidRPr="00237427" w:rsidRDefault="00033D14" w:rsidP="00033D14">
      <w:pPr>
        <w:pStyle w:val="NumberedList"/>
      </w:pPr>
      <w:r w:rsidRPr="00237427">
        <w:t>Customer and Microsoft shall take steps to ensure that any natural person acting under the authority of Customer or Microsoft who has access to Personal Data does not process them except on instructions from Customer, unless he or she is required to do so by Union or Member State law. (Article 32(4))</w:t>
      </w:r>
    </w:p>
    <w:p w14:paraId="6E261CB0" w14:textId="204ED1DC" w:rsidR="00033D14" w:rsidRDefault="00033D14" w:rsidP="00033D14">
      <w:pPr>
        <w:pStyle w:val="NumberedList"/>
      </w:pPr>
      <w:r w:rsidRPr="00237427">
        <w:t xml:space="preserve">Microsoft shall notify Customer without undue delay after becoming aware of a Personal Data breach. (Article 33(2)). Such notification will include </w:t>
      </w:r>
      <w:proofErr w:type="gramStart"/>
      <w:r w:rsidRPr="00237427">
        <w:t>that information</w:t>
      </w:r>
      <w:proofErr w:type="gramEnd"/>
      <w:r w:rsidRPr="00237427">
        <w:t xml:space="preserve"> a processor must provide to a controller under Article 33(3) to the extent such information is reasonably available to</w:t>
      </w:r>
      <w:r w:rsidRPr="00385773">
        <w:t xml:space="preserve"> Microsoft.</w:t>
      </w:r>
      <w:bookmarkEnd w:id="1"/>
    </w:p>
    <w:sectPr w:rsidR="00033D14" w:rsidSect="006A60EE">
      <w:headerReference w:type="default" r:id="rId15"/>
      <w:footerReference w:type="even" r:id="rId16"/>
      <w:footerReference w:type="default" r:id="rId17"/>
      <w:headerReference w:type="first" r:id="rId18"/>
      <w:footerReference w:type="first" r:id="rId19"/>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CF2FA" w14:textId="77777777" w:rsidR="008C6424" w:rsidRDefault="008C6424" w:rsidP="007921A5">
      <w:pPr>
        <w:spacing w:after="0"/>
      </w:pPr>
      <w:r>
        <w:separator/>
      </w:r>
    </w:p>
  </w:endnote>
  <w:endnote w:type="continuationSeparator" w:id="0">
    <w:p w14:paraId="153E67C1" w14:textId="77777777" w:rsidR="008C6424" w:rsidRDefault="008C6424" w:rsidP="007921A5">
      <w:pPr>
        <w:spacing w:after="0"/>
      </w:pPr>
      <w:r>
        <w:continuationSeparator/>
      </w:r>
    </w:p>
  </w:endnote>
  <w:endnote w:type="continuationNotice" w:id="1">
    <w:p w14:paraId="3F02FEBF" w14:textId="77777777" w:rsidR="008C6424" w:rsidRDefault="008C642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5B6E1298-A65E-4A31-8D12-5290C14465DD}"/>
    <w:embedBold r:id="rId2" w:fontKey="{287F7B5E-C1AF-49F2-8FEF-9DC566EF1154}"/>
    <w:embedItalic r:id="rId3" w:fontKey="{0D18055D-B895-4695-9A83-5DB87F7E6861}"/>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680FD566-73AD-4C52-8DB8-D60505418449}"/>
    <w:embedBold r:id="rId5" w:fontKey="{2DF0AE69-060A-42C3-9761-61145B334CF9}"/>
    <w:embedItalic r:id="rId6" w:fontKey="{550B380F-5826-4544-B89F-3B800AAC2F3C}"/>
    <w:embedBoldItalic r:id="rId7" w:fontKey="{CBA1089A-FD13-4D8A-ACB8-62481AAF677C}"/>
  </w:font>
  <w:font w:name="Segoe Sans Display">
    <w:charset w:val="00"/>
    <w:family w:val="auto"/>
    <w:pitch w:val="variable"/>
    <w:sig w:usb0="E4002EFF" w:usb1="C000E47F" w:usb2="00000009" w:usb3="00000000" w:csb0="000001FF" w:csb1="00000000"/>
    <w:embedRegular r:id="rId8" w:fontKey="{FBE95152-BDDC-4F3A-B4FC-0156503DF3FC}"/>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DA8C8AD7-9D7C-4632-B48F-BF0C4CE31259}"/>
  </w:font>
  <w:font w:name="Calibri Light">
    <w:panose1 w:val="020F0302020204030204"/>
    <w:charset w:val="00"/>
    <w:family w:val="swiss"/>
    <w:pitch w:val="variable"/>
    <w:sig w:usb0="E4002EFF" w:usb1="C200247B" w:usb2="00000009" w:usb3="00000000" w:csb0="000001FF" w:csb1="00000000"/>
    <w:embedRegular r:id="rId10" w:fontKey="{8BF4628E-D7AE-4E17-9709-87E7F1739E34}"/>
    <w:embedBold r:id="rId11" w:fontKey="{5FFA028B-F695-4C95-AAA9-138C4A69C57B}"/>
  </w:font>
  <w:font w:name="Segoe UI">
    <w:panose1 w:val="020B0502040204020203"/>
    <w:charset w:val="00"/>
    <w:family w:val="swiss"/>
    <w:pitch w:val="variable"/>
    <w:sig w:usb0="E4002EFF" w:usb1="C000E47F" w:usb2="00000009" w:usb3="00000000" w:csb0="000001FF" w:csb1="00000000"/>
    <w:embedRegular r:id="rId12" w:fontKey="{94E0011A-04A2-4FAD-AD7F-6372D05EC5F6}"/>
    <w:embedBold r:id="rId13" w:fontKey="{50EB4655-DB2D-4F10-980E-A7DF0466255A}"/>
  </w:font>
  <w:font w:name="Segoe UI Semilight">
    <w:panose1 w:val="020B0402040204020203"/>
    <w:charset w:val="00"/>
    <w:family w:val="swiss"/>
    <w:pitch w:val="variable"/>
    <w:sig w:usb0="E4002EFF" w:usb1="C000E47F" w:usb2="00000009" w:usb3="00000000" w:csb0="000001FF" w:csb1="00000000"/>
    <w:embedRegular r:id="rId14" w:fontKey="{E235EC23-DBA7-4471-BF5D-78CA1C46F372}"/>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2D753286-6BA5-4F11-BFBF-15AB780BCFA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17101"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40B750AA" wp14:editId="539E70DC">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8B2462"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B750AA"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B8B2462"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BC2A"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A8236"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1E14D" w14:textId="77777777" w:rsidR="008C6424" w:rsidRDefault="008C6424" w:rsidP="007921A5">
      <w:pPr>
        <w:spacing w:after="0"/>
      </w:pPr>
      <w:r>
        <w:separator/>
      </w:r>
    </w:p>
  </w:footnote>
  <w:footnote w:type="continuationSeparator" w:id="0">
    <w:p w14:paraId="762321D5" w14:textId="77777777" w:rsidR="008C6424" w:rsidRDefault="008C6424" w:rsidP="007921A5">
      <w:pPr>
        <w:spacing w:after="0"/>
      </w:pPr>
      <w:r>
        <w:continuationSeparator/>
      </w:r>
    </w:p>
  </w:footnote>
  <w:footnote w:type="continuationNotice" w:id="1">
    <w:p w14:paraId="71C4B66D" w14:textId="77777777" w:rsidR="008C6424" w:rsidRDefault="008C642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1B7A2" w14:textId="557FDEEC" w:rsidR="00A76F4C" w:rsidRPr="00C73170" w:rsidRDefault="00804169" w:rsidP="00E01D33">
    <w:pPr>
      <w:pStyle w:val="Header"/>
      <w:rPr>
        <w:rFonts w:cs="Segoe Sans Text"/>
        <w:color w:val="225B62"/>
      </w:rPr>
    </w:pPr>
    <w:r w:rsidRPr="00EB2E0A">
      <w:rPr>
        <w:rFonts w:cs="Segoe Sans Text"/>
        <w:color w:val="225B62"/>
      </w:rPr>
      <w:t>Microsoft Products</w:t>
    </w:r>
    <w:r w:rsidRPr="00220854">
      <w:rPr>
        <w:rFonts w:cs="Segoe Sans Text"/>
        <w:color w:val="225B62"/>
      </w:rPr>
      <w:t xml:space="preserve"> and Services</w:t>
    </w:r>
    <w:r>
      <w:rPr>
        <w:rFonts w:cs="Segoe Sans Text"/>
        <w:color w:val="225B62"/>
      </w:rPr>
      <w:t xml:space="preserve"> Data Protection </w:t>
    </w:r>
    <w:r w:rsidRPr="00CA67B4">
      <w:rPr>
        <w:rFonts w:cs="Segoe Sans Text"/>
        <w:color w:val="225B62"/>
      </w:rPr>
      <w:t>Addendum</w:t>
    </w:r>
    <w:r>
      <w:rPr>
        <w:rFonts w:cs="Segoe Sans Text"/>
        <w:color w:val="225B62"/>
      </w:rPr>
      <w:t xml:space="preserve">, February </w:t>
    </w:r>
    <w:r w:rsidR="003121B2">
      <w:rPr>
        <w:rFonts w:cs="Segoe Sans Text"/>
        <w:color w:val="225B62"/>
      </w:rPr>
      <w:t>18</w:t>
    </w:r>
    <w:r>
      <w:rPr>
        <w:rFonts w:cs="Segoe Sans Text"/>
        <w:color w:val="225B62"/>
      </w:rPr>
      <w:t>,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32348" w14:textId="77777777" w:rsidR="00E337DB" w:rsidRDefault="00E337DB" w:rsidP="006C13AD">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63B3"/>
    <w:multiLevelType w:val="hybridMultilevel"/>
    <w:tmpl w:val="A5B0FD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FA5BD0"/>
    <w:multiLevelType w:val="hybridMultilevel"/>
    <w:tmpl w:val="CCF202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09426E"/>
    <w:multiLevelType w:val="hybridMultilevel"/>
    <w:tmpl w:val="842C3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9E7BFA"/>
    <w:multiLevelType w:val="hybridMultilevel"/>
    <w:tmpl w:val="D2B4C95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08521E"/>
    <w:multiLevelType w:val="hybridMultilevel"/>
    <w:tmpl w:val="255CBAC6"/>
    <w:lvl w:ilvl="0" w:tplc="FBF200AA">
      <w:start w:val="2"/>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811106"/>
    <w:multiLevelType w:val="hybridMultilevel"/>
    <w:tmpl w:val="B636E6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5875568"/>
    <w:multiLevelType w:val="hybridMultilevel"/>
    <w:tmpl w:val="69DC81F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1E6DB1"/>
    <w:multiLevelType w:val="hybridMultilevel"/>
    <w:tmpl w:val="2FDA4470"/>
    <w:lvl w:ilvl="0" w:tplc="ABE29CF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00119C"/>
    <w:multiLevelType w:val="hybridMultilevel"/>
    <w:tmpl w:val="8BA83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CC323A"/>
    <w:multiLevelType w:val="hybridMultilevel"/>
    <w:tmpl w:val="7CB824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125BCB"/>
    <w:multiLevelType w:val="hybridMultilevel"/>
    <w:tmpl w:val="172A13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0AA71E2"/>
    <w:multiLevelType w:val="hybridMultilevel"/>
    <w:tmpl w:val="807A27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7A7FB4"/>
    <w:multiLevelType w:val="hybridMultilevel"/>
    <w:tmpl w:val="62D269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0812DBD"/>
    <w:multiLevelType w:val="hybridMultilevel"/>
    <w:tmpl w:val="1416D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30067E"/>
    <w:multiLevelType w:val="hybridMultilevel"/>
    <w:tmpl w:val="69DC81F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775D7B9D"/>
    <w:multiLevelType w:val="hybridMultilevel"/>
    <w:tmpl w:val="1FE4D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7BF3C92"/>
    <w:multiLevelType w:val="hybridMultilevel"/>
    <w:tmpl w:val="7982F8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9C54CC7"/>
    <w:multiLevelType w:val="multilevel"/>
    <w:tmpl w:val="2670061A"/>
    <w:lvl w:ilvl="0">
      <w:start w:val="1"/>
      <w:numFmt w:val="decimal"/>
      <w:pStyle w:val="NumberedList"/>
      <w:lvlText w:val="%1."/>
      <w:lvlJc w:val="left"/>
      <w:pPr>
        <w:ind w:left="0" w:hanging="360"/>
      </w:pPr>
      <w:rPr>
        <w:rFonts w:hint="default"/>
        <w:b w:val="0"/>
        <w:bCs/>
        <w:i w:val="0"/>
        <w:iCs w:val="0"/>
        <w:sz w:val="24"/>
        <w:szCs w:val="28"/>
      </w:rPr>
    </w:lvl>
    <w:lvl w:ilvl="1">
      <w:start w:val="1"/>
      <w:numFmt w:val="lowerLetter"/>
      <w:lvlText w:val="%2)"/>
      <w:lvlJc w:val="left"/>
      <w:pPr>
        <w:ind w:left="36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720" w:hanging="360"/>
      </w:pPr>
      <w:rPr>
        <w:rFonts w:hint="default"/>
      </w:rPr>
    </w:lvl>
    <w:lvl w:ilvl="3">
      <w:start w:val="1"/>
      <w:numFmt w:val="decimal"/>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num w:numId="1" w16cid:durableId="390616262">
    <w:abstractNumId w:val="5"/>
  </w:num>
  <w:num w:numId="2" w16cid:durableId="372002686">
    <w:abstractNumId w:val="19"/>
  </w:num>
  <w:num w:numId="3" w16cid:durableId="1007974886">
    <w:abstractNumId w:val="17"/>
  </w:num>
  <w:num w:numId="4" w16cid:durableId="1373306948">
    <w:abstractNumId w:val="1"/>
  </w:num>
  <w:num w:numId="5" w16cid:durableId="1169448345">
    <w:abstractNumId w:val="2"/>
  </w:num>
  <w:num w:numId="6" w16cid:durableId="1579630768">
    <w:abstractNumId w:val="20"/>
  </w:num>
  <w:num w:numId="7" w16cid:durableId="571043020">
    <w:abstractNumId w:val="10"/>
  </w:num>
  <w:num w:numId="8" w16cid:durableId="1028216315">
    <w:abstractNumId w:val="24"/>
  </w:num>
  <w:num w:numId="9" w16cid:durableId="1828670019">
    <w:abstractNumId w:val="9"/>
  </w:num>
  <w:num w:numId="10" w16cid:durableId="878401243">
    <w:abstractNumId w:val="21"/>
  </w:num>
  <w:num w:numId="11" w16cid:durableId="1485505693">
    <w:abstractNumId w:val="11"/>
  </w:num>
  <w:num w:numId="12" w16cid:durableId="1124882028">
    <w:abstractNumId w:val="15"/>
  </w:num>
  <w:num w:numId="13" w16cid:durableId="1271275212">
    <w:abstractNumId w:val="6"/>
  </w:num>
  <w:num w:numId="14" w16cid:durableId="15939768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7518930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1596928">
    <w:abstractNumId w:val="7"/>
  </w:num>
  <w:num w:numId="17" w16cid:durableId="1076244232">
    <w:abstractNumId w:val="23"/>
  </w:num>
  <w:num w:numId="18" w16cid:durableId="1014187140">
    <w:abstractNumId w:val="16"/>
  </w:num>
  <w:num w:numId="19" w16cid:durableId="1637446174">
    <w:abstractNumId w:val="12"/>
  </w:num>
  <w:num w:numId="20" w16cid:durableId="1509633844">
    <w:abstractNumId w:val="4"/>
  </w:num>
  <w:num w:numId="21" w16cid:durableId="770854027">
    <w:abstractNumId w:val="14"/>
  </w:num>
  <w:num w:numId="22" w16cid:durableId="1446388114">
    <w:abstractNumId w:val="8"/>
  </w:num>
  <w:num w:numId="23" w16cid:durableId="277838756">
    <w:abstractNumId w:val="0"/>
  </w:num>
  <w:num w:numId="24" w16cid:durableId="380716546">
    <w:abstractNumId w:val="22"/>
  </w:num>
  <w:num w:numId="25" w16cid:durableId="920527927">
    <w:abstractNumId w:val="3"/>
  </w:num>
  <w:num w:numId="26" w16cid:durableId="1323242918">
    <w:abstractNumId w:val="13"/>
  </w:num>
  <w:num w:numId="27" w16cid:durableId="496462970">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GEBVeSCT+O406cb/kbCJaPFXTd4HwjGHfqUQO4+tUXycsrD0212VS3Kf4dVrPXRTN8ieyBrSS4w7DtMqxVAVYw==" w:salt="cHiehwfdk588/9zn26FPR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5E7"/>
    <w:rsid w:val="000008C6"/>
    <w:rsid w:val="00001AAB"/>
    <w:rsid w:val="00002744"/>
    <w:rsid w:val="00005DE0"/>
    <w:rsid w:val="0000617D"/>
    <w:rsid w:val="0000725F"/>
    <w:rsid w:val="000072BF"/>
    <w:rsid w:val="000074B5"/>
    <w:rsid w:val="000112A0"/>
    <w:rsid w:val="00012813"/>
    <w:rsid w:val="000137E5"/>
    <w:rsid w:val="00013DE1"/>
    <w:rsid w:val="000144E9"/>
    <w:rsid w:val="0001563D"/>
    <w:rsid w:val="000156DF"/>
    <w:rsid w:val="00015A50"/>
    <w:rsid w:val="00017E86"/>
    <w:rsid w:val="000205E9"/>
    <w:rsid w:val="0002150A"/>
    <w:rsid w:val="00021ABA"/>
    <w:rsid w:val="0002249B"/>
    <w:rsid w:val="0002273C"/>
    <w:rsid w:val="00023005"/>
    <w:rsid w:val="00026907"/>
    <w:rsid w:val="00026F68"/>
    <w:rsid w:val="0002708F"/>
    <w:rsid w:val="00030872"/>
    <w:rsid w:val="0003117A"/>
    <w:rsid w:val="00031390"/>
    <w:rsid w:val="00031C5D"/>
    <w:rsid w:val="00032907"/>
    <w:rsid w:val="00033B2B"/>
    <w:rsid w:val="00033D14"/>
    <w:rsid w:val="00033DF3"/>
    <w:rsid w:val="0003443C"/>
    <w:rsid w:val="000352F0"/>
    <w:rsid w:val="0003633B"/>
    <w:rsid w:val="000367DC"/>
    <w:rsid w:val="00036CB6"/>
    <w:rsid w:val="000374EE"/>
    <w:rsid w:val="00037D4F"/>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67CA"/>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4BF0"/>
    <w:rsid w:val="00075AF7"/>
    <w:rsid w:val="00075B42"/>
    <w:rsid w:val="00080FCF"/>
    <w:rsid w:val="000814D9"/>
    <w:rsid w:val="00081D23"/>
    <w:rsid w:val="00082A70"/>
    <w:rsid w:val="00082D90"/>
    <w:rsid w:val="00083655"/>
    <w:rsid w:val="00083B7C"/>
    <w:rsid w:val="0008433C"/>
    <w:rsid w:val="000844D9"/>
    <w:rsid w:val="00084B36"/>
    <w:rsid w:val="000850F9"/>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902"/>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5599"/>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1E45"/>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2E35"/>
    <w:rsid w:val="001C3277"/>
    <w:rsid w:val="001C4719"/>
    <w:rsid w:val="001C50D6"/>
    <w:rsid w:val="001C56DC"/>
    <w:rsid w:val="001C5F01"/>
    <w:rsid w:val="001C67DB"/>
    <w:rsid w:val="001C6885"/>
    <w:rsid w:val="001C6A48"/>
    <w:rsid w:val="001C7D9F"/>
    <w:rsid w:val="001D045F"/>
    <w:rsid w:val="001D1A11"/>
    <w:rsid w:val="001D1A59"/>
    <w:rsid w:val="001D3F5B"/>
    <w:rsid w:val="001E0CAD"/>
    <w:rsid w:val="001E0F0C"/>
    <w:rsid w:val="001E148F"/>
    <w:rsid w:val="001E1BFA"/>
    <w:rsid w:val="001E22E5"/>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58F4"/>
    <w:rsid w:val="00217BD0"/>
    <w:rsid w:val="00220854"/>
    <w:rsid w:val="00220BBB"/>
    <w:rsid w:val="00221570"/>
    <w:rsid w:val="002215DC"/>
    <w:rsid w:val="00221674"/>
    <w:rsid w:val="00221AAF"/>
    <w:rsid w:val="002220E0"/>
    <w:rsid w:val="0022217D"/>
    <w:rsid w:val="002223FF"/>
    <w:rsid w:val="00222BA0"/>
    <w:rsid w:val="00222FD5"/>
    <w:rsid w:val="00223E56"/>
    <w:rsid w:val="00225A4A"/>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57803"/>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57F5"/>
    <w:rsid w:val="0029703D"/>
    <w:rsid w:val="00297FBD"/>
    <w:rsid w:val="00297FC0"/>
    <w:rsid w:val="002A043F"/>
    <w:rsid w:val="002A140A"/>
    <w:rsid w:val="002A175B"/>
    <w:rsid w:val="002A2D03"/>
    <w:rsid w:val="002A31D4"/>
    <w:rsid w:val="002A4D62"/>
    <w:rsid w:val="002A53F7"/>
    <w:rsid w:val="002A55F8"/>
    <w:rsid w:val="002A5756"/>
    <w:rsid w:val="002A675E"/>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D7504"/>
    <w:rsid w:val="002E1BE2"/>
    <w:rsid w:val="002E2CF0"/>
    <w:rsid w:val="002E3244"/>
    <w:rsid w:val="002E3704"/>
    <w:rsid w:val="002E45C0"/>
    <w:rsid w:val="002E4CAE"/>
    <w:rsid w:val="002E61CB"/>
    <w:rsid w:val="002E7606"/>
    <w:rsid w:val="002E7DFC"/>
    <w:rsid w:val="002E7E7A"/>
    <w:rsid w:val="002F144B"/>
    <w:rsid w:val="002F1C50"/>
    <w:rsid w:val="002F1D8D"/>
    <w:rsid w:val="002F2CC1"/>
    <w:rsid w:val="002F399D"/>
    <w:rsid w:val="002F42EA"/>
    <w:rsid w:val="002F4E53"/>
    <w:rsid w:val="002F6661"/>
    <w:rsid w:val="002F729E"/>
    <w:rsid w:val="002F78D5"/>
    <w:rsid w:val="00300DCD"/>
    <w:rsid w:val="00301CD3"/>
    <w:rsid w:val="00303117"/>
    <w:rsid w:val="003038FC"/>
    <w:rsid w:val="00303D13"/>
    <w:rsid w:val="0030466E"/>
    <w:rsid w:val="00304A8D"/>
    <w:rsid w:val="00305301"/>
    <w:rsid w:val="0030618A"/>
    <w:rsid w:val="003103A0"/>
    <w:rsid w:val="003104C5"/>
    <w:rsid w:val="00310679"/>
    <w:rsid w:val="00310787"/>
    <w:rsid w:val="00310DD0"/>
    <w:rsid w:val="00311674"/>
    <w:rsid w:val="003121B2"/>
    <w:rsid w:val="0031271B"/>
    <w:rsid w:val="00313D1F"/>
    <w:rsid w:val="00314258"/>
    <w:rsid w:val="00314311"/>
    <w:rsid w:val="00314D6B"/>
    <w:rsid w:val="00314FCA"/>
    <w:rsid w:val="0031572F"/>
    <w:rsid w:val="0031588F"/>
    <w:rsid w:val="00315897"/>
    <w:rsid w:val="00316B17"/>
    <w:rsid w:val="00317D4E"/>
    <w:rsid w:val="00317EEE"/>
    <w:rsid w:val="00320427"/>
    <w:rsid w:val="003207F9"/>
    <w:rsid w:val="00320F92"/>
    <w:rsid w:val="00321442"/>
    <w:rsid w:val="00323F8B"/>
    <w:rsid w:val="00324BA6"/>
    <w:rsid w:val="0032579D"/>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3DD"/>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3CF"/>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3E45"/>
    <w:rsid w:val="00364B99"/>
    <w:rsid w:val="003656C8"/>
    <w:rsid w:val="00365B17"/>
    <w:rsid w:val="00365CE2"/>
    <w:rsid w:val="00366468"/>
    <w:rsid w:val="003668AE"/>
    <w:rsid w:val="00366FD8"/>
    <w:rsid w:val="0036767B"/>
    <w:rsid w:val="00372825"/>
    <w:rsid w:val="003737BB"/>
    <w:rsid w:val="00374561"/>
    <w:rsid w:val="003745D0"/>
    <w:rsid w:val="00375659"/>
    <w:rsid w:val="00375B8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303"/>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368D"/>
    <w:rsid w:val="003E666D"/>
    <w:rsid w:val="003E7BF1"/>
    <w:rsid w:val="003E7D2C"/>
    <w:rsid w:val="003F2C2E"/>
    <w:rsid w:val="003F3063"/>
    <w:rsid w:val="003F355E"/>
    <w:rsid w:val="003F4DB3"/>
    <w:rsid w:val="003F73B5"/>
    <w:rsid w:val="003F786A"/>
    <w:rsid w:val="003F7BBD"/>
    <w:rsid w:val="0040042C"/>
    <w:rsid w:val="004007EA"/>
    <w:rsid w:val="00400BCF"/>
    <w:rsid w:val="00400FFD"/>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66B"/>
    <w:rsid w:val="00416BFE"/>
    <w:rsid w:val="00417DA8"/>
    <w:rsid w:val="00420CC7"/>
    <w:rsid w:val="004215FF"/>
    <w:rsid w:val="00424482"/>
    <w:rsid w:val="00424758"/>
    <w:rsid w:val="00424E16"/>
    <w:rsid w:val="004266C2"/>
    <w:rsid w:val="00426F65"/>
    <w:rsid w:val="00427FBF"/>
    <w:rsid w:val="004301B4"/>
    <w:rsid w:val="00430D29"/>
    <w:rsid w:val="00431916"/>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819"/>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3AB6"/>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31F7"/>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DC8"/>
    <w:rsid w:val="004A5E2E"/>
    <w:rsid w:val="004A5F25"/>
    <w:rsid w:val="004A6F58"/>
    <w:rsid w:val="004A7DF4"/>
    <w:rsid w:val="004B07EA"/>
    <w:rsid w:val="004B114E"/>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75"/>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7BF"/>
    <w:rsid w:val="004D58D6"/>
    <w:rsid w:val="004D6F6C"/>
    <w:rsid w:val="004D7C2E"/>
    <w:rsid w:val="004E01C0"/>
    <w:rsid w:val="004E1670"/>
    <w:rsid w:val="004E2696"/>
    <w:rsid w:val="004E44D5"/>
    <w:rsid w:val="004E48B0"/>
    <w:rsid w:val="004E4ECC"/>
    <w:rsid w:val="004E561E"/>
    <w:rsid w:val="004E5AFA"/>
    <w:rsid w:val="004E5F19"/>
    <w:rsid w:val="004E653B"/>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366A8"/>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79E"/>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5F2"/>
    <w:rsid w:val="0057466A"/>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07B8"/>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84B"/>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2B61"/>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6D80"/>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5C5"/>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0E9F"/>
    <w:rsid w:val="00631390"/>
    <w:rsid w:val="006314B3"/>
    <w:rsid w:val="006321F7"/>
    <w:rsid w:val="006329FE"/>
    <w:rsid w:val="00632B88"/>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349"/>
    <w:rsid w:val="00664A13"/>
    <w:rsid w:val="00664B01"/>
    <w:rsid w:val="0066527F"/>
    <w:rsid w:val="006658A9"/>
    <w:rsid w:val="00665BB9"/>
    <w:rsid w:val="00666502"/>
    <w:rsid w:val="00666D64"/>
    <w:rsid w:val="00666E33"/>
    <w:rsid w:val="00667468"/>
    <w:rsid w:val="00667DBA"/>
    <w:rsid w:val="006705F6"/>
    <w:rsid w:val="0067100D"/>
    <w:rsid w:val="00671541"/>
    <w:rsid w:val="0067477E"/>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5B75"/>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22A"/>
    <w:rsid w:val="006D36F3"/>
    <w:rsid w:val="006D6986"/>
    <w:rsid w:val="006D7291"/>
    <w:rsid w:val="006E08EC"/>
    <w:rsid w:val="006E1FFB"/>
    <w:rsid w:val="006E255A"/>
    <w:rsid w:val="006E63D8"/>
    <w:rsid w:val="006E654A"/>
    <w:rsid w:val="006E7112"/>
    <w:rsid w:val="006F044C"/>
    <w:rsid w:val="006F099E"/>
    <w:rsid w:val="006F0F34"/>
    <w:rsid w:val="006F1AE7"/>
    <w:rsid w:val="006F2B82"/>
    <w:rsid w:val="006F47DF"/>
    <w:rsid w:val="006F4B1E"/>
    <w:rsid w:val="006F5551"/>
    <w:rsid w:val="006F55C5"/>
    <w:rsid w:val="006F6D43"/>
    <w:rsid w:val="007016F8"/>
    <w:rsid w:val="00701F2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52F"/>
    <w:rsid w:val="00736E58"/>
    <w:rsid w:val="00740BBD"/>
    <w:rsid w:val="0074151C"/>
    <w:rsid w:val="007426F3"/>
    <w:rsid w:val="00742726"/>
    <w:rsid w:val="0074373F"/>
    <w:rsid w:val="00744967"/>
    <w:rsid w:val="00745F1D"/>
    <w:rsid w:val="0074741B"/>
    <w:rsid w:val="00747837"/>
    <w:rsid w:val="00747921"/>
    <w:rsid w:val="00747F72"/>
    <w:rsid w:val="00750436"/>
    <w:rsid w:val="007515A7"/>
    <w:rsid w:val="00752493"/>
    <w:rsid w:val="007528BB"/>
    <w:rsid w:val="0075326A"/>
    <w:rsid w:val="00754C9F"/>
    <w:rsid w:val="00754EBC"/>
    <w:rsid w:val="00755028"/>
    <w:rsid w:val="00757360"/>
    <w:rsid w:val="00760C9E"/>
    <w:rsid w:val="0076165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48B3"/>
    <w:rsid w:val="00785D24"/>
    <w:rsid w:val="00786473"/>
    <w:rsid w:val="00786E24"/>
    <w:rsid w:val="0078794D"/>
    <w:rsid w:val="007900EC"/>
    <w:rsid w:val="00790FFD"/>
    <w:rsid w:val="00791C9D"/>
    <w:rsid w:val="007921A5"/>
    <w:rsid w:val="00793258"/>
    <w:rsid w:val="00794824"/>
    <w:rsid w:val="00794E36"/>
    <w:rsid w:val="00794EA5"/>
    <w:rsid w:val="007968B3"/>
    <w:rsid w:val="00796C8B"/>
    <w:rsid w:val="00797C24"/>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2E6D"/>
    <w:rsid w:val="007D3E0B"/>
    <w:rsid w:val="007D4557"/>
    <w:rsid w:val="007D6D8E"/>
    <w:rsid w:val="007D730C"/>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4169"/>
    <w:rsid w:val="00805CEB"/>
    <w:rsid w:val="0080679A"/>
    <w:rsid w:val="008068B9"/>
    <w:rsid w:val="00806BBA"/>
    <w:rsid w:val="00810C9C"/>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3B05"/>
    <w:rsid w:val="008242AD"/>
    <w:rsid w:val="00824EEF"/>
    <w:rsid w:val="00824F3E"/>
    <w:rsid w:val="0082671D"/>
    <w:rsid w:val="0083008D"/>
    <w:rsid w:val="008309A2"/>
    <w:rsid w:val="00830BF2"/>
    <w:rsid w:val="0083110B"/>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578A"/>
    <w:rsid w:val="00856163"/>
    <w:rsid w:val="008561F4"/>
    <w:rsid w:val="008563BD"/>
    <w:rsid w:val="008565B5"/>
    <w:rsid w:val="00856DEE"/>
    <w:rsid w:val="00857160"/>
    <w:rsid w:val="0085740C"/>
    <w:rsid w:val="008578BF"/>
    <w:rsid w:val="0086221D"/>
    <w:rsid w:val="00862C58"/>
    <w:rsid w:val="008638B0"/>
    <w:rsid w:val="00864B40"/>
    <w:rsid w:val="008674CB"/>
    <w:rsid w:val="008707BF"/>
    <w:rsid w:val="00871398"/>
    <w:rsid w:val="0087280B"/>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1CD0"/>
    <w:rsid w:val="0088272A"/>
    <w:rsid w:val="008832D2"/>
    <w:rsid w:val="0088354D"/>
    <w:rsid w:val="00883759"/>
    <w:rsid w:val="00884256"/>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B52"/>
    <w:rsid w:val="008A1EA0"/>
    <w:rsid w:val="008A214F"/>
    <w:rsid w:val="008A2E58"/>
    <w:rsid w:val="008A428E"/>
    <w:rsid w:val="008A4AC8"/>
    <w:rsid w:val="008A59EA"/>
    <w:rsid w:val="008A5DBD"/>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424"/>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00B8"/>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22A1"/>
    <w:rsid w:val="0092322B"/>
    <w:rsid w:val="00923B8B"/>
    <w:rsid w:val="00924173"/>
    <w:rsid w:val="00924261"/>
    <w:rsid w:val="00924A60"/>
    <w:rsid w:val="00924B8C"/>
    <w:rsid w:val="00925C09"/>
    <w:rsid w:val="009264CF"/>
    <w:rsid w:val="009268A8"/>
    <w:rsid w:val="00926C18"/>
    <w:rsid w:val="009276FC"/>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5685"/>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053"/>
    <w:rsid w:val="00983449"/>
    <w:rsid w:val="009839F8"/>
    <w:rsid w:val="00983B46"/>
    <w:rsid w:val="0098564D"/>
    <w:rsid w:val="00985A1D"/>
    <w:rsid w:val="00987B08"/>
    <w:rsid w:val="00990995"/>
    <w:rsid w:val="00990F4E"/>
    <w:rsid w:val="009912DA"/>
    <w:rsid w:val="0099156E"/>
    <w:rsid w:val="009925DE"/>
    <w:rsid w:val="00992F00"/>
    <w:rsid w:val="00992F1D"/>
    <w:rsid w:val="00993404"/>
    <w:rsid w:val="00993CA4"/>
    <w:rsid w:val="00993CD6"/>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88F"/>
    <w:rsid w:val="009F595B"/>
    <w:rsid w:val="009F7470"/>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7C5"/>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0FB0"/>
    <w:rsid w:val="00A46DBF"/>
    <w:rsid w:val="00A47477"/>
    <w:rsid w:val="00A50ACD"/>
    <w:rsid w:val="00A5181F"/>
    <w:rsid w:val="00A5204E"/>
    <w:rsid w:val="00A527F1"/>
    <w:rsid w:val="00A52F48"/>
    <w:rsid w:val="00A53206"/>
    <w:rsid w:val="00A53B64"/>
    <w:rsid w:val="00A53C1C"/>
    <w:rsid w:val="00A5493C"/>
    <w:rsid w:val="00A55375"/>
    <w:rsid w:val="00A556EE"/>
    <w:rsid w:val="00A56133"/>
    <w:rsid w:val="00A56845"/>
    <w:rsid w:val="00A578C3"/>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5BFC"/>
    <w:rsid w:val="00A76341"/>
    <w:rsid w:val="00A766DA"/>
    <w:rsid w:val="00A76F4C"/>
    <w:rsid w:val="00A77AEE"/>
    <w:rsid w:val="00A77D79"/>
    <w:rsid w:val="00A77FA3"/>
    <w:rsid w:val="00A80452"/>
    <w:rsid w:val="00A81611"/>
    <w:rsid w:val="00A81D61"/>
    <w:rsid w:val="00A82330"/>
    <w:rsid w:val="00A82337"/>
    <w:rsid w:val="00A83869"/>
    <w:rsid w:val="00A839B6"/>
    <w:rsid w:val="00A83F6E"/>
    <w:rsid w:val="00A870A8"/>
    <w:rsid w:val="00A870D9"/>
    <w:rsid w:val="00A87404"/>
    <w:rsid w:val="00A9100C"/>
    <w:rsid w:val="00A91365"/>
    <w:rsid w:val="00A92E4F"/>
    <w:rsid w:val="00A93D44"/>
    <w:rsid w:val="00A946DD"/>
    <w:rsid w:val="00A95978"/>
    <w:rsid w:val="00A959FC"/>
    <w:rsid w:val="00A95F09"/>
    <w:rsid w:val="00A96149"/>
    <w:rsid w:val="00A969F8"/>
    <w:rsid w:val="00A96AA5"/>
    <w:rsid w:val="00A96F3E"/>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2D0E"/>
    <w:rsid w:val="00AE3007"/>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065B"/>
    <w:rsid w:val="00B00F0E"/>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17800"/>
    <w:rsid w:val="00B17806"/>
    <w:rsid w:val="00B21EF1"/>
    <w:rsid w:val="00B23DCF"/>
    <w:rsid w:val="00B23DD0"/>
    <w:rsid w:val="00B2416E"/>
    <w:rsid w:val="00B248BC"/>
    <w:rsid w:val="00B25CDD"/>
    <w:rsid w:val="00B25E21"/>
    <w:rsid w:val="00B277BC"/>
    <w:rsid w:val="00B27D28"/>
    <w:rsid w:val="00B31B0D"/>
    <w:rsid w:val="00B3228C"/>
    <w:rsid w:val="00B3319C"/>
    <w:rsid w:val="00B3477B"/>
    <w:rsid w:val="00B34A8C"/>
    <w:rsid w:val="00B351DA"/>
    <w:rsid w:val="00B36830"/>
    <w:rsid w:val="00B36E8A"/>
    <w:rsid w:val="00B379FA"/>
    <w:rsid w:val="00B40496"/>
    <w:rsid w:val="00B40860"/>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575E7"/>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8777F"/>
    <w:rsid w:val="00B90938"/>
    <w:rsid w:val="00B92651"/>
    <w:rsid w:val="00B94A5C"/>
    <w:rsid w:val="00B94C24"/>
    <w:rsid w:val="00B95179"/>
    <w:rsid w:val="00B953B7"/>
    <w:rsid w:val="00B956CE"/>
    <w:rsid w:val="00B96DF7"/>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5B21"/>
    <w:rsid w:val="00BB6280"/>
    <w:rsid w:val="00BB764F"/>
    <w:rsid w:val="00BB7F67"/>
    <w:rsid w:val="00BC0D10"/>
    <w:rsid w:val="00BC45AB"/>
    <w:rsid w:val="00BC4C5F"/>
    <w:rsid w:val="00BC5582"/>
    <w:rsid w:val="00BC5B6E"/>
    <w:rsid w:val="00BC5E2E"/>
    <w:rsid w:val="00BC7477"/>
    <w:rsid w:val="00BD0888"/>
    <w:rsid w:val="00BD09F2"/>
    <w:rsid w:val="00BD0F97"/>
    <w:rsid w:val="00BD15DB"/>
    <w:rsid w:val="00BD274D"/>
    <w:rsid w:val="00BD2A98"/>
    <w:rsid w:val="00BD3023"/>
    <w:rsid w:val="00BD359F"/>
    <w:rsid w:val="00BD538F"/>
    <w:rsid w:val="00BD621E"/>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AE8"/>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3F98"/>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36FD"/>
    <w:rsid w:val="00C46532"/>
    <w:rsid w:val="00C47A53"/>
    <w:rsid w:val="00C47BB5"/>
    <w:rsid w:val="00C50F7E"/>
    <w:rsid w:val="00C5225E"/>
    <w:rsid w:val="00C54384"/>
    <w:rsid w:val="00C548B0"/>
    <w:rsid w:val="00C54C22"/>
    <w:rsid w:val="00C54EFD"/>
    <w:rsid w:val="00C5748F"/>
    <w:rsid w:val="00C57783"/>
    <w:rsid w:val="00C6030C"/>
    <w:rsid w:val="00C61146"/>
    <w:rsid w:val="00C623F6"/>
    <w:rsid w:val="00C63594"/>
    <w:rsid w:val="00C6377D"/>
    <w:rsid w:val="00C639AE"/>
    <w:rsid w:val="00C70621"/>
    <w:rsid w:val="00C7083E"/>
    <w:rsid w:val="00C70CC1"/>
    <w:rsid w:val="00C71345"/>
    <w:rsid w:val="00C716AB"/>
    <w:rsid w:val="00C71E96"/>
    <w:rsid w:val="00C726CE"/>
    <w:rsid w:val="00C72719"/>
    <w:rsid w:val="00C72DC3"/>
    <w:rsid w:val="00C73170"/>
    <w:rsid w:val="00C733C1"/>
    <w:rsid w:val="00C73C3B"/>
    <w:rsid w:val="00C73F94"/>
    <w:rsid w:val="00C7685B"/>
    <w:rsid w:val="00C774E7"/>
    <w:rsid w:val="00C77B20"/>
    <w:rsid w:val="00C77C8D"/>
    <w:rsid w:val="00C8005B"/>
    <w:rsid w:val="00C841F8"/>
    <w:rsid w:val="00C842AC"/>
    <w:rsid w:val="00C842BE"/>
    <w:rsid w:val="00C846C9"/>
    <w:rsid w:val="00C84F4E"/>
    <w:rsid w:val="00C85947"/>
    <w:rsid w:val="00C85A31"/>
    <w:rsid w:val="00C86FCB"/>
    <w:rsid w:val="00C87C80"/>
    <w:rsid w:val="00C90E35"/>
    <w:rsid w:val="00C91720"/>
    <w:rsid w:val="00C91943"/>
    <w:rsid w:val="00C92302"/>
    <w:rsid w:val="00C93E02"/>
    <w:rsid w:val="00C93F31"/>
    <w:rsid w:val="00C94345"/>
    <w:rsid w:val="00C951BE"/>
    <w:rsid w:val="00C95E2F"/>
    <w:rsid w:val="00C97039"/>
    <w:rsid w:val="00C97077"/>
    <w:rsid w:val="00C97097"/>
    <w:rsid w:val="00C97E7E"/>
    <w:rsid w:val="00CA0096"/>
    <w:rsid w:val="00CA03FE"/>
    <w:rsid w:val="00CA0AE5"/>
    <w:rsid w:val="00CA1607"/>
    <w:rsid w:val="00CA311C"/>
    <w:rsid w:val="00CA4E2F"/>
    <w:rsid w:val="00CA50C1"/>
    <w:rsid w:val="00CA67B4"/>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3518"/>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83D"/>
    <w:rsid w:val="00CF19A0"/>
    <w:rsid w:val="00CF1CC8"/>
    <w:rsid w:val="00CF211E"/>
    <w:rsid w:val="00CF3A2B"/>
    <w:rsid w:val="00CF3AA4"/>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243"/>
    <w:rsid w:val="00D306E5"/>
    <w:rsid w:val="00D31E81"/>
    <w:rsid w:val="00D320A3"/>
    <w:rsid w:val="00D32168"/>
    <w:rsid w:val="00D34BF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17F"/>
    <w:rsid w:val="00D54910"/>
    <w:rsid w:val="00D54CB1"/>
    <w:rsid w:val="00D54D51"/>
    <w:rsid w:val="00D54FB7"/>
    <w:rsid w:val="00D55E1F"/>
    <w:rsid w:val="00D5717F"/>
    <w:rsid w:val="00D5750C"/>
    <w:rsid w:val="00D57BE1"/>
    <w:rsid w:val="00D57D61"/>
    <w:rsid w:val="00D604FB"/>
    <w:rsid w:val="00D6177F"/>
    <w:rsid w:val="00D617A5"/>
    <w:rsid w:val="00D62A54"/>
    <w:rsid w:val="00D630FB"/>
    <w:rsid w:val="00D67F6A"/>
    <w:rsid w:val="00D715B8"/>
    <w:rsid w:val="00D72C50"/>
    <w:rsid w:val="00D74325"/>
    <w:rsid w:val="00D7486D"/>
    <w:rsid w:val="00D75A93"/>
    <w:rsid w:val="00D80812"/>
    <w:rsid w:val="00D80A57"/>
    <w:rsid w:val="00D81AB3"/>
    <w:rsid w:val="00D841C0"/>
    <w:rsid w:val="00D8423E"/>
    <w:rsid w:val="00D84FDE"/>
    <w:rsid w:val="00D85266"/>
    <w:rsid w:val="00D85BE9"/>
    <w:rsid w:val="00D86DB2"/>
    <w:rsid w:val="00D90A7C"/>
    <w:rsid w:val="00D90EED"/>
    <w:rsid w:val="00D91212"/>
    <w:rsid w:val="00D92E43"/>
    <w:rsid w:val="00D93377"/>
    <w:rsid w:val="00D95465"/>
    <w:rsid w:val="00D9554E"/>
    <w:rsid w:val="00D95583"/>
    <w:rsid w:val="00D9563F"/>
    <w:rsid w:val="00D95C9B"/>
    <w:rsid w:val="00D96127"/>
    <w:rsid w:val="00D96B1A"/>
    <w:rsid w:val="00DA1BF4"/>
    <w:rsid w:val="00DA3A0F"/>
    <w:rsid w:val="00DA3B1D"/>
    <w:rsid w:val="00DA4184"/>
    <w:rsid w:val="00DA496A"/>
    <w:rsid w:val="00DA5767"/>
    <w:rsid w:val="00DA5DC3"/>
    <w:rsid w:val="00DA61DD"/>
    <w:rsid w:val="00DA701F"/>
    <w:rsid w:val="00DA72BA"/>
    <w:rsid w:val="00DA7863"/>
    <w:rsid w:val="00DA7F70"/>
    <w:rsid w:val="00DB0DD3"/>
    <w:rsid w:val="00DB1DDB"/>
    <w:rsid w:val="00DB27F8"/>
    <w:rsid w:val="00DB330C"/>
    <w:rsid w:val="00DB395F"/>
    <w:rsid w:val="00DB3B04"/>
    <w:rsid w:val="00DB40B5"/>
    <w:rsid w:val="00DB4508"/>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0830"/>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2397"/>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6D3"/>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6F4B"/>
    <w:rsid w:val="00E473E0"/>
    <w:rsid w:val="00E47659"/>
    <w:rsid w:val="00E4772E"/>
    <w:rsid w:val="00E47D42"/>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7FA"/>
    <w:rsid w:val="00E648D0"/>
    <w:rsid w:val="00E64FA2"/>
    <w:rsid w:val="00E653E0"/>
    <w:rsid w:val="00E65A46"/>
    <w:rsid w:val="00E65ECB"/>
    <w:rsid w:val="00E66CB0"/>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320C"/>
    <w:rsid w:val="00E941D1"/>
    <w:rsid w:val="00E9463C"/>
    <w:rsid w:val="00E95193"/>
    <w:rsid w:val="00E971CB"/>
    <w:rsid w:val="00E97395"/>
    <w:rsid w:val="00E979E0"/>
    <w:rsid w:val="00EA0821"/>
    <w:rsid w:val="00EA0A63"/>
    <w:rsid w:val="00EA2839"/>
    <w:rsid w:val="00EA2A84"/>
    <w:rsid w:val="00EA31C5"/>
    <w:rsid w:val="00EA38EB"/>
    <w:rsid w:val="00EA5579"/>
    <w:rsid w:val="00EA7B3A"/>
    <w:rsid w:val="00EB00A2"/>
    <w:rsid w:val="00EB0751"/>
    <w:rsid w:val="00EB0771"/>
    <w:rsid w:val="00EB0B6D"/>
    <w:rsid w:val="00EB1D3A"/>
    <w:rsid w:val="00EB2E0A"/>
    <w:rsid w:val="00EB3176"/>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4F"/>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4B36"/>
    <w:rsid w:val="00F0584A"/>
    <w:rsid w:val="00F06C77"/>
    <w:rsid w:val="00F10BB2"/>
    <w:rsid w:val="00F10FCA"/>
    <w:rsid w:val="00F124A8"/>
    <w:rsid w:val="00F12B48"/>
    <w:rsid w:val="00F13120"/>
    <w:rsid w:val="00F16707"/>
    <w:rsid w:val="00F1701D"/>
    <w:rsid w:val="00F21161"/>
    <w:rsid w:val="00F21C6A"/>
    <w:rsid w:val="00F236E6"/>
    <w:rsid w:val="00F239A1"/>
    <w:rsid w:val="00F243BF"/>
    <w:rsid w:val="00F258F3"/>
    <w:rsid w:val="00F26055"/>
    <w:rsid w:val="00F2736E"/>
    <w:rsid w:val="00F274D7"/>
    <w:rsid w:val="00F277AD"/>
    <w:rsid w:val="00F278FE"/>
    <w:rsid w:val="00F27B72"/>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3F8"/>
    <w:rsid w:val="00F4581C"/>
    <w:rsid w:val="00F45900"/>
    <w:rsid w:val="00F45ABB"/>
    <w:rsid w:val="00F45B46"/>
    <w:rsid w:val="00F46391"/>
    <w:rsid w:val="00F46832"/>
    <w:rsid w:val="00F473CD"/>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01AC"/>
    <w:rsid w:val="00FF1241"/>
    <w:rsid w:val="00FF157D"/>
    <w:rsid w:val="00FF35EB"/>
    <w:rsid w:val="00FF399D"/>
    <w:rsid w:val="00FF5155"/>
    <w:rsid w:val="00FF553A"/>
    <w:rsid w:val="00FF5BB5"/>
    <w:rsid w:val="00FF7393"/>
    <w:rsid w:val="00FF7808"/>
    <w:rsid w:val="00FF786A"/>
    <w:rsid w:val="00FF7D21"/>
    <w:rsid w:val="03E4514E"/>
    <w:rsid w:val="13639791"/>
    <w:rsid w:val="1E7C92AE"/>
    <w:rsid w:val="2B6EA1C0"/>
    <w:rsid w:val="2F8EAB11"/>
    <w:rsid w:val="2FFB0FE7"/>
    <w:rsid w:val="32D53F3C"/>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275EC03B"/>
  <w15:chartTrackingRefBased/>
  <w15:docId w15:val="{37192B21-34D9-40B0-B954-92C9D01C3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pPr>
      <w:keepNext/>
      <w:keepLines/>
      <w:tabs>
        <w:tab w:val="right" w:pos="9360"/>
      </w:tabs>
      <w:spacing w:line="240" w:lineRule="auto"/>
      <w:outlineLvl w:val="0"/>
    </w:pPr>
    <w:rPr>
      <w:szCs w:val="40"/>
    </w:rPr>
  </w:style>
  <w:style w:type="paragraph" w:styleId="Title">
    <w:name w:val="Title"/>
    <w:next w:val="Normal"/>
    <w:link w:val="TitleChar"/>
    <w:uiPriority w:val="10"/>
    <w:unhideWhenUsed/>
    <w:qFormat/>
    <w:rsid w:val="007848B3"/>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7848B3"/>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BF3E24"/>
    <w:pPr>
      <w:tabs>
        <w:tab w:val="clear" w:pos="9360"/>
        <w:tab w:val="right" w:leader="dot" w:pos="10214"/>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033D14"/>
    <w:pPr>
      <w:tabs>
        <w:tab w:val="clear" w:pos="9360"/>
        <w:tab w:val="left" w:pos="158"/>
      </w:tabs>
      <w:spacing w:after="0" w:line="240" w:lineRule="auto"/>
    </w:pPr>
    <w:rPr>
      <w:rFonts w:asciiTheme="minorHAnsi" w:hAnsiTheme="minorHAnsi"/>
      <w:color w:val="auto"/>
      <w:sz w:val="18"/>
    </w:rPr>
  </w:style>
  <w:style w:type="character" w:customStyle="1" w:styleId="ProductList-BodyChar">
    <w:name w:val="Product List - Body Char"/>
    <w:basedOn w:val="DefaultParagraphFont"/>
    <w:link w:val="ProductList-Body"/>
    <w:rsid w:val="00033D14"/>
    <w:rPr>
      <w:sz w:val="18"/>
    </w:rPr>
  </w:style>
  <w:style w:type="paragraph" w:customStyle="1" w:styleId="ProductList-SubSubSectionHeading">
    <w:name w:val="Product List - SubSubSection Heading"/>
    <w:basedOn w:val="ProductList-Body"/>
    <w:link w:val="ProductList-SubSubSectionHeadingChar"/>
    <w:qFormat/>
    <w:rsid w:val="00033D14"/>
    <w:rPr>
      <w:b/>
      <w:color w:val="00188F"/>
    </w:rPr>
  </w:style>
  <w:style w:type="character" w:customStyle="1" w:styleId="ProductList-SubSubSectionHeadingChar">
    <w:name w:val="Product List - SubSubSection Heading Char"/>
    <w:basedOn w:val="ProductList-BodyChar"/>
    <w:link w:val="ProductList-SubSubSectionHeading"/>
    <w:rsid w:val="00033D14"/>
    <w:rPr>
      <w:b/>
      <w:color w:val="00188F"/>
      <w:sz w:val="18"/>
    </w:rPr>
  </w:style>
  <w:style w:type="paragraph" w:customStyle="1" w:styleId="ProductList-SectionHeading">
    <w:name w:val="Product List - Section Heading"/>
    <w:basedOn w:val="ProductList-Body"/>
    <w:next w:val="ProductList-Body"/>
    <w:link w:val="ProductList-SectionHeadingChar"/>
    <w:qFormat/>
    <w:rsid w:val="00033D14"/>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033D14"/>
    <w:rPr>
      <w:rFonts w:asciiTheme="majorHAnsi" w:hAnsiTheme="majorHAnsi"/>
      <w:b/>
      <w:sz w:val="40"/>
    </w:rPr>
  </w:style>
  <w:style w:type="paragraph" w:customStyle="1" w:styleId="ProductList-OfferingBody">
    <w:name w:val="Product List - Offering Body"/>
    <w:basedOn w:val="ProductList-Body"/>
    <w:next w:val="ProductList-Body"/>
    <w:link w:val="ProductList-OfferingBodyChar"/>
    <w:qFormat/>
    <w:rsid w:val="00033D14"/>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033D14"/>
    <w:rPr>
      <w:sz w:val="16"/>
    </w:rPr>
  </w:style>
  <w:style w:type="character" w:customStyle="1" w:styleId="eop">
    <w:name w:val="eop"/>
    <w:basedOn w:val="DefaultParagraphFont"/>
    <w:rsid w:val="00033D14"/>
  </w:style>
  <w:style w:type="paragraph" w:customStyle="1" w:styleId="Style1">
    <w:name w:val="Style1"/>
    <w:basedOn w:val="NumberedList"/>
    <w:qFormat/>
    <w:rsid w:val="00033D14"/>
    <w:pPr>
      <w:ind w:left="-720"/>
    </w:pPr>
  </w:style>
  <w:style w:type="paragraph" w:styleId="Revision">
    <w:name w:val="Revision"/>
    <w:hidden/>
    <w:uiPriority w:val="99"/>
    <w:semiHidden/>
    <w:rsid w:val="00F04B36"/>
    <w:pPr>
      <w:spacing w:after="0" w:line="240" w:lineRule="auto"/>
    </w:pPr>
    <w:rPr>
      <w:rFonts w:ascii="Segoe Sans Text" w:hAnsi="Segoe Sans Text"/>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mau\Downloads\Licensing%20Guidance%20Template_General%20(Styles%20onl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B889E2-FDD6-439D-8841-7D14DCD8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3.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4.xml><?xml version="1.0" encoding="utf-8"?>
<ds:datastoreItem xmlns:ds="http://schemas.openxmlformats.org/officeDocument/2006/customXml" ds:itemID="{94F9551D-04C2-4315-8EA4-15882A30EC94}">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Template>
  <TotalTime>177</TotalTime>
  <Pages>35</Pages>
  <Words>11766</Words>
  <Characters>67071</Characters>
  <Application>Microsoft Office Word</Application>
  <DocSecurity>8</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cp:lastModifiedBy>
  <cp:revision>57</cp:revision>
  <cp:lastPrinted>2024-12-19T23:31:00Z</cp:lastPrinted>
  <dcterms:created xsi:type="dcterms:W3CDTF">2025-01-09T12:38:00Z</dcterms:created>
  <dcterms:modified xsi:type="dcterms:W3CDTF">2025-04-04T19:28:00Z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