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A51A90"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000B698F" w14:textId="77777777" w:rsidR="00993D40" w:rsidRPr="00A51A90"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A51A90">
        <w:rPr>
          <w:rFonts w:asciiTheme="majorHAnsi" w:hAnsiTheme="majorHAnsi"/>
          <w:color w:val="FFFFFF" w:themeColor="background1"/>
          <w:sz w:val="6"/>
          <w:szCs w:val="6"/>
          <w:lang w:val="en-US" w:eastAsia="en-US" w:bidi="ar-SA"/>
        </w:rPr>
        <w:t xml:space="preserve"> </w:t>
      </w:r>
    </w:p>
    <w:p w14:paraId="544830BE" w14:textId="40DC9E53" w:rsidR="00993D40" w:rsidRPr="00CE2678" w:rsidRDefault="00993D40" w:rsidP="001F146F">
      <w:pPr>
        <w:pStyle w:val="ProductList-Body"/>
        <w:shd w:val="clear" w:color="auto" w:fill="00188F"/>
        <w:spacing w:after="900"/>
        <w:ind w:left="158" w:right="8640" w:hanging="158"/>
        <w:rPr>
          <w:rFonts w:asciiTheme="majorHAnsi" w:hAnsiTheme="majorHAnsi"/>
          <w:color w:val="FFFFFF" w:themeColor="background1"/>
          <w:sz w:val="32"/>
          <w:szCs w:val="32"/>
          <w:lang w:eastAsia="en-US" w:bidi="ar-SA"/>
        </w:rPr>
      </w:pPr>
      <w:r>
        <w:rPr>
          <w:rFonts w:asciiTheme="majorHAnsi" w:hAnsiTheme="majorHAnsi"/>
          <w:color w:val="FFFFFF" w:themeColor="background1"/>
          <w:sz w:val="32"/>
          <w:szCs w:val="32"/>
        </w:rPr>
        <w:tab/>
        <w:t>Multilicenční</w:t>
      </w:r>
      <w:bookmarkEnd w:id="0"/>
      <w:r>
        <w:rPr>
          <w:rFonts w:asciiTheme="majorHAnsi" w:hAnsiTheme="majorHAnsi"/>
          <w:color w:val="FFFFFF" w:themeColor="background1"/>
          <w:sz w:val="32"/>
          <w:szCs w:val="32"/>
        </w:rPr>
        <w:t xml:space="preserve"> program</w:t>
      </w:r>
    </w:p>
    <w:p w14:paraId="7082D943" w14:textId="77777777" w:rsidR="00993D40" w:rsidRPr="00097CE0" w:rsidRDefault="00993D40" w:rsidP="00993D40">
      <w:pPr>
        <w:pStyle w:val="ProductList-Body"/>
        <w:shd w:val="clear" w:color="auto" w:fill="00188F"/>
        <w:ind w:right="8640"/>
      </w:pPr>
    </w:p>
    <w:p w14:paraId="66D5E349" w14:textId="77777777" w:rsidR="00993D40" w:rsidRPr="00CE2678"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CE2678"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3C50F2CA" w:rsidR="00993D40" w:rsidRPr="00097CE0" w:rsidRDefault="00993D40" w:rsidP="00722448">
      <w:pPr>
        <w:pStyle w:val="ProductList-Body"/>
        <w:shd w:val="clear" w:color="auto" w:fill="0072C6"/>
        <w:tabs>
          <w:tab w:val="clear" w:pos="158"/>
          <w:tab w:val="left" w:pos="360"/>
        </w:tabs>
        <w:ind w:left="360" w:right="1800" w:hanging="360"/>
      </w:pPr>
      <w:r w:rsidRPr="00CE2678">
        <w:rPr>
          <w:rFonts w:asciiTheme="majorHAnsi" w:hAnsiTheme="majorHAnsi"/>
          <w:color w:val="FFFFFF" w:themeColor="background1"/>
          <w:sz w:val="72"/>
          <w:szCs w:val="72"/>
          <w:lang w:eastAsia="en-US" w:bidi="ar-SA"/>
        </w:rPr>
        <w:tab/>
      </w:r>
      <w:r>
        <w:rPr>
          <w:rFonts w:asciiTheme="majorHAnsi" w:hAnsiTheme="majorHAnsi"/>
          <w:color w:val="FFFFFF" w:themeColor="background1"/>
          <w:sz w:val="72"/>
          <w:szCs w:val="72"/>
        </w:rPr>
        <w:t>Dodatek k ochraně osobních údajů pro online služby společnosti Microsoft</w:t>
      </w:r>
    </w:p>
    <w:p w14:paraId="45BE4558" w14:textId="123888A6" w:rsidR="00993D40" w:rsidRPr="00097CE0" w:rsidRDefault="00993D40" w:rsidP="00722448">
      <w:pPr>
        <w:pStyle w:val="ProductList-Body"/>
        <w:shd w:val="clear" w:color="auto" w:fill="0072C6"/>
        <w:tabs>
          <w:tab w:val="clear" w:pos="158"/>
          <w:tab w:val="left" w:pos="360"/>
        </w:tabs>
        <w:ind w:left="360" w:right="1800" w:hanging="360"/>
      </w:pPr>
      <w:r>
        <w:rPr>
          <w:rFonts w:asciiTheme="majorHAnsi" w:hAnsiTheme="majorHAnsi"/>
          <w:color w:val="FFFFFF" w:themeColor="background1"/>
          <w:sz w:val="72"/>
          <w:szCs w:val="72"/>
        </w:rPr>
        <w:tab/>
        <w:t>Leden 2020</w:t>
      </w:r>
    </w:p>
    <w:p w14:paraId="2F771CD6" w14:textId="77777777" w:rsidR="00993D40" w:rsidRPr="00A51A90"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0799FC63" w14:textId="77777777" w:rsidR="00993D40" w:rsidRPr="00A51A90"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Obsah</w:t>
      </w:r>
      <w:bookmarkEnd w:id="2"/>
    </w:p>
    <w:p w14:paraId="49CBCB4B" w14:textId="77777777" w:rsidR="0097213D"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660982" w:history="1">
        <w:r w:rsidR="0097213D" w:rsidRPr="00EA07CF">
          <w:rPr>
            <w:rStyle w:val="Hyperlink"/>
            <w:noProof/>
          </w:rPr>
          <w:t>Úvod</w:t>
        </w:r>
        <w:r w:rsidR="0097213D">
          <w:rPr>
            <w:noProof/>
            <w:webHidden/>
          </w:rPr>
          <w:tab/>
        </w:r>
        <w:r w:rsidR="0097213D">
          <w:rPr>
            <w:noProof/>
            <w:webHidden/>
          </w:rPr>
          <w:fldChar w:fldCharType="begin"/>
        </w:r>
        <w:r w:rsidR="0097213D">
          <w:rPr>
            <w:noProof/>
            <w:webHidden/>
          </w:rPr>
          <w:instrText xml:space="preserve"> PAGEREF _Toc28660982 \h </w:instrText>
        </w:r>
        <w:r w:rsidR="0097213D">
          <w:rPr>
            <w:noProof/>
            <w:webHidden/>
          </w:rPr>
        </w:r>
        <w:r w:rsidR="0097213D">
          <w:rPr>
            <w:noProof/>
            <w:webHidden/>
          </w:rPr>
          <w:fldChar w:fldCharType="separate"/>
        </w:r>
        <w:r w:rsidR="0097213D">
          <w:rPr>
            <w:noProof/>
            <w:webHidden/>
          </w:rPr>
          <w:t>3</w:t>
        </w:r>
        <w:r w:rsidR="0097213D">
          <w:rPr>
            <w:noProof/>
            <w:webHidden/>
          </w:rPr>
          <w:fldChar w:fldCharType="end"/>
        </w:r>
      </w:hyperlink>
    </w:p>
    <w:p w14:paraId="2A42E6CC" w14:textId="77777777" w:rsidR="0097213D" w:rsidRDefault="00870131">
      <w:pPr>
        <w:pStyle w:val="TOC5"/>
        <w:tabs>
          <w:tab w:val="right" w:leader="dot" w:pos="5030"/>
        </w:tabs>
        <w:rPr>
          <w:rFonts w:eastAsiaTheme="minorEastAsia"/>
          <w:noProof/>
          <w:sz w:val="22"/>
          <w:lang w:val="en-US" w:eastAsia="zh-CN" w:bidi="ar-SA"/>
        </w:rPr>
      </w:pPr>
      <w:hyperlink w:anchor="_Toc28660983" w:history="1">
        <w:r w:rsidR="0097213D" w:rsidRPr="00EA07CF">
          <w:rPr>
            <w:rStyle w:val="Hyperlink"/>
            <w:noProof/>
          </w:rPr>
          <w:t>Příslušné dohody DPA a aktualizace</w:t>
        </w:r>
        <w:r w:rsidR="0097213D">
          <w:rPr>
            <w:noProof/>
            <w:webHidden/>
          </w:rPr>
          <w:tab/>
        </w:r>
        <w:r w:rsidR="0097213D">
          <w:rPr>
            <w:noProof/>
            <w:webHidden/>
          </w:rPr>
          <w:fldChar w:fldCharType="begin"/>
        </w:r>
        <w:r w:rsidR="0097213D">
          <w:rPr>
            <w:noProof/>
            <w:webHidden/>
          </w:rPr>
          <w:instrText xml:space="preserve"> PAGEREF _Toc28660983 \h </w:instrText>
        </w:r>
        <w:r w:rsidR="0097213D">
          <w:rPr>
            <w:noProof/>
            <w:webHidden/>
          </w:rPr>
        </w:r>
        <w:r w:rsidR="0097213D">
          <w:rPr>
            <w:noProof/>
            <w:webHidden/>
          </w:rPr>
          <w:fldChar w:fldCharType="separate"/>
        </w:r>
        <w:r w:rsidR="0097213D">
          <w:rPr>
            <w:noProof/>
            <w:webHidden/>
          </w:rPr>
          <w:t>3</w:t>
        </w:r>
        <w:r w:rsidR="0097213D">
          <w:rPr>
            <w:noProof/>
            <w:webHidden/>
          </w:rPr>
          <w:fldChar w:fldCharType="end"/>
        </w:r>
      </w:hyperlink>
    </w:p>
    <w:p w14:paraId="639CEA49" w14:textId="77777777" w:rsidR="0097213D" w:rsidRDefault="00870131">
      <w:pPr>
        <w:pStyle w:val="TOC5"/>
        <w:tabs>
          <w:tab w:val="right" w:leader="dot" w:pos="5030"/>
        </w:tabs>
        <w:rPr>
          <w:rFonts w:eastAsiaTheme="minorEastAsia"/>
          <w:noProof/>
          <w:sz w:val="22"/>
          <w:lang w:val="en-US" w:eastAsia="zh-CN" w:bidi="ar-SA"/>
        </w:rPr>
      </w:pPr>
      <w:hyperlink w:anchor="_Toc28660984" w:history="1">
        <w:r w:rsidR="0097213D" w:rsidRPr="00EA07CF">
          <w:rPr>
            <w:rStyle w:val="Hyperlink"/>
            <w:noProof/>
          </w:rPr>
          <w:t>Elektronická sdělení</w:t>
        </w:r>
        <w:r w:rsidR="0097213D">
          <w:rPr>
            <w:noProof/>
            <w:webHidden/>
          </w:rPr>
          <w:tab/>
        </w:r>
        <w:r w:rsidR="0097213D">
          <w:rPr>
            <w:noProof/>
            <w:webHidden/>
          </w:rPr>
          <w:fldChar w:fldCharType="begin"/>
        </w:r>
        <w:r w:rsidR="0097213D">
          <w:rPr>
            <w:noProof/>
            <w:webHidden/>
          </w:rPr>
          <w:instrText xml:space="preserve"> PAGEREF _Toc28660984 \h </w:instrText>
        </w:r>
        <w:r w:rsidR="0097213D">
          <w:rPr>
            <w:noProof/>
            <w:webHidden/>
          </w:rPr>
        </w:r>
        <w:r w:rsidR="0097213D">
          <w:rPr>
            <w:noProof/>
            <w:webHidden/>
          </w:rPr>
          <w:fldChar w:fldCharType="separate"/>
        </w:r>
        <w:r w:rsidR="0097213D">
          <w:rPr>
            <w:noProof/>
            <w:webHidden/>
          </w:rPr>
          <w:t>3</w:t>
        </w:r>
        <w:r w:rsidR="0097213D">
          <w:rPr>
            <w:noProof/>
            <w:webHidden/>
          </w:rPr>
          <w:fldChar w:fldCharType="end"/>
        </w:r>
      </w:hyperlink>
    </w:p>
    <w:p w14:paraId="15D4EBFB" w14:textId="77777777" w:rsidR="0097213D" w:rsidRDefault="00870131">
      <w:pPr>
        <w:pStyle w:val="TOC5"/>
        <w:tabs>
          <w:tab w:val="right" w:leader="dot" w:pos="5030"/>
        </w:tabs>
        <w:rPr>
          <w:rFonts w:eastAsiaTheme="minorEastAsia"/>
          <w:noProof/>
          <w:sz w:val="22"/>
          <w:lang w:val="en-US" w:eastAsia="zh-CN" w:bidi="ar-SA"/>
        </w:rPr>
      </w:pPr>
      <w:hyperlink w:anchor="_Toc28660985" w:history="1">
        <w:r w:rsidR="0097213D" w:rsidRPr="00EA07CF">
          <w:rPr>
            <w:rStyle w:val="Hyperlink"/>
            <w:noProof/>
          </w:rPr>
          <w:t>Předchozí verze</w:t>
        </w:r>
        <w:r w:rsidR="0097213D">
          <w:rPr>
            <w:noProof/>
            <w:webHidden/>
          </w:rPr>
          <w:tab/>
        </w:r>
        <w:r w:rsidR="0097213D">
          <w:rPr>
            <w:noProof/>
            <w:webHidden/>
          </w:rPr>
          <w:fldChar w:fldCharType="begin"/>
        </w:r>
        <w:r w:rsidR="0097213D">
          <w:rPr>
            <w:noProof/>
            <w:webHidden/>
          </w:rPr>
          <w:instrText xml:space="preserve"> PAGEREF _Toc28660985 \h </w:instrText>
        </w:r>
        <w:r w:rsidR="0097213D">
          <w:rPr>
            <w:noProof/>
            <w:webHidden/>
          </w:rPr>
        </w:r>
        <w:r w:rsidR="0097213D">
          <w:rPr>
            <w:noProof/>
            <w:webHidden/>
          </w:rPr>
          <w:fldChar w:fldCharType="separate"/>
        </w:r>
        <w:r w:rsidR="0097213D">
          <w:rPr>
            <w:noProof/>
            <w:webHidden/>
          </w:rPr>
          <w:t>3</w:t>
        </w:r>
        <w:r w:rsidR="0097213D">
          <w:rPr>
            <w:noProof/>
            <w:webHidden/>
          </w:rPr>
          <w:fldChar w:fldCharType="end"/>
        </w:r>
      </w:hyperlink>
    </w:p>
    <w:p w14:paraId="246DC085" w14:textId="77777777" w:rsidR="0097213D" w:rsidRDefault="00870131">
      <w:pPr>
        <w:pStyle w:val="TOC3"/>
        <w:rPr>
          <w:rFonts w:eastAsiaTheme="minorEastAsia"/>
          <w:b w:val="0"/>
          <w:smallCaps w:val="0"/>
          <w:sz w:val="22"/>
          <w:lang w:val="en-US" w:eastAsia="zh-CN" w:bidi="ar-SA"/>
        </w:rPr>
      </w:pPr>
      <w:hyperlink w:anchor="_Toc28660986" w:history="1">
        <w:r w:rsidR="0097213D" w:rsidRPr="00EA07CF">
          <w:rPr>
            <w:rStyle w:val="Hyperlink"/>
          </w:rPr>
          <w:t>Objasnění a přehled změn</w:t>
        </w:r>
        <w:r w:rsidR="0097213D">
          <w:rPr>
            <w:webHidden/>
          </w:rPr>
          <w:tab/>
        </w:r>
        <w:r w:rsidR="0097213D">
          <w:rPr>
            <w:webHidden/>
          </w:rPr>
          <w:fldChar w:fldCharType="begin"/>
        </w:r>
        <w:r w:rsidR="0097213D">
          <w:rPr>
            <w:webHidden/>
          </w:rPr>
          <w:instrText xml:space="preserve"> PAGEREF _Toc28660986 \h </w:instrText>
        </w:r>
        <w:r w:rsidR="0097213D">
          <w:rPr>
            <w:webHidden/>
          </w:rPr>
        </w:r>
        <w:r w:rsidR="0097213D">
          <w:rPr>
            <w:webHidden/>
          </w:rPr>
          <w:fldChar w:fldCharType="separate"/>
        </w:r>
        <w:r w:rsidR="0097213D">
          <w:rPr>
            <w:webHidden/>
          </w:rPr>
          <w:t>3</w:t>
        </w:r>
        <w:r w:rsidR="0097213D">
          <w:rPr>
            <w:webHidden/>
          </w:rPr>
          <w:fldChar w:fldCharType="end"/>
        </w:r>
      </w:hyperlink>
    </w:p>
    <w:p w14:paraId="217F7AF8" w14:textId="77777777" w:rsidR="0097213D" w:rsidRDefault="00870131">
      <w:pPr>
        <w:pStyle w:val="TOC1"/>
        <w:tabs>
          <w:tab w:val="right" w:leader="dot" w:pos="5030"/>
        </w:tabs>
        <w:rPr>
          <w:rFonts w:eastAsiaTheme="minorEastAsia"/>
          <w:b w:val="0"/>
          <w:caps w:val="0"/>
          <w:noProof/>
          <w:sz w:val="22"/>
          <w:lang w:val="en-US" w:eastAsia="zh-CN" w:bidi="ar-SA"/>
        </w:rPr>
      </w:pPr>
      <w:hyperlink w:anchor="_Toc28660987" w:history="1">
        <w:r w:rsidR="0097213D" w:rsidRPr="00EA07CF">
          <w:rPr>
            <w:rStyle w:val="Hyperlink"/>
            <w:noProof/>
          </w:rPr>
          <w:t>Definice</w:t>
        </w:r>
        <w:r w:rsidR="0097213D">
          <w:rPr>
            <w:noProof/>
            <w:webHidden/>
          </w:rPr>
          <w:tab/>
        </w:r>
        <w:r w:rsidR="0097213D">
          <w:rPr>
            <w:noProof/>
            <w:webHidden/>
          </w:rPr>
          <w:fldChar w:fldCharType="begin"/>
        </w:r>
        <w:r w:rsidR="0097213D">
          <w:rPr>
            <w:noProof/>
            <w:webHidden/>
          </w:rPr>
          <w:instrText xml:space="preserve"> PAGEREF _Toc28660987 \h </w:instrText>
        </w:r>
        <w:r w:rsidR="0097213D">
          <w:rPr>
            <w:noProof/>
            <w:webHidden/>
          </w:rPr>
        </w:r>
        <w:r w:rsidR="0097213D">
          <w:rPr>
            <w:noProof/>
            <w:webHidden/>
          </w:rPr>
          <w:fldChar w:fldCharType="separate"/>
        </w:r>
        <w:r w:rsidR="0097213D">
          <w:rPr>
            <w:noProof/>
            <w:webHidden/>
          </w:rPr>
          <w:t>4</w:t>
        </w:r>
        <w:r w:rsidR="0097213D">
          <w:rPr>
            <w:noProof/>
            <w:webHidden/>
          </w:rPr>
          <w:fldChar w:fldCharType="end"/>
        </w:r>
      </w:hyperlink>
    </w:p>
    <w:p w14:paraId="329D4EF7" w14:textId="77777777" w:rsidR="0097213D" w:rsidRDefault="00870131">
      <w:pPr>
        <w:pStyle w:val="TOC1"/>
        <w:tabs>
          <w:tab w:val="right" w:leader="dot" w:pos="5030"/>
        </w:tabs>
        <w:rPr>
          <w:rFonts w:eastAsiaTheme="minorEastAsia"/>
          <w:b w:val="0"/>
          <w:caps w:val="0"/>
          <w:noProof/>
          <w:sz w:val="22"/>
          <w:lang w:val="en-US" w:eastAsia="zh-CN" w:bidi="ar-SA"/>
        </w:rPr>
      </w:pPr>
      <w:hyperlink w:anchor="_Toc28660988" w:history="1">
        <w:r w:rsidR="0097213D" w:rsidRPr="00EA07CF">
          <w:rPr>
            <w:rStyle w:val="Hyperlink"/>
            <w:noProof/>
          </w:rPr>
          <w:t>Obecné podmínky</w:t>
        </w:r>
        <w:r w:rsidR="0097213D">
          <w:rPr>
            <w:noProof/>
            <w:webHidden/>
          </w:rPr>
          <w:tab/>
        </w:r>
        <w:r w:rsidR="0097213D">
          <w:rPr>
            <w:noProof/>
            <w:webHidden/>
          </w:rPr>
          <w:fldChar w:fldCharType="begin"/>
        </w:r>
        <w:r w:rsidR="0097213D">
          <w:rPr>
            <w:noProof/>
            <w:webHidden/>
          </w:rPr>
          <w:instrText xml:space="preserve"> PAGEREF _Toc28660988 \h </w:instrText>
        </w:r>
        <w:r w:rsidR="0097213D">
          <w:rPr>
            <w:noProof/>
            <w:webHidden/>
          </w:rPr>
        </w:r>
        <w:r w:rsidR="0097213D">
          <w:rPr>
            <w:noProof/>
            <w:webHidden/>
          </w:rPr>
          <w:fldChar w:fldCharType="separate"/>
        </w:r>
        <w:r w:rsidR="0097213D">
          <w:rPr>
            <w:noProof/>
            <w:webHidden/>
          </w:rPr>
          <w:t>5</w:t>
        </w:r>
        <w:r w:rsidR="0097213D">
          <w:rPr>
            <w:noProof/>
            <w:webHidden/>
          </w:rPr>
          <w:fldChar w:fldCharType="end"/>
        </w:r>
      </w:hyperlink>
    </w:p>
    <w:p w14:paraId="57EB2F86" w14:textId="77777777" w:rsidR="0097213D" w:rsidRDefault="00870131">
      <w:pPr>
        <w:pStyle w:val="TOC5"/>
        <w:tabs>
          <w:tab w:val="right" w:leader="dot" w:pos="5030"/>
        </w:tabs>
        <w:rPr>
          <w:rFonts w:eastAsiaTheme="minorEastAsia"/>
          <w:noProof/>
          <w:sz w:val="22"/>
          <w:lang w:val="en-US" w:eastAsia="zh-CN" w:bidi="ar-SA"/>
        </w:rPr>
      </w:pPr>
      <w:hyperlink w:anchor="_Toc28660989" w:history="1">
        <w:r w:rsidR="0097213D" w:rsidRPr="00EA07CF">
          <w:rPr>
            <w:rStyle w:val="Hyperlink"/>
            <w:noProof/>
          </w:rPr>
          <w:t>Dodržování zákonů</w:t>
        </w:r>
        <w:r w:rsidR="0097213D">
          <w:rPr>
            <w:noProof/>
            <w:webHidden/>
          </w:rPr>
          <w:tab/>
        </w:r>
        <w:r w:rsidR="0097213D">
          <w:rPr>
            <w:noProof/>
            <w:webHidden/>
          </w:rPr>
          <w:fldChar w:fldCharType="begin"/>
        </w:r>
        <w:r w:rsidR="0097213D">
          <w:rPr>
            <w:noProof/>
            <w:webHidden/>
          </w:rPr>
          <w:instrText xml:space="preserve"> PAGEREF _Toc28660989 \h </w:instrText>
        </w:r>
        <w:r w:rsidR="0097213D">
          <w:rPr>
            <w:noProof/>
            <w:webHidden/>
          </w:rPr>
        </w:r>
        <w:r w:rsidR="0097213D">
          <w:rPr>
            <w:noProof/>
            <w:webHidden/>
          </w:rPr>
          <w:fldChar w:fldCharType="separate"/>
        </w:r>
        <w:r w:rsidR="0097213D">
          <w:rPr>
            <w:noProof/>
            <w:webHidden/>
          </w:rPr>
          <w:t>5</w:t>
        </w:r>
        <w:r w:rsidR="0097213D">
          <w:rPr>
            <w:noProof/>
            <w:webHidden/>
          </w:rPr>
          <w:fldChar w:fldCharType="end"/>
        </w:r>
      </w:hyperlink>
    </w:p>
    <w:p w14:paraId="748B00B1" w14:textId="77777777" w:rsidR="0097213D" w:rsidRDefault="00870131">
      <w:pPr>
        <w:pStyle w:val="TOC1"/>
        <w:tabs>
          <w:tab w:val="right" w:leader="dot" w:pos="5030"/>
        </w:tabs>
        <w:rPr>
          <w:rFonts w:eastAsiaTheme="minorEastAsia"/>
          <w:b w:val="0"/>
          <w:caps w:val="0"/>
          <w:noProof/>
          <w:sz w:val="22"/>
          <w:lang w:val="en-US" w:eastAsia="zh-CN" w:bidi="ar-SA"/>
        </w:rPr>
      </w:pPr>
      <w:hyperlink w:anchor="_Toc28660990" w:history="1">
        <w:r w:rsidR="0097213D" w:rsidRPr="00EA07CF">
          <w:rPr>
            <w:rStyle w:val="Hyperlink"/>
            <w:noProof/>
          </w:rPr>
          <w:t>Podmínky ochrany údajů</w:t>
        </w:r>
        <w:r w:rsidR="0097213D">
          <w:rPr>
            <w:noProof/>
            <w:webHidden/>
          </w:rPr>
          <w:tab/>
        </w:r>
        <w:r w:rsidR="0097213D">
          <w:rPr>
            <w:noProof/>
            <w:webHidden/>
          </w:rPr>
          <w:fldChar w:fldCharType="begin"/>
        </w:r>
        <w:r w:rsidR="0097213D">
          <w:rPr>
            <w:noProof/>
            <w:webHidden/>
          </w:rPr>
          <w:instrText xml:space="preserve"> PAGEREF _Toc28660990 \h </w:instrText>
        </w:r>
        <w:r w:rsidR="0097213D">
          <w:rPr>
            <w:noProof/>
            <w:webHidden/>
          </w:rPr>
        </w:r>
        <w:r w:rsidR="0097213D">
          <w:rPr>
            <w:noProof/>
            <w:webHidden/>
          </w:rPr>
          <w:fldChar w:fldCharType="separate"/>
        </w:r>
        <w:r w:rsidR="0097213D">
          <w:rPr>
            <w:noProof/>
            <w:webHidden/>
          </w:rPr>
          <w:t>5</w:t>
        </w:r>
        <w:r w:rsidR="0097213D">
          <w:rPr>
            <w:noProof/>
            <w:webHidden/>
          </w:rPr>
          <w:fldChar w:fldCharType="end"/>
        </w:r>
      </w:hyperlink>
    </w:p>
    <w:p w14:paraId="13A67E6A" w14:textId="77777777" w:rsidR="0097213D" w:rsidRDefault="00870131">
      <w:pPr>
        <w:pStyle w:val="TOC5"/>
        <w:tabs>
          <w:tab w:val="right" w:leader="dot" w:pos="5030"/>
        </w:tabs>
        <w:rPr>
          <w:rFonts w:eastAsiaTheme="minorEastAsia"/>
          <w:noProof/>
          <w:sz w:val="22"/>
          <w:lang w:val="en-US" w:eastAsia="zh-CN" w:bidi="ar-SA"/>
        </w:rPr>
      </w:pPr>
      <w:hyperlink w:anchor="_Toc28660991" w:history="1">
        <w:r w:rsidR="0097213D" w:rsidRPr="00EA07CF">
          <w:rPr>
            <w:rStyle w:val="Hyperlink"/>
            <w:noProof/>
          </w:rPr>
          <w:t>Rozsah</w:t>
        </w:r>
        <w:r w:rsidR="0097213D">
          <w:rPr>
            <w:noProof/>
            <w:webHidden/>
          </w:rPr>
          <w:tab/>
        </w:r>
        <w:r w:rsidR="0097213D">
          <w:rPr>
            <w:noProof/>
            <w:webHidden/>
          </w:rPr>
          <w:fldChar w:fldCharType="begin"/>
        </w:r>
        <w:r w:rsidR="0097213D">
          <w:rPr>
            <w:noProof/>
            <w:webHidden/>
          </w:rPr>
          <w:instrText xml:space="preserve"> PAGEREF _Toc28660991 \h </w:instrText>
        </w:r>
        <w:r w:rsidR="0097213D">
          <w:rPr>
            <w:noProof/>
            <w:webHidden/>
          </w:rPr>
        </w:r>
        <w:r w:rsidR="0097213D">
          <w:rPr>
            <w:noProof/>
            <w:webHidden/>
          </w:rPr>
          <w:fldChar w:fldCharType="separate"/>
        </w:r>
        <w:r w:rsidR="0097213D">
          <w:rPr>
            <w:noProof/>
            <w:webHidden/>
          </w:rPr>
          <w:t>5</w:t>
        </w:r>
        <w:r w:rsidR="0097213D">
          <w:rPr>
            <w:noProof/>
            <w:webHidden/>
          </w:rPr>
          <w:fldChar w:fldCharType="end"/>
        </w:r>
      </w:hyperlink>
    </w:p>
    <w:p w14:paraId="754C6293" w14:textId="77777777" w:rsidR="0097213D" w:rsidRDefault="00870131">
      <w:pPr>
        <w:pStyle w:val="TOC5"/>
        <w:tabs>
          <w:tab w:val="right" w:leader="dot" w:pos="5030"/>
        </w:tabs>
        <w:rPr>
          <w:rFonts w:eastAsiaTheme="minorEastAsia"/>
          <w:noProof/>
          <w:sz w:val="22"/>
          <w:lang w:val="en-US" w:eastAsia="zh-CN" w:bidi="ar-SA"/>
        </w:rPr>
      </w:pPr>
      <w:hyperlink w:anchor="_Toc28660992" w:history="1">
        <w:r w:rsidR="0097213D" w:rsidRPr="00EA07CF">
          <w:rPr>
            <w:rStyle w:val="Hyperlink"/>
            <w:noProof/>
          </w:rPr>
          <w:t>Povaha zpracování údajů; vlastnictví</w:t>
        </w:r>
        <w:r w:rsidR="0097213D">
          <w:rPr>
            <w:noProof/>
            <w:webHidden/>
          </w:rPr>
          <w:tab/>
        </w:r>
        <w:r w:rsidR="0097213D">
          <w:rPr>
            <w:noProof/>
            <w:webHidden/>
          </w:rPr>
          <w:fldChar w:fldCharType="begin"/>
        </w:r>
        <w:r w:rsidR="0097213D">
          <w:rPr>
            <w:noProof/>
            <w:webHidden/>
          </w:rPr>
          <w:instrText xml:space="preserve"> PAGEREF _Toc28660992 \h </w:instrText>
        </w:r>
        <w:r w:rsidR="0097213D">
          <w:rPr>
            <w:noProof/>
            <w:webHidden/>
          </w:rPr>
        </w:r>
        <w:r w:rsidR="0097213D">
          <w:rPr>
            <w:noProof/>
            <w:webHidden/>
          </w:rPr>
          <w:fldChar w:fldCharType="separate"/>
        </w:r>
        <w:r w:rsidR="0097213D">
          <w:rPr>
            <w:noProof/>
            <w:webHidden/>
          </w:rPr>
          <w:t>5</w:t>
        </w:r>
        <w:r w:rsidR="0097213D">
          <w:rPr>
            <w:noProof/>
            <w:webHidden/>
          </w:rPr>
          <w:fldChar w:fldCharType="end"/>
        </w:r>
      </w:hyperlink>
    </w:p>
    <w:p w14:paraId="0E6E98D7" w14:textId="77777777" w:rsidR="0097213D" w:rsidRDefault="00870131">
      <w:pPr>
        <w:pStyle w:val="TOC5"/>
        <w:tabs>
          <w:tab w:val="right" w:leader="dot" w:pos="5030"/>
        </w:tabs>
        <w:rPr>
          <w:rFonts w:eastAsiaTheme="minorEastAsia"/>
          <w:noProof/>
          <w:sz w:val="22"/>
          <w:lang w:val="en-US" w:eastAsia="zh-CN" w:bidi="ar-SA"/>
        </w:rPr>
      </w:pPr>
      <w:hyperlink w:anchor="_Toc28660993" w:history="1">
        <w:r w:rsidR="0097213D" w:rsidRPr="00EA07CF">
          <w:rPr>
            <w:rStyle w:val="Hyperlink"/>
            <w:noProof/>
          </w:rPr>
          <w:t>Předávání zpracovaných dat</w:t>
        </w:r>
        <w:r w:rsidR="0097213D">
          <w:rPr>
            <w:noProof/>
            <w:webHidden/>
          </w:rPr>
          <w:tab/>
        </w:r>
        <w:r w:rsidR="0097213D">
          <w:rPr>
            <w:noProof/>
            <w:webHidden/>
          </w:rPr>
          <w:fldChar w:fldCharType="begin"/>
        </w:r>
        <w:r w:rsidR="0097213D">
          <w:rPr>
            <w:noProof/>
            <w:webHidden/>
          </w:rPr>
          <w:instrText xml:space="preserve"> PAGEREF _Toc28660993 \h </w:instrText>
        </w:r>
        <w:r w:rsidR="0097213D">
          <w:rPr>
            <w:noProof/>
            <w:webHidden/>
          </w:rPr>
        </w:r>
        <w:r w:rsidR="0097213D">
          <w:rPr>
            <w:noProof/>
            <w:webHidden/>
          </w:rPr>
          <w:fldChar w:fldCharType="separate"/>
        </w:r>
        <w:r w:rsidR="0097213D">
          <w:rPr>
            <w:noProof/>
            <w:webHidden/>
          </w:rPr>
          <w:t>6</w:t>
        </w:r>
        <w:r w:rsidR="0097213D">
          <w:rPr>
            <w:noProof/>
            <w:webHidden/>
          </w:rPr>
          <w:fldChar w:fldCharType="end"/>
        </w:r>
      </w:hyperlink>
    </w:p>
    <w:p w14:paraId="43EA381D" w14:textId="77777777" w:rsidR="0097213D" w:rsidRDefault="00870131">
      <w:pPr>
        <w:pStyle w:val="TOC5"/>
        <w:tabs>
          <w:tab w:val="right" w:leader="dot" w:pos="5030"/>
        </w:tabs>
        <w:rPr>
          <w:rFonts w:eastAsiaTheme="minorEastAsia"/>
          <w:noProof/>
          <w:sz w:val="22"/>
          <w:lang w:val="en-US" w:eastAsia="zh-CN" w:bidi="ar-SA"/>
        </w:rPr>
      </w:pPr>
      <w:hyperlink w:anchor="_Toc28660994" w:history="1">
        <w:r w:rsidR="0097213D" w:rsidRPr="00EA07CF">
          <w:rPr>
            <w:rStyle w:val="Hyperlink"/>
            <w:noProof/>
          </w:rPr>
          <w:t>Zpracování osobních údajů; GDPR</w:t>
        </w:r>
        <w:r w:rsidR="0097213D">
          <w:rPr>
            <w:noProof/>
            <w:webHidden/>
          </w:rPr>
          <w:tab/>
        </w:r>
        <w:r w:rsidR="0097213D">
          <w:rPr>
            <w:noProof/>
            <w:webHidden/>
          </w:rPr>
          <w:fldChar w:fldCharType="begin"/>
        </w:r>
        <w:r w:rsidR="0097213D">
          <w:rPr>
            <w:noProof/>
            <w:webHidden/>
          </w:rPr>
          <w:instrText xml:space="preserve"> PAGEREF _Toc28660994 \h </w:instrText>
        </w:r>
        <w:r w:rsidR="0097213D">
          <w:rPr>
            <w:noProof/>
            <w:webHidden/>
          </w:rPr>
        </w:r>
        <w:r w:rsidR="0097213D">
          <w:rPr>
            <w:noProof/>
            <w:webHidden/>
          </w:rPr>
          <w:fldChar w:fldCharType="separate"/>
        </w:r>
        <w:r w:rsidR="0097213D">
          <w:rPr>
            <w:noProof/>
            <w:webHidden/>
          </w:rPr>
          <w:t>6</w:t>
        </w:r>
        <w:r w:rsidR="0097213D">
          <w:rPr>
            <w:noProof/>
            <w:webHidden/>
          </w:rPr>
          <w:fldChar w:fldCharType="end"/>
        </w:r>
      </w:hyperlink>
    </w:p>
    <w:p w14:paraId="0B77795E" w14:textId="77777777" w:rsidR="0097213D" w:rsidRDefault="00870131">
      <w:pPr>
        <w:pStyle w:val="TOC5"/>
        <w:tabs>
          <w:tab w:val="right" w:leader="dot" w:pos="5030"/>
        </w:tabs>
        <w:rPr>
          <w:rFonts w:eastAsiaTheme="minorEastAsia"/>
          <w:noProof/>
          <w:sz w:val="22"/>
          <w:lang w:val="en-US" w:eastAsia="zh-CN" w:bidi="ar-SA"/>
        </w:rPr>
      </w:pPr>
      <w:hyperlink w:anchor="_Toc28660995" w:history="1">
        <w:r w:rsidR="0097213D" w:rsidRPr="00EA07CF">
          <w:rPr>
            <w:rStyle w:val="Hyperlink"/>
            <w:noProof/>
          </w:rPr>
          <w:t>Zabezpečení dat</w:t>
        </w:r>
        <w:r w:rsidR="0097213D">
          <w:rPr>
            <w:noProof/>
            <w:webHidden/>
          </w:rPr>
          <w:tab/>
        </w:r>
        <w:r w:rsidR="0097213D">
          <w:rPr>
            <w:noProof/>
            <w:webHidden/>
          </w:rPr>
          <w:fldChar w:fldCharType="begin"/>
        </w:r>
        <w:r w:rsidR="0097213D">
          <w:rPr>
            <w:noProof/>
            <w:webHidden/>
          </w:rPr>
          <w:instrText xml:space="preserve"> PAGEREF _Toc28660995 \h </w:instrText>
        </w:r>
        <w:r w:rsidR="0097213D">
          <w:rPr>
            <w:noProof/>
            <w:webHidden/>
          </w:rPr>
        </w:r>
        <w:r w:rsidR="0097213D">
          <w:rPr>
            <w:noProof/>
            <w:webHidden/>
          </w:rPr>
          <w:fldChar w:fldCharType="separate"/>
        </w:r>
        <w:r w:rsidR="0097213D">
          <w:rPr>
            <w:noProof/>
            <w:webHidden/>
          </w:rPr>
          <w:t>7</w:t>
        </w:r>
        <w:r w:rsidR="0097213D">
          <w:rPr>
            <w:noProof/>
            <w:webHidden/>
          </w:rPr>
          <w:fldChar w:fldCharType="end"/>
        </w:r>
      </w:hyperlink>
    </w:p>
    <w:p w14:paraId="0177D3E8" w14:textId="77777777" w:rsidR="0097213D" w:rsidRDefault="00870131">
      <w:pPr>
        <w:pStyle w:val="TOC5"/>
        <w:tabs>
          <w:tab w:val="right" w:leader="dot" w:pos="5030"/>
        </w:tabs>
        <w:rPr>
          <w:rFonts w:eastAsiaTheme="minorEastAsia"/>
          <w:noProof/>
          <w:sz w:val="22"/>
          <w:lang w:val="en-US" w:eastAsia="zh-CN" w:bidi="ar-SA"/>
        </w:rPr>
      </w:pPr>
      <w:hyperlink w:anchor="_Toc28660996" w:history="1">
        <w:r w:rsidR="0097213D" w:rsidRPr="00EA07CF">
          <w:rPr>
            <w:rStyle w:val="Hyperlink"/>
            <w:noProof/>
          </w:rPr>
          <w:t>Oznámení incidentu zabezpečení</w:t>
        </w:r>
        <w:r w:rsidR="0097213D">
          <w:rPr>
            <w:noProof/>
            <w:webHidden/>
          </w:rPr>
          <w:tab/>
        </w:r>
        <w:r w:rsidR="0097213D">
          <w:rPr>
            <w:noProof/>
            <w:webHidden/>
          </w:rPr>
          <w:fldChar w:fldCharType="begin"/>
        </w:r>
        <w:r w:rsidR="0097213D">
          <w:rPr>
            <w:noProof/>
            <w:webHidden/>
          </w:rPr>
          <w:instrText xml:space="preserve"> PAGEREF _Toc28660996 \h </w:instrText>
        </w:r>
        <w:r w:rsidR="0097213D">
          <w:rPr>
            <w:noProof/>
            <w:webHidden/>
          </w:rPr>
        </w:r>
        <w:r w:rsidR="0097213D">
          <w:rPr>
            <w:noProof/>
            <w:webHidden/>
          </w:rPr>
          <w:fldChar w:fldCharType="separate"/>
        </w:r>
        <w:r w:rsidR="0097213D">
          <w:rPr>
            <w:noProof/>
            <w:webHidden/>
          </w:rPr>
          <w:t>8</w:t>
        </w:r>
        <w:r w:rsidR="0097213D">
          <w:rPr>
            <w:noProof/>
            <w:webHidden/>
          </w:rPr>
          <w:fldChar w:fldCharType="end"/>
        </w:r>
      </w:hyperlink>
    </w:p>
    <w:p w14:paraId="6D092D11" w14:textId="77777777" w:rsidR="0097213D" w:rsidRDefault="00870131">
      <w:pPr>
        <w:pStyle w:val="TOC5"/>
        <w:tabs>
          <w:tab w:val="right" w:leader="dot" w:pos="5030"/>
        </w:tabs>
        <w:rPr>
          <w:rFonts w:eastAsiaTheme="minorEastAsia"/>
          <w:noProof/>
          <w:sz w:val="22"/>
          <w:lang w:val="en-US" w:eastAsia="zh-CN" w:bidi="ar-SA"/>
        </w:rPr>
      </w:pPr>
      <w:hyperlink w:anchor="_Toc28660997" w:history="1">
        <w:r w:rsidR="0097213D" w:rsidRPr="00EA07CF">
          <w:rPr>
            <w:rStyle w:val="Hyperlink"/>
            <w:noProof/>
          </w:rPr>
          <w:t>Přenosy a umístění dat</w:t>
        </w:r>
        <w:r w:rsidR="0097213D">
          <w:rPr>
            <w:noProof/>
            <w:webHidden/>
          </w:rPr>
          <w:tab/>
        </w:r>
        <w:r w:rsidR="0097213D">
          <w:rPr>
            <w:noProof/>
            <w:webHidden/>
          </w:rPr>
          <w:fldChar w:fldCharType="begin"/>
        </w:r>
        <w:r w:rsidR="0097213D">
          <w:rPr>
            <w:noProof/>
            <w:webHidden/>
          </w:rPr>
          <w:instrText xml:space="preserve"> PAGEREF _Toc28660997 \h </w:instrText>
        </w:r>
        <w:r w:rsidR="0097213D">
          <w:rPr>
            <w:noProof/>
            <w:webHidden/>
          </w:rPr>
        </w:r>
        <w:r w:rsidR="0097213D">
          <w:rPr>
            <w:noProof/>
            <w:webHidden/>
          </w:rPr>
          <w:fldChar w:fldCharType="separate"/>
        </w:r>
        <w:r w:rsidR="0097213D">
          <w:rPr>
            <w:noProof/>
            <w:webHidden/>
          </w:rPr>
          <w:t>9</w:t>
        </w:r>
        <w:r w:rsidR="0097213D">
          <w:rPr>
            <w:noProof/>
            <w:webHidden/>
          </w:rPr>
          <w:fldChar w:fldCharType="end"/>
        </w:r>
      </w:hyperlink>
    </w:p>
    <w:p w14:paraId="1412D174" w14:textId="77777777" w:rsidR="0097213D" w:rsidRDefault="00870131">
      <w:pPr>
        <w:pStyle w:val="TOC5"/>
        <w:tabs>
          <w:tab w:val="right" w:leader="dot" w:pos="5030"/>
        </w:tabs>
        <w:rPr>
          <w:rFonts w:eastAsiaTheme="minorEastAsia"/>
          <w:noProof/>
          <w:sz w:val="22"/>
          <w:lang w:val="en-US" w:eastAsia="zh-CN" w:bidi="ar-SA"/>
        </w:rPr>
      </w:pPr>
      <w:hyperlink w:anchor="_Toc28660998" w:history="1">
        <w:r w:rsidR="0097213D" w:rsidRPr="00EA07CF">
          <w:rPr>
            <w:rStyle w:val="Hyperlink"/>
            <w:noProof/>
          </w:rPr>
          <w:t>Uchovávání a odstraňování dat</w:t>
        </w:r>
        <w:r w:rsidR="0097213D">
          <w:rPr>
            <w:noProof/>
            <w:webHidden/>
          </w:rPr>
          <w:tab/>
        </w:r>
        <w:r w:rsidR="0097213D">
          <w:rPr>
            <w:noProof/>
            <w:webHidden/>
          </w:rPr>
          <w:fldChar w:fldCharType="begin"/>
        </w:r>
        <w:r w:rsidR="0097213D">
          <w:rPr>
            <w:noProof/>
            <w:webHidden/>
          </w:rPr>
          <w:instrText xml:space="preserve"> PAGEREF _Toc28660998 \h </w:instrText>
        </w:r>
        <w:r w:rsidR="0097213D">
          <w:rPr>
            <w:noProof/>
            <w:webHidden/>
          </w:rPr>
        </w:r>
        <w:r w:rsidR="0097213D">
          <w:rPr>
            <w:noProof/>
            <w:webHidden/>
          </w:rPr>
          <w:fldChar w:fldCharType="separate"/>
        </w:r>
        <w:r w:rsidR="0097213D">
          <w:rPr>
            <w:noProof/>
            <w:webHidden/>
          </w:rPr>
          <w:t>9</w:t>
        </w:r>
        <w:r w:rsidR="0097213D">
          <w:rPr>
            <w:noProof/>
            <w:webHidden/>
          </w:rPr>
          <w:fldChar w:fldCharType="end"/>
        </w:r>
      </w:hyperlink>
    </w:p>
    <w:p w14:paraId="30F9F9C7" w14:textId="77777777" w:rsidR="0097213D" w:rsidRDefault="00870131">
      <w:pPr>
        <w:pStyle w:val="TOC5"/>
        <w:tabs>
          <w:tab w:val="right" w:leader="dot" w:pos="5030"/>
        </w:tabs>
        <w:rPr>
          <w:rFonts w:eastAsiaTheme="minorEastAsia"/>
          <w:noProof/>
          <w:sz w:val="22"/>
          <w:lang w:val="en-US" w:eastAsia="zh-CN" w:bidi="ar-SA"/>
        </w:rPr>
      </w:pPr>
      <w:hyperlink w:anchor="_Toc28660999" w:history="1">
        <w:r w:rsidR="0097213D" w:rsidRPr="00EA07CF">
          <w:rPr>
            <w:rStyle w:val="Hyperlink"/>
            <w:noProof/>
          </w:rPr>
          <w:t>Závazek důvěrnosti zpracovatele</w:t>
        </w:r>
        <w:r w:rsidR="0097213D">
          <w:rPr>
            <w:noProof/>
            <w:webHidden/>
          </w:rPr>
          <w:tab/>
        </w:r>
        <w:r w:rsidR="0097213D">
          <w:rPr>
            <w:noProof/>
            <w:webHidden/>
          </w:rPr>
          <w:fldChar w:fldCharType="begin"/>
        </w:r>
        <w:r w:rsidR="0097213D">
          <w:rPr>
            <w:noProof/>
            <w:webHidden/>
          </w:rPr>
          <w:instrText xml:space="preserve"> PAGEREF _Toc28660999 \h </w:instrText>
        </w:r>
        <w:r w:rsidR="0097213D">
          <w:rPr>
            <w:noProof/>
            <w:webHidden/>
          </w:rPr>
        </w:r>
        <w:r w:rsidR="0097213D">
          <w:rPr>
            <w:noProof/>
            <w:webHidden/>
          </w:rPr>
          <w:fldChar w:fldCharType="separate"/>
        </w:r>
        <w:r w:rsidR="0097213D">
          <w:rPr>
            <w:noProof/>
            <w:webHidden/>
          </w:rPr>
          <w:t>9</w:t>
        </w:r>
        <w:r w:rsidR="0097213D">
          <w:rPr>
            <w:noProof/>
            <w:webHidden/>
          </w:rPr>
          <w:fldChar w:fldCharType="end"/>
        </w:r>
      </w:hyperlink>
    </w:p>
    <w:p w14:paraId="00F00856" w14:textId="77777777" w:rsidR="0097213D" w:rsidRDefault="00870131">
      <w:pPr>
        <w:pStyle w:val="TOC5"/>
        <w:tabs>
          <w:tab w:val="right" w:leader="dot" w:pos="5030"/>
        </w:tabs>
        <w:rPr>
          <w:rFonts w:eastAsiaTheme="minorEastAsia"/>
          <w:noProof/>
          <w:sz w:val="22"/>
          <w:lang w:val="en-US" w:eastAsia="zh-CN" w:bidi="ar-SA"/>
        </w:rPr>
      </w:pPr>
      <w:hyperlink w:anchor="_Toc28661000" w:history="1">
        <w:r w:rsidR="0097213D" w:rsidRPr="00EA07CF">
          <w:rPr>
            <w:rStyle w:val="Hyperlink"/>
            <w:noProof/>
          </w:rPr>
          <w:t>Oznamování a řízení použití na straně dalších zpracovatelů</w:t>
        </w:r>
        <w:r w:rsidR="0097213D">
          <w:rPr>
            <w:noProof/>
            <w:webHidden/>
          </w:rPr>
          <w:tab/>
        </w:r>
        <w:r w:rsidR="0097213D">
          <w:rPr>
            <w:noProof/>
            <w:webHidden/>
          </w:rPr>
          <w:fldChar w:fldCharType="begin"/>
        </w:r>
        <w:r w:rsidR="0097213D">
          <w:rPr>
            <w:noProof/>
            <w:webHidden/>
          </w:rPr>
          <w:instrText xml:space="preserve"> PAGEREF _Toc28661000 \h </w:instrText>
        </w:r>
        <w:r w:rsidR="0097213D">
          <w:rPr>
            <w:noProof/>
            <w:webHidden/>
          </w:rPr>
        </w:r>
        <w:r w:rsidR="0097213D">
          <w:rPr>
            <w:noProof/>
            <w:webHidden/>
          </w:rPr>
          <w:fldChar w:fldCharType="separate"/>
        </w:r>
        <w:r w:rsidR="0097213D">
          <w:rPr>
            <w:noProof/>
            <w:webHidden/>
          </w:rPr>
          <w:t>9</w:t>
        </w:r>
        <w:r w:rsidR="0097213D">
          <w:rPr>
            <w:noProof/>
            <w:webHidden/>
          </w:rPr>
          <w:fldChar w:fldCharType="end"/>
        </w:r>
      </w:hyperlink>
    </w:p>
    <w:p w14:paraId="137C71D5" w14:textId="77777777" w:rsidR="0097213D" w:rsidRDefault="00870131">
      <w:pPr>
        <w:pStyle w:val="TOC5"/>
        <w:tabs>
          <w:tab w:val="right" w:leader="dot" w:pos="5030"/>
        </w:tabs>
        <w:rPr>
          <w:rFonts w:eastAsiaTheme="minorEastAsia"/>
          <w:noProof/>
          <w:sz w:val="22"/>
          <w:lang w:val="en-US" w:eastAsia="zh-CN" w:bidi="ar-SA"/>
        </w:rPr>
      </w:pPr>
      <w:hyperlink w:anchor="_Toc28661001" w:history="1">
        <w:r w:rsidR="0097213D" w:rsidRPr="00EA07CF">
          <w:rPr>
            <w:rStyle w:val="Hyperlink"/>
            <w:noProof/>
          </w:rPr>
          <w:t>Vzdělávací instituce</w:t>
        </w:r>
        <w:r w:rsidR="0097213D">
          <w:rPr>
            <w:noProof/>
            <w:webHidden/>
          </w:rPr>
          <w:tab/>
        </w:r>
        <w:r w:rsidR="0097213D">
          <w:rPr>
            <w:noProof/>
            <w:webHidden/>
          </w:rPr>
          <w:fldChar w:fldCharType="begin"/>
        </w:r>
        <w:r w:rsidR="0097213D">
          <w:rPr>
            <w:noProof/>
            <w:webHidden/>
          </w:rPr>
          <w:instrText xml:space="preserve"> PAGEREF _Toc28661001 \h </w:instrText>
        </w:r>
        <w:r w:rsidR="0097213D">
          <w:rPr>
            <w:noProof/>
            <w:webHidden/>
          </w:rPr>
        </w:r>
        <w:r w:rsidR="0097213D">
          <w:rPr>
            <w:noProof/>
            <w:webHidden/>
          </w:rPr>
          <w:fldChar w:fldCharType="separate"/>
        </w:r>
        <w:r w:rsidR="0097213D">
          <w:rPr>
            <w:noProof/>
            <w:webHidden/>
          </w:rPr>
          <w:t>10</w:t>
        </w:r>
        <w:r w:rsidR="0097213D">
          <w:rPr>
            <w:noProof/>
            <w:webHidden/>
          </w:rPr>
          <w:fldChar w:fldCharType="end"/>
        </w:r>
      </w:hyperlink>
    </w:p>
    <w:p w14:paraId="2827C0C3" w14:textId="77777777" w:rsidR="0097213D" w:rsidRDefault="00870131">
      <w:pPr>
        <w:pStyle w:val="TOC5"/>
        <w:tabs>
          <w:tab w:val="right" w:leader="dot" w:pos="5030"/>
        </w:tabs>
        <w:rPr>
          <w:rFonts w:eastAsiaTheme="minorEastAsia"/>
          <w:noProof/>
          <w:sz w:val="22"/>
          <w:lang w:val="en-US" w:eastAsia="zh-CN" w:bidi="ar-SA"/>
        </w:rPr>
      </w:pPr>
      <w:hyperlink w:anchor="_Toc28661002" w:history="1">
        <w:r w:rsidR="0097213D" w:rsidRPr="00EA07CF">
          <w:rPr>
            <w:rStyle w:val="Hyperlink"/>
            <w:noProof/>
          </w:rPr>
          <w:t>Zákaznická smlouva o CJIS</w:t>
        </w:r>
        <w:r w:rsidR="0097213D">
          <w:rPr>
            <w:noProof/>
            <w:webHidden/>
          </w:rPr>
          <w:tab/>
        </w:r>
        <w:r w:rsidR="0097213D">
          <w:rPr>
            <w:noProof/>
            <w:webHidden/>
          </w:rPr>
          <w:fldChar w:fldCharType="begin"/>
        </w:r>
        <w:r w:rsidR="0097213D">
          <w:rPr>
            <w:noProof/>
            <w:webHidden/>
          </w:rPr>
          <w:instrText xml:space="preserve"> PAGEREF _Toc28661002 \h </w:instrText>
        </w:r>
        <w:r w:rsidR="0097213D">
          <w:rPr>
            <w:noProof/>
            <w:webHidden/>
          </w:rPr>
        </w:r>
        <w:r w:rsidR="0097213D">
          <w:rPr>
            <w:noProof/>
            <w:webHidden/>
          </w:rPr>
          <w:fldChar w:fldCharType="separate"/>
        </w:r>
        <w:r w:rsidR="0097213D">
          <w:rPr>
            <w:noProof/>
            <w:webHidden/>
          </w:rPr>
          <w:t>10</w:t>
        </w:r>
        <w:r w:rsidR="0097213D">
          <w:rPr>
            <w:noProof/>
            <w:webHidden/>
          </w:rPr>
          <w:fldChar w:fldCharType="end"/>
        </w:r>
      </w:hyperlink>
    </w:p>
    <w:p w14:paraId="181AC9A7" w14:textId="77777777" w:rsidR="0097213D" w:rsidRDefault="00870131">
      <w:pPr>
        <w:pStyle w:val="TOC5"/>
        <w:tabs>
          <w:tab w:val="right" w:leader="dot" w:pos="5030"/>
        </w:tabs>
        <w:rPr>
          <w:rFonts w:eastAsiaTheme="minorEastAsia"/>
          <w:noProof/>
          <w:sz w:val="22"/>
          <w:lang w:val="en-US" w:eastAsia="zh-CN" w:bidi="ar-SA"/>
        </w:rPr>
      </w:pPr>
      <w:hyperlink w:anchor="_Toc28661003" w:history="1">
        <w:r w:rsidR="0097213D" w:rsidRPr="00EA07CF">
          <w:rPr>
            <w:rStyle w:val="Hyperlink"/>
            <w:noProof/>
          </w:rPr>
          <w:t>Komerční spolupracovník HIPAA</w:t>
        </w:r>
        <w:r w:rsidR="0097213D">
          <w:rPr>
            <w:noProof/>
            <w:webHidden/>
          </w:rPr>
          <w:tab/>
        </w:r>
        <w:r w:rsidR="0097213D">
          <w:rPr>
            <w:noProof/>
            <w:webHidden/>
          </w:rPr>
          <w:fldChar w:fldCharType="begin"/>
        </w:r>
        <w:r w:rsidR="0097213D">
          <w:rPr>
            <w:noProof/>
            <w:webHidden/>
          </w:rPr>
          <w:instrText xml:space="preserve"> PAGEREF _Toc28661003 \h </w:instrText>
        </w:r>
        <w:r w:rsidR="0097213D">
          <w:rPr>
            <w:noProof/>
            <w:webHidden/>
          </w:rPr>
        </w:r>
        <w:r w:rsidR="0097213D">
          <w:rPr>
            <w:noProof/>
            <w:webHidden/>
          </w:rPr>
          <w:fldChar w:fldCharType="separate"/>
        </w:r>
        <w:r w:rsidR="0097213D">
          <w:rPr>
            <w:noProof/>
            <w:webHidden/>
          </w:rPr>
          <w:t>10</w:t>
        </w:r>
        <w:r w:rsidR="0097213D">
          <w:rPr>
            <w:noProof/>
            <w:webHidden/>
          </w:rPr>
          <w:fldChar w:fldCharType="end"/>
        </w:r>
      </w:hyperlink>
    </w:p>
    <w:p w14:paraId="56B6CE77" w14:textId="77777777" w:rsidR="0097213D" w:rsidRDefault="00870131">
      <w:pPr>
        <w:pStyle w:val="TOC5"/>
        <w:tabs>
          <w:tab w:val="right" w:leader="dot" w:pos="5030"/>
        </w:tabs>
        <w:rPr>
          <w:rFonts w:eastAsiaTheme="minorEastAsia"/>
          <w:noProof/>
          <w:sz w:val="22"/>
          <w:lang w:val="en-US" w:eastAsia="zh-CN" w:bidi="ar-SA"/>
        </w:rPr>
      </w:pPr>
      <w:hyperlink w:anchor="_Toc28661004" w:history="1">
        <w:r w:rsidR="0097213D" w:rsidRPr="00EA07CF">
          <w:rPr>
            <w:rStyle w:val="Hyperlink"/>
            <w:noProof/>
          </w:rPr>
          <w:t>Zákon California Consumer Privacy Act (CCPA)</w:t>
        </w:r>
        <w:r w:rsidR="0097213D">
          <w:rPr>
            <w:noProof/>
            <w:webHidden/>
          </w:rPr>
          <w:tab/>
        </w:r>
        <w:r w:rsidR="0097213D">
          <w:rPr>
            <w:noProof/>
            <w:webHidden/>
          </w:rPr>
          <w:fldChar w:fldCharType="begin"/>
        </w:r>
        <w:r w:rsidR="0097213D">
          <w:rPr>
            <w:noProof/>
            <w:webHidden/>
          </w:rPr>
          <w:instrText xml:space="preserve"> PAGEREF _Toc28661004 \h </w:instrText>
        </w:r>
        <w:r w:rsidR="0097213D">
          <w:rPr>
            <w:noProof/>
            <w:webHidden/>
          </w:rPr>
        </w:r>
        <w:r w:rsidR="0097213D">
          <w:rPr>
            <w:noProof/>
            <w:webHidden/>
          </w:rPr>
          <w:fldChar w:fldCharType="separate"/>
        </w:r>
        <w:r w:rsidR="0097213D">
          <w:rPr>
            <w:noProof/>
            <w:webHidden/>
          </w:rPr>
          <w:t>10</w:t>
        </w:r>
        <w:r w:rsidR="0097213D">
          <w:rPr>
            <w:noProof/>
            <w:webHidden/>
          </w:rPr>
          <w:fldChar w:fldCharType="end"/>
        </w:r>
      </w:hyperlink>
    </w:p>
    <w:p w14:paraId="3E1B95AB" w14:textId="77777777" w:rsidR="0097213D" w:rsidRDefault="00870131">
      <w:pPr>
        <w:pStyle w:val="TOC5"/>
        <w:tabs>
          <w:tab w:val="right" w:leader="dot" w:pos="5030"/>
        </w:tabs>
        <w:rPr>
          <w:rFonts w:eastAsiaTheme="minorEastAsia"/>
          <w:noProof/>
          <w:sz w:val="22"/>
          <w:lang w:val="en-US" w:eastAsia="zh-CN" w:bidi="ar-SA"/>
        </w:rPr>
      </w:pPr>
      <w:hyperlink w:anchor="_Toc28661005" w:history="1">
        <w:r w:rsidR="0097213D" w:rsidRPr="00EA07CF">
          <w:rPr>
            <w:rStyle w:val="Hyperlink"/>
            <w:noProof/>
          </w:rPr>
          <w:t>Jak kontaktovat společnost Microsoft</w:t>
        </w:r>
        <w:r w:rsidR="0097213D">
          <w:rPr>
            <w:noProof/>
            <w:webHidden/>
          </w:rPr>
          <w:tab/>
        </w:r>
        <w:r w:rsidR="0097213D">
          <w:rPr>
            <w:noProof/>
            <w:webHidden/>
          </w:rPr>
          <w:fldChar w:fldCharType="begin"/>
        </w:r>
        <w:r w:rsidR="0097213D">
          <w:rPr>
            <w:noProof/>
            <w:webHidden/>
          </w:rPr>
          <w:instrText xml:space="preserve"> PAGEREF _Toc28661005 \h </w:instrText>
        </w:r>
        <w:r w:rsidR="0097213D">
          <w:rPr>
            <w:noProof/>
            <w:webHidden/>
          </w:rPr>
        </w:r>
        <w:r w:rsidR="0097213D">
          <w:rPr>
            <w:noProof/>
            <w:webHidden/>
          </w:rPr>
          <w:fldChar w:fldCharType="separate"/>
        </w:r>
        <w:r w:rsidR="0097213D">
          <w:rPr>
            <w:noProof/>
            <w:webHidden/>
          </w:rPr>
          <w:t>10</w:t>
        </w:r>
        <w:r w:rsidR="0097213D">
          <w:rPr>
            <w:noProof/>
            <w:webHidden/>
          </w:rPr>
          <w:fldChar w:fldCharType="end"/>
        </w:r>
      </w:hyperlink>
    </w:p>
    <w:p w14:paraId="4349889A" w14:textId="77777777" w:rsidR="0097213D" w:rsidRDefault="00870131">
      <w:pPr>
        <w:pStyle w:val="TOC1"/>
        <w:tabs>
          <w:tab w:val="right" w:leader="dot" w:pos="5030"/>
        </w:tabs>
        <w:rPr>
          <w:rFonts w:eastAsiaTheme="minorEastAsia"/>
          <w:b w:val="0"/>
          <w:caps w:val="0"/>
          <w:noProof/>
          <w:sz w:val="22"/>
          <w:lang w:val="en-US" w:eastAsia="zh-CN" w:bidi="ar-SA"/>
        </w:rPr>
      </w:pPr>
      <w:hyperlink w:anchor="_Toc28661006" w:history="1">
        <w:r w:rsidR="0097213D" w:rsidRPr="00EA07CF">
          <w:rPr>
            <w:rStyle w:val="Hyperlink"/>
            <w:noProof/>
          </w:rPr>
          <w:t>Příloha A – Bezpečnostní opatření</w:t>
        </w:r>
        <w:r w:rsidR="0097213D">
          <w:rPr>
            <w:noProof/>
            <w:webHidden/>
          </w:rPr>
          <w:tab/>
        </w:r>
        <w:r w:rsidR="0097213D">
          <w:rPr>
            <w:noProof/>
            <w:webHidden/>
          </w:rPr>
          <w:fldChar w:fldCharType="begin"/>
        </w:r>
        <w:r w:rsidR="0097213D">
          <w:rPr>
            <w:noProof/>
            <w:webHidden/>
          </w:rPr>
          <w:instrText xml:space="preserve"> PAGEREF _Toc28661006 \h </w:instrText>
        </w:r>
        <w:r w:rsidR="0097213D">
          <w:rPr>
            <w:noProof/>
            <w:webHidden/>
          </w:rPr>
        </w:r>
        <w:r w:rsidR="0097213D">
          <w:rPr>
            <w:noProof/>
            <w:webHidden/>
          </w:rPr>
          <w:fldChar w:fldCharType="separate"/>
        </w:r>
        <w:r w:rsidR="0097213D">
          <w:rPr>
            <w:noProof/>
            <w:webHidden/>
          </w:rPr>
          <w:t>12</w:t>
        </w:r>
        <w:r w:rsidR="0097213D">
          <w:rPr>
            <w:noProof/>
            <w:webHidden/>
          </w:rPr>
          <w:fldChar w:fldCharType="end"/>
        </w:r>
      </w:hyperlink>
    </w:p>
    <w:p w14:paraId="770A60B9" w14:textId="77777777" w:rsidR="0097213D" w:rsidRDefault="00870131">
      <w:pPr>
        <w:pStyle w:val="TOC1"/>
        <w:tabs>
          <w:tab w:val="right" w:leader="dot" w:pos="5030"/>
        </w:tabs>
        <w:rPr>
          <w:rFonts w:eastAsiaTheme="minorEastAsia"/>
          <w:b w:val="0"/>
          <w:caps w:val="0"/>
          <w:noProof/>
          <w:sz w:val="22"/>
          <w:lang w:val="en-US" w:eastAsia="zh-CN" w:bidi="ar-SA"/>
        </w:rPr>
      </w:pPr>
      <w:hyperlink w:anchor="_Toc28661007" w:history="1">
        <w:r w:rsidR="0097213D" w:rsidRPr="00EA07CF">
          <w:rPr>
            <w:rStyle w:val="Hyperlink"/>
            <w:noProof/>
          </w:rPr>
          <w:t>Příloha 1 – Sdělení</w:t>
        </w:r>
        <w:r w:rsidR="0097213D">
          <w:rPr>
            <w:noProof/>
            <w:webHidden/>
          </w:rPr>
          <w:tab/>
        </w:r>
        <w:r w:rsidR="0097213D">
          <w:rPr>
            <w:noProof/>
            <w:webHidden/>
          </w:rPr>
          <w:fldChar w:fldCharType="begin"/>
        </w:r>
        <w:r w:rsidR="0097213D">
          <w:rPr>
            <w:noProof/>
            <w:webHidden/>
          </w:rPr>
          <w:instrText xml:space="preserve"> PAGEREF _Toc28661007 \h </w:instrText>
        </w:r>
        <w:r w:rsidR="0097213D">
          <w:rPr>
            <w:noProof/>
            <w:webHidden/>
          </w:rPr>
        </w:r>
        <w:r w:rsidR="0097213D">
          <w:rPr>
            <w:noProof/>
            <w:webHidden/>
          </w:rPr>
          <w:fldChar w:fldCharType="separate"/>
        </w:r>
        <w:r w:rsidR="0097213D">
          <w:rPr>
            <w:noProof/>
            <w:webHidden/>
          </w:rPr>
          <w:t>15</w:t>
        </w:r>
        <w:r w:rsidR="0097213D">
          <w:rPr>
            <w:noProof/>
            <w:webHidden/>
          </w:rPr>
          <w:fldChar w:fldCharType="end"/>
        </w:r>
      </w:hyperlink>
    </w:p>
    <w:p w14:paraId="642D7ECF" w14:textId="77777777" w:rsidR="0097213D" w:rsidRDefault="00870131">
      <w:pPr>
        <w:pStyle w:val="TOC3"/>
        <w:rPr>
          <w:rFonts w:eastAsiaTheme="minorEastAsia"/>
          <w:b w:val="0"/>
          <w:smallCaps w:val="0"/>
          <w:sz w:val="22"/>
          <w:lang w:val="en-US" w:eastAsia="zh-CN" w:bidi="ar-SA"/>
        </w:rPr>
      </w:pPr>
      <w:hyperlink w:anchor="_Toc28661008" w:history="1">
        <w:r w:rsidR="0097213D" w:rsidRPr="00EA07CF">
          <w:rPr>
            <w:rStyle w:val="Hyperlink"/>
          </w:rPr>
          <w:t>Odborné služby</w:t>
        </w:r>
        <w:r w:rsidR="0097213D">
          <w:rPr>
            <w:webHidden/>
          </w:rPr>
          <w:tab/>
        </w:r>
        <w:r w:rsidR="0097213D">
          <w:rPr>
            <w:webHidden/>
          </w:rPr>
          <w:fldChar w:fldCharType="begin"/>
        </w:r>
        <w:r w:rsidR="0097213D">
          <w:rPr>
            <w:webHidden/>
          </w:rPr>
          <w:instrText xml:space="preserve"> PAGEREF _Toc28661008 \h </w:instrText>
        </w:r>
        <w:r w:rsidR="0097213D">
          <w:rPr>
            <w:webHidden/>
          </w:rPr>
        </w:r>
        <w:r w:rsidR="0097213D">
          <w:rPr>
            <w:webHidden/>
          </w:rPr>
          <w:fldChar w:fldCharType="separate"/>
        </w:r>
        <w:r w:rsidR="0097213D">
          <w:rPr>
            <w:webHidden/>
          </w:rPr>
          <w:t>15</w:t>
        </w:r>
        <w:r w:rsidR="0097213D">
          <w:rPr>
            <w:webHidden/>
          </w:rPr>
          <w:fldChar w:fldCharType="end"/>
        </w:r>
      </w:hyperlink>
    </w:p>
    <w:p w14:paraId="4066B0BA" w14:textId="77777777" w:rsidR="0097213D" w:rsidRDefault="00870131">
      <w:pPr>
        <w:pStyle w:val="TOC5"/>
        <w:tabs>
          <w:tab w:val="right" w:leader="dot" w:pos="5030"/>
        </w:tabs>
        <w:rPr>
          <w:rFonts w:eastAsiaTheme="minorEastAsia"/>
          <w:noProof/>
          <w:sz w:val="22"/>
          <w:lang w:val="en-US" w:eastAsia="zh-CN" w:bidi="ar-SA"/>
        </w:rPr>
      </w:pPr>
      <w:hyperlink w:anchor="_Toc28661009" w:history="1">
        <w:r w:rsidR="0097213D" w:rsidRPr="00EA07CF">
          <w:rPr>
            <w:rStyle w:val="Hyperlink"/>
            <w:noProof/>
          </w:rPr>
          <w:t>Zákon California Consumer Privacy Act (CCPA)</w:t>
        </w:r>
        <w:r w:rsidR="0097213D">
          <w:rPr>
            <w:noProof/>
            <w:webHidden/>
          </w:rPr>
          <w:tab/>
        </w:r>
        <w:r w:rsidR="0097213D">
          <w:rPr>
            <w:noProof/>
            <w:webHidden/>
          </w:rPr>
          <w:fldChar w:fldCharType="begin"/>
        </w:r>
        <w:r w:rsidR="0097213D">
          <w:rPr>
            <w:noProof/>
            <w:webHidden/>
          </w:rPr>
          <w:instrText xml:space="preserve"> PAGEREF _Toc28661009 \h </w:instrText>
        </w:r>
        <w:r w:rsidR="0097213D">
          <w:rPr>
            <w:noProof/>
            <w:webHidden/>
          </w:rPr>
        </w:r>
        <w:r w:rsidR="0097213D">
          <w:rPr>
            <w:noProof/>
            <w:webHidden/>
          </w:rPr>
          <w:fldChar w:fldCharType="separate"/>
        </w:r>
        <w:r w:rsidR="0097213D">
          <w:rPr>
            <w:noProof/>
            <w:webHidden/>
          </w:rPr>
          <w:t>17</w:t>
        </w:r>
        <w:r w:rsidR="0097213D">
          <w:rPr>
            <w:noProof/>
            <w:webHidden/>
          </w:rPr>
          <w:fldChar w:fldCharType="end"/>
        </w:r>
      </w:hyperlink>
    </w:p>
    <w:p w14:paraId="3E96AE21" w14:textId="78EF082C" w:rsidR="0097213D" w:rsidRDefault="00870131">
      <w:pPr>
        <w:pStyle w:val="TOC1"/>
        <w:tabs>
          <w:tab w:val="right" w:leader="dot" w:pos="5030"/>
        </w:tabs>
        <w:rPr>
          <w:rFonts w:eastAsiaTheme="minorEastAsia"/>
          <w:b w:val="0"/>
          <w:caps w:val="0"/>
          <w:noProof/>
          <w:sz w:val="22"/>
          <w:lang w:val="en-US" w:eastAsia="zh-CN" w:bidi="ar-SA"/>
        </w:rPr>
      </w:pPr>
      <w:hyperlink w:anchor="_Toc28661010" w:history="1">
        <w:r w:rsidR="0097213D" w:rsidRPr="00EA07CF">
          <w:rPr>
            <w:rStyle w:val="Hyperlink"/>
            <w:noProof/>
          </w:rPr>
          <w:t xml:space="preserve">Příloha 2 – Standardní smluvní doložky </w:t>
        </w:r>
        <w:r w:rsidR="0097213D">
          <w:rPr>
            <w:rStyle w:val="Hyperlink"/>
            <w:noProof/>
          </w:rPr>
          <w:br/>
        </w:r>
        <w:r w:rsidR="0097213D" w:rsidRPr="00EA07CF">
          <w:rPr>
            <w:rStyle w:val="Hyperlink"/>
            <w:noProof/>
          </w:rPr>
          <w:t>(zpracovatelé)</w:t>
        </w:r>
        <w:r w:rsidR="0097213D">
          <w:rPr>
            <w:noProof/>
            <w:webHidden/>
          </w:rPr>
          <w:tab/>
        </w:r>
        <w:r w:rsidR="0097213D">
          <w:rPr>
            <w:noProof/>
            <w:webHidden/>
          </w:rPr>
          <w:fldChar w:fldCharType="begin"/>
        </w:r>
        <w:r w:rsidR="0097213D">
          <w:rPr>
            <w:noProof/>
            <w:webHidden/>
          </w:rPr>
          <w:instrText xml:space="preserve"> PAGEREF _Toc28661010 \h </w:instrText>
        </w:r>
        <w:r w:rsidR="0097213D">
          <w:rPr>
            <w:noProof/>
            <w:webHidden/>
          </w:rPr>
        </w:r>
        <w:r w:rsidR="0097213D">
          <w:rPr>
            <w:noProof/>
            <w:webHidden/>
          </w:rPr>
          <w:fldChar w:fldCharType="separate"/>
        </w:r>
        <w:r w:rsidR="0097213D">
          <w:rPr>
            <w:noProof/>
            <w:webHidden/>
          </w:rPr>
          <w:t>19</w:t>
        </w:r>
        <w:r w:rsidR="0097213D">
          <w:rPr>
            <w:noProof/>
            <w:webHidden/>
          </w:rPr>
          <w:fldChar w:fldCharType="end"/>
        </w:r>
      </w:hyperlink>
    </w:p>
    <w:p w14:paraId="35A30AAB" w14:textId="2BD72D3B" w:rsidR="0097213D" w:rsidRDefault="00870131">
      <w:pPr>
        <w:pStyle w:val="TOC1"/>
        <w:tabs>
          <w:tab w:val="right" w:leader="dot" w:pos="5030"/>
        </w:tabs>
        <w:rPr>
          <w:rFonts w:eastAsiaTheme="minorEastAsia"/>
          <w:b w:val="0"/>
          <w:caps w:val="0"/>
          <w:noProof/>
          <w:sz w:val="22"/>
          <w:lang w:val="en-US" w:eastAsia="zh-CN" w:bidi="ar-SA"/>
        </w:rPr>
      </w:pPr>
      <w:hyperlink w:anchor="_Toc28661011" w:history="1">
        <w:r w:rsidR="0097213D" w:rsidRPr="00EA07CF">
          <w:rPr>
            <w:rStyle w:val="Hyperlink"/>
            <w:noProof/>
          </w:rPr>
          <w:t xml:space="preserve">Příloha 3 – Obecné nařízení o zpracování osobních </w:t>
        </w:r>
        <w:r w:rsidR="0097213D">
          <w:rPr>
            <w:rStyle w:val="Hyperlink"/>
            <w:noProof/>
          </w:rPr>
          <w:br/>
        </w:r>
        <w:r w:rsidR="0097213D" w:rsidRPr="00EA07CF">
          <w:rPr>
            <w:rStyle w:val="Hyperlink"/>
            <w:noProof/>
          </w:rPr>
          <w:t>údajů Evropské unie</w:t>
        </w:r>
        <w:r w:rsidR="0097213D">
          <w:rPr>
            <w:noProof/>
            <w:webHidden/>
          </w:rPr>
          <w:tab/>
        </w:r>
        <w:r w:rsidR="0097213D">
          <w:rPr>
            <w:noProof/>
            <w:webHidden/>
          </w:rPr>
          <w:fldChar w:fldCharType="begin"/>
        </w:r>
        <w:r w:rsidR="0097213D">
          <w:rPr>
            <w:noProof/>
            <w:webHidden/>
          </w:rPr>
          <w:instrText xml:space="preserve"> PAGEREF _Toc28661011 \h </w:instrText>
        </w:r>
        <w:r w:rsidR="0097213D">
          <w:rPr>
            <w:noProof/>
            <w:webHidden/>
          </w:rPr>
        </w:r>
        <w:r w:rsidR="0097213D">
          <w:rPr>
            <w:noProof/>
            <w:webHidden/>
          </w:rPr>
          <w:fldChar w:fldCharType="separate"/>
        </w:r>
        <w:r w:rsidR="0097213D">
          <w:rPr>
            <w:noProof/>
            <w:webHidden/>
          </w:rPr>
          <w:t>25</w:t>
        </w:r>
        <w:r w:rsidR="0097213D">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r>
        <w:br w:type="page"/>
      </w:r>
    </w:p>
    <w:p w14:paraId="4E4BAF0B" w14:textId="37F3D0C8" w:rsidR="009776B9" w:rsidRPr="00097CE0" w:rsidRDefault="009776B9" w:rsidP="007829B6">
      <w:pPr>
        <w:pStyle w:val="ProductList-SectionHeading"/>
        <w:spacing w:after="120"/>
        <w:outlineLvl w:val="0"/>
      </w:pPr>
      <w:bookmarkStart w:id="6" w:name="Introduction"/>
      <w:bookmarkStart w:id="7" w:name="_Toc28660982"/>
      <w:r>
        <w:lastRenderedPageBreak/>
        <w:t>Úvod</w:t>
      </w:r>
      <w:bookmarkEnd w:id="3"/>
      <w:bookmarkEnd w:id="4"/>
      <w:bookmarkEnd w:id="5"/>
      <w:bookmarkEnd w:id="6"/>
      <w:bookmarkEnd w:id="7"/>
    </w:p>
    <w:p w14:paraId="19E78145" w14:textId="52419285" w:rsidR="005D6822" w:rsidRPr="00097CE0" w:rsidRDefault="005D6822" w:rsidP="007829B6">
      <w:pPr>
        <w:pStyle w:val="ProductList-Body"/>
        <w:spacing w:after="120"/>
      </w:pPr>
      <w:bookmarkStart w:id="8" w:name="_Toc507768532"/>
      <w:bookmarkStart w:id="9" w:name="_Toc6563781"/>
      <w:bookmarkStart w:id="10" w:name="_Toc26883654"/>
      <w:r>
        <w:t xml:space="preserve">Strany souhlasí, že tento Dodatek k ochraně osobních údajů společnosti Microsoft (dále jen „DPA“) stanovuje jejich </w:t>
      </w:r>
      <w:r w:rsidR="000B26C9">
        <w:t xml:space="preserve">povinnosti ohledně zpracování a </w:t>
      </w:r>
      <w:r>
        <w:t>bezpečnosti dat zákazníka a osobních údajů souvisejících s online službami.</w:t>
      </w:r>
      <w:r>
        <w:rPr>
          <w:sz w:val="22"/>
        </w:rPr>
        <w:t xml:space="preserve"> </w:t>
      </w:r>
      <w:r>
        <w:t xml:space="preserve">Strany rovněž souhlasí, že pokud neexistuje samostatná smlouva o odborných službách, upravuje tento dodatek DPA zpracování a zabezpečení dat odborných služeb. </w:t>
      </w:r>
      <w:bookmarkStart w:id="11" w:name="_Hlk24368805"/>
      <w:r>
        <w:t>Užívání produktů jiného subjektu než Microsoft zákazníkem se řídí samostatnými podmínkami, včetně odlišnýc</w:t>
      </w:r>
      <w:r w:rsidR="000B26C9">
        <w:t xml:space="preserve">h podmínek zachování soukromí a </w:t>
      </w:r>
      <w:r>
        <w:t xml:space="preserve">zabezpečení. </w:t>
      </w:r>
      <w:bookmarkEnd w:id="11"/>
    </w:p>
    <w:p w14:paraId="6156F2B4" w14:textId="16FCF53F" w:rsidR="005D6822" w:rsidRPr="00097CE0" w:rsidRDefault="000B26C9" w:rsidP="007829B6">
      <w:pPr>
        <w:pStyle w:val="CommentText"/>
        <w:spacing w:after="120"/>
      </w:pPr>
      <w:r>
        <w:rPr>
          <w:sz w:val="18"/>
          <w:szCs w:val="18"/>
        </w:rPr>
        <w:t xml:space="preserve">V </w:t>
      </w:r>
      <w:r w:rsidR="005D6822">
        <w:rPr>
          <w:sz w:val="18"/>
          <w:szCs w:val="18"/>
        </w:rPr>
        <w:t>případě rozporů nebo nesouladu mezi Smlouvou o zpracování dat a jakýmikoli dalšími podmínkami multilicenční smlouvy zákazníka (včetně Podmínek pro produkty nebo Podmínek pro online služby) mají rozhodující platnost ustanovení této Smlouvy o zpracování dat. Ustanovení tohoto dodatku DPA nahrazují odchylná ustanovení Prohlášení společnosti Microsoft o ochraně osobních údajů, která by se jinak vztahovala na zpracování zákaznických dat, osobních údajů nebo dat odborných služeb. Pro upřesnění uvádíme, že v souladu s Doložkou 10 s</w:t>
      </w:r>
      <w:r w:rsidR="00AD2721">
        <w:rPr>
          <w:sz w:val="18"/>
          <w:szCs w:val="18"/>
        </w:rPr>
        <w:t xml:space="preserve">tandardních smluvních doložek v </w:t>
      </w:r>
      <w:hyperlink w:anchor="Attachment2" w:history="1">
        <w:r w:rsidR="00C64CD4">
          <w:rPr>
            <w:rStyle w:val="Hyperlink"/>
            <w:sz w:val="18"/>
            <w:szCs w:val="18"/>
          </w:rPr>
          <w:t>Příloze 2</w:t>
        </w:r>
      </w:hyperlink>
      <w:r w:rsidR="005D6822">
        <w:rPr>
          <w:sz w:val="18"/>
          <w:szCs w:val="18"/>
        </w:rPr>
        <w:t xml:space="preserve"> nahrazují standardní smluvní doložky veškeré ostatní podmínky dodatku DPA.</w:t>
      </w:r>
    </w:p>
    <w:p w14:paraId="5FA9DDE6" w14:textId="0E8D7138" w:rsidR="005D6822" w:rsidRPr="00097CE0" w:rsidRDefault="005D6822" w:rsidP="007829B6">
      <w:pPr>
        <w:pStyle w:val="ProductList-Body"/>
        <w:spacing w:after="120"/>
      </w:pPr>
      <w:r>
        <w:t>Společnost Microsoft se zavazuje plnit podmínky tohoto dodatku DPA vůči všem zákazníkům s multilicenčními smlouvami. Tyto závazky jsou závazné pro společnost Microsoft vůči zákazníkovi bez ohledu na (1) verzi podmínek OST, která je jinak platná pro jakýk</w:t>
      </w:r>
      <w:r w:rsidR="00AD2721">
        <w:t xml:space="preserve">oli daný odběr online služeb, a </w:t>
      </w:r>
      <w:r>
        <w:t>na (2) jakoukoli jinou smlouvu odkazující na podmínky OST.</w:t>
      </w:r>
    </w:p>
    <w:p w14:paraId="7FE7B90D" w14:textId="6660C582" w:rsidR="009776B9" w:rsidRPr="00097CE0" w:rsidRDefault="005D6822" w:rsidP="007829B6">
      <w:pPr>
        <w:pStyle w:val="ProductList-SubSubSectionHeading"/>
        <w:spacing w:after="120"/>
        <w:outlineLvl w:val="1"/>
      </w:pPr>
      <w:bookmarkStart w:id="12" w:name="_Toc28660983"/>
      <w:bookmarkEnd w:id="8"/>
      <w:bookmarkEnd w:id="9"/>
      <w:bookmarkEnd w:id="10"/>
      <w:r>
        <w:t>Příslušné dohody DPA a aktualizace</w:t>
      </w:r>
      <w:bookmarkEnd w:id="12"/>
    </w:p>
    <w:p w14:paraId="7DC6EB55" w14:textId="174E2B5E" w:rsidR="009776B9" w:rsidRPr="00097CE0" w:rsidRDefault="007B20E0" w:rsidP="007829B6">
      <w:pPr>
        <w:pStyle w:val="ProductList-Body"/>
        <w:spacing w:after="120"/>
      </w:pPr>
      <w:r>
        <w:t>Když zákazník prodlouží předplatné nebo zakoupí nové předplatné služby online, platí užívací práva prodejce ke službám online (DPA) aktuální v daném okamžiku, která se během předplatného služby online zákazníka nezmění. V případě uvedení nových funkcí, doplňků nebo souvisejícího softwaru (které nebyly do předplatného dříve zahrnuty) může společnost Microsoft poskytnout podmínky nebo aktualizovat užívací práva prodejce ke službám online (DPA), která se vztahují na zákazníkovo užívání těchto funkcí, doplňků nebo souvisejícího softwaru.</w:t>
      </w:r>
    </w:p>
    <w:p w14:paraId="533F1F74" w14:textId="77777777" w:rsidR="009776B9" w:rsidRPr="00097CE0" w:rsidRDefault="009776B9" w:rsidP="007829B6">
      <w:pPr>
        <w:pStyle w:val="ProductList-SubSubSectionHeading"/>
        <w:spacing w:after="120"/>
        <w:outlineLvl w:val="1"/>
      </w:pPr>
      <w:bookmarkStart w:id="13" w:name="_Toc507768534"/>
      <w:bookmarkStart w:id="14" w:name="_Toc6563783"/>
      <w:bookmarkStart w:id="15" w:name="_Toc26883656"/>
      <w:bookmarkStart w:id="16" w:name="_Toc28660984"/>
      <w:r>
        <w:t>Elektronická sdělení</w:t>
      </w:r>
      <w:bookmarkEnd w:id="13"/>
      <w:bookmarkEnd w:id="14"/>
      <w:bookmarkEnd w:id="15"/>
      <w:bookmarkEnd w:id="16"/>
    </w:p>
    <w:p w14:paraId="37A67D7B" w14:textId="77777777" w:rsidR="009776B9" w:rsidRPr="00097CE0" w:rsidRDefault="009776B9" w:rsidP="007829B6">
      <w:pPr>
        <w:pStyle w:val="ProductList-Body"/>
        <w:spacing w:after="120"/>
      </w:pPr>
      <w:r>
        <w:t xml:space="preserve">Společnost Microsoft může zákazníkovi poskytnout informace a sdělení o službách online elektronicky, včetně e-mailu, prostřednictvím portálu pro službu online nebo webu určeného společností Microsoft. Sdělení je považováno za poskytnuté k datu zpřístupnění společností Microsoft. </w:t>
      </w:r>
    </w:p>
    <w:p w14:paraId="7A124922" w14:textId="77777777" w:rsidR="009776B9" w:rsidRPr="00097CE0" w:rsidRDefault="009776B9" w:rsidP="007829B6">
      <w:pPr>
        <w:pStyle w:val="ProductList-SubSubSectionHeading"/>
        <w:spacing w:after="120"/>
        <w:outlineLvl w:val="1"/>
      </w:pPr>
      <w:bookmarkStart w:id="17" w:name="_Toc507768535"/>
      <w:bookmarkStart w:id="18" w:name="_Toc6563784"/>
      <w:bookmarkStart w:id="19" w:name="_Toc26883657"/>
      <w:bookmarkStart w:id="20" w:name="_Toc28660985"/>
      <w:r>
        <w:t>Předchozí verze</w:t>
      </w:r>
      <w:bookmarkEnd w:id="17"/>
      <w:bookmarkEnd w:id="18"/>
      <w:bookmarkEnd w:id="19"/>
      <w:bookmarkEnd w:id="20"/>
    </w:p>
    <w:p w14:paraId="6CA8233C" w14:textId="6024E305" w:rsidR="009776B9" w:rsidRPr="00097CE0" w:rsidRDefault="001C276F" w:rsidP="007829B6">
      <w:pPr>
        <w:pStyle w:val="ProductList-Body"/>
        <w:spacing w:after="120"/>
      </w:pPr>
      <w:r>
        <w:t xml:space="preserve">Dodatek DPA a podmínky OST uvádějí podmínky pro online služby, které jsou momentálně dostupné. Předchozí verze dodatku DPA a podmínek OST nalezne zákazník na adrese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nebo je získá od svého prodejce či account manažera společnosti Microsoft.</w:t>
      </w:r>
    </w:p>
    <w:p w14:paraId="6F19E20D" w14:textId="77777777" w:rsidR="00731455" w:rsidRPr="00097CE0" w:rsidRDefault="00731455" w:rsidP="007829B6">
      <w:pPr>
        <w:pStyle w:val="ProductList-Offering1Heading"/>
        <w:spacing w:after="120"/>
        <w:outlineLvl w:val="1"/>
      </w:pPr>
      <w:bookmarkStart w:id="22" w:name="_Toc378147615"/>
      <w:bookmarkStart w:id="23" w:name="_Toc378151517"/>
      <w:bookmarkStart w:id="24" w:name="_Toc379797094"/>
      <w:bookmarkStart w:id="25" w:name="_Toc380513120"/>
      <w:bookmarkStart w:id="26" w:name="_Toc380655159"/>
      <w:bookmarkStart w:id="27" w:name="_Toc383415077"/>
      <w:bookmarkStart w:id="28" w:name="_Toc783755"/>
      <w:bookmarkStart w:id="29" w:name="_Toc534755209"/>
      <w:bookmarkStart w:id="30" w:name="_Toc507768536"/>
      <w:bookmarkStart w:id="31" w:name="_Toc527036884"/>
      <w:bookmarkStart w:id="32" w:name="_Toc528174036"/>
      <w:bookmarkStart w:id="33" w:name="_Toc531082876"/>
      <w:bookmarkStart w:id="34" w:name="_Toc8394996"/>
      <w:bookmarkStart w:id="35" w:name="_Toc6563785"/>
      <w:bookmarkStart w:id="36" w:name="_Toc26883658"/>
      <w:bookmarkStart w:id="37" w:name="_Toc28660986"/>
      <w:r>
        <w:t>Objasnění a přehled změn</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0B10EF7" w14:textId="77777777" w:rsidR="00D11AA3" w:rsidRPr="00097CE0" w:rsidRDefault="001C276F" w:rsidP="007829B6">
      <w:pPr>
        <w:pStyle w:val="ProductList-Body"/>
        <w:spacing w:after="120"/>
      </w:pPr>
      <w:bookmarkStart w:id="38" w:name="_Hlk494736247"/>
      <w:bookmarkStart w:id="39" w:name="_Hlk494736381"/>
      <w:r>
        <w:t>Žádné</w:t>
      </w:r>
    </w:p>
    <w:p w14:paraId="5CA89841" w14:textId="59528610" w:rsidR="0074788A" w:rsidRPr="00097CE0" w:rsidRDefault="00870131" w:rsidP="0074788A">
      <w:pPr>
        <w:pStyle w:val="ProductList-Body"/>
        <w:shd w:val="clear" w:color="auto" w:fill="A6A6A6" w:themeFill="background1" w:themeFillShade="A6"/>
        <w:spacing w:after="120"/>
        <w:jc w:val="right"/>
      </w:pPr>
      <w:hyperlink w:anchor="TableofContents" w:tooltip="Obsah" w:history="1">
        <w:r w:rsidR="00C64CD4">
          <w:rPr>
            <w:rStyle w:val="Hyperlink"/>
            <w:sz w:val="16"/>
            <w:szCs w:val="16"/>
          </w:rPr>
          <w:t>Obsah</w:t>
        </w:r>
      </w:hyperlink>
      <w:r w:rsidR="00C64CD4">
        <w:rPr>
          <w:sz w:val="16"/>
          <w:szCs w:val="16"/>
        </w:rPr>
        <w:t xml:space="preserve"> / </w:t>
      </w:r>
      <w:hyperlink w:anchor="GeneralTerms" w:tooltip="Obecné podmínky" w:history="1">
        <w:r w:rsidR="00C64CD4">
          <w:rPr>
            <w:rStyle w:val="Hyperlink"/>
            <w:sz w:val="16"/>
            <w:szCs w:val="16"/>
          </w:rPr>
          <w:t>Obecné podmínky</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0" w:name="_Toc507768537"/>
      <w:bookmarkStart w:id="41" w:name="_Toc6563786"/>
      <w:bookmarkStart w:id="42" w:name="_Toc26883659"/>
      <w:bookmarkStart w:id="43" w:name="_Toc28660987"/>
      <w:bookmarkStart w:id="44" w:name="Definitions"/>
      <w:bookmarkEnd w:id="38"/>
      <w:bookmarkEnd w:id="39"/>
      <w:r>
        <w:lastRenderedPageBreak/>
        <w:t>Definice</w:t>
      </w:r>
      <w:bookmarkEnd w:id="40"/>
      <w:bookmarkEnd w:id="41"/>
      <w:bookmarkEnd w:id="42"/>
      <w:bookmarkEnd w:id="43"/>
    </w:p>
    <w:bookmarkEnd w:id="44"/>
    <w:p w14:paraId="32C99E92" w14:textId="77777777" w:rsidR="00253BA3" w:rsidRPr="00097CE0" w:rsidRDefault="00253BA3" w:rsidP="007829B6">
      <w:pPr>
        <w:pStyle w:val="ProductList-Body"/>
        <w:spacing w:after="120"/>
      </w:pPr>
      <w:r>
        <w:t>Zvýrazněné pojmy, které jsou použity v tomto dodatku DPA, avšak nejsou v něm definovány, mají význam uvedený v multilicenční smlouvě. V tomto dodatku DPA jsou použity následující definované pojmy:</w:t>
      </w:r>
    </w:p>
    <w:p w14:paraId="7BD5029B" w14:textId="77777777" w:rsidR="00253BA3" w:rsidRPr="00097CE0" w:rsidRDefault="00253BA3" w:rsidP="007829B6">
      <w:pPr>
        <w:pStyle w:val="ProductList-Body"/>
        <w:spacing w:after="120"/>
      </w:pPr>
      <w:r>
        <w:t>„Zákaznická data“ označují všechna data včetně veškerých textových, zvukových, video nebo obrazových souborů a softwaru poskytnutých společnosti Microsoft zákazníkem či jeho afilacemi, případně jejich jménem, během používání služby online ze strany zákazníka. Data zákazníka nezahrnují data odborných služeb.</w:t>
      </w:r>
    </w:p>
    <w:p w14:paraId="35D1DDA9" w14:textId="77777777" w:rsidR="00253BA3" w:rsidRPr="00097CE0" w:rsidRDefault="00253BA3" w:rsidP="007829B6">
      <w:pPr>
        <w:pStyle w:val="ProductList-Body"/>
        <w:spacing w:after="120"/>
      </w:pPr>
      <w:r>
        <w:t>„Diagnostická data“ označují data, která společnost Microsoft shromáždila ze softwaru lokálně nainstalovaného zákazníkem v souvislosti s online službou. Diagnostická data mohou být označována i jako telemetrie. Diagnostická data nezahrnují zákaznická data, data vygenerovaná službami ani data odborných služeb.</w:t>
      </w:r>
    </w:p>
    <w:p w14:paraId="4F315EDB" w14:textId="77777777" w:rsidR="00253BA3" w:rsidRPr="00097CE0" w:rsidRDefault="00253BA3" w:rsidP="007829B6">
      <w:pPr>
        <w:pStyle w:val="ProductList-Body"/>
        <w:spacing w:after="120"/>
      </w:pPr>
      <w:r>
        <w:t>„Požadavky na ochranu osobních údajů“ označují obecné nařízení o ochraně osobních údajů, místní zákony pro ochranu údajů EU/EHP a veškeré příslušné zákony, předpisy a jiné zákonné požadavky vztahující se k (a) ochraně soukromí a zabezpečení dat; a (b) používání, shromažďování, uchovávání, zabezpečení, sdělování, přenášení, likvidaci a jiným formám zpracování jakýchkoli osobních údajů.</w:t>
      </w:r>
    </w:p>
    <w:p w14:paraId="3410D5D2" w14:textId="77777777" w:rsidR="00253BA3" w:rsidRPr="00097CE0" w:rsidRDefault="00253BA3" w:rsidP="007829B6">
      <w:pPr>
        <w:pStyle w:val="ProductList-Body"/>
        <w:spacing w:after="120"/>
      </w:pPr>
      <w:r>
        <w:t>„GDPR“ označuje nařízení (EU) 2016/679 Evropského parlamentu a Rady ze dne 27. dubna 2016 o ochraně fyzických osob v souvislosti se zpracováním osobních údajů a o volném pohybu těchto údajů a o zrušení směrnice 95/46/EC (Obecné nařízení o zpracování osobních údajů).</w:t>
      </w:r>
    </w:p>
    <w:p w14:paraId="04E7A01A" w14:textId="77777777" w:rsidR="00253BA3" w:rsidRPr="00097CE0" w:rsidRDefault="00253BA3" w:rsidP="007829B6">
      <w:pPr>
        <w:pStyle w:val="ProductList-Body"/>
        <w:spacing w:after="120"/>
      </w:pPr>
      <w:r>
        <w:t xml:space="preserve">„Místní zákony pro ochrany údajů EU/EHP“ označují dílčí legislativu a předpisy související s implementací GDPR. </w:t>
      </w:r>
    </w:p>
    <w:p w14:paraId="44F5AB82" w14:textId="1785FEDD" w:rsidR="00253BA3" w:rsidRPr="00097CE0" w:rsidRDefault="00253BA3" w:rsidP="007829B6">
      <w:pPr>
        <w:pStyle w:val="ProductList-Body"/>
        <w:spacing w:after="120"/>
      </w:pPr>
      <w:r>
        <w:t>„Podmínky obecného nařízení o zpracování osobních údajů“ označuje podmínky uvedené v </w:t>
      </w:r>
      <w:hyperlink w:anchor="Attachment3" w:history="1">
        <w:r>
          <w:rPr>
            <w:rStyle w:val="Hyperlink"/>
          </w:rPr>
          <w:t>příloze 3</w:t>
        </w:r>
      </w:hyperlink>
      <w:r>
        <w:t>, v jejichž rámci společnost Microsoft vstupuje do závazkových vztahů v souvislosti s jí prováděným zpracováváním osobních údajů dle článku 28 GDPR.</w:t>
      </w:r>
    </w:p>
    <w:p w14:paraId="1FC17E8F" w14:textId="77777777" w:rsidR="00253BA3" w:rsidRPr="00097CE0" w:rsidRDefault="00253BA3" w:rsidP="007829B6">
      <w:pPr>
        <w:pStyle w:val="ProductList-Body"/>
        <w:spacing w:after="120"/>
      </w:pPr>
      <w:r>
        <w:t xml:space="preserve">„Osobní údaje“ jsou jakékoli informace související s identifikovanou nebo identifikovatelnou fyzickou osobou. Identifikovatelná fyzická osoba je taková osoba, kterou lze identifikovat, ať již přímo nebo nepřímo, především odkazem na identifikátor, jako je jméno, identifikační číslo, údaje o poloze a online identifikátor nebo na jeden či více faktorů specifických pro fyzickou, fyziologickou, genetickou, mentální, ekonomickou, kulturní nebo sociální identitu takovéto osoby. </w:t>
      </w:r>
    </w:p>
    <w:p w14:paraId="5D20EFBE" w14:textId="77777777" w:rsidR="00253BA3" w:rsidRPr="00097CE0" w:rsidRDefault="00253BA3" w:rsidP="007829B6">
      <w:pPr>
        <w:pStyle w:val="ProductList-Body"/>
        <w:spacing w:after="120"/>
      </w:pPr>
      <w:r>
        <w:t xml:space="preserve">„Data odborných služeb“ znamenají všechna data včetně veškerých textových, zvukových nebo obrazových souborů či softwaru poskytnutá společnosti Microsoft zákazníkem nebo jeho jménem (nebo jejichž získání ze služby online zákazník povolí společnosti Microsoft) nebo jinak získaná nebo zpracovaná společností Microsoft nebo jejím jménem prostřednictvím zapojení do činností společnosti Microsoft k účelu získání odborných služeb. Data </w:t>
      </w:r>
      <w:r>
        <w:rPr>
          <w:szCs w:val="18"/>
        </w:rPr>
        <w:t>odborných služeb</w:t>
      </w:r>
      <w:r>
        <w:t xml:space="preserve"> </w:t>
      </w:r>
      <w:r>
        <w:rPr>
          <w:szCs w:val="18"/>
        </w:rPr>
        <w:t>zahrnují</w:t>
      </w:r>
      <w:r>
        <w:t xml:space="preserve"> data podpory.</w:t>
      </w:r>
    </w:p>
    <w:p w14:paraId="539A23EA" w14:textId="77777777" w:rsidR="00253BA3" w:rsidRPr="00097CE0" w:rsidRDefault="00253BA3" w:rsidP="007829B6">
      <w:pPr>
        <w:pStyle w:val="ProductList-Body"/>
        <w:spacing w:after="120"/>
      </w:pPr>
      <w:r>
        <w:t>„Data vygenerovaná službami“ označují data vygenerovaná nebo odvozená společností Microsoft během provozování online služby. Data vygenerovaná službami nezahrnují zákaznická data, diagnostická data ani data odborných služeb.</w:t>
      </w:r>
    </w:p>
    <w:p w14:paraId="5B60A451" w14:textId="4CD8A560" w:rsidR="00253BA3" w:rsidRPr="00097CE0" w:rsidRDefault="00253BA3" w:rsidP="007829B6">
      <w:pPr>
        <w:pStyle w:val="ProductList-Body"/>
        <w:spacing w:after="120"/>
      </w:pPr>
      <w:r>
        <w:t>„Standardní smluvní doložky“ označují standardní doložky upravující ochranu dat pro přenos osobních údajů zpracovatelům působícím ve třetích zemích, které nezajišťují odpovídající úroveň ochrany dat, jak je popsáno v článku 46 GDPR a schváleno rozhodnutím Komise EU 2010/87/ES z 5. února 2010. Standardní smluvní doložky jsou uvedeny v </w:t>
      </w:r>
      <w:hyperlink w:anchor="Attachment2" w:history="1">
        <w:r w:rsidR="007B4FCA">
          <w:rPr>
            <w:rStyle w:val="Hyperlink"/>
          </w:rPr>
          <w:t>Příloze 2</w:t>
        </w:r>
      </w:hyperlink>
      <w:r>
        <w:t>.</w:t>
      </w:r>
      <w:r>
        <w:rPr>
          <w:rFonts w:ascii="Calibri" w:eastAsia="Calibri" w:hAnsi="Calibri" w:cs="Times New Roman"/>
        </w:rPr>
        <w:t xml:space="preserve"> </w:t>
      </w:r>
    </w:p>
    <w:p w14:paraId="258CAF3D" w14:textId="77777777" w:rsidR="00253BA3" w:rsidRPr="00097CE0" w:rsidRDefault="00253BA3" w:rsidP="007829B6">
      <w:pPr>
        <w:pStyle w:val="ProductList-Body"/>
        <w:spacing w:after="120"/>
      </w:pPr>
      <w:r>
        <w:t xml:space="preserve">„Další zpracovatel“ označuje ostatní zpracovatele, jež společnost Microsoft využívá ke zpracování zákaznických dat a osobních údajů, včetně všech subdodavatelů, kteří zpracovávají zákaznická data a osobní údaje. </w:t>
      </w:r>
    </w:p>
    <w:p w14:paraId="212B7BA6" w14:textId="77777777" w:rsidR="00253BA3" w:rsidRPr="00097CE0" w:rsidRDefault="00253BA3" w:rsidP="007829B6">
      <w:pPr>
        <w:pStyle w:val="ProductList-Body"/>
        <w:spacing w:after="120"/>
      </w:pPr>
      <w:r>
        <w:t xml:space="preserve">„Údaje o podpoře“ znamenají všechna data včetně veškerých textových, zvukových nebo obrazových souborů poskytnutých společnosti Microsoft zákazníkem nebo jeho jménem (nebo v případě, že tento zákazník společnosti Microsoft udělí oprávnění k získání ze služeb online) prostřednictvím zapojení společnosti Microsoft k získání technické podpory pro služby online pokryté touto smlouvou. </w:t>
      </w:r>
      <w:r>
        <w:rPr>
          <w:szCs w:val="18"/>
        </w:rPr>
        <w:t>Data podpory jsou součástí dat odborných služeb.</w:t>
      </w:r>
    </w:p>
    <w:p w14:paraId="1C334388" w14:textId="43E65EA6" w:rsidR="00253BA3" w:rsidRPr="00097CE0" w:rsidRDefault="00253BA3" w:rsidP="007829B6">
      <w:pPr>
        <w:pStyle w:val="ProductList-Body"/>
        <w:spacing w:after="120"/>
      </w:pPr>
      <w:r>
        <w:t xml:space="preserve">Pojmy, které se v tomto dodatku DPA uvádějí s malým počátečním písmenem a které nejsou definovány, například „porušení zabezpečení osobních údajů“, „zpracování“, „správce“, „zpracovatel“, „profilování“, „osobní údaj“ a „subjekt údajů“ mají stejný význam, jaký je stanovený v článku 4 obecného nařízení o ochraně osobních údajů, nezávisle na tom, zda se na danou situaci nařízení o ochraně osobních údajů vztahuje. Významy pojmů „dovozce údajů“ a „vývozce údajů“ jsou definovány v standardních smluvních doložkách. </w:t>
      </w:r>
    </w:p>
    <w:p w14:paraId="510359B2" w14:textId="3E2A15AA" w:rsidR="0074788A" w:rsidRPr="00097CE0" w:rsidRDefault="00870131" w:rsidP="0074788A">
      <w:pPr>
        <w:pStyle w:val="ProductList-Body"/>
        <w:shd w:val="clear" w:color="auto" w:fill="A6A6A6" w:themeFill="background1" w:themeFillShade="A6"/>
        <w:spacing w:after="120"/>
        <w:jc w:val="right"/>
      </w:pPr>
      <w:hyperlink w:anchor="TableofContents" w:tooltip="Obsah" w:history="1">
        <w:r w:rsidR="00C64CD4">
          <w:rPr>
            <w:rStyle w:val="Hyperlink"/>
            <w:sz w:val="16"/>
            <w:szCs w:val="16"/>
          </w:rPr>
          <w:t>Obsah</w:t>
        </w:r>
      </w:hyperlink>
      <w:r w:rsidR="00C64CD4">
        <w:rPr>
          <w:sz w:val="16"/>
          <w:szCs w:val="16"/>
        </w:rPr>
        <w:t xml:space="preserve"> / </w:t>
      </w:r>
      <w:hyperlink w:anchor="GeneralTerms" w:tooltip="Obecné podmínky" w:history="1">
        <w:r w:rsidR="00C64CD4">
          <w:rPr>
            <w:rStyle w:val="Hyperlink"/>
            <w:sz w:val="16"/>
            <w:szCs w:val="16"/>
          </w:rPr>
          <w:t>Obecné podmínky</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5" w:name="_Toc507768538"/>
      <w:bookmarkStart w:id="46" w:name="_Toc6563787"/>
      <w:bookmarkStart w:id="47" w:name="_Toc26883660"/>
      <w:bookmarkStart w:id="48" w:name="_Toc28660988"/>
      <w:bookmarkStart w:id="49" w:name="GeneralTerms"/>
      <w:r>
        <w:lastRenderedPageBreak/>
        <w:t>Obecné podmínky</w:t>
      </w:r>
      <w:bookmarkEnd w:id="45"/>
      <w:bookmarkEnd w:id="46"/>
      <w:bookmarkEnd w:id="47"/>
      <w:bookmarkEnd w:id="48"/>
    </w:p>
    <w:p w14:paraId="4ACEFAAA" w14:textId="0B495828" w:rsidR="009776B9" w:rsidRPr="00097CE0" w:rsidRDefault="008D5114" w:rsidP="007829B6">
      <w:pPr>
        <w:pStyle w:val="ProductList-SubSubSectionHeading"/>
        <w:spacing w:after="120"/>
        <w:outlineLvl w:val="1"/>
      </w:pPr>
      <w:bookmarkStart w:id="50" w:name="_Toc28660989"/>
      <w:bookmarkEnd w:id="49"/>
      <w:r>
        <w:t>Dodržování zákonů</w:t>
      </w:r>
      <w:bookmarkEnd w:id="50"/>
    </w:p>
    <w:p w14:paraId="509F82CC" w14:textId="77777777" w:rsidR="00BA0FD4" w:rsidRPr="00097CE0" w:rsidRDefault="00BA0FD4" w:rsidP="007829B6">
      <w:pPr>
        <w:pStyle w:val="ProductList-Body"/>
        <w:spacing w:after="120"/>
      </w:pPr>
      <w:r>
        <w:t>Společnost Microsoft bude dodržovat veškeré zákony a předpisy, které se vztahují k provozování online služeb, včetně zákonů týkajících se oznámení narušení bezpečnosti a požadavků na ochranu osobních údajů. Společnost Microsoft však není odpovědná za dodržování jakýchkoli zákonů či předpisů platných pro zákazníka či jeho odvětví, které se obecně nevztahují na poskytovatele služeb informačních technologií. Společnost Microsoft neurčuje, zda zákaznická data zahrnují informace podléhající konkrétním zákonům či předpisům. Veškeré incidenty zabezpečení podléhají níže uvedeným podmínkám Oznámení incidentu zabezpečení.</w:t>
      </w:r>
    </w:p>
    <w:p w14:paraId="7D4647F5" w14:textId="77777777" w:rsidR="00BA0FD4" w:rsidRPr="00097CE0" w:rsidRDefault="00BA0FD4" w:rsidP="007829B6">
      <w:pPr>
        <w:pStyle w:val="ProductList-Body"/>
        <w:spacing w:after="120"/>
      </w:pPr>
      <w:r>
        <w:t>Zákazník musí dodržovat všechny příslušné zákony a předpisy vztahující se na jeho užívání online služeb, včetně zákonů týkajících se biometrických údajů, důvěrnosti komunikací a požadavků na ochranu osobních údajů. Zákazník nese odpovědnost za určení, zda jsou služby online vhodné pro ukládání a zpracování informací podléhajících jakémukoliv konkrétnímu zákonu či předpisu, a dále za používání služeb online způsobem, který je v souladu se zákonnými a regulatorními povinnostmi zákazníka. Zákazník nese odpovědnost za reakce na požadavky třetích stran týkající se užívání služby online zákazníkem, například na požadavky na odstranění obsahu v souladu se zákonem Digital Millennium Copyright Act nebo jinými příslušnými zákony.</w:t>
      </w:r>
    </w:p>
    <w:p w14:paraId="1423F527" w14:textId="14370A6A" w:rsidR="000E6ED8" w:rsidRPr="00097CE0" w:rsidRDefault="00BA0FD4" w:rsidP="007829B6">
      <w:pPr>
        <w:pStyle w:val="ProductList-SectionHeading"/>
        <w:spacing w:after="120"/>
        <w:outlineLvl w:val="0"/>
      </w:pPr>
      <w:bookmarkStart w:id="51" w:name="OnlineServiceSpecificTerms"/>
      <w:bookmarkStart w:id="52" w:name="_Toc6563813"/>
      <w:bookmarkStart w:id="53" w:name="_Toc26883688"/>
      <w:bookmarkStart w:id="54" w:name="_Toc28660990"/>
      <w:bookmarkStart w:id="55" w:name="DatProtectionTerms"/>
      <w:r>
        <w:t>Podmínky ochrany údajů</w:t>
      </w:r>
      <w:bookmarkEnd w:id="51"/>
      <w:bookmarkEnd w:id="52"/>
      <w:bookmarkEnd w:id="53"/>
      <w:bookmarkEnd w:id="54"/>
    </w:p>
    <w:bookmarkEnd w:id="55"/>
    <w:p w14:paraId="1CB248DC" w14:textId="5D734FA2" w:rsidR="00B80DDE" w:rsidRPr="00097CE0" w:rsidRDefault="00B80DDE" w:rsidP="007829B6">
      <w:pPr>
        <w:pStyle w:val="ProductList-Body"/>
        <w:spacing w:after="120"/>
      </w:pPr>
      <w:r>
        <w:t>Tento oddíl dodatku DPA obsahuje následující části:</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Rozsah</w:t>
      </w:r>
    </w:p>
    <w:p w14:paraId="08D56E7D" w14:textId="77777777" w:rsidR="00B80DDE" w:rsidRPr="00097CE0" w:rsidRDefault="00B80DDE" w:rsidP="00F1097D">
      <w:pPr>
        <w:pStyle w:val="ProductList-Body"/>
        <w:numPr>
          <w:ilvl w:val="0"/>
          <w:numId w:val="5"/>
        </w:numPr>
      </w:pPr>
      <w:r>
        <w:t>Povaha zpracování; vlastnictví</w:t>
      </w:r>
    </w:p>
    <w:p w14:paraId="7EFC707F" w14:textId="77777777" w:rsidR="00B80DDE" w:rsidRPr="00097CE0" w:rsidRDefault="00B80DDE" w:rsidP="00F1097D">
      <w:pPr>
        <w:pStyle w:val="ProductList-Body"/>
        <w:numPr>
          <w:ilvl w:val="0"/>
          <w:numId w:val="5"/>
        </w:numPr>
      </w:pPr>
      <w:r>
        <w:t>Předávání zpracovaných dat</w:t>
      </w:r>
    </w:p>
    <w:p w14:paraId="3574B618" w14:textId="77777777" w:rsidR="00B80DDE" w:rsidRPr="00097CE0" w:rsidRDefault="00B80DDE" w:rsidP="00F1097D">
      <w:pPr>
        <w:pStyle w:val="ProductList-Body"/>
        <w:numPr>
          <w:ilvl w:val="0"/>
          <w:numId w:val="5"/>
        </w:numPr>
      </w:pPr>
      <w:r>
        <w:t>Zpracování osobních údajů; GDPR</w:t>
      </w:r>
    </w:p>
    <w:p w14:paraId="597A773B" w14:textId="77777777" w:rsidR="00B80DDE" w:rsidRPr="00097CE0" w:rsidRDefault="00B80DDE" w:rsidP="00F1097D">
      <w:pPr>
        <w:pStyle w:val="ProductList-Body"/>
        <w:numPr>
          <w:ilvl w:val="0"/>
          <w:numId w:val="5"/>
        </w:numPr>
      </w:pPr>
      <w:r>
        <w:t>Zabezpečení dat</w:t>
      </w:r>
    </w:p>
    <w:p w14:paraId="4A3CFB55" w14:textId="77777777" w:rsidR="00B80DDE" w:rsidRPr="00097CE0" w:rsidRDefault="00B80DDE" w:rsidP="00F1097D">
      <w:pPr>
        <w:pStyle w:val="ProductList-Body"/>
        <w:numPr>
          <w:ilvl w:val="0"/>
          <w:numId w:val="5"/>
        </w:numPr>
      </w:pPr>
      <w:r>
        <w:t>Oznámení incidentu zabezpečení</w:t>
      </w:r>
    </w:p>
    <w:p w14:paraId="2082D11C" w14:textId="77777777" w:rsidR="00B80DDE" w:rsidRPr="00097CE0" w:rsidRDefault="00B80DDE" w:rsidP="00F1097D">
      <w:pPr>
        <w:pStyle w:val="ProductList-Body"/>
        <w:numPr>
          <w:ilvl w:val="0"/>
          <w:numId w:val="5"/>
        </w:numPr>
      </w:pPr>
      <w:r>
        <w:t>Přenosy a umístění dat</w:t>
      </w:r>
    </w:p>
    <w:p w14:paraId="559CE1DB" w14:textId="77777777" w:rsidR="00B80DDE" w:rsidRPr="00097CE0" w:rsidRDefault="00B80DDE" w:rsidP="00F1097D">
      <w:pPr>
        <w:pStyle w:val="ProductList-Body"/>
        <w:numPr>
          <w:ilvl w:val="0"/>
          <w:numId w:val="5"/>
        </w:numPr>
      </w:pPr>
      <w:r>
        <w:t>Uchovávání a odstraňování dat</w:t>
      </w:r>
    </w:p>
    <w:p w14:paraId="7E9181B8" w14:textId="77777777" w:rsidR="00B80DDE" w:rsidRPr="00097CE0" w:rsidRDefault="00B80DDE" w:rsidP="00F1097D">
      <w:pPr>
        <w:pStyle w:val="ProductList-Body"/>
        <w:numPr>
          <w:ilvl w:val="0"/>
          <w:numId w:val="5"/>
        </w:numPr>
      </w:pPr>
      <w:r>
        <w:t>Závazek důvěrnosti zpracovatele</w:t>
      </w:r>
    </w:p>
    <w:p w14:paraId="2F2A7704" w14:textId="77777777" w:rsidR="00B80DDE" w:rsidRPr="00097CE0" w:rsidRDefault="00B80DDE" w:rsidP="00F1097D">
      <w:pPr>
        <w:pStyle w:val="ProductList-Body"/>
        <w:numPr>
          <w:ilvl w:val="0"/>
          <w:numId w:val="5"/>
        </w:numPr>
      </w:pPr>
      <w:r>
        <w:t>Oznamování a řízení použití na straně dalších zpracovatelů</w:t>
      </w:r>
    </w:p>
    <w:p w14:paraId="0B24A202" w14:textId="77777777" w:rsidR="00B80DDE" w:rsidRPr="00097CE0" w:rsidRDefault="00B80DDE" w:rsidP="00F1097D">
      <w:pPr>
        <w:pStyle w:val="ProductList-Body"/>
        <w:numPr>
          <w:ilvl w:val="0"/>
          <w:numId w:val="5"/>
        </w:numPr>
      </w:pPr>
      <w:r>
        <w:t>Vzdělávací instituce</w:t>
      </w:r>
    </w:p>
    <w:p w14:paraId="1767DA21" w14:textId="77777777" w:rsidR="00B80DDE" w:rsidRPr="00097CE0" w:rsidRDefault="00B80DDE" w:rsidP="00F1097D">
      <w:pPr>
        <w:pStyle w:val="ProductList-Body"/>
        <w:numPr>
          <w:ilvl w:val="0"/>
          <w:numId w:val="5"/>
        </w:numPr>
      </w:pPr>
      <w:r>
        <w:t>Zákaznická smlouva o CJIS</w:t>
      </w:r>
    </w:p>
    <w:p w14:paraId="0627EEB2" w14:textId="77777777" w:rsidR="00B80DDE" w:rsidRPr="00097CE0" w:rsidRDefault="00B80DDE" w:rsidP="00F1097D">
      <w:pPr>
        <w:pStyle w:val="ProductList-Body"/>
        <w:numPr>
          <w:ilvl w:val="0"/>
          <w:numId w:val="5"/>
        </w:numPr>
      </w:pPr>
      <w:r>
        <w:t>Komerční spolupracovník HIPAA</w:t>
      </w:r>
    </w:p>
    <w:p w14:paraId="44FCD9D0" w14:textId="77777777" w:rsidR="00B80DDE" w:rsidRPr="00097CE0" w:rsidRDefault="00B80DDE" w:rsidP="00F1097D">
      <w:pPr>
        <w:pStyle w:val="ProductList-Body"/>
        <w:numPr>
          <w:ilvl w:val="0"/>
          <w:numId w:val="5"/>
        </w:numPr>
      </w:pPr>
      <w:r>
        <w:t>Podmínky zákona California Consumer Privacy Act (CCPA)</w:t>
      </w:r>
    </w:p>
    <w:p w14:paraId="333CCE6A" w14:textId="77777777" w:rsidR="00B80DDE" w:rsidRPr="00097CE0" w:rsidRDefault="00B80DDE" w:rsidP="00F1097D">
      <w:pPr>
        <w:pStyle w:val="ProductList-Body"/>
        <w:numPr>
          <w:ilvl w:val="0"/>
          <w:numId w:val="5"/>
        </w:numPr>
      </w:pPr>
      <w:r>
        <w:t>Jak kontaktovat společnost Microsoft</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Příloha A – Bezpečnostní opatření</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56" w:name="_Toc507768549"/>
      <w:bookmarkStart w:id="57" w:name="_Toc8395009"/>
      <w:bookmarkStart w:id="58" w:name="_Toc6563798"/>
      <w:bookmarkStart w:id="59" w:name="_Toc21617016"/>
      <w:bookmarkStart w:id="60" w:name="_Toc26972836"/>
      <w:bookmarkStart w:id="61" w:name="_Toc28660991"/>
      <w:r>
        <w:t>Rozsah</w:t>
      </w:r>
      <w:bookmarkEnd w:id="56"/>
      <w:bookmarkEnd w:id="57"/>
      <w:bookmarkEnd w:id="58"/>
      <w:bookmarkEnd w:id="59"/>
      <w:bookmarkEnd w:id="60"/>
      <w:bookmarkEnd w:id="61"/>
    </w:p>
    <w:p w14:paraId="556EA9DB" w14:textId="1F6B062F" w:rsidR="00C85435" w:rsidRPr="00097CE0" w:rsidRDefault="00C85435" w:rsidP="007829B6">
      <w:pPr>
        <w:pStyle w:val="ProductList-Body"/>
        <w:spacing w:after="120"/>
      </w:pPr>
      <w:r>
        <w:t>Podmínky uvedené v tomto dodatku DPA se vztahují na všechny online služby s výjimkou služeb vyloučených v příloze 1 podmínek OST, pro které platí podmínky ochrany osobních údajů a zabezpečení v podmínkách příslušné služby.</w:t>
      </w:r>
    </w:p>
    <w:p w14:paraId="2077C253" w14:textId="77777777" w:rsidR="00C85435" w:rsidRPr="00097CE0" w:rsidRDefault="00C85435" w:rsidP="007829B6">
      <w:pPr>
        <w:pStyle w:val="ProductList-Body"/>
        <w:spacing w:after="120"/>
      </w:pPr>
      <w:r>
        <w:t>Služby ve fázi Preview mohou využívat mírnější nebo odlišná opatření k ochraně osobních údajů a zabezpečení než ta, která jsou obvykle obsažena v online službách. Pokud není uvedeno jinak, neměl by zákazník služby ve fázi Preview používat ke zpracování osobních nebo jiných údajů, které podléhají požadavkům platných zákonů či předpisů. Následující podmínky v tomto dodatku DPA se nevztahují na služby ve fázi Preview: Zpracování osobních údajů, GDPR, Zabezpečení dat a Komerční spolupracovník HIPAA.</w:t>
      </w:r>
    </w:p>
    <w:p w14:paraId="54C29AC5" w14:textId="7022F8A0" w:rsidR="00C85435" w:rsidRPr="00097CE0" w:rsidRDefault="00870131" w:rsidP="007829B6">
      <w:pPr>
        <w:pStyle w:val="ProductList-Body"/>
        <w:spacing w:after="120"/>
      </w:pPr>
      <w:hyperlink w:anchor="Attachment1" w:history="1">
        <w:r w:rsidR="002400E8">
          <w:rPr>
            <w:rStyle w:val="Hyperlink"/>
          </w:rPr>
          <w:t>Příloha 1</w:t>
        </w:r>
      </w:hyperlink>
      <w:r w:rsidR="002400E8">
        <w:t xml:space="preserve"> dodatku DPA obsahuje podmínky vztahující se na ochranu osobních údajů a zabezpečení dat odborných služeb, včetně obsažených osobních údajů, v souvislosti s poskytováním odborných služeb. Z tohoto důvodu platí, že není-li v </w:t>
      </w:r>
      <w:hyperlink w:anchor="Attachment1" w:history="1">
        <w:r w:rsidR="002400E8">
          <w:rPr>
            <w:rStyle w:val="Hyperlink"/>
          </w:rPr>
          <w:t>příloze 1</w:t>
        </w:r>
      </w:hyperlink>
      <w:r w:rsidR="002400E8">
        <w:t xml:space="preserve"> výslovně uvedeno jinak, podmínky uvedené v dodatku DPA se nevztahují na poskytování odborných služeb.</w:t>
      </w:r>
    </w:p>
    <w:p w14:paraId="65EC085A" w14:textId="77777777" w:rsidR="00C85435" w:rsidRPr="00097CE0" w:rsidRDefault="00C85435" w:rsidP="007829B6">
      <w:pPr>
        <w:pStyle w:val="ProductList-SubSubSectionHeading"/>
        <w:keepNext/>
        <w:spacing w:after="120"/>
        <w:outlineLvl w:val="1"/>
      </w:pPr>
      <w:bookmarkStart w:id="62" w:name="_Toc26972837"/>
      <w:bookmarkStart w:id="63" w:name="_Toc28660992"/>
      <w:bookmarkStart w:id="64" w:name="_Toc507768552"/>
      <w:bookmarkStart w:id="65" w:name="_Toc8395012"/>
      <w:r>
        <w:t xml:space="preserve">Povaha zpracování </w:t>
      </w:r>
      <w:bookmarkStart w:id="66" w:name="_Toc6563799"/>
      <w:bookmarkStart w:id="67" w:name="_Toc21617017"/>
      <w:r>
        <w:t>údajů; vlastnictví</w:t>
      </w:r>
      <w:bookmarkEnd w:id="62"/>
      <w:bookmarkEnd w:id="66"/>
      <w:bookmarkEnd w:id="67"/>
      <w:bookmarkEnd w:id="63"/>
    </w:p>
    <w:p w14:paraId="2B094C3F" w14:textId="77777777" w:rsidR="00C85435" w:rsidRPr="00097CE0" w:rsidRDefault="00C85435" w:rsidP="007829B6">
      <w:pPr>
        <w:pStyle w:val="ProductList-Body"/>
        <w:spacing w:after="120"/>
      </w:pPr>
      <w:r>
        <w:t>Společnost Microsoft bude zákaznická data a osobní údaje používat nebo jiným způsobem zpracovávat pouze (a) za účelem poskytování online služeb zákazníkovi v souladu s dokumentovanými pokyny zákazníka a (b) za účelem legitimních obchodních operací společnosti Microsoft, které jsou uvedeny a vymezeny níže. Smluvní strany se dohodly, že si zákazník zachová všechna práva, vlastnictví a zájmy týkající se zákaznických dat. Společnost Microsoft nezískává k zákaznickým datům žádná práva s výjimkou práv, která jsou společnosti Microsoft udělena v tomto oddílu. Tento odstavec nemá vliv na práva společnosti Microsoft k softwaru nebo službám, které společnost Microsoft licencuje zákazníkovi.</w:t>
      </w:r>
    </w:p>
    <w:p w14:paraId="1CCE7D6F" w14:textId="77777777" w:rsidR="00C85435" w:rsidRPr="00097CE0" w:rsidRDefault="00C85435" w:rsidP="00A15FFC">
      <w:pPr>
        <w:pStyle w:val="ProductList-Body"/>
        <w:spacing w:after="120"/>
        <w:ind w:left="187"/>
        <w:outlineLvl w:val="2"/>
      </w:pPr>
      <w:bookmarkStart w:id="68" w:name="_Toc6563800"/>
      <w:bookmarkStart w:id="69" w:name="_Toc26972838"/>
      <w:bookmarkStart w:id="70" w:name="_Toc13858350"/>
      <w:bookmarkStart w:id="71" w:name="_Toc21617018"/>
      <w:r>
        <w:rPr>
          <w:b/>
          <w:color w:val="0072C6"/>
        </w:rPr>
        <w:t xml:space="preserve">Zpracování za účelem poskytování </w:t>
      </w:r>
      <w:bookmarkEnd w:id="68"/>
      <w:r>
        <w:rPr>
          <w:b/>
          <w:color w:val="0072C6"/>
        </w:rPr>
        <w:t>online služeb zákazníkovi</w:t>
      </w:r>
      <w:bookmarkEnd w:id="69"/>
    </w:p>
    <w:p w14:paraId="38AED162" w14:textId="02499B59" w:rsidR="00C85435" w:rsidRPr="00097CE0" w:rsidRDefault="00C85435" w:rsidP="007829B6">
      <w:pPr>
        <w:pStyle w:val="ProductList-Body"/>
        <w:spacing w:after="120"/>
        <w:ind w:left="158"/>
      </w:pPr>
      <w:r>
        <w:rPr>
          <w:rFonts w:ascii="Calibri" w:eastAsia="Calibri" w:hAnsi="Calibri" w:cs="Arial"/>
        </w:rPr>
        <w:t>Pro účely tohoto dodatku DPA se „poskytování“ online služeb vymezuje na:</w:t>
      </w:r>
      <w:r w:rsidR="00AD2721">
        <w:rPr>
          <w:rFonts w:ascii="Calibri" w:eastAsia="Calibri" w:hAnsi="Calibri" w:cs="Arial"/>
        </w:rPr>
        <w:t xml:space="preserve"> </w:t>
      </w:r>
    </w:p>
    <w:p w14:paraId="25A37013" w14:textId="5A969CA8" w:rsidR="00C85435" w:rsidRPr="00097CE0" w:rsidRDefault="00C85435" w:rsidP="00F1097D">
      <w:pPr>
        <w:pStyle w:val="ProductList-Body"/>
        <w:numPr>
          <w:ilvl w:val="0"/>
          <w:numId w:val="7"/>
        </w:numPr>
      </w:pPr>
      <w:r>
        <w:rPr>
          <w:rFonts w:ascii="Calibri" w:eastAsia="Calibri" w:hAnsi="Calibri" w:cs="Arial"/>
        </w:rPr>
        <w:t>zajišťování funkcí, které jsou licencovány zákazníkovi, konfigurovány pro zákazníka</w:t>
      </w:r>
      <w:r>
        <w:rPr>
          <w:rFonts w:ascii="Calibri" w:hAnsi="Calibri"/>
        </w:rPr>
        <w:t xml:space="preserve"> a </w:t>
      </w:r>
      <w:bookmarkEnd w:id="70"/>
      <w:bookmarkEnd w:id="71"/>
      <w:r>
        <w:rPr>
          <w:rFonts w:ascii="Calibri" w:eastAsia="Calibri" w:hAnsi="Calibri" w:cs="Arial"/>
        </w:rPr>
        <w:t xml:space="preserve">používány zákazníkem a jeho uživateli, včetně poskytování přizpůsobených služeb;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řešení problémů (prevence, zjišťování a napravování problémů) a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neustálé zlepšování (instalace nejnovějších aktualizací a zlepšování </w:t>
      </w:r>
      <w:r>
        <w:t>uživatelské produktivity,</w:t>
      </w:r>
      <w:r>
        <w:rPr>
          <w:rFonts w:ascii="Calibri" w:eastAsia="Calibri" w:hAnsi="Calibri" w:cs="Arial"/>
        </w:rPr>
        <w:t xml:space="preserve"> spolehlivosti, účinnosti a zabezpečení).</w:t>
      </w:r>
    </w:p>
    <w:p w14:paraId="0AA7F597" w14:textId="77777777" w:rsidR="00C85435" w:rsidRPr="00097CE0" w:rsidRDefault="00C85435" w:rsidP="007829B6">
      <w:pPr>
        <w:pStyle w:val="ProductList-Body"/>
        <w:spacing w:after="120"/>
        <w:ind w:left="158"/>
      </w:pPr>
      <w:r>
        <w:lastRenderedPageBreak/>
        <w:t>Při poskytování online služeb nebude společnost Microsoft zákaznická data ani osobní údaje využívat ani jinak zpracovávat pro následující účely: (a) profilování uživatelů, (b) inzerce nebo podobné reklamní účely nebo (c) průzkum trhu s cílem vytvářet nové funkce, služby nebo produkty nebo jakékoli jiné účely, v jejichž rámci by zpracování bylo v souladu s dokumentovanými pokyny zákazníka.</w:t>
      </w:r>
    </w:p>
    <w:p w14:paraId="5FD69C26" w14:textId="77777777" w:rsidR="00C85435" w:rsidRPr="00097CE0" w:rsidRDefault="00C85435" w:rsidP="007829B6">
      <w:pPr>
        <w:pStyle w:val="ProductList-Body"/>
        <w:keepNext/>
        <w:spacing w:after="120"/>
        <w:ind w:left="187"/>
        <w:outlineLvl w:val="2"/>
      </w:pPr>
      <w:bookmarkStart w:id="72" w:name="_Toc26972839"/>
      <w:r>
        <w:rPr>
          <w:b/>
          <w:color w:val="0072C6"/>
        </w:rPr>
        <w:t>Zpracování pro legitimní obchodní operace společnosti Microsoft</w:t>
      </w:r>
      <w:bookmarkEnd w:id="72"/>
    </w:p>
    <w:p w14:paraId="47315936" w14:textId="485A412D" w:rsidR="00C85435" w:rsidRPr="00097CE0" w:rsidRDefault="00C85435" w:rsidP="007829B6">
      <w:pPr>
        <w:pStyle w:val="ProductList-Body"/>
        <w:spacing w:after="120"/>
        <w:ind w:left="158"/>
      </w:pPr>
      <w:r>
        <w:t>Pro účely tohoto dodatku DPA pod pojem „legitimní obchodní operace společnosti Microsoft“ spadají následující úkony, které souvisí s poskytováním online služeb zákazníkovi: (1) fakturace a správa účtů; (2) kompenzace (např. výpočet zaměstnaneckých provizí a pobídek pro partnery); (3) interní vykazování a modelování (např. předpovídání, zisk, plánování kapacity, produktová strategie); (4) boj proti podvodům, kybernetickému zločinu nebo kybernetickým útokům, které mohou mít dopad na společnost Microsoft nebo produkty společnosti Microsoft; (5) zlepšování základní funkčnosti přístupnosti, ochrany osobních údajů nebo energetické účinnosti; a (6) finanční vykazování a dodržování souladu s právními povinnostmi (řídí se níže vymezenými omezeními o předávání údajů).</w:t>
      </w:r>
    </w:p>
    <w:p w14:paraId="49E25D71" w14:textId="77777777" w:rsidR="00C85435" w:rsidRPr="00097CE0" w:rsidRDefault="00C85435" w:rsidP="007829B6">
      <w:pPr>
        <w:pStyle w:val="ProductList-Body"/>
        <w:spacing w:after="120"/>
        <w:ind w:left="158"/>
      </w:pPr>
      <w:r>
        <w:t xml:space="preserve">Při zpracovávání dat pro legitimní obchodní operace společnosti Microsoft nebude společnost Microsoft zákaznická data ani osobní údaje využívat ani jinak zpracovávat pro následující účely: (a) profilování uživatelů nebo (b) inzerce nebo podobné komerční účely. </w:t>
      </w:r>
      <w:bookmarkStart w:id="73" w:name="_Hlk24466161"/>
      <w:r>
        <w:t xml:space="preserve">Při zpracovávání těchto dat pro legitimní obchodní operace společnosti Microsoft je bude společnost Microsoft zpracovávat pouze pro účely uvedené v tomto oddílu. </w:t>
      </w:r>
      <w:bookmarkEnd w:id="73"/>
    </w:p>
    <w:p w14:paraId="657F04B7" w14:textId="77777777" w:rsidR="00C85435" w:rsidRPr="00097CE0" w:rsidRDefault="00C85435" w:rsidP="007829B6">
      <w:pPr>
        <w:pStyle w:val="ProductList-SubSubSectionHeading"/>
        <w:spacing w:after="120"/>
        <w:outlineLvl w:val="1"/>
      </w:pPr>
      <w:bookmarkStart w:id="74" w:name="_Toc507768551"/>
      <w:bookmarkStart w:id="75" w:name="_Toc8395011"/>
      <w:bookmarkStart w:id="76" w:name="_Toc26972840"/>
      <w:bookmarkStart w:id="77" w:name="_Toc28660993"/>
      <w:r>
        <w:t>Předávání zpracovaných dat</w:t>
      </w:r>
      <w:bookmarkEnd w:id="74"/>
      <w:bookmarkEnd w:id="75"/>
      <w:bookmarkEnd w:id="76"/>
      <w:bookmarkEnd w:id="77"/>
    </w:p>
    <w:p w14:paraId="54E4BAD8" w14:textId="61DFC18F" w:rsidR="00C85435" w:rsidRPr="00097CE0" w:rsidRDefault="00C85435" w:rsidP="007829B6">
      <w:pPr>
        <w:pStyle w:val="ProductList-Body"/>
        <w:spacing w:after="120"/>
      </w:pPr>
      <w:r>
        <w:t xml:space="preserve">Společnost Microsoft nebude předávat údaje s výjimkou následujících případů: (1) pokud o to požádá zákazník; (2) dle způsobů popsaných v tomto dodatku DPA; nebo (3) podle požadavků zákona. Pro účely tohoto oddílu pojem „zpracovávaná data“ označuje: (a) zákaznická data; (b) osobní údaje a (c) jakákoli jiná data zpracovávaná společností Microsoft v souvislosti s online službou, která představují důvěrné informace dle definicí multilicenční smlouvy. Veškeré zpracovávání zpracovávaných dat podléhá povinnostem zachování důvěrnosti společnosti Microsoft v rámci multilicenční smlouvy. </w:t>
      </w:r>
    </w:p>
    <w:p w14:paraId="65E0CC8E" w14:textId="77777777" w:rsidR="00C85435" w:rsidRPr="00097CE0" w:rsidRDefault="00C85435" w:rsidP="007829B6">
      <w:pPr>
        <w:pStyle w:val="ProductList-Body"/>
        <w:spacing w:after="120"/>
      </w:pPr>
      <w:r>
        <w:t>Společnost Microsoft zpřístupní zpracovávaná data donucovacím orgánům pouze v případech, kdy je tak povinna učinit dle zákona. Pokud se na společnost Microsoft obrátí donucovací orgán a požádá o zpracovávaná data, společnost Microsoft se požadavek na vymáhání práva pokusí přesměrovat přímo na zákazníka. Pokud bude společnost Microsoft nucena předat zpracovávaná data donucovacím orgánům, o takovém zpřístupnění zákazníka ihned informuje a poskytne mu kopii tohoto požadavku, není-li takové upozornění v rozporu se zákonem.</w:t>
      </w:r>
    </w:p>
    <w:p w14:paraId="7C14467D" w14:textId="77777777" w:rsidR="00C85435" w:rsidRPr="00097CE0" w:rsidRDefault="00C85435" w:rsidP="007829B6">
      <w:pPr>
        <w:pStyle w:val="ProductList-Body"/>
        <w:spacing w:after="120"/>
      </w:pPr>
      <w:r>
        <w:t>Po přijetí jiného požadavku třetí strany na zpracovávaná data společnost Microsoft zákazníka ihned informuje, není-li takové upozornění v rozporu se zákonem. Společnost Microsoft požadavek zamítne, pokud zákony nenařizují, aby mu vyhověla. Pokud je požadavek platný, společnost Microsoft se pokusí třetí stranu požádat, aby si data vyžádala přímo od zákazníka.</w:t>
      </w:r>
    </w:p>
    <w:p w14:paraId="30E1209F" w14:textId="08AFBB94" w:rsidR="00C85435" w:rsidRPr="00097CE0" w:rsidRDefault="00C85435" w:rsidP="007829B6">
      <w:pPr>
        <w:pStyle w:val="ProductList-Body"/>
        <w:spacing w:after="120"/>
      </w:pPr>
      <w:r>
        <w:t xml:space="preserve">Společnost Microsoft neposkytne žádné třetí straně: (a) přímý, nepřímý, všeobecný ani volný přístup k zpracovávaným datům; (b) šifrovací klíče používané k zabezpečení zpracovávaných dat nebo možnost toto šifrování porušit; ani (c) přístup k zpracovávaným datům, pokud společnost Microsoft ví, že třetí strana zamýšlí data použít pro účely jiné než uvedené v požadavku třetí strany. </w:t>
      </w:r>
    </w:p>
    <w:p w14:paraId="47AD4D4D" w14:textId="77777777" w:rsidR="00C85435" w:rsidRPr="00097CE0" w:rsidRDefault="00C85435" w:rsidP="007829B6">
      <w:pPr>
        <w:pStyle w:val="ProductList-Body"/>
        <w:spacing w:after="120"/>
      </w:pPr>
      <w:r>
        <w:t xml:space="preserve">V této souvislosti může společnost Microsoft poskytnout zákazníkovi základní kontaktní údaje třetí strany. </w:t>
      </w:r>
    </w:p>
    <w:p w14:paraId="3DFD853A" w14:textId="77777777" w:rsidR="00C85435" w:rsidRPr="00097CE0" w:rsidRDefault="00C85435" w:rsidP="007829B6">
      <w:pPr>
        <w:pStyle w:val="ProductList-SubSubSectionHeading"/>
        <w:keepNext/>
        <w:spacing w:after="120"/>
        <w:outlineLvl w:val="1"/>
      </w:pPr>
      <w:bookmarkStart w:id="78" w:name="_Toc6563801"/>
      <w:bookmarkStart w:id="79" w:name="_Toc21617019"/>
      <w:bookmarkStart w:id="80" w:name="_Toc26972841"/>
      <w:bookmarkStart w:id="81" w:name="_Toc28660994"/>
      <w:r>
        <w:t>Zpracování osobních údajů; GDPR</w:t>
      </w:r>
      <w:bookmarkEnd w:id="64"/>
      <w:bookmarkEnd w:id="65"/>
      <w:bookmarkEnd w:id="78"/>
      <w:bookmarkEnd w:id="79"/>
      <w:bookmarkEnd w:id="80"/>
      <w:bookmarkEnd w:id="81"/>
    </w:p>
    <w:p w14:paraId="41ECCECC" w14:textId="77777777" w:rsidR="00C85435" w:rsidRPr="00097CE0" w:rsidRDefault="00C85435" w:rsidP="007829B6">
      <w:pPr>
        <w:pStyle w:val="ProductList-Body"/>
        <w:spacing w:after="120"/>
      </w:pPr>
      <w:bookmarkStart w:id="82" w:name="_Toc489605577"/>
      <w:r>
        <w:t xml:space="preserve">Veškeré osobní údaje zpracovávané společností Microsoft v souvislosti s online službami jsou získávána formou zákaznických dat, diagnostických dat nebo dat vygenerovaných službou. Osobní údaje poskytnuté společnosti Microsoft zákazníkem či jménem zákazníka během užívání online služby jsou rovněž daty zákazníka. Diagnostická data nebo data vygenerovaná službou mohou zahrnovat pseudonymizované identifikátory, které jsou rovněž osobními údaji. Osobní údaje zahrnují veškeré osobní údaje, které byly pseudonymizovány nebo zbaveny identifikačních údajů, avšak nebyly neanonymizovány, a osobní údaje odvozené z jiných osobních údajů. </w:t>
      </w:r>
    </w:p>
    <w:p w14:paraId="34DCD8F3" w14:textId="2F910802" w:rsidR="00C85435" w:rsidRPr="00097CE0" w:rsidRDefault="00C85435" w:rsidP="007829B6">
      <w:pPr>
        <w:pStyle w:val="ProductList-Body"/>
        <w:spacing w:after="120"/>
      </w:pPr>
      <w:r>
        <w:t>V té míře, v níž je společnost Microsoft zpracovatelem nebo dalším zpracovatelem osobních údajů chráněných nařízením GDPR, řídí podmínky obecného nařízení o ochraně osobních údajů uvedené v </w:t>
      </w:r>
      <w:hyperlink w:anchor="Attachment3" w:history="1">
        <w:r>
          <w:rPr>
            <w:rStyle w:val="Hyperlink"/>
          </w:rPr>
          <w:t>příloze 3</w:t>
        </w:r>
      </w:hyperlink>
      <w:r>
        <w:t xml:space="preserve"> toto zpracování a smluvní strany rovněž souhlasí s následujícími podmínkami v této podkapitole („Zpracování osobních údajů; GDPR“):</w:t>
      </w:r>
    </w:p>
    <w:p w14:paraId="00DB5D5A" w14:textId="77777777" w:rsidR="00C85435" w:rsidRPr="00097CE0" w:rsidRDefault="00C85435" w:rsidP="007829B6">
      <w:pPr>
        <w:pStyle w:val="ProductList-Body"/>
        <w:spacing w:after="120"/>
        <w:ind w:left="187"/>
        <w:outlineLvl w:val="2"/>
      </w:pPr>
      <w:bookmarkStart w:id="83" w:name="_Toc26972842"/>
      <w:r>
        <w:rPr>
          <w:b/>
          <w:bCs/>
          <w:color w:val="0072C6"/>
        </w:rPr>
        <w:t>Role a povinnosti zpracovatele a správce osobních údajů</w:t>
      </w:r>
      <w:bookmarkEnd w:id="83"/>
    </w:p>
    <w:p w14:paraId="7A98EB15" w14:textId="7E716D1E" w:rsidR="00C85435" w:rsidRPr="00097CE0" w:rsidRDefault="00C85435" w:rsidP="00F56E8F">
      <w:pPr>
        <w:pStyle w:val="ProductList-Body"/>
        <w:spacing w:after="120"/>
        <w:ind w:left="180"/>
        <w:outlineLvl w:val="2"/>
      </w:pPr>
      <w:bookmarkStart w:id="84" w:name="_Toc26972843"/>
      <w:r>
        <w:t xml:space="preserve">Pro účely těchto podmínek obecného nařízení o ochraně osobních údajů se zákazník a společnost Microsoft dohodli, že zákazník je správcem osobních údajů a Microsoft je zpracovatelem těchto údajů. Výjimku představují případy, kdy (a) zákazník působí jako zpracovatel osobních údajů, přičemž Microsoft dalším zpracovatelem, nebo (b) podmínky specifické pro online službu nebo tento dodatek DPA stanovují jinak. V případech, kdy společnost Microsoft jedná jako zpracovatel nebo další zpracovatel osobních údajů, bude zpracovávat osobní údaje pouze na základě dokumentovaných pokynů zákazníka. Zákazník souhlasí, že multilicenční smlouva (včetně tohoto dodatku DPA a podmínek OST) spolu s dokumentací produktu a užíváním a konfigurací funkcí v online službách zákazníkem představují úplné a konečné dokumentované pokyny zákazníka společnosti Microsoft ohledně zpracovávání osobních údajů. Informace o používání a konfiguraci online služeb jsou k dispozici na adrese </w:t>
      </w:r>
      <w:bookmarkStart w:id="85" w:name="_Hlk24482203"/>
      <w:r w:rsidR="00F56E8F">
        <w:fldChar w:fldCharType="begin"/>
      </w:r>
      <w:r w:rsidR="00F56E8F">
        <w:instrText xml:space="preserve"> HYPERLINK "https://docs.microsoft.com/cs-cz/" \o "https://docs.microsoft.com/cs-cz/" </w:instrText>
      </w:r>
      <w:r w:rsidR="00F56E8F">
        <w:fldChar w:fldCharType="separate"/>
      </w:r>
      <w:r w:rsidR="00F56E8F" w:rsidRPr="00F56E8F">
        <w:rPr>
          <w:rStyle w:val="Hyperlink"/>
        </w:rPr>
        <w:t>https://docs.microsoft.com/cs-cz/</w:t>
      </w:r>
      <w:bookmarkEnd w:id="85"/>
      <w:r w:rsidR="00F56E8F">
        <w:fldChar w:fldCharType="end"/>
      </w:r>
      <w:r w:rsidR="00F56E8F">
        <w:t xml:space="preserve"> </w:t>
      </w:r>
      <w:r>
        <w:t xml:space="preserve">nebo nástupnickém webu. Jakékoli další nebo alternativní pokyny musí být dohodnuty v souladu s procesem doplnění multilicenční smlouvy zákazníka. V každém případě, kdy se uplatňuje GDPR a kdy je zákazník zpracovatelem, zaručuje </w:t>
      </w:r>
      <w:r>
        <w:lastRenderedPageBreak/>
        <w:t>zákazník společnosti Microsoft, že pokyny zákazníka včetně pověření společnosti Microsoft rolí zpracovatele nebo dalšího zpracovatele, byly schváleny příslušným správcem.</w:t>
      </w:r>
      <w:bookmarkEnd w:id="84"/>
      <w:r>
        <w:t xml:space="preserve"> </w:t>
      </w:r>
    </w:p>
    <w:p w14:paraId="5003F484" w14:textId="77777777" w:rsidR="00C85435" w:rsidRPr="00097CE0" w:rsidRDefault="00C85435" w:rsidP="007829B6">
      <w:pPr>
        <w:pStyle w:val="ProductList-Body"/>
        <w:spacing w:after="120"/>
        <w:ind w:left="180"/>
        <w:outlineLvl w:val="2"/>
      </w:pPr>
      <w:bookmarkStart w:id="86" w:name="_Toc26972844"/>
      <w:r>
        <w:t>V té míře, v níž společnost Microsoft používá nebo jinak zpracovává osobní údaje chráněné nařízením GDPR nebo jinými požadavky na ochranu osobních údajů ve spojení s legitimními obchodními operacemi společnosti Microsoft bude společnost Microsoft v souvislosti s takovým způsobem používání jednat jako nezávislý správce údajů a bude zodpovídat za dodržování platných zákonů a povinností správců údajů. Společnost Microsoft využívá bezpečnostní opatření, jejichž cílem je chránit zpracovávaná zákaznická data a osobní údaje, včetně těch, které byly uvedeny v této smlouvě a v článku 6(4) nařízení GDPR.</w:t>
      </w:r>
      <w:bookmarkEnd w:id="86"/>
    </w:p>
    <w:p w14:paraId="42C83F6C" w14:textId="77777777" w:rsidR="00C85435" w:rsidRPr="00097CE0" w:rsidRDefault="00C85435" w:rsidP="007829B6">
      <w:pPr>
        <w:pStyle w:val="ProductList-Body"/>
        <w:spacing w:after="120"/>
        <w:ind w:left="158"/>
      </w:pPr>
    </w:p>
    <w:p w14:paraId="1735F96A" w14:textId="77777777" w:rsidR="00C85435" w:rsidRPr="00097CE0" w:rsidRDefault="00C85435" w:rsidP="007829B6">
      <w:pPr>
        <w:pStyle w:val="ProductList-Body"/>
        <w:keepNext/>
        <w:spacing w:after="120"/>
        <w:ind w:left="187"/>
        <w:outlineLvl w:val="2"/>
      </w:pPr>
      <w:bookmarkStart w:id="87" w:name="_Toc26972845"/>
      <w:r>
        <w:rPr>
          <w:b/>
          <w:color w:val="0072C6"/>
        </w:rPr>
        <w:t>Podrobnosti zpracování</w:t>
      </w:r>
      <w:bookmarkEnd w:id="87"/>
    </w:p>
    <w:p w14:paraId="0CAE0F8F" w14:textId="77777777" w:rsidR="00C85435" w:rsidRPr="00097CE0" w:rsidRDefault="00C85435" w:rsidP="007829B6">
      <w:pPr>
        <w:pStyle w:val="ProductList-Body"/>
        <w:spacing w:after="120"/>
        <w:ind w:left="180"/>
        <w:outlineLvl w:val="2"/>
      </w:pPr>
      <w:bookmarkStart w:id="88" w:name="_Toc26972846"/>
      <w:bookmarkStart w:id="89" w:name="_Hlk22881260"/>
      <w:r>
        <w:t>Strany berou na vědomí a souhlasí, že:</w:t>
      </w:r>
      <w:bookmarkEnd w:id="88"/>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Předmět.</w:t>
      </w:r>
      <w:r>
        <w:rPr>
          <w:rFonts w:ascii="Calibri" w:eastAsia="Calibri" w:hAnsi="Calibri" w:cs="Arial"/>
        </w:rPr>
        <w:t xml:space="preserve"> </w:t>
      </w:r>
      <w:r>
        <w:rPr>
          <w:rFonts w:ascii="Calibri" w:hAnsi="Calibri"/>
        </w:rPr>
        <w:t xml:space="preserve">Předmět zpracování je omezen na osobní údaje v rozsahu </w:t>
      </w:r>
      <w:r>
        <w:rPr>
          <w:rFonts w:ascii="Calibri" w:eastAsia="Calibri" w:hAnsi="Calibri" w:cs="Arial"/>
        </w:rPr>
        <w:t xml:space="preserve">oddílu „Povaha zpracování; vlastnictví“ uvedeném výše v tomto dodatku DPA a nařízení </w:t>
      </w:r>
      <w:r>
        <w:rPr>
          <w:rFonts w:ascii="Calibri" w:hAnsi="Calibri"/>
        </w:rPr>
        <w:t>GDPR</w:t>
      </w:r>
      <w:r>
        <w:rPr>
          <w:rFonts w:ascii="Calibri" w:eastAsia="Calibri" w:hAnsi="Calibri" w:cs="Arial"/>
        </w:rPr>
        <w:t>.</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Doba trvání zpracování dat.</w:t>
      </w:r>
      <w:r>
        <w:rPr>
          <w:rFonts w:ascii="Calibri" w:eastAsia="Calibri" w:hAnsi="Calibri" w:cs="Arial"/>
        </w:rPr>
        <w:t xml:space="preserve"> </w:t>
      </w:r>
      <w:r>
        <w:rPr>
          <w:rFonts w:ascii="Calibri" w:hAnsi="Calibri"/>
        </w:rPr>
        <w:t>Doba trvání zpracování musí odpovídat pokynům zákazníka a podmínkám dodatku DPA</w:t>
      </w:r>
      <w:r>
        <w:rPr>
          <w:rFonts w:ascii="Calibri" w:eastAsia="Calibri" w:hAnsi="Calibri" w:cs="Arial"/>
        </w:rPr>
        <w:t>.</w:t>
      </w:r>
    </w:p>
    <w:p w14:paraId="350B6EE4" w14:textId="77777777" w:rsidR="00C85435" w:rsidRPr="00097CE0" w:rsidRDefault="00C85435" w:rsidP="00F1097D">
      <w:pPr>
        <w:pStyle w:val="ProductList-Body"/>
        <w:numPr>
          <w:ilvl w:val="0"/>
          <w:numId w:val="7"/>
        </w:numPr>
        <w:ind w:left="540"/>
      </w:pPr>
      <w:r>
        <w:rPr>
          <w:rFonts w:ascii="Calibri" w:eastAsia="Calibri" w:hAnsi="Calibri" w:cs="Arial"/>
          <w:b/>
          <w:bCs/>
        </w:rPr>
        <w:t>Povaha a účel zpracování.</w:t>
      </w:r>
      <w:r>
        <w:rPr>
          <w:rFonts w:ascii="Calibri" w:eastAsia="Calibri" w:hAnsi="Calibri" w:cs="Arial"/>
        </w:rPr>
        <w:t xml:space="preserve"> </w:t>
      </w:r>
      <w:r>
        <w:rPr>
          <w:rFonts w:ascii="Calibri" w:hAnsi="Calibri"/>
        </w:rPr>
        <w:t>Povahou a účelem zpracování musí být poskytování online služeb v souladu s dohodou o multilicenčním programu zákazníka</w:t>
      </w:r>
      <w:r>
        <w:rPr>
          <w:rFonts w:ascii="Calibri" w:eastAsia="Calibri" w:hAnsi="Calibri" w:cs="Arial"/>
        </w:rPr>
        <w:t xml:space="preserve"> (jak je podrobně popsáno ve výše uvedeném oddílu „Povaha zpracování údajů; vlastnictví“ tohoto dodatku DPA.)</w:t>
      </w:r>
    </w:p>
    <w:p w14:paraId="12A9FBF2" w14:textId="31219CA9" w:rsidR="00C85435" w:rsidRPr="00097CE0" w:rsidRDefault="00C85435" w:rsidP="00F1097D">
      <w:pPr>
        <w:pStyle w:val="ProductList-Body"/>
        <w:numPr>
          <w:ilvl w:val="0"/>
          <w:numId w:val="7"/>
        </w:numPr>
        <w:ind w:left="540"/>
      </w:pPr>
      <w:r>
        <w:rPr>
          <w:rFonts w:ascii="Calibri" w:eastAsia="Calibri" w:hAnsi="Calibri" w:cs="Arial"/>
          <w:b/>
          <w:bCs/>
        </w:rPr>
        <w:t>Kategorie údajů.</w:t>
      </w:r>
      <w:r>
        <w:rPr>
          <w:rFonts w:ascii="Calibri" w:eastAsia="Calibri" w:hAnsi="Calibri" w:cs="Arial"/>
        </w:rPr>
        <w:t xml:space="preserve"> </w:t>
      </w:r>
      <w:r>
        <w:rPr>
          <w:rFonts w:ascii="Calibri" w:hAnsi="Calibri"/>
        </w:rPr>
        <w:t>Mezi typy osobních údajů zpracovávaných online službou patří</w:t>
      </w:r>
      <w:r>
        <w:rPr>
          <w:rFonts w:ascii="Calibri" w:eastAsia="Calibri" w:hAnsi="Calibri" w:cs="Arial"/>
        </w:rPr>
        <w:t>: (i) osobní údaje, které se zákazník rozhodne zahrnout do zákaznických dat a (ii)</w:t>
      </w:r>
      <w:r>
        <w:rPr>
          <w:rFonts w:ascii="Calibri" w:hAnsi="Calibri"/>
        </w:rPr>
        <w:t xml:space="preserve"> údaje výslovně uvedené ve článku 4 nařízení GDPR,</w:t>
      </w:r>
      <w:r>
        <w:rPr>
          <w:rFonts w:ascii="Calibri" w:eastAsia="Calibri" w:hAnsi="Calibri" w:cs="Arial"/>
        </w:rPr>
        <w:t xml:space="preserve"> které mohou být součástí diagnostických dat nebo dat vygenerovaných službami. Typy osobních údajů, které se zákazník rozhodne zahrnout do zákaznických dat, mohou patřit do kategorií osobních údajů uvedených v záznamech vedených zákazníkem jednajícím jako správce dle článku 30 nařízení GDPR, včetně kategorií osobních údajů uvedených v </w:t>
      </w:r>
      <w:hyperlink w:anchor="Appendix1toAttachment2" w:history="1">
        <w:r w:rsidR="007B4FCA">
          <w:rPr>
            <w:rStyle w:val="Hyperlink"/>
            <w:rFonts w:ascii="Calibri" w:eastAsia="Calibri" w:hAnsi="Calibri" w:cs="Arial"/>
          </w:rPr>
          <w:t>Dodatku 1 k Příloze 2</w:t>
        </w:r>
      </w:hyperlink>
      <w:r>
        <w:rPr>
          <w:rFonts w:ascii="Calibri" w:eastAsia="Calibri" w:hAnsi="Calibri" w:cs="Arial"/>
        </w:rPr>
        <w:t xml:space="preserve"> – Standardní smluvní doložky (zpracovatelé) dodatku DPA. </w:t>
      </w:r>
    </w:p>
    <w:p w14:paraId="1E332199" w14:textId="560DC567" w:rsidR="00C85435" w:rsidRPr="00097CE0" w:rsidRDefault="00C85435" w:rsidP="00F1097D">
      <w:pPr>
        <w:pStyle w:val="ProductList-Body"/>
        <w:numPr>
          <w:ilvl w:val="0"/>
          <w:numId w:val="7"/>
        </w:numPr>
        <w:spacing w:after="120"/>
        <w:ind w:left="540"/>
      </w:pPr>
      <w:r>
        <w:rPr>
          <w:rFonts w:ascii="Calibri" w:eastAsia="Calibri" w:hAnsi="Calibri" w:cs="Arial"/>
          <w:b/>
          <w:bCs/>
        </w:rPr>
        <w:t>Subjekty údajů.</w:t>
      </w:r>
      <w:r>
        <w:rPr>
          <w:rFonts w:ascii="Calibri" w:eastAsia="Calibri" w:hAnsi="Calibri" w:cs="Arial"/>
        </w:rPr>
        <w:t xml:space="preserve"> </w:t>
      </w:r>
      <w:r>
        <w:rPr>
          <w:rFonts w:ascii="Calibri" w:hAnsi="Calibri"/>
        </w:rPr>
        <w:t>Kategorie subjektů údajů jsou představitelé a koncoví uživatelé zákazníka, například jeho zaměstnanci, dodavatelé, spolupracovníci a zákazníci</w:t>
      </w:r>
      <w:r>
        <w:rPr>
          <w:rFonts w:ascii="Calibri" w:eastAsia="Calibri" w:hAnsi="Calibri" w:cs="Arial"/>
        </w:rPr>
        <w:t>, a mohou zahrnovat jakékoli jiné kategorie subjektů údajů uvedených v záznamech vedených zákazníkem jednajícím jako správce dle článku 30 nařízení GDPR, včetně kategorií osobních údajů uvedených v </w:t>
      </w:r>
      <w:hyperlink w:anchor="Appendix1toAttachment2" w:history="1">
        <w:r w:rsidR="007B4FCA">
          <w:rPr>
            <w:rStyle w:val="Hyperlink"/>
            <w:rFonts w:ascii="Calibri" w:eastAsia="Calibri" w:hAnsi="Calibri" w:cs="Arial"/>
          </w:rPr>
          <w:t>Dodatku 1 k Příloze 2</w:t>
        </w:r>
      </w:hyperlink>
      <w:r>
        <w:rPr>
          <w:rFonts w:ascii="Calibri" w:eastAsia="Calibri" w:hAnsi="Calibri" w:cs="Arial"/>
        </w:rPr>
        <w:t xml:space="preserve"> – Standardní smluvní doložky (zpracovatelé) dodatku DPA.</w:t>
      </w:r>
    </w:p>
    <w:p w14:paraId="56570C63" w14:textId="77777777" w:rsidR="00C85435" w:rsidRPr="00097CE0" w:rsidRDefault="00C85435" w:rsidP="007829B6">
      <w:pPr>
        <w:pStyle w:val="ProductList-Body"/>
        <w:spacing w:after="120"/>
        <w:ind w:left="180"/>
        <w:outlineLvl w:val="2"/>
      </w:pPr>
      <w:bookmarkStart w:id="90" w:name="_Toc26972847"/>
      <w:bookmarkEnd w:id="89"/>
      <w:r>
        <w:rPr>
          <w:b/>
          <w:color w:val="0072C6"/>
        </w:rPr>
        <w:t>Práva subjektu údajů; pomoc s požadavky</w:t>
      </w:r>
      <w:bookmarkEnd w:id="90"/>
    </w:p>
    <w:p w14:paraId="64830E93" w14:textId="77777777" w:rsidR="00C85435" w:rsidRPr="00097CE0" w:rsidRDefault="00C85435" w:rsidP="007829B6">
      <w:pPr>
        <w:pStyle w:val="ProductList-Body"/>
        <w:spacing w:after="120"/>
        <w:ind w:left="180"/>
      </w:pPr>
      <w:r>
        <w:t>Společnost Microsoft zákazníkovi zpřístupní osobní údaje jeho subjektů údajů a umožní mu plnit žádosti subjektů údajů o uplatnění jejich práv vyplývajících z obecného nařízení o ochraně osobních údajů, a to způsobem odpovídajícím funkcionalitám online služeb a roli společnosti Microsoft jako zpracovatele. Pokud společnost Microsoft obdrží žádost od subjektu údajů zákazníka o uplatnění jednoho nebo více jeho práv podle obecného nařízení o ochraně osobních údajů v souvislosti se službami online, pro které společnost Microsoft plní funkci zpracovatele dat nebo dalšího zpracovatele, přesměruje žádost subjektu údajů přímo na zákazníka. Zákazník ponese odpovědnost za veškeré takovéto žádosti včetně (podle potřeby) použití funkcí služby online. Společnost Microsoft vyhoví přiměřeným žádostem zákazníka o pomoc při reagování na takové žádosti subjektů údajů.</w:t>
      </w:r>
    </w:p>
    <w:p w14:paraId="454F3592" w14:textId="77777777" w:rsidR="00C85435" w:rsidRPr="00097CE0" w:rsidRDefault="00C85435" w:rsidP="007829B6">
      <w:pPr>
        <w:pStyle w:val="ProductList-Body"/>
        <w:keepNext/>
        <w:spacing w:after="120"/>
        <w:ind w:left="187"/>
        <w:outlineLvl w:val="2"/>
      </w:pPr>
      <w:bookmarkStart w:id="91" w:name="_Toc26972848"/>
      <w:r>
        <w:rPr>
          <w:b/>
          <w:color w:val="0072C6"/>
        </w:rPr>
        <w:t>Záznamy o činnostech zpracování</w:t>
      </w:r>
      <w:bookmarkEnd w:id="91"/>
    </w:p>
    <w:p w14:paraId="0AC6FE21" w14:textId="77777777" w:rsidR="00C85435" w:rsidRPr="00097CE0" w:rsidRDefault="00C85435" w:rsidP="007829B6">
      <w:pPr>
        <w:pStyle w:val="ProductList-Body"/>
        <w:spacing w:after="120"/>
        <w:ind w:left="158"/>
      </w:pPr>
      <w:r>
        <w:t>V rozsahu, ve kterém nařízení GDPR od společnosti Microsoft vyžaduje shromažďování a uchovávání záznamů o určitých informacích souvisejících se zákazníkem zákazník na vyžádání příslušné informace poskytne společnosti Microsoft a bude zajišťovat jejich přesnost a aktuálnost. V situacích stanovených nařízením GDPR může společnost Microsoft příslušné informace zpřístupnit dozorovému úřadu.</w:t>
      </w:r>
    </w:p>
    <w:p w14:paraId="7224D640" w14:textId="77777777" w:rsidR="00C85435" w:rsidRPr="00097CE0" w:rsidRDefault="00C85435" w:rsidP="007829B6">
      <w:pPr>
        <w:pStyle w:val="ProductList-SubSubSectionHeading"/>
        <w:keepNext/>
        <w:spacing w:after="120"/>
        <w:outlineLvl w:val="1"/>
      </w:pPr>
      <w:bookmarkStart w:id="92" w:name="_Toc507768553"/>
      <w:bookmarkStart w:id="93" w:name="_Toc8395013"/>
      <w:bookmarkStart w:id="94" w:name="_Toc6563802"/>
      <w:bookmarkStart w:id="95" w:name="_Toc21617020"/>
      <w:bookmarkStart w:id="96" w:name="_Toc26972849"/>
      <w:bookmarkStart w:id="97" w:name="_Toc28660995"/>
      <w:bookmarkEnd w:id="82"/>
      <w:r>
        <w:t>Zabezpečení dat</w:t>
      </w:r>
      <w:bookmarkEnd w:id="92"/>
      <w:bookmarkEnd w:id="93"/>
      <w:bookmarkEnd w:id="94"/>
      <w:bookmarkEnd w:id="95"/>
      <w:bookmarkEnd w:id="96"/>
      <w:bookmarkEnd w:id="97"/>
    </w:p>
    <w:p w14:paraId="4798B59C" w14:textId="77777777" w:rsidR="00C85435" w:rsidRPr="00097CE0" w:rsidRDefault="00C85435" w:rsidP="007829B6">
      <w:pPr>
        <w:pStyle w:val="ProductList-Body"/>
        <w:keepNext/>
        <w:spacing w:after="120"/>
        <w:ind w:left="180"/>
        <w:outlineLvl w:val="2"/>
      </w:pPr>
      <w:bookmarkStart w:id="98" w:name="_Toc26972850"/>
      <w:r>
        <w:rPr>
          <w:b/>
          <w:color w:val="0072C6"/>
        </w:rPr>
        <w:t>Postupy a zásady zabezpečení</w:t>
      </w:r>
      <w:bookmarkEnd w:id="98"/>
    </w:p>
    <w:p w14:paraId="487BF73D" w14:textId="3886BA4B" w:rsidR="00C85435" w:rsidRPr="00097CE0" w:rsidRDefault="00C85435" w:rsidP="007829B6">
      <w:pPr>
        <w:pStyle w:val="ProductList-Body"/>
        <w:spacing w:after="120"/>
        <w:ind w:left="158"/>
      </w:pPr>
      <w:bookmarkStart w:id="99" w:name="_Hlk504328104"/>
      <w:r>
        <w:t xml:space="preserve">Společnost Microsoft implementuje a bude provozovat příslušná technická a organizační opatření určená k ochraně zákaznických dat a osobních údajů před náhodným nebo nezákonným zničením, ztrátou, změnou, neautorizovaným předáním nebo zpřístupněním osobních údajů, které jsou přenášeny, uchovávány nebo jinak zpracovávány. Tato opatření jsou určena Zásadami zabezpečení společnosti Microsoft. Společnost Microsoft zpřístupní zákazníkovi tyto zásady zabezpečení společně s popisy použitých prvků zabezpečení pro službu online a s dalšími informacemi, které může zákazník přiměřeně vyžadovat v souvislosti s postupy a zásadami zabezpečení společnosti Microsoft. </w:t>
      </w:r>
    </w:p>
    <w:p w14:paraId="6FEC29F5" w14:textId="2DBCCE15" w:rsidR="00C85435" w:rsidRPr="00097CE0" w:rsidRDefault="00C85435" w:rsidP="007829B6">
      <w:pPr>
        <w:pStyle w:val="ProductList-Body"/>
        <w:spacing w:after="120"/>
        <w:ind w:left="158"/>
      </w:pPr>
      <w:r>
        <w:t xml:space="preserve">Dále musejí tato opatření splňovat požadavky norem ISO 27001, ISO 27002 a ISO 27018. </w:t>
      </w:r>
      <w:bookmarkEnd w:id="99"/>
      <w:r>
        <w:t>Každá z hlavních online služeb dále splňuje požadavky kontrolních standardů a rámců uvedených v tabulce v příloze 1 podmínek OST a implementuje a používá bezpečnostní opatření uvedená v dodatku A ochrany zákaznických dat.</w:t>
      </w:r>
    </w:p>
    <w:p w14:paraId="2FCE65B1" w14:textId="77777777" w:rsidR="00C85435" w:rsidRPr="00097CE0" w:rsidRDefault="00C85435" w:rsidP="007829B6">
      <w:pPr>
        <w:pStyle w:val="ProductList-Body"/>
        <w:spacing w:after="120"/>
        <w:ind w:left="180"/>
        <w:outlineLvl w:val="2"/>
      </w:pPr>
      <w:bookmarkStart w:id="100" w:name="_Toc26972851"/>
      <w:r>
        <w:t>Společnost Microsoft může kdykoli přidat oborové nebo vládní standardy. Společnost Microsoft standardy ISO 27001, ISO 27002, ISO 27018 ani standardy či rámce v tabulce v příloze 1 podmínek OST odstraní, pouze pokud se v odvětví již nepoužívají a byly nahrazeny jinými standardy nebo rámci.</w:t>
      </w:r>
      <w:bookmarkEnd w:id="100"/>
    </w:p>
    <w:p w14:paraId="11FFA921" w14:textId="77777777" w:rsidR="00C85435" w:rsidRPr="00097CE0" w:rsidRDefault="00C85435" w:rsidP="007829B6">
      <w:pPr>
        <w:pStyle w:val="ProductList-Body"/>
        <w:spacing w:after="120"/>
        <w:ind w:left="180"/>
        <w:outlineLvl w:val="2"/>
      </w:pPr>
      <w:bookmarkStart w:id="101" w:name="_Toc26972852"/>
      <w:r>
        <w:rPr>
          <w:b/>
          <w:color w:val="0072C6"/>
        </w:rPr>
        <w:t>Povinnosti zákazníka</w:t>
      </w:r>
      <w:bookmarkEnd w:id="101"/>
    </w:p>
    <w:p w14:paraId="18080BBE" w14:textId="77777777" w:rsidR="00C85435" w:rsidRPr="00097CE0" w:rsidRDefault="00C85435" w:rsidP="007829B6">
      <w:pPr>
        <w:pStyle w:val="ProductList-Body"/>
        <w:spacing w:after="120"/>
        <w:ind w:left="158"/>
      </w:pPr>
      <w:r>
        <w:lastRenderedPageBreak/>
        <w:t>Zákazník nese výhradní odpovědnost za nezávislé určení, zda technická a organizační opatření online služeb splňují požadavky zákazníka včetně veškerých jeho bezpečnostních závazků vyplývajících z příslušných požadavků na ochranu osobních údajů. Zákazník uznává a souhlasí, že (s přihlédnutím ke stavu techniky, nákladům na provedení, povaze, rozsahu, kontextu a účelům zpracování jeho osobních údajů i k rizikům pro práva a svobody fyzických osob) bezpečnostní opatření a zásady prováděné společností Microsoft poskytují úroveň zabezpečení odpovídající rizikům v souvislosti s jeho osobními údaji. Zákazník nese odpovědnost za implementaci a zachování ochrany soukromí a bezpečnostních opatření pro komponenty, které zákazník poskytuje nebo ovládá (například pro zařízení zaregistrovaná ve službě Microsoft Intune nebo ve virtuálním počítači či aplikaci systému Microsoft Azure zákazníka).</w:t>
      </w:r>
    </w:p>
    <w:p w14:paraId="1854A774" w14:textId="77777777" w:rsidR="00C85435" w:rsidRPr="00097CE0" w:rsidDel="00BA1419" w:rsidRDefault="00C85435" w:rsidP="007829B6">
      <w:pPr>
        <w:pStyle w:val="ProductList-Body"/>
        <w:keepNext/>
        <w:spacing w:after="120"/>
        <w:ind w:left="187"/>
        <w:outlineLvl w:val="2"/>
      </w:pPr>
      <w:bookmarkStart w:id="102" w:name="_Toc26972853"/>
      <w:r>
        <w:rPr>
          <w:b/>
          <w:color w:val="0072C6"/>
        </w:rPr>
        <w:t>Audit dodržování předpisů</w:t>
      </w:r>
      <w:bookmarkEnd w:id="102"/>
    </w:p>
    <w:p w14:paraId="02A8BB60" w14:textId="77777777" w:rsidR="00C85435" w:rsidRPr="00097CE0" w:rsidDel="00BA1419" w:rsidRDefault="00C85435" w:rsidP="007829B6">
      <w:pPr>
        <w:pStyle w:val="ProductList-Body"/>
        <w:spacing w:after="120"/>
        <w:ind w:left="158"/>
      </w:pPr>
      <w:r>
        <w:t>Společnost Microsoft provede audity zabezpečení počítačů, výpočetního prostředí a fyzických datových center, které používá ke zpracovávání zákaznických dat a osobních údajů, a to následovně:</w:t>
      </w:r>
    </w:p>
    <w:p w14:paraId="1E290820" w14:textId="77777777" w:rsidR="00C85435" w:rsidRPr="00097CE0" w:rsidDel="00BA1419" w:rsidRDefault="00C85435" w:rsidP="00F1097D">
      <w:pPr>
        <w:pStyle w:val="ProductList-Body"/>
        <w:numPr>
          <w:ilvl w:val="0"/>
          <w:numId w:val="2"/>
        </w:numPr>
        <w:ind w:left="605" w:hanging="274"/>
      </w:pPr>
      <w:r>
        <w:t>Pokud audity podléhají standardu nebo rámci, bude audit podle takového kontrolního standardu nebo rámce proveden minimálně jednou ročně.</w:t>
      </w:r>
    </w:p>
    <w:p w14:paraId="27297A96" w14:textId="77777777" w:rsidR="00C85435" w:rsidRPr="00097CE0" w:rsidDel="00BA1419" w:rsidRDefault="00C85435" w:rsidP="00F1097D">
      <w:pPr>
        <w:pStyle w:val="ProductList-Body"/>
        <w:numPr>
          <w:ilvl w:val="0"/>
          <w:numId w:val="2"/>
        </w:numPr>
        <w:ind w:left="605" w:hanging="274"/>
      </w:pPr>
      <w:r>
        <w:t>Každý audit bude proveden v souladu se standardy a pravidly regulatorního nebo akreditačního orgánu pro jednotlivé příslušné kontrolní standardy nebo rámce.</w:t>
      </w:r>
    </w:p>
    <w:p w14:paraId="7D50977E" w14:textId="77777777" w:rsidR="00C85435" w:rsidRPr="00097CE0" w:rsidDel="00BA1419" w:rsidRDefault="00C85435" w:rsidP="00F1097D">
      <w:pPr>
        <w:pStyle w:val="ProductList-Body"/>
        <w:numPr>
          <w:ilvl w:val="0"/>
          <w:numId w:val="2"/>
        </w:numPr>
        <w:spacing w:after="120"/>
        <w:ind w:left="608" w:hanging="270"/>
      </w:pPr>
      <w:r>
        <w:t>Každý audit bude proveden kvalifikovanými nezávislými auditory zabezpečení třetí strany dle výběru společnosti Microsoft a na její náklady.</w:t>
      </w:r>
    </w:p>
    <w:p w14:paraId="3CE90043" w14:textId="77777777" w:rsidR="00C85435" w:rsidRPr="00097CE0" w:rsidRDefault="00C85435" w:rsidP="007829B6">
      <w:pPr>
        <w:pStyle w:val="ProductList-Body"/>
        <w:spacing w:after="120"/>
        <w:ind w:left="180"/>
      </w:pPr>
      <w:r>
        <w:t xml:space="preserve">Na základě každého auditu bude vygenerována zpráva o auditu („Zpráva o auditu společnosti Microsoft“), kterou společnost Microsoft zpřístupní na adrese </w:t>
      </w:r>
      <w:hyperlink r:id="rId21" w:history="1">
        <w:r>
          <w:rPr>
            <w:rStyle w:val="Hyperlink"/>
            <w:color w:val="0070C0"/>
          </w:rPr>
          <w:t>https://servicetrust.microsoft.com/</w:t>
        </w:r>
      </w:hyperlink>
      <w:r>
        <w:t xml:space="preserve"> nebo na jiném místě oznámeném společností Microsoft. Zpráva o auditu společnosti Microsoft bude představovat důvěrnou informaci společnosti Microsoft a bude jasně uvádět rozsah auditu a podstatná zjištění autora. Společnost Microsoft ihned odstraní problémy uvedené ve zprávě o auditu společnosti Microsoft ke spokojenosti auditora. Společnost Microsoft na požádání poskytne zákazníkovi každou zprávu o auditu společnosti Microsoft. Na zprávu o auditu společnosti Microsoft se budou vztahovat omezení nezveřejnění a distribuce společnosti Microsoft a auditora.</w:t>
      </w:r>
    </w:p>
    <w:p w14:paraId="2ED1BA08" w14:textId="77777777" w:rsidR="00C85435" w:rsidRPr="00097CE0" w:rsidRDefault="00C85435" w:rsidP="007829B6">
      <w:pPr>
        <w:pStyle w:val="ProductList-Body"/>
        <w:spacing w:after="120"/>
        <w:ind w:left="158"/>
      </w:pPr>
      <w:r>
        <w:t>V rozsahu, v němž požadavky zákazníka týkající se auditů na základě standardních smluvních doložek nebo požadavků na ochranu osobních údajů nelze přiměřeně naplnit prostřednictvím zpráv o auditech, dokumentace nebo informací o dodržování souladu, které společnost Microsoft zpřístupňuje zákazníkům, bude společnost Microsoft neprodleně reagovat na pokyny zákazníka vztahující se k doplnění auditu. Před zahájením auditu se zákazník a společnost Microsoft vzájemně dohodnou na rozsahu, lhůtách, trvání, řízení, požadavcích na doklady a poplatcích za audit, a to za předpokladu, že daný požadavek dohody neumožní společnosti Microsoft bez přiměřených důvodů zpozdit vykonání auditu. V rozsahu, v jakém je nutné audit provést, společnost Microsoft zpřístupní systémy zpracování, zařízení a podpůrnou dokumentaci relevantní pro zpracování zákaznických dat a osobních údajů společností Microsoft, jejími přidruženými subjekty a dalšími zpracovateli. Takový audit bude proveden nezávislou akreditovanou auditní firmou během běžné pracovní doby, s přiměřeně předběžným oznámením společnosti Microsoft a bude se řídit přiměřenými postupy pro zachování důvěrnosti. Zákazníkovi ani auditorovi nebude udělen přístup k datům společnosti Microsoft od jiných zákazníků ani k systémům či zařízením společnosti Microsoft, které nesouvisí s online službami. Zákazník odpovídá za veškeré výdaje a poplatky související s auditem, včetně všech přiměřených výdajů a poplatků za čas, který společnost Microsoft na audit vynaloží, a včetně poplatků za služby vykonané společností Microsoft. Pokud zpráva auditu vygenerovaná v rámci auditu zákazníka zahrnuje zjištění o zásadních porušeních souladu, zákazník musí tuto zprávu auditu sdílet se společností Microsoft a společnost Microsoft neprodleně napraví veškerá zásadní porušení souladu.</w:t>
      </w:r>
    </w:p>
    <w:p w14:paraId="63F4B7F6" w14:textId="77777777" w:rsidR="00C85435" w:rsidRPr="00097CE0" w:rsidRDefault="00C85435" w:rsidP="007829B6">
      <w:pPr>
        <w:pStyle w:val="ProductList-Body"/>
        <w:spacing w:after="120"/>
        <w:ind w:left="158"/>
      </w:pPr>
      <w:r>
        <w:t>Pokud platí standardní smluvní doložky, tento oddíl doplňuje doložku 5 odstavce f a doložku 12 odstavce 2 standardních smluvních doložek. Žádné ustanovení v tomto oddílu dodatku DPA nemění ani neupravuje standardní smluvní doložky ani podmínky nařízení GDPR ani neovlivňuje práva dozorového úřadu nebo subjektu údajů podle standardních smluvních doložek nebo nařízení GDPR. Společnost Microsoft Corporation je zamýšleným příjemcem třetí strany tohoto oddílu.</w:t>
      </w:r>
    </w:p>
    <w:p w14:paraId="10CE5BEA" w14:textId="77777777" w:rsidR="00C85435" w:rsidRPr="00097CE0" w:rsidRDefault="00C85435" w:rsidP="007829B6">
      <w:pPr>
        <w:pStyle w:val="ProductList-SubSubSectionHeading"/>
        <w:spacing w:after="120"/>
        <w:outlineLvl w:val="1"/>
      </w:pPr>
      <w:bookmarkStart w:id="103" w:name="_Toc507768554"/>
      <w:bookmarkStart w:id="104" w:name="_Toc8395014"/>
      <w:bookmarkStart w:id="105" w:name="_Toc6563803"/>
      <w:bookmarkStart w:id="106" w:name="_Toc21617021"/>
      <w:bookmarkStart w:id="107" w:name="_Toc26972854"/>
      <w:bookmarkStart w:id="108" w:name="_Toc28660996"/>
      <w:r>
        <w:t>Oznámení incidentu zabezpečení</w:t>
      </w:r>
      <w:bookmarkEnd w:id="103"/>
      <w:bookmarkEnd w:id="104"/>
      <w:bookmarkEnd w:id="105"/>
      <w:bookmarkEnd w:id="106"/>
      <w:bookmarkEnd w:id="107"/>
      <w:bookmarkEnd w:id="108"/>
    </w:p>
    <w:p w14:paraId="57A8DE0C" w14:textId="77777777" w:rsidR="00C85435" w:rsidRPr="00097CE0" w:rsidRDefault="00C85435" w:rsidP="007829B6">
      <w:pPr>
        <w:pStyle w:val="ProductList-Body"/>
        <w:spacing w:after="120"/>
      </w:pPr>
      <w:bookmarkStart w:id="109" w:name="_Hlk504328309"/>
      <w:r>
        <w:t>Pokud společnost Microsoft zjistí porušení zabezpečení vedoucí k náhodnému nebo nezákonnému zničení, ztrátě, úpravě, neautorizovanému vyzrazení nebo přístupu k datům zákazníka či osobním údajům během zpracování prováděného společností Microsoft (jednotlivě „incident zabezpečení”)</w:t>
      </w:r>
      <w:bookmarkEnd w:id="109"/>
      <w:r>
        <w:t>, společnost Microsoft neprodleně (1) informuje zákazníka o incidentu zabezpečení; (2) prošetří incident zabezpečení a poskytne zákazníkovi podrobné informace o incidentu zabezpečení a (3) provede příslušné kroky ke zmírnění účinků a k minimalizaci jakékoli škody vyplývající z incidentu zabezpečení.</w:t>
      </w:r>
    </w:p>
    <w:p w14:paraId="3FD177D1" w14:textId="77777777" w:rsidR="00C85435" w:rsidRPr="00097CE0" w:rsidRDefault="00C85435" w:rsidP="007829B6">
      <w:pPr>
        <w:pStyle w:val="ProductList-Body"/>
        <w:spacing w:after="120"/>
      </w:pPr>
      <w:r>
        <w:t>Oznámení o incidentech zabezpečení budou doručena jednomu nebo více správcům zákazníka způsobem, jaký společnost Microsoft zvolí, včetně prostřednictvím e-mailu. Zákazník výhradně zodpovídá za to, že jeho správci budou stále udržovat přesné kontaktní údaje na každém příslušném portálu služeb online. Zákazník nese výlučnou odpovědnost za plnění svých závazků v rámci zákonů upravujících oznamování incidentů platných pro zákazníka a za plnění veškerých oznamovacích závazků třetích stran v souvislosti s incidentem zabezpečení.</w:t>
      </w:r>
    </w:p>
    <w:p w14:paraId="125679F7" w14:textId="77777777" w:rsidR="00C85435" w:rsidRPr="00097CE0" w:rsidRDefault="00C85435" w:rsidP="007829B6">
      <w:pPr>
        <w:pStyle w:val="ProductList-Body"/>
        <w:spacing w:after="120"/>
      </w:pPr>
      <w:r>
        <w:t>Společnost Microsoft vynaloží přiměřené úsilí při napomáhání zákazníkovi s plněním jeho povinností dle článku 33 obecného nařízení o ochraně osobních údajů nebo jiného platného zákona či předpisu ohlašovat příslušnému dozorovému úřadu a subjektům údajů takovýto incident zabezpečení.</w:t>
      </w:r>
    </w:p>
    <w:p w14:paraId="60FE4522" w14:textId="77777777" w:rsidR="00C85435" w:rsidRPr="00097CE0" w:rsidRDefault="00C85435" w:rsidP="007829B6">
      <w:pPr>
        <w:pStyle w:val="ProductList-Body"/>
        <w:spacing w:after="120"/>
      </w:pPr>
      <w:r>
        <w:lastRenderedPageBreak/>
        <w:t>Nahlášení nebo reakce společnosti Microsoft na incident zabezpečení podle tohoto oddílu neznamená, že společnost Microsoft uznává pochybení nebo odpovědnost v souvislosti s incidentem zabezpečení.</w:t>
      </w:r>
    </w:p>
    <w:p w14:paraId="76EEF6E6" w14:textId="77777777" w:rsidR="00C85435" w:rsidRPr="00097CE0" w:rsidRDefault="00C85435" w:rsidP="007829B6">
      <w:pPr>
        <w:pStyle w:val="ProductList-Body"/>
        <w:spacing w:after="120"/>
      </w:pPr>
      <w:r>
        <w:t>Zákazník musí společnosti Microsoft ihned oznámit možnost zneužití svých účtů, ověřovacích údajů nebo všechny události narušení bezpečnosti ve vztahu ke službě online.</w:t>
      </w:r>
    </w:p>
    <w:p w14:paraId="5E88C2A3" w14:textId="77777777" w:rsidR="00C85435" w:rsidRPr="00097CE0" w:rsidRDefault="00C85435" w:rsidP="00751A61">
      <w:pPr>
        <w:pStyle w:val="ProductList-SubSubSectionHeading"/>
        <w:keepNext/>
        <w:spacing w:after="120"/>
        <w:outlineLvl w:val="1"/>
      </w:pPr>
      <w:bookmarkStart w:id="110" w:name="_Toc507768555"/>
      <w:bookmarkStart w:id="111" w:name="_Toc8395015"/>
      <w:bookmarkStart w:id="112" w:name="_Toc6563804"/>
      <w:bookmarkStart w:id="113" w:name="_Toc21617022"/>
      <w:bookmarkStart w:id="114" w:name="_Toc26972855"/>
      <w:bookmarkStart w:id="115" w:name="_Toc28660997"/>
      <w:bookmarkStart w:id="116" w:name="DataTransfersandLocation"/>
      <w:r>
        <w:t xml:space="preserve">Přenosy a umístění </w:t>
      </w:r>
      <w:bookmarkStart w:id="117" w:name="LocationofDataProcessing"/>
      <w:bookmarkStart w:id="118" w:name="_Toc489605583"/>
      <w:r>
        <w:t>dat</w:t>
      </w:r>
      <w:bookmarkEnd w:id="110"/>
      <w:bookmarkEnd w:id="111"/>
      <w:bookmarkEnd w:id="112"/>
      <w:bookmarkEnd w:id="113"/>
      <w:bookmarkEnd w:id="114"/>
      <w:bookmarkEnd w:id="117"/>
      <w:bookmarkEnd w:id="118"/>
      <w:bookmarkEnd w:id="115"/>
    </w:p>
    <w:p w14:paraId="6EDDA655" w14:textId="77777777" w:rsidR="00C85435" w:rsidRPr="00097CE0" w:rsidRDefault="00C85435" w:rsidP="00751A61">
      <w:pPr>
        <w:pStyle w:val="ProductList-Body"/>
        <w:keepNext/>
        <w:spacing w:after="120"/>
        <w:ind w:left="180"/>
        <w:outlineLvl w:val="2"/>
      </w:pPr>
      <w:bookmarkStart w:id="119" w:name="_Toc26972856"/>
      <w:bookmarkEnd w:id="116"/>
      <w:r>
        <w:rPr>
          <w:b/>
          <w:bCs/>
          <w:color w:val="0072C6"/>
        </w:rPr>
        <w:t>Přenosy dat</w:t>
      </w:r>
      <w:bookmarkEnd w:id="119"/>
    </w:p>
    <w:p w14:paraId="484303AA" w14:textId="77777777" w:rsidR="00C85435" w:rsidRPr="00097CE0" w:rsidRDefault="00C85435" w:rsidP="007829B6">
      <w:pPr>
        <w:pStyle w:val="ProductList-Body"/>
        <w:spacing w:after="120"/>
        <w:ind w:left="158"/>
      </w:pPr>
      <w:r>
        <w:t xml:space="preserve">S výjimkou případů popsaných na jiném místě podmínek pro online služby mohou být zákaznická data a osobní údaje, které společnost Microsoft jménem zákazníka zpracovává, přenesena, uchovávána a zpracovávána ve Spojených státech amerických nebo jiné zemi, ve které společnost Microsoft nebo její další zpracovatelé vyvíjejí svou činnost. Zákazník zplnomocňuje společnost Microsoft k provedení všech takových přenosů zákaznických dat a osobních údajů do libovolné země a k jejich uchování a zpracování pro účely poskytování služeb online. </w:t>
      </w:r>
    </w:p>
    <w:p w14:paraId="1A16CE30" w14:textId="377AF2D4" w:rsidR="00C85435" w:rsidRPr="00097CE0" w:rsidRDefault="00C85435" w:rsidP="007829B6">
      <w:pPr>
        <w:pStyle w:val="ProductList-Body"/>
        <w:spacing w:after="120"/>
        <w:ind w:left="158"/>
      </w:pPr>
      <w:r>
        <w:t>Pokud se zákazník neodhlásil ze standardních smluvních doložek, budou se veškeré přenosy zákaznických dat z Evropské unie, Evropského hospodářského prostoru a Švýcarska prováděné hlavními online službami řídit standardními smluvními doložkami v </w:t>
      </w:r>
      <w:hyperlink w:anchor="Attachment3" w:history="1">
        <w:r>
          <w:rPr>
            <w:rStyle w:val="Hyperlink"/>
          </w:rPr>
          <w:t>příloze 3</w:t>
        </w:r>
      </w:hyperlink>
      <w:r>
        <w:t>.</w:t>
      </w:r>
    </w:p>
    <w:p w14:paraId="6D72844F" w14:textId="77777777" w:rsidR="00C85435" w:rsidRPr="00097CE0" w:rsidRDefault="00C85435" w:rsidP="007829B6">
      <w:pPr>
        <w:pStyle w:val="ProductList-Body"/>
        <w:spacing w:after="120"/>
        <w:ind w:left="158"/>
      </w:pPr>
      <w:r>
        <w:t>Společnosti Microsoft se bude řídit požadavky Evropského hospodářského prostoru a švýcarského zákona o ochraně dat ohledně shromažďování, používání, přenosu, uchovávání a dalšího zpracování osobních údajů z Evropského hospodářského prostoru a Švýcarska. Veškeré převody osobních údajů do jiných zemí nebo mezinárodní organizace budou podléhat příslušným bezpečnostním opatřením podle popisu v článku 46 obecného nařízení o ochraně údajů a že budou takové převody a zabezpečení zdokumentovány v souladu s článkem 30(2) nařízení.</w:t>
      </w:r>
    </w:p>
    <w:p w14:paraId="1842DE15" w14:textId="77777777" w:rsidR="00C85435" w:rsidRPr="00097CE0" w:rsidRDefault="00C85435" w:rsidP="007829B6">
      <w:pPr>
        <w:pStyle w:val="ProductList-Body"/>
        <w:spacing w:after="120"/>
        <w:ind w:left="158"/>
      </w:pPr>
      <w:r>
        <w:t>Dále má společnost Microsoft certifikaci EU-U.S. a Švýcarsko-U.S. Privacy Shield Framework a z toho vyplývající závazky. Společnost Microsoft souhlasí, že zákazníka upozorní v případě určení, že již nadále neplní svou povinnost zajistit stejnou úroveň ochrany, jakou vyžadují zásady Privacy Shield.</w:t>
      </w:r>
    </w:p>
    <w:p w14:paraId="59350089" w14:textId="77777777" w:rsidR="00C85435" w:rsidRPr="00097CE0" w:rsidRDefault="00C85435" w:rsidP="00751A61">
      <w:pPr>
        <w:pStyle w:val="ProductList-Body"/>
        <w:keepNext/>
        <w:spacing w:after="120"/>
        <w:ind w:left="180"/>
        <w:outlineLvl w:val="2"/>
      </w:pPr>
      <w:bookmarkStart w:id="120" w:name="_Toc26972857"/>
      <w:bookmarkStart w:id="121" w:name="LocationofCustomerDataatRest"/>
      <w:r>
        <w:rPr>
          <w:b/>
          <w:color w:val="0072C6"/>
        </w:rPr>
        <w:t>Umístění pro uchování neaktivních zákaznických dat</w:t>
      </w:r>
      <w:bookmarkEnd w:id="120"/>
    </w:p>
    <w:bookmarkEnd w:id="121"/>
    <w:p w14:paraId="61627311" w14:textId="77777777" w:rsidR="00C85435" w:rsidRPr="00097CE0" w:rsidRDefault="00C85435" w:rsidP="00751A61">
      <w:pPr>
        <w:pStyle w:val="ProductList-Body"/>
        <w:tabs>
          <w:tab w:val="clear" w:pos="158"/>
          <w:tab w:val="left" w:pos="360"/>
        </w:tabs>
        <w:spacing w:after="120"/>
        <w:ind w:left="180"/>
      </w:pPr>
      <w:r>
        <w:t>Pro hlavní online služby bude společnost Microsoft neaktivní zákaznická data uchovávat v určitých hlavních geografických oblastech uvedených v příloze 1 podmínek OST.</w:t>
      </w:r>
    </w:p>
    <w:p w14:paraId="2B9DBCE2" w14:textId="5B10F793" w:rsidR="00C85435" w:rsidRPr="00097CE0" w:rsidRDefault="00C85435" w:rsidP="00751A61">
      <w:pPr>
        <w:pStyle w:val="ProductList-Body"/>
        <w:tabs>
          <w:tab w:val="clear" w:pos="158"/>
          <w:tab w:val="left" w:pos="360"/>
        </w:tabs>
        <w:spacing w:after="120"/>
        <w:ind w:left="180"/>
      </w:pPr>
      <w:r>
        <w:t>Společnost Microsoft neřídí ani neomezuje oblasti, ze kterých zákazník nebo jeho koncoví uživatelé mohou přistupovat k datům zákazníka nebo je přesouvat.</w:t>
      </w:r>
    </w:p>
    <w:p w14:paraId="60CFC808" w14:textId="77777777" w:rsidR="00C85435" w:rsidRPr="00097CE0" w:rsidRDefault="00C85435" w:rsidP="007829B6">
      <w:pPr>
        <w:pStyle w:val="ProductList-SubSubSectionHeading"/>
        <w:spacing w:after="120"/>
        <w:outlineLvl w:val="1"/>
      </w:pPr>
      <w:bookmarkStart w:id="122" w:name="_Toc507768556"/>
      <w:bookmarkStart w:id="123" w:name="_Toc8395016"/>
      <w:bookmarkStart w:id="124" w:name="_Toc6563805"/>
      <w:bookmarkStart w:id="125" w:name="_Toc21617023"/>
      <w:bookmarkStart w:id="126" w:name="_Toc26972858"/>
      <w:bookmarkStart w:id="127" w:name="_Toc28660998"/>
      <w:r>
        <w:t>Uchovávání a odstraňování dat</w:t>
      </w:r>
      <w:bookmarkEnd w:id="122"/>
      <w:bookmarkEnd w:id="123"/>
      <w:bookmarkEnd w:id="124"/>
      <w:bookmarkEnd w:id="125"/>
      <w:bookmarkEnd w:id="126"/>
      <w:bookmarkEnd w:id="127"/>
    </w:p>
    <w:p w14:paraId="1E39C7A1" w14:textId="77777777" w:rsidR="00C85435" w:rsidRPr="00097CE0" w:rsidRDefault="00C85435" w:rsidP="007829B6">
      <w:pPr>
        <w:pStyle w:val="ProductList-Body"/>
        <w:spacing w:after="120"/>
      </w:pPr>
      <w:r>
        <w:t>Kdykoli během doby platnosti odběru zákazníka bude mít zákazník možnost přistupovat k zákaznickým datům uloženým v každé ze služeb online a tato data získávat a odstraňovat.</w:t>
      </w:r>
    </w:p>
    <w:p w14:paraId="4E65B649" w14:textId="77777777" w:rsidR="00C85435" w:rsidRPr="00097CE0" w:rsidRDefault="00C85435" w:rsidP="007829B6">
      <w:pPr>
        <w:pStyle w:val="ProductList-Body"/>
        <w:spacing w:after="120"/>
      </w:pPr>
      <w:r>
        <w:t>S výjimkou bezplatných zkušebních verzí a služeb sítě LinkedIn společnost Microsoft uchová všechna zákaznická data, která zůstávají uložena ve službě online, s omezenou funkčností po dobu nejméně 90 dnů od uplynutí doby účinnosti nebo vypovězení platnosti předplatného zákazníka, aby si zákazník tato data mohl vyzvednout. Po uplynutí 90denní doby uchování společnost Microsoft deaktivuje účet zákazníka a odstraní zákaznická data a osobní údaje v období dalších 90 dnů, není-li společnosti Microsoft povoleno nebo není-li po společnosti Microsoft požadováno platným zákonem uchování takovýchto dat nebo není-li uchování těchto dat autorizováno tímto dodatkem DPA.</w:t>
      </w:r>
    </w:p>
    <w:p w14:paraId="6ADDB89E" w14:textId="77777777" w:rsidR="00C85435" w:rsidRPr="00097CE0" w:rsidRDefault="00C85435" w:rsidP="007829B6">
      <w:pPr>
        <w:pStyle w:val="ProductList-Body"/>
        <w:spacing w:after="120"/>
      </w:pPr>
      <w:r>
        <w:t>Online služba nemusí podporovat uchování nebo získávání softwaru, který zákazník poskytl. Společnost Microsoft nemá žádnou odpovědnost za odstranění zákaznických dat nebo osobních údajů podle tohoto oddílu.</w:t>
      </w:r>
    </w:p>
    <w:p w14:paraId="45F905F9" w14:textId="77777777" w:rsidR="00C85435" w:rsidRPr="00097CE0" w:rsidRDefault="00C85435" w:rsidP="007829B6">
      <w:pPr>
        <w:pStyle w:val="ProductList-SubSubSectionHeading"/>
        <w:keepNext/>
        <w:spacing w:after="120"/>
        <w:outlineLvl w:val="1"/>
      </w:pPr>
      <w:bookmarkStart w:id="128" w:name="_Toc507768557"/>
      <w:bookmarkStart w:id="129" w:name="_Toc8395017"/>
      <w:bookmarkStart w:id="130" w:name="_Toc6563806"/>
      <w:bookmarkStart w:id="131" w:name="_Toc21617024"/>
      <w:bookmarkStart w:id="132" w:name="_Toc26972859"/>
      <w:bookmarkStart w:id="133" w:name="_Toc28660999"/>
      <w:r>
        <w:t>Závazek důvěrnosti zpracovatele</w:t>
      </w:r>
      <w:bookmarkEnd w:id="128"/>
      <w:bookmarkEnd w:id="129"/>
      <w:bookmarkEnd w:id="130"/>
      <w:bookmarkEnd w:id="131"/>
      <w:bookmarkEnd w:id="132"/>
      <w:bookmarkEnd w:id="133"/>
    </w:p>
    <w:p w14:paraId="7D66EA6F" w14:textId="188A7B43" w:rsidR="00C85435" w:rsidRPr="00097CE0" w:rsidRDefault="00C85435" w:rsidP="007829B6">
      <w:pPr>
        <w:pStyle w:val="ProductList-Body"/>
        <w:spacing w:after="120"/>
      </w:pPr>
      <w:r>
        <w:t>Společnost Microsoft zajistí, že její pracovníci zapojení do zpracování zákaznických dat a osobních údajů (i) budou takováto data zpracovávat pouze na základě pokynů zákazníka nebo v případech popsaných v tomto dodatku DPA a (ii) budou zavázáni zachovávat důvěrnost a bezpečnost takovýchto dat, a to i poté, co přestanou být zapojeni do zpracování.</w:t>
      </w:r>
      <w:r>
        <w:rPr>
          <w:rFonts w:cstheme="minorHAnsi"/>
        </w:rPr>
        <w:t xml:space="preserve"> Společnost Microsoft </w:t>
      </w:r>
      <w:r>
        <w:rPr>
          <w:rFonts w:cstheme="minorHAnsi"/>
          <w:color w:val="000000"/>
        </w:rPr>
        <w:t xml:space="preserve">bude svým pracovníkům s přístupem k zákaznickým datům a osobním údajům poskytovat pravidelné a povinné školení a informace k ochraně osobních údajů a zabezpečení, </w:t>
      </w:r>
      <w:r>
        <w:rPr>
          <w:rFonts w:cstheme="minorHAnsi"/>
        </w:rPr>
        <w:t>a to v souladu s požadavky na ochranu osobních údajů a oborovými standardy.</w:t>
      </w:r>
    </w:p>
    <w:p w14:paraId="6107E638" w14:textId="77777777" w:rsidR="00C85435" w:rsidRPr="00097CE0" w:rsidRDefault="00C85435" w:rsidP="007829B6">
      <w:pPr>
        <w:pStyle w:val="ProductList-SubSubSectionHeading"/>
        <w:keepNext/>
        <w:spacing w:after="120"/>
        <w:outlineLvl w:val="1"/>
      </w:pPr>
      <w:bookmarkStart w:id="134" w:name="_Toc507768558"/>
      <w:bookmarkStart w:id="135" w:name="_Toc8395018"/>
      <w:bookmarkStart w:id="136" w:name="_Toc6563807"/>
      <w:bookmarkStart w:id="137" w:name="_Toc21617025"/>
      <w:bookmarkStart w:id="138" w:name="_Toc26972860"/>
      <w:bookmarkStart w:id="139" w:name="_Toc28661000"/>
      <w:r>
        <w:t>Oznamování a řízení použití na straně dalších zpracovatelů</w:t>
      </w:r>
      <w:bookmarkEnd w:id="134"/>
      <w:bookmarkEnd w:id="135"/>
      <w:bookmarkEnd w:id="136"/>
      <w:bookmarkEnd w:id="137"/>
      <w:bookmarkEnd w:id="138"/>
      <w:bookmarkEnd w:id="139"/>
    </w:p>
    <w:p w14:paraId="0717E669" w14:textId="77777777" w:rsidR="00C85435" w:rsidRPr="00097CE0" w:rsidRDefault="00C85435" w:rsidP="007829B6">
      <w:pPr>
        <w:pStyle w:val="ProductList-Body"/>
        <w:spacing w:after="120"/>
      </w:pPr>
      <w:r>
        <w:t xml:space="preserve">Společnost Microsoft může najmout třetí osoby za účelem poskytování určitých omezených nebo pomocných služeb jejím jménem. Zákazník souhlasí se zapojením takovýchto třetích stran a afilací společnosti Microsoft v roli dalších zpracovatelů. Výše uvedená pověření budou představovat předchozí písemný souhlas zákazníka se svěřením zpracování zákaznických dat a osobních údajů společností Microsoft subdodavatelům, pokud je takový souhlas požadován standardními smluvními doložkami nebo podmínkami obecného nařízení o ochraně osobních údajů. </w:t>
      </w:r>
    </w:p>
    <w:p w14:paraId="7F985681" w14:textId="13A77E0D" w:rsidR="00C85435" w:rsidRPr="00097CE0" w:rsidRDefault="00C85435" w:rsidP="007829B6">
      <w:pPr>
        <w:pStyle w:val="ProductList-Body"/>
        <w:spacing w:after="120"/>
      </w:pPr>
      <w:r>
        <w:t xml:space="preserve">Společnost Microsoft nese odpovědnost za dodržování souladu s povinnostmi společnostmi Microsoft stanovenými v tomto dodatku DPA svými subdodavateli. Společnost Microsoft zpřístupňuje informace o svých subdodavatelích na webu společnosti Microsoft. Při zapojování veškerých </w:t>
      </w:r>
      <w:r>
        <w:lastRenderedPageBreak/>
        <w:t>dalších zpracovatelů společnost Microsoft zajistí prostřednictvím písemné smlouvy, že další zpracovatel bude moci přistupovat k zákaznickým datům a osobním údajům a používat tyto informace výlučně za účelem poskytování služeb, k jejichž poskytování se společnosti Microsoft zavázali, a nebudou smět tato zákaznická data ani osobní údaje používat za žádným jiným účelem. Společnost Microsoft zajistí, že další zpracovatelé budou vázáni písemnými dohodami, které od nich vyžadují zajištění přinejmenším takové úrovně ochrany údajů, k jaké se zavazuje společnost Microsoft v podmínkách obecného nařízení o ochraně osobních údajů. Společnost Microsoft souhlasí, že bude dohlížet na další zpracovatele a zajišťovat splnění těchto smluvních povinností.</w:t>
      </w:r>
    </w:p>
    <w:p w14:paraId="132F5D5F" w14:textId="77777777" w:rsidR="00C85435" w:rsidRPr="00097CE0" w:rsidRDefault="00C85435" w:rsidP="007829B6">
      <w:pPr>
        <w:pStyle w:val="ProductList-Body"/>
        <w:spacing w:after="120"/>
      </w:pPr>
      <w:r>
        <w:t>Příležitostně může společnost Microsoft zapojovat nové další zpracovatele. Společnost Microsoft poskytne zákazníkovi oznámení (aktualizuje web a poskytne zákazníkovi mechanismus k obdržení upozornění na tuto aktualizaci) týkající se každého nového dalšího zpracovatele, a to nejméně s 6měsíčním předstihem před poskytnutím přístupu dotyčnému dalšímu zpracovateli k zákaznickým datům. Kromě toho společnost Microsoft poskytne zákazníkovi oznámení (aktualizuje web a poskytne zákazníkovi mechanismus k obdržení upozornění na tuto aktualizaci) týkající se každého nového dalšího zpracovatele, a to nejméně s 14denním předstihem před poskytnutím přístupu dotyčnému dalšímu zpracovateli k osobním údajům jiným, než které jsou obsaženy v zákaznických datech.</w:t>
      </w:r>
    </w:p>
    <w:p w14:paraId="5E62B2AD" w14:textId="77777777" w:rsidR="00C85435" w:rsidRPr="00097CE0" w:rsidRDefault="00C85435" w:rsidP="007829B6">
      <w:pPr>
        <w:pStyle w:val="ProductList-Body"/>
        <w:spacing w:after="120"/>
      </w:pPr>
      <w:r>
        <w:t>Pokud zákazník nového dalšího zpracovatele neschválí, může zákazník jakékoli předplatné dotčené online služby ukončit bez postihu, a to podáním písemné výpovědi před koncem výpovědní lhůty. Zákazník může také k písemné výpovědi přiložit vysvětlení důvodů neschválení, aby mohla společnost Microsoft přehodnotit nového dalšího dodavatele na základě relevantních obav. Pokud je dotčená služba online součástí sady (nebo podobného jednotlivého nákupu služeb), bude se ukončení vztahovat na celou sadu. Po ukončení společnost Microsoft odstraní platební závazky k jakémukoli předplatnému z ukončených služeb online z následujících faktur zákazníka nebo jeho prodejce.</w:t>
      </w:r>
    </w:p>
    <w:p w14:paraId="01E4B1F7" w14:textId="77777777" w:rsidR="00C85435" w:rsidRPr="00097CE0" w:rsidRDefault="00C85435" w:rsidP="007829B6">
      <w:pPr>
        <w:pStyle w:val="ProductList-SubSubSectionHeading"/>
        <w:spacing w:after="120"/>
        <w:outlineLvl w:val="1"/>
      </w:pPr>
      <w:bookmarkStart w:id="140" w:name="_Toc507768559"/>
      <w:bookmarkStart w:id="141" w:name="_Toc8395019"/>
      <w:bookmarkStart w:id="142" w:name="_Toc6563808"/>
      <w:bookmarkStart w:id="143" w:name="_Toc21617026"/>
      <w:bookmarkStart w:id="144" w:name="_Toc26972861"/>
      <w:bookmarkStart w:id="145" w:name="_Toc28661001"/>
      <w:bookmarkStart w:id="146" w:name="_Toc489605586"/>
      <w:r>
        <w:t>Vzdělávací instituce</w:t>
      </w:r>
      <w:bookmarkEnd w:id="140"/>
      <w:bookmarkEnd w:id="141"/>
      <w:bookmarkEnd w:id="142"/>
      <w:bookmarkEnd w:id="143"/>
      <w:bookmarkEnd w:id="144"/>
      <w:bookmarkEnd w:id="145"/>
    </w:p>
    <w:p w14:paraId="3D8C03D5" w14:textId="77777777" w:rsidR="00C85435" w:rsidRPr="00097CE0" w:rsidRDefault="00C85435" w:rsidP="007829B6">
      <w:pPr>
        <w:pStyle w:val="ProductList-Body"/>
        <w:spacing w:after="120"/>
      </w:pPr>
      <w:r>
        <w:t>Pokud je zákazník vzdělávací organizace či instituce, na kterou se vztahují předpisy v rámci zákona Family Educational Rights and Privacy Act, 20 U.S.C. § 1232g (FERPA), společnost Microsoft uznává, že pro účely těchto podmínek online služeb bude „oficiální školní subjekt“ s „legitimními vzdělávacími zájmy“, protože tyto pojmy byly definovány v rámci FERPA a implementujících nařízení a společnost Microsoft souhlasí, že bude dodržovat omezení a požadavky stanovené nařízením 34 CFR 99.33(a) pro oficiální školní subjekty.</w:t>
      </w:r>
    </w:p>
    <w:p w14:paraId="3F7BD793" w14:textId="77777777" w:rsidR="00C85435" w:rsidRPr="00097CE0" w:rsidRDefault="00C85435" w:rsidP="007829B6">
      <w:pPr>
        <w:pStyle w:val="ProductList-Body"/>
        <w:spacing w:after="120"/>
      </w:pPr>
      <w:r>
        <w:t>Zákazník bere na vědomí, že společnost Microsoft nemusí vlastnit žádné nebo smí vlastnit pouze omezené kontaktní údaje studentů zákazníka a jejich rodičů. Z tohoto důvodu musí zákazník zajistit souhlas rodičů s užíváním online služby koncovými uživateli, který může být vyžadován platnými předpisy, a jménem společnosti Microsoft předat studentům (nebo v případě studenta mladšího 18 let, který nenavštěvuje vysokou školu, rodičům studenta) upozornění na soudní příkaz nebo zákonné předvolání vyžadující zveřejnění zákaznických dat ve vlastnictví společnosti Microsoft tak, jak to vyžaduje rozhodné právo.</w:t>
      </w:r>
    </w:p>
    <w:p w14:paraId="53D69FEB" w14:textId="77777777" w:rsidR="00C85435" w:rsidRPr="00097CE0" w:rsidRDefault="00C85435" w:rsidP="007829B6">
      <w:pPr>
        <w:pStyle w:val="ProductList-SubSubSectionHeading"/>
        <w:keepNext/>
        <w:spacing w:after="120"/>
      </w:pPr>
      <w:bookmarkStart w:id="147" w:name="_Toc16510372"/>
      <w:bookmarkStart w:id="148" w:name="_Toc21617027"/>
      <w:bookmarkStart w:id="149" w:name="_Toc28661002"/>
      <w:bookmarkStart w:id="150" w:name="CJISCustomerAgreement"/>
      <w:r>
        <w:t>Zákaznická smlouva o CJIS</w:t>
      </w:r>
      <w:bookmarkEnd w:id="147"/>
      <w:bookmarkEnd w:id="148"/>
      <w:bookmarkEnd w:id="149"/>
    </w:p>
    <w:bookmarkEnd w:id="150"/>
    <w:p w14:paraId="6BC1D88E" w14:textId="44E004F1" w:rsidR="00C85435" w:rsidRPr="00097CE0" w:rsidRDefault="00C85435" w:rsidP="007829B6">
      <w:pPr>
        <w:pStyle w:val="ProductList-Body"/>
        <w:spacing w:after="120"/>
      </w:pPr>
      <w:r>
        <w:t>Společnost Microsoft poskytuje určité státní cloudové služby („kryté služby”) v souladu se zásadami zabezpečení Oddělení informační služby trestního soudnictví („CJIS”) FBI („Zásady CJIS”). Zásady CJIS upravují používání a předávání informací pro trestní soudnictví. Všechny kryté služby CJIS poskytované společností Microsoft se musí řídit podmínkami a ujednáními zákaznické smlouvy o CJIS, které jsou uvedeny zde:</w:t>
      </w:r>
      <w:r w:rsidR="00AD2721">
        <w:t xml:space="preserve"> </w:t>
      </w:r>
      <w:hyperlink r:id="rId22"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51" w:name="_Toc8395020"/>
      <w:bookmarkStart w:id="152" w:name="_Toc6563809"/>
      <w:bookmarkStart w:id="153" w:name="_Toc21617028"/>
      <w:bookmarkStart w:id="154" w:name="_Toc26972862"/>
      <w:bookmarkStart w:id="155" w:name="_Toc28661003"/>
      <w:bookmarkStart w:id="156" w:name="HIPPA"/>
      <w:r>
        <w:t>Komerční spolupracovník HIPAA</w:t>
      </w:r>
      <w:bookmarkEnd w:id="151"/>
      <w:bookmarkEnd w:id="152"/>
      <w:bookmarkEnd w:id="153"/>
      <w:bookmarkEnd w:id="154"/>
      <w:bookmarkEnd w:id="155"/>
    </w:p>
    <w:bookmarkEnd w:id="156"/>
    <w:p w14:paraId="0E8CBC6B" w14:textId="77777777" w:rsidR="00C85435" w:rsidRPr="00097CE0" w:rsidRDefault="00C85435" w:rsidP="007829B6">
      <w:pPr>
        <w:pStyle w:val="ProductList-Body"/>
        <w:spacing w:after="120"/>
      </w:pPr>
      <w:r>
        <w:t xml:space="preserve">Pokud je zákazník „zahrnutým subjektem“ nebo „komerčním spolupracovníkem“ a do zákaznických dat zahrnuje „chráněné informace o zdravotním stavu“ ve smyslu definice těchto termínů v § 160.103 části 45 Sbírky federálních nařízení USA, řádné vyhotovení multilicenční smlouvy se zákazníkem zahrnuje vyhotovení smlouvy s komerčním spolupracovníkem HIPAA (Business Associate Agreement – „BAA“), jejíž plné znění identifikuje služby online, na které se vztahuje, a je k dispozici na adrese </w:t>
      </w:r>
      <w:hyperlink r:id="rId23" w:history="1">
        <w:r>
          <w:rPr>
            <w:rStyle w:val="Hyperlink"/>
          </w:rPr>
          <w:t>http://aka.ms/BAA</w:t>
        </w:r>
      </w:hyperlink>
      <w:r>
        <w:t>. Zákazník může odstoupit od BAA zasláním společnosti Microsoft písemného sdělení s následujícími informacemi (za podmínek multilicenční smlouvy zákazníka):</w:t>
      </w:r>
    </w:p>
    <w:p w14:paraId="4825142F" w14:textId="77777777" w:rsidR="00C85435" w:rsidRPr="00097CE0" w:rsidRDefault="00C85435" w:rsidP="00F1097D">
      <w:pPr>
        <w:pStyle w:val="ProductList-Body"/>
        <w:numPr>
          <w:ilvl w:val="0"/>
          <w:numId w:val="4"/>
        </w:numPr>
        <w:ind w:left="270"/>
      </w:pPr>
      <w:r>
        <w:t>celý oficiální název zákazníka a jakékoli afilace, která se odhlašuje; a</w:t>
      </w:r>
    </w:p>
    <w:bookmarkEnd w:id="146"/>
    <w:p w14:paraId="51843B92" w14:textId="77777777" w:rsidR="00C85435" w:rsidRPr="00097CE0" w:rsidRDefault="00C85435" w:rsidP="00F1097D">
      <w:pPr>
        <w:pStyle w:val="ProductList-Body"/>
        <w:numPr>
          <w:ilvl w:val="0"/>
          <w:numId w:val="4"/>
        </w:numPr>
        <w:spacing w:after="120"/>
        <w:ind w:left="270"/>
      </w:pPr>
      <w:r>
        <w:t>pokud má zákazník více multilicenčních smluv, pak multilicenční smlouvu, na kterou se odstoupení vztahuje.</w:t>
      </w:r>
    </w:p>
    <w:p w14:paraId="43E06D60" w14:textId="2EBF7227" w:rsidR="00C85435" w:rsidRPr="00097CE0" w:rsidRDefault="00C85435" w:rsidP="007829B6">
      <w:pPr>
        <w:pStyle w:val="ProductList-SubSubSectionHeading"/>
        <w:spacing w:after="120"/>
        <w:outlineLvl w:val="2"/>
      </w:pPr>
      <w:bookmarkStart w:id="157" w:name="_Toc26972863"/>
      <w:bookmarkStart w:id="158" w:name="_Toc28661004"/>
      <w:bookmarkStart w:id="159" w:name="_Hlk24722007"/>
      <w:bookmarkStart w:id="160" w:name="_Toc8395021"/>
      <w:bookmarkStart w:id="161" w:name="_Toc6563810"/>
      <w:bookmarkStart w:id="162" w:name="_Toc21617029"/>
      <w:r>
        <w:t>Zákon California Consumer Privacy Act (CCPA)</w:t>
      </w:r>
      <w:bookmarkEnd w:id="157"/>
      <w:bookmarkEnd w:id="158"/>
    </w:p>
    <w:p w14:paraId="13D0DAAA" w14:textId="77777777" w:rsidR="00C85435" w:rsidRPr="00097CE0" w:rsidRDefault="00C85435" w:rsidP="002D3CCD">
      <w:pPr>
        <w:pStyle w:val="ProductList-Body"/>
        <w:spacing w:after="120"/>
      </w:pPr>
      <w:r>
        <w:t>Pokud společnost Microsoft zpracovává osobní údaje v rámci působnosti zákona CCPA, přijímá vůči zákazníkovi navíc následující závazky: Společnost Microsoft bude zpracovávat zákaznická data a osobní údaje jménem zákazníka a nebude tato data uchovávat, používat ani předávat k účelům, které nebyly uvedeny v tomto dodatku DPA a které nepovoluje zákon CCPA, včetně veškerých prodejních výjimek. Společnost Microsoft v žádném případě nebude tato data prodávat. Tyto podmínky zákona CCPA neomezují ani nesnižují žádné závazky ochrany osobních údajů, které má společnost Microsoft vůči zákazníkovi dle dodatku DPA, Podmínek pro online služby nebo dle jiných dohod mezi společností Microsoft a zákazníkem.</w:t>
      </w:r>
    </w:p>
    <w:p w14:paraId="73BA0D8E" w14:textId="77777777" w:rsidR="00C85435" w:rsidRPr="00097CE0" w:rsidRDefault="00C85435" w:rsidP="007829B6">
      <w:pPr>
        <w:pStyle w:val="ProductList-SubSubSectionHeading"/>
        <w:keepNext/>
        <w:spacing w:after="120"/>
        <w:outlineLvl w:val="2"/>
      </w:pPr>
      <w:bookmarkStart w:id="163" w:name="_Toc26972864"/>
      <w:bookmarkStart w:id="164" w:name="_Toc28661005"/>
      <w:bookmarkEnd w:id="159"/>
      <w:r>
        <w:t>Jak kontaktovat společnost Microsoft</w:t>
      </w:r>
      <w:bookmarkEnd w:id="160"/>
      <w:bookmarkEnd w:id="161"/>
      <w:bookmarkEnd w:id="162"/>
      <w:bookmarkEnd w:id="163"/>
      <w:bookmarkEnd w:id="164"/>
    </w:p>
    <w:p w14:paraId="43A6F074" w14:textId="77777777" w:rsidR="00C85435" w:rsidRPr="00097CE0" w:rsidRDefault="00C85435" w:rsidP="007829B6">
      <w:pPr>
        <w:pStyle w:val="ProductList-Body"/>
        <w:spacing w:after="120"/>
      </w:pPr>
      <w:r>
        <w:t xml:space="preserve">Pokud se zákazník domnívá, že společnost Microsoft nedodržuje své závazky v oblasti ochrany osobních údajů a zabezpečení, může kontaktovat zákaznickou podporu nebo použít webový formulář ochrany osobních údajů společnosti Microsoft na adrese </w:t>
      </w:r>
      <w:hyperlink r:id="rId24" w:history="1">
        <w:r>
          <w:rPr>
            <w:rStyle w:val="Hyperlink"/>
          </w:rPr>
          <w:t>http://go.microsoft.com/?linkid=9846224</w:t>
        </w:r>
      </w:hyperlink>
      <w:r>
        <w:t xml:space="preserve">. Poštovní adresa společnosti Microsoft: </w:t>
      </w:r>
    </w:p>
    <w:p w14:paraId="76637352" w14:textId="77777777" w:rsidR="00C85435" w:rsidRPr="00097CE0" w:rsidRDefault="00C85435" w:rsidP="002D3CCD">
      <w:pPr>
        <w:pStyle w:val="ProductList-Body"/>
        <w:ind w:left="187"/>
      </w:pPr>
      <w:r>
        <w:rPr>
          <w:b/>
        </w:rPr>
        <w:lastRenderedPageBreak/>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Společnost Microsoft Ireland Operations Limited je naším zástupcem pro ochranu dat pro oblast EHP a Švýcarsko. Zástupce pro otázky ochrany soukromí společnosti Microsoft Ireland Operations Limited zastihnete na následující adrese:</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Ochrana osobních údajů</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Irsko</w:t>
      </w:r>
      <w:bookmarkStart w:id="165" w:name="_Hlk495669384"/>
      <w:bookmarkStart w:id="166" w:name="_Toc431459514"/>
      <w:bookmarkStart w:id="167" w:name="DataProcessingTerms"/>
      <w:bookmarkStart w:id="168" w:name="_Toc489605587"/>
    </w:p>
    <w:bookmarkEnd w:id="165"/>
    <w:bookmarkEnd w:id="166"/>
    <w:bookmarkEnd w:id="167"/>
    <w:bookmarkEnd w:id="168"/>
    <w:p w14:paraId="62F63AB2" w14:textId="33ED6341" w:rsidR="0074788A" w:rsidRPr="00097CE0" w:rsidRDefault="00C64CD4" w:rsidP="0074788A">
      <w:pPr>
        <w:pStyle w:val="ProductList-Body"/>
        <w:shd w:val="clear" w:color="auto" w:fill="A6A6A6" w:themeFill="background1" w:themeFillShade="A6"/>
        <w:spacing w:after="120"/>
        <w:jc w:val="right"/>
      </w:pPr>
      <w:r>
        <w:fldChar w:fldCharType="begin"/>
      </w:r>
      <w:r>
        <w:instrText>HYPERLINK  \l "TableofContents" \o "Obsah"</w:instrText>
      </w:r>
      <w:r>
        <w:fldChar w:fldCharType="separate"/>
      </w:r>
      <w:r>
        <w:rPr>
          <w:rStyle w:val="Hyperlink"/>
          <w:sz w:val="16"/>
          <w:szCs w:val="16"/>
        </w:rPr>
        <w:t>Obsah</w:t>
      </w:r>
      <w:r>
        <w:rPr>
          <w:rStyle w:val="Hyperlink"/>
          <w:sz w:val="16"/>
          <w:szCs w:val="16"/>
        </w:rPr>
        <w:fldChar w:fldCharType="end"/>
      </w:r>
      <w:r>
        <w:rPr>
          <w:sz w:val="16"/>
          <w:szCs w:val="16"/>
        </w:rPr>
        <w:t xml:space="preserve"> / </w:t>
      </w:r>
      <w:hyperlink w:anchor="GeneralTerms" w:tooltip="Obecné podmínky" w:history="1">
        <w:r>
          <w:rPr>
            <w:rStyle w:val="Hyperlink"/>
            <w:sz w:val="16"/>
            <w:szCs w:val="16"/>
          </w:rPr>
          <w:t>Obecné podmínky</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9" w:name="_Toc28661006"/>
      <w:r>
        <w:lastRenderedPageBreak/>
        <w:t>Příloha A – Bezpečnostní opatření</w:t>
      </w:r>
      <w:bookmarkEnd w:id="169"/>
    </w:p>
    <w:p w14:paraId="142FF82A" w14:textId="77777777" w:rsidR="006A13BF" w:rsidRPr="00097CE0" w:rsidRDefault="006A13BF" w:rsidP="006A13BF">
      <w:pPr>
        <w:pStyle w:val="ProductList-Body"/>
        <w:spacing w:after="120"/>
      </w:pPr>
      <w:r>
        <w:t>Společnost Microsoft bude udržovat a dodržovat následující opatření pro zabezpečení zákaznických dat v hlavních online službách, která ve spojení se závazky zabezpečení stanovenými v tomto dodatku DPA (včetně podmínek obecného nařízení pro ochranu osobních údajů) představují jedinou odpovědnost společnosti Microsoft ohledně zabezpečení těchto dat.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Doména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Postupy</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Organizace zabezpečení informací</w:t>
            </w:r>
          </w:p>
        </w:tc>
        <w:tc>
          <w:tcPr>
            <w:tcW w:w="8190" w:type="dxa"/>
          </w:tcPr>
          <w:p w14:paraId="407C8AD9" w14:textId="77777777" w:rsidR="006A13BF" w:rsidRPr="00097CE0" w:rsidRDefault="006A13BF" w:rsidP="003452D9">
            <w:pPr>
              <w:pStyle w:val="ProductList-Body"/>
              <w:spacing w:after="120"/>
            </w:pPr>
            <w:r>
              <w:rPr>
                <w:b/>
                <w:sz w:val="16"/>
                <w:szCs w:val="16"/>
              </w:rPr>
              <w:t>Vlastnictví zabezpečení</w:t>
            </w:r>
            <w:r w:rsidRPr="00EF225F">
              <w:rPr>
                <w:b/>
                <w:bCs/>
                <w:sz w:val="16"/>
              </w:rPr>
              <w:t>.</w:t>
            </w:r>
            <w:r>
              <w:rPr>
                <w:sz w:val="16"/>
              </w:rPr>
              <w:t xml:space="preserve"> </w:t>
            </w:r>
            <w:r>
              <w:rPr>
                <w:sz w:val="16"/>
                <w:szCs w:val="16"/>
              </w:rPr>
              <w:t>Společnost Microsoft určila jednoho nebo více pracovníků zabezpečení odpovědných za koordinaci a monitorování pravidel a postupů zabezpečení.</w:t>
            </w:r>
          </w:p>
          <w:p w14:paraId="04E77B5B" w14:textId="77777777" w:rsidR="006A13BF" w:rsidRPr="00097CE0" w:rsidRDefault="006A13BF" w:rsidP="003452D9">
            <w:pPr>
              <w:pStyle w:val="ProductList-Body"/>
              <w:spacing w:after="120"/>
            </w:pPr>
            <w:r>
              <w:rPr>
                <w:b/>
                <w:sz w:val="16"/>
                <w:szCs w:val="16"/>
              </w:rPr>
              <w:t>Role a povinnosti v otázce zabezpečení</w:t>
            </w:r>
            <w:r w:rsidRPr="00EF225F">
              <w:rPr>
                <w:b/>
                <w:bCs/>
                <w:sz w:val="16"/>
              </w:rPr>
              <w:t>.</w:t>
            </w:r>
            <w:r>
              <w:rPr>
                <w:sz w:val="16"/>
              </w:rPr>
              <w:t xml:space="preserve"> </w:t>
            </w:r>
            <w:r>
              <w:rPr>
                <w:sz w:val="16"/>
                <w:szCs w:val="16"/>
              </w:rPr>
              <w:t>Pracovníci společnosti Microsoft s přístupem k zákaznickým datům jsou vázáni závazky důvěrnosti.</w:t>
            </w:r>
          </w:p>
          <w:p w14:paraId="3F740157" w14:textId="77777777" w:rsidR="006A13BF" w:rsidRPr="00097CE0" w:rsidRDefault="006A13BF" w:rsidP="003452D9">
            <w:pPr>
              <w:pStyle w:val="ProductList-Body"/>
              <w:spacing w:after="120"/>
            </w:pPr>
            <w:r>
              <w:rPr>
                <w:b/>
                <w:sz w:val="16"/>
                <w:szCs w:val="16"/>
              </w:rPr>
              <w:t>Program řízení rizik</w:t>
            </w:r>
            <w:r w:rsidRPr="00EF225F">
              <w:rPr>
                <w:b/>
                <w:bCs/>
                <w:sz w:val="16"/>
              </w:rPr>
              <w:t>.</w:t>
            </w:r>
            <w:r>
              <w:rPr>
                <w:sz w:val="16"/>
              </w:rPr>
              <w:t xml:space="preserve"> </w:t>
            </w:r>
            <w:r>
              <w:rPr>
                <w:sz w:val="16"/>
                <w:szCs w:val="16"/>
              </w:rPr>
              <w:t>Před zpracováním zákaznických dat nebo spuštěním služeb online společnost Microsoft provedla posouzení rizik.</w:t>
            </w:r>
          </w:p>
          <w:p w14:paraId="606431AF" w14:textId="77777777" w:rsidR="006A13BF" w:rsidRPr="00231971" w:rsidRDefault="006A13BF" w:rsidP="003452D9">
            <w:pPr>
              <w:pStyle w:val="ProductList-Body"/>
              <w:spacing w:after="120"/>
              <w:rPr>
                <w:sz w:val="16"/>
                <w:szCs w:val="16"/>
              </w:rPr>
            </w:pPr>
            <w:r>
              <w:rPr>
                <w:sz w:val="16"/>
                <w:szCs w:val="16"/>
              </w:rPr>
              <w:t>Poté, co bezpečnostní dokumenty společnosti Microsoft již nebudou platit, je společnost uchová v souladu se svými požadavky na uchovávání.</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Správa prostředků</w:t>
            </w:r>
          </w:p>
        </w:tc>
        <w:tc>
          <w:tcPr>
            <w:tcW w:w="8190" w:type="dxa"/>
          </w:tcPr>
          <w:p w14:paraId="76B7D5E1" w14:textId="77777777" w:rsidR="006A13BF" w:rsidRPr="00097CE0" w:rsidRDefault="006A13BF" w:rsidP="003452D9">
            <w:pPr>
              <w:pStyle w:val="ProductList-Body"/>
              <w:spacing w:after="120"/>
            </w:pPr>
            <w:r>
              <w:rPr>
                <w:b/>
                <w:sz w:val="16"/>
                <w:szCs w:val="16"/>
              </w:rPr>
              <w:t>Inventář prostředků</w:t>
            </w:r>
            <w:r w:rsidRPr="00EF225F">
              <w:rPr>
                <w:b/>
                <w:bCs/>
                <w:sz w:val="16"/>
              </w:rPr>
              <w:t>.</w:t>
            </w:r>
            <w:r>
              <w:rPr>
                <w:sz w:val="16"/>
              </w:rPr>
              <w:t xml:space="preserve"> </w:t>
            </w:r>
            <w:r>
              <w:rPr>
                <w:sz w:val="16"/>
                <w:szCs w:val="16"/>
              </w:rPr>
              <w:t>Společnost Microsoft udržuje inventář všech médií, na kterých jsou uchovávána zákaznická data. Přístup k inventářům těchto médií je přísně omezen na pracovníky společnosti Microsoft, kteří tento přístup získali na základě písemného pověření.</w:t>
            </w:r>
          </w:p>
          <w:p w14:paraId="05950E28" w14:textId="77777777" w:rsidR="006A13BF" w:rsidRPr="00097CE0" w:rsidRDefault="006A13BF" w:rsidP="003452D9">
            <w:pPr>
              <w:pStyle w:val="ProductList-Body"/>
              <w:keepNext/>
              <w:spacing w:after="120"/>
            </w:pPr>
            <w:r>
              <w:rPr>
                <w:b/>
                <w:sz w:val="16"/>
                <w:szCs w:val="16"/>
              </w:rPr>
              <w:t>Zpracovávání prostředků</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klasifikuje zákaznická data za účelem usnadnění jejich identifikace a příslušného omezení přístupu k nim.</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určila omezení pro tištěná zákaznická data a využívá postupy pro likvidaci tištěných materiálů, které zákaznická data obsahují.</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Pracovníci společnosti Microsoft musí před uložením zákaznických dat na přenosných zařízeních, vzdáleným přístupem k zákaznickým datům nebo zpracováním zákaznických dat mimo zařízení společnosti Microsoft získat od společnosti Microsoft oprávnění.</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Zabezpečení lidských zdrojů</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Školení v oblasti zabezpečení</w:t>
            </w:r>
            <w:r w:rsidRPr="00EF225F">
              <w:rPr>
                <w:b/>
                <w:bCs/>
                <w:sz w:val="16"/>
                <w:szCs w:val="16"/>
              </w:rPr>
              <w:t>.</w:t>
            </w:r>
            <w:r>
              <w:rPr>
                <w:sz w:val="16"/>
                <w:szCs w:val="16"/>
              </w:rPr>
              <w:t xml:space="preserve"> Společnost Microsoft informuje své zaměstnance o příslušných postupech v oblasti zabezpečení a jejich rolích. Společnost Microsoft své pracovníky také informuje o možných důsledcích porušení rolí a postupů zabezpečení. Během školení společnost Microsoft použije pouze anonymní data.</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Fyzické zabezpečení a bezpečnost životního prostředí</w:t>
            </w:r>
          </w:p>
        </w:tc>
        <w:tc>
          <w:tcPr>
            <w:tcW w:w="8190" w:type="dxa"/>
          </w:tcPr>
          <w:p w14:paraId="281C4F79" w14:textId="77777777" w:rsidR="006A13BF" w:rsidRPr="00097CE0" w:rsidRDefault="006A13BF" w:rsidP="003452D9">
            <w:pPr>
              <w:pStyle w:val="ProductList-Body"/>
              <w:spacing w:after="120"/>
            </w:pPr>
            <w:r>
              <w:rPr>
                <w:b/>
                <w:sz w:val="16"/>
                <w:szCs w:val="16"/>
              </w:rPr>
              <w:t>Fyzický přístup do zařízení</w:t>
            </w:r>
            <w:r w:rsidRPr="00EF225F">
              <w:rPr>
                <w:b/>
                <w:bCs/>
                <w:sz w:val="16"/>
              </w:rPr>
              <w:t>.</w:t>
            </w:r>
            <w:r>
              <w:rPr>
                <w:sz w:val="16"/>
              </w:rPr>
              <w:t xml:space="preserve"> </w:t>
            </w:r>
            <w:r>
              <w:rPr>
                <w:sz w:val="16"/>
                <w:szCs w:val="16"/>
              </w:rPr>
              <w:t>Společnost Microsoft omezuje přístup do zařízení, ve kterých se nacházejí informační systémy zpracovávající zákaznická data, na identifikované oprávněné osoby.</w:t>
            </w:r>
          </w:p>
          <w:p w14:paraId="6121A4AE" w14:textId="77777777" w:rsidR="006A13BF" w:rsidRPr="00097CE0" w:rsidRDefault="006A13BF" w:rsidP="003452D9">
            <w:pPr>
              <w:pStyle w:val="ProductList-Body"/>
              <w:spacing w:after="120"/>
            </w:pPr>
            <w:r>
              <w:rPr>
                <w:b/>
                <w:sz w:val="16"/>
                <w:szCs w:val="16"/>
              </w:rPr>
              <w:t>Fyzický přístup ke komponentám</w:t>
            </w:r>
            <w:r w:rsidRPr="00EF225F">
              <w:rPr>
                <w:b/>
                <w:bCs/>
                <w:sz w:val="16"/>
              </w:rPr>
              <w:t>.</w:t>
            </w:r>
            <w:r>
              <w:rPr>
                <w:sz w:val="16"/>
              </w:rPr>
              <w:t xml:space="preserve"> </w:t>
            </w:r>
            <w:r>
              <w:rPr>
                <w:sz w:val="16"/>
                <w:szCs w:val="16"/>
              </w:rPr>
              <w:t>Společnost Microsoft uchovává záznamy o příchozích a odchozích médiích obsahujících zákaznická data, včetně typu média, autorizovaného odesilatele a příjemců, data a času, počtu médií a typů zákaznických dat, které obsahují.</w:t>
            </w:r>
          </w:p>
          <w:p w14:paraId="62B78B3D" w14:textId="77777777" w:rsidR="006A13BF" w:rsidRPr="00097CE0" w:rsidRDefault="006A13BF" w:rsidP="003452D9">
            <w:pPr>
              <w:pStyle w:val="ProductList-Body"/>
              <w:spacing w:after="120"/>
            </w:pPr>
            <w:r>
              <w:rPr>
                <w:b/>
                <w:sz w:val="16"/>
                <w:szCs w:val="16"/>
              </w:rPr>
              <w:t>Ochrana před narušením</w:t>
            </w:r>
            <w:r w:rsidRPr="00EF225F">
              <w:rPr>
                <w:b/>
                <w:bCs/>
                <w:sz w:val="16"/>
              </w:rPr>
              <w:t>.</w:t>
            </w:r>
            <w:r>
              <w:rPr>
                <w:sz w:val="16"/>
              </w:rPr>
              <w:t xml:space="preserve"> </w:t>
            </w:r>
            <w:r>
              <w:rPr>
                <w:sz w:val="16"/>
                <w:szCs w:val="16"/>
              </w:rPr>
              <w:t>Společnost Microsoft používá různé standardní systémy odvětví k ochraně před ztrátou dat v důsledku selhání přívodu elektrické energie nebo vedení.</w:t>
            </w:r>
          </w:p>
          <w:p w14:paraId="36658FCF" w14:textId="77777777" w:rsidR="006A13BF" w:rsidRPr="00231971" w:rsidRDefault="006A13BF" w:rsidP="003452D9">
            <w:pPr>
              <w:pStyle w:val="ProductList-Body"/>
              <w:spacing w:after="120"/>
              <w:rPr>
                <w:sz w:val="16"/>
                <w:szCs w:val="16"/>
              </w:rPr>
            </w:pPr>
            <w:r>
              <w:rPr>
                <w:b/>
                <w:sz w:val="16"/>
                <w:szCs w:val="16"/>
              </w:rPr>
              <w:t>Likvidace komponent</w:t>
            </w:r>
            <w:r w:rsidRPr="00EF225F">
              <w:rPr>
                <w:b/>
                <w:bCs/>
                <w:sz w:val="16"/>
              </w:rPr>
              <w:t>.</w:t>
            </w:r>
            <w:r>
              <w:rPr>
                <w:sz w:val="16"/>
              </w:rPr>
              <w:t xml:space="preserve"> </w:t>
            </w:r>
            <w:r>
              <w:rPr>
                <w:sz w:val="16"/>
                <w:szCs w:val="16"/>
              </w:rPr>
              <w:t>Společnost Microsoft používá standardní procesy odvětví k odstranění zákaznických dat, když již nejsou potřeba.</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Sdělení a správa operací</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Provozní zásady</w:t>
            </w:r>
            <w:r>
              <w:rPr>
                <w:sz w:val="16"/>
                <w:szCs w:val="16"/>
              </w:rPr>
              <w:t>. Společnost Microsoft uchovává bezpečnostní dokumenty popisující její bezpečnostní opatření a relevantní postupy a odpovědnosti jejích pracovníků.</w:t>
            </w:r>
          </w:p>
          <w:p w14:paraId="7E2D8550" w14:textId="77777777" w:rsidR="006A13BF" w:rsidRPr="00097CE0" w:rsidRDefault="006A13BF" w:rsidP="003452D9">
            <w:pPr>
              <w:pStyle w:val="ProductList-Body"/>
              <w:spacing w:after="120"/>
            </w:pPr>
            <w:r>
              <w:rPr>
                <w:b/>
                <w:sz w:val="16"/>
                <w:szCs w:val="16"/>
              </w:rPr>
              <w:t>Postupy obnovení dat</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uchovává průběžně a minimálně jednou týdně (pokud během tohoto období nebyla aktualizována žádná zákaznická data) několik kopií zákaznických dat, ze který lze data obnovit.</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uchovává kopie zákaznických dat a postupy obnovení dat na jiném místě, než na kterém se nachází primární počítačové vybavení zpracovávající zákaznická data.</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využívá konkrétní postupy, kterými se řídí přístup ke kopiím zákaznických dat.</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reviduje postupy obnovy dat minimálně každých 6 měsíců, a to s výjimkou postupů obnovy dat pro služby Azure pro státní správu, které jsou revidovány každých 12 měsíců.</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 xml:space="preserve">Společnost Microsoft protokoluje pokusy o obnovení dat, včetně odpovědné osoby, popisu obnovených dat a případně </w:t>
            </w:r>
            <w:r>
              <w:rPr>
                <w:sz w:val="16"/>
                <w:szCs w:val="16"/>
              </w:rPr>
              <w:lastRenderedPageBreak/>
              <w:t>odpovědné osoby a dále to, která data (pokud existují) bylo nutné během procesu obnovení dat zadat ručně.</w:t>
            </w:r>
          </w:p>
          <w:p w14:paraId="40B0318F" w14:textId="77777777" w:rsidR="006A13BF" w:rsidRPr="00097CE0" w:rsidRDefault="006A13BF" w:rsidP="003452D9">
            <w:pPr>
              <w:pStyle w:val="ProductList-Body"/>
              <w:spacing w:after="120"/>
            </w:pPr>
            <w:r>
              <w:rPr>
                <w:b/>
                <w:sz w:val="16"/>
                <w:szCs w:val="16"/>
              </w:rPr>
              <w:t>Škodlivý software</w:t>
            </w:r>
            <w:r w:rsidRPr="006F27F4">
              <w:rPr>
                <w:b/>
                <w:bCs/>
                <w:sz w:val="16"/>
                <w:szCs w:val="16"/>
              </w:rPr>
              <w:t>.</w:t>
            </w:r>
            <w:r>
              <w:rPr>
                <w:sz w:val="16"/>
                <w:szCs w:val="16"/>
              </w:rPr>
              <w:t xml:space="preserve"> Společnost Microsoft používá prostředky proti malwaru, které brání neoprávněnému přístupu škodlivého softwaru k zákaznickým datům, včetně škodlivého softwaru pocházejícího z veřejných sítí.</w:t>
            </w:r>
          </w:p>
          <w:p w14:paraId="426A2233" w14:textId="77777777" w:rsidR="006A13BF" w:rsidRPr="00097CE0" w:rsidRDefault="006A13BF" w:rsidP="003452D9">
            <w:pPr>
              <w:pStyle w:val="ProductList-Body"/>
              <w:spacing w:after="120"/>
            </w:pPr>
            <w:r>
              <w:rPr>
                <w:b/>
                <w:sz w:val="16"/>
                <w:szCs w:val="16"/>
              </w:rPr>
              <w:t>Data mimo hranice</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šifruje nebo umožňuje zákazníkovi šifrovat zákaznická data, která jsou přenášena prostřednictvím veřejných sítí.</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omezuje přístup k zákaznickým datům na médiích, která opouštějí zařízení společnosti.</w:t>
            </w:r>
          </w:p>
          <w:p w14:paraId="6B5787D7" w14:textId="77777777" w:rsidR="006A13BF" w:rsidRPr="00231971" w:rsidRDefault="006A13BF" w:rsidP="003452D9">
            <w:pPr>
              <w:pStyle w:val="ProductList-Body"/>
              <w:spacing w:after="120"/>
              <w:rPr>
                <w:sz w:val="16"/>
                <w:szCs w:val="16"/>
              </w:rPr>
            </w:pPr>
            <w:r>
              <w:rPr>
                <w:b/>
                <w:sz w:val="16"/>
                <w:szCs w:val="16"/>
              </w:rPr>
              <w:t>Protokolování událostí</w:t>
            </w:r>
            <w:r w:rsidRPr="006F27F4">
              <w:rPr>
                <w:b/>
                <w:bCs/>
                <w:sz w:val="16"/>
                <w:szCs w:val="16"/>
              </w:rPr>
              <w:t>.</w:t>
            </w:r>
            <w:r>
              <w:rPr>
                <w:sz w:val="16"/>
                <w:szCs w:val="16"/>
              </w:rPr>
              <w:t xml:space="preserve"> Společnost Microsoft protokoluje nebo umožňuje zákazníkovi protokolovat informační systémy obsahující zákaznická data, která registrují ID přístupu, čas, přidělené nebo zamítnuté oprávnění a příslušnou činnost, a k těmto informačním systémům přistupovat a používat je.</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Řízení přístupu</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Zásady přístupu</w:t>
            </w:r>
            <w:r>
              <w:rPr>
                <w:sz w:val="16"/>
                <w:szCs w:val="16"/>
              </w:rPr>
              <w:t>. Společnost Microsoft uchovává záznam o oprávnění zabezpečení osob, které mají přístup k zákaznickým datům.</w:t>
            </w:r>
          </w:p>
          <w:p w14:paraId="2090F4FF" w14:textId="77777777" w:rsidR="006A13BF" w:rsidRPr="00097CE0" w:rsidRDefault="006A13BF" w:rsidP="003452D9">
            <w:pPr>
              <w:pStyle w:val="ProductList-Body"/>
              <w:spacing w:after="120"/>
            </w:pPr>
            <w:r>
              <w:rPr>
                <w:b/>
                <w:sz w:val="16"/>
                <w:szCs w:val="16"/>
              </w:rPr>
              <w:t>Oprávnění k přístupu</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uchovává a aktualizuje záznam pracovníků oprávněných k přístupu k systémům společnosti Microsoft, které obsahují zákaznická data.</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deaktivuje pověření pro ověření, která nebyla používána po dobu maximálně šesti měsíců.</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Společnost Microsoft identifikuje pracovníky, kteří mohou udělovat, měnit nebo rušit autorizovaný přístup k datům a prostředkům.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zajistí, že pokud k systémům obsahujícím zákaznická data přistupuje více než jedna osoba, budou mít tyto osoby oddělená ID a přihlašovací údaje.</w:t>
            </w:r>
          </w:p>
          <w:p w14:paraId="58546188" w14:textId="77777777" w:rsidR="006A13BF" w:rsidRPr="00097CE0" w:rsidRDefault="006A13BF" w:rsidP="003452D9">
            <w:pPr>
              <w:pStyle w:val="ProductList-Body"/>
              <w:spacing w:after="120"/>
            </w:pPr>
            <w:r>
              <w:rPr>
                <w:b/>
                <w:sz w:val="16"/>
                <w:szCs w:val="16"/>
              </w:rPr>
              <w:t>Minimální oprávnění</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Pracovníci technické podpory mají přístup k zákaznickým datům pouze v případě potřeby.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omezuje přístup k zákaznickým datům pouze na osoby, které tento přístup vyžadují k vykonávání své funkce.</w:t>
            </w:r>
          </w:p>
          <w:p w14:paraId="017B44EE" w14:textId="77777777" w:rsidR="006A13BF" w:rsidRPr="00097CE0" w:rsidRDefault="006A13BF" w:rsidP="003452D9">
            <w:pPr>
              <w:pStyle w:val="ProductList-Body"/>
              <w:spacing w:after="120"/>
            </w:pPr>
            <w:r>
              <w:rPr>
                <w:b/>
                <w:sz w:val="16"/>
                <w:szCs w:val="16"/>
              </w:rPr>
              <w:t>Integrita a důvěrnost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nabádá své zaměstnance, aby při odchodu z prostor spravovaných společností Microsoft nebo ponechání počítače bez dozoru deaktivovali své administrátorské relace.</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uchovává hesla tak, aby během platnosti nebyla čitelná.</w:t>
            </w:r>
          </w:p>
          <w:p w14:paraId="10F1FE79" w14:textId="77777777" w:rsidR="006A13BF" w:rsidRPr="00097CE0" w:rsidRDefault="006A13BF" w:rsidP="003452D9">
            <w:pPr>
              <w:pStyle w:val="ProductList-Body"/>
              <w:spacing w:after="120"/>
            </w:pPr>
            <w:r>
              <w:rPr>
                <w:b/>
                <w:sz w:val="16"/>
                <w:szCs w:val="16"/>
              </w:rPr>
              <w:t>Ověření</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používá standardní postupy odvětví k identifikaci a ověření uživatelů, kteří se pokusí o přístup do informačních systémů.</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Pokud jsou mechanismy ověřování založeny na heslech, společnost Microsoft vyžaduje jejich pravidelné obnovování.</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Pokud jsou mechanismy ověřování založeny na heslech, společnost Microsoft vyžaduje, aby heslo obsahovalo alespoň osm znaků.</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zajišťuje, že deaktivovaná ID nebo ID s ukončenou platností nejsou přidělena dalším osobám.</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monitoruje nebo umožní zákazníkovi monitorovat opakované pokusy o získání přístupu k informačnímu systému pomocí neplatného hesla.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udržuje standardní postupy odvětví k deaktivaci hesel, která byla poškozena nebo neúmyslně zveřejněna.</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používá standardní postupy ochrany hesel odvětví, včetně postupů určených k zachování důvěrnosti a integrity hesel při přiřazování nebo distribuci a během uchovávání.</w:t>
            </w:r>
          </w:p>
          <w:p w14:paraId="09AB0889" w14:textId="77777777" w:rsidR="006A13BF" w:rsidRPr="00231971" w:rsidRDefault="006A13BF" w:rsidP="003452D9">
            <w:pPr>
              <w:pStyle w:val="ProductList-Body"/>
              <w:spacing w:after="120"/>
              <w:rPr>
                <w:sz w:val="16"/>
                <w:szCs w:val="16"/>
              </w:rPr>
            </w:pPr>
            <w:r>
              <w:rPr>
                <w:b/>
                <w:sz w:val="16"/>
                <w:szCs w:val="16"/>
              </w:rPr>
              <w:t>Provedení sítě</w:t>
            </w:r>
            <w:r w:rsidRPr="006F27F4">
              <w:rPr>
                <w:b/>
                <w:bCs/>
                <w:sz w:val="16"/>
                <w:szCs w:val="16"/>
              </w:rPr>
              <w:t>.</w:t>
            </w:r>
            <w:r>
              <w:rPr>
                <w:sz w:val="16"/>
                <w:szCs w:val="16"/>
              </w:rPr>
              <w:t xml:space="preserve"> Společnost Microsoft používá opatření k zabránění osobám v získání přístupových práv, která jim nebyla udělena, k získání přístupu k zákaznickým datům, pokud k tomuto přístupu nemají oprávnění.</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Správa incidentů zabezpečení informací</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 reakce na incidenty</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Společnost Microsoft uchovává záznam porušení zabezpečení s popisem jednotlivých případů porušení, časovým obdobím, důsledky jednotlivých porušení, jménem osoby, která porušení oznámila, a osoby, které bylo porušení </w:t>
            </w:r>
            <w:r>
              <w:rPr>
                <w:sz w:val="16"/>
                <w:szCs w:val="16"/>
              </w:rPr>
              <w:lastRenderedPageBreak/>
              <w:t xml:space="preserve">oznámeno, </w:t>
            </w:r>
            <w:r>
              <w:rPr>
                <w:color w:val="000000" w:themeColor="text1"/>
                <w:sz w:val="16"/>
              </w:rPr>
              <w:t>a postupem obnovení dat.</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Pro každé porušení zabezpečení, které představuje incident zabezpečení, poskytne společnost Microsoft bez zbytečné prodlevy a nejpozději do 72 hodin od oznámení (podle popisu v oddílu „Oznámení incidentu zabezpečení“ výše)</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Společnost Microsoft sleduje</w:t>
            </w:r>
            <w:r>
              <w:rPr>
                <w:color w:val="000000" w:themeColor="text1"/>
                <w:sz w:val="16"/>
                <w:szCs w:val="16"/>
              </w:rPr>
              <w:t xml:space="preserve"> a umožňuje </w:t>
            </w:r>
            <w:r>
              <w:rPr>
                <w:sz w:val="16"/>
                <w:szCs w:val="16"/>
              </w:rPr>
              <w:t>zákazníkovi sledovat zveřejnění zákaznických dat, včetně toho, jaká data byla předána, komu a kdy.</w:t>
            </w:r>
          </w:p>
          <w:p w14:paraId="2C3CC5E2" w14:textId="77777777" w:rsidR="006A13BF" w:rsidRPr="00231971" w:rsidRDefault="006A13BF" w:rsidP="003452D9">
            <w:pPr>
              <w:pStyle w:val="ProductList-Body"/>
              <w:spacing w:after="120"/>
              <w:rPr>
                <w:sz w:val="16"/>
                <w:szCs w:val="16"/>
              </w:rPr>
            </w:pPr>
            <w:r>
              <w:rPr>
                <w:b/>
                <w:sz w:val="16"/>
                <w:szCs w:val="16"/>
              </w:rPr>
              <w:t>Monitorování služby</w:t>
            </w:r>
            <w:r w:rsidRPr="006F27F4">
              <w:rPr>
                <w:b/>
                <w:bCs/>
                <w:sz w:val="16"/>
                <w:szCs w:val="16"/>
              </w:rPr>
              <w:t>.</w:t>
            </w:r>
            <w:r>
              <w:rPr>
                <w:sz w:val="16"/>
                <w:szCs w:val="16"/>
              </w:rPr>
              <w:t xml:space="preserve"> Pracovníci zabezpečení společnosti Microsoft ověřují minimálně každých šest měsíců protokoly a v případě potřeby navrhují kroky remediace.</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Správa kontinuity podnikání</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udržuje plány pro nouzové situace pro zařízení, ve kterých se nacházejí informační systémy zpracovávající zákaznická data.</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Redundantní úložiště společnosti Microsoft a jeho postupy obnovy dat jsou navrženy tak, aby se pokusily rekonstruovat zákaznická data v původním a naposledy replikovaném stavu před jejich ztrátou nebo zničením.</w:t>
            </w:r>
          </w:p>
        </w:tc>
      </w:tr>
    </w:tbl>
    <w:p w14:paraId="169292B0" w14:textId="77777777" w:rsidR="006A13BF" w:rsidRPr="00097CE0" w:rsidRDefault="006A13BF" w:rsidP="006A13BF">
      <w:pPr>
        <w:pStyle w:val="ProductList-Body"/>
        <w:spacing w:after="120"/>
      </w:pPr>
    </w:p>
    <w:p w14:paraId="10122163" w14:textId="31258A97" w:rsidR="006A13BF" w:rsidRPr="00097CE0" w:rsidRDefault="00870131" w:rsidP="006A13BF">
      <w:pPr>
        <w:pStyle w:val="ProductList-Body"/>
        <w:shd w:val="clear" w:color="auto" w:fill="A6A6A6" w:themeFill="background1" w:themeFillShade="A6"/>
        <w:spacing w:after="120"/>
        <w:jc w:val="right"/>
      </w:pPr>
      <w:hyperlink w:anchor="TableofContents" w:tooltip="Obsah" w:history="1">
        <w:r w:rsidR="00C64CD4">
          <w:rPr>
            <w:rStyle w:val="Hyperlink"/>
            <w:sz w:val="16"/>
            <w:szCs w:val="16"/>
          </w:rPr>
          <w:t>Obsah</w:t>
        </w:r>
      </w:hyperlink>
      <w:r w:rsidR="00C64CD4">
        <w:rPr>
          <w:sz w:val="16"/>
          <w:szCs w:val="16"/>
        </w:rPr>
        <w:t xml:space="preserve"> / </w:t>
      </w:r>
      <w:hyperlink w:anchor="GeneralTerms" w:tooltip="Obecné podmínky" w:history="1">
        <w:r w:rsidR="00C64CD4">
          <w:rPr>
            <w:rStyle w:val="Hyperlink"/>
            <w:sz w:val="16"/>
            <w:szCs w:val="16"/>
          </w:rPr>
          <w:t>Obecné podmínky</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default" r:id="rId27"/>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0" w:name="Attachment1"/>
      <w:bookmarkStart w:id="171" w:name="_Toc8395062"/>
      <w:bookmarkStart w:id="172" w:name="_Toc6563850"/>
      <w:bookmarkStart w:id="173" w:name="_Toc21617071"/>
      <w:bookmarkStart w:id="174" w:name="_Toc26972866"/>
      <w:bookmarkStart w:id="175" w:name="_Toc28661007"/>
      <w:r>
        <w:lastRenderedPageBreak/>
        <w:t>Příloha 1</w:t>
      </w:r>
      <w:bookmarkEnd w:id="170"/>
      <w:r>
        <w:t xml:space="preserve"> – Sdělení</w:t>
      </w:r>
      <w:bookmarkEnd w:id="171"/>
      <w:bookmarkEnd w:id="172"/>
      <w:bookmarkEnd w:id="173"/>
      <w:bookmarkEnd w:id="174"/>
      <w:bookmarkEnd w:id="175"/>
    </w:p>
    <w:p w14:paraId="01A9A8D2" w14:textId="77777777" w:rsidR="00237427" w:rsidRPr="00097CE0" w:rsidRDefault="00237427" w:rsidP="00237427">
      <w:pPr>
        <w:pStyle w:val="ProductList-Offering1Heading"/>
        <w:spacing w:before="0" w:after="120"/>
        <w:outlineLvl w:val="1"/>
      </w:pPr>
      <w:bookmarkStart w:id="176" w:name="_Toc6563852"/>
      <w:bookmarkStart w:id="177" w:name="_Toc13858404"/>
      <w:bookmarkStart w:id="178" w:name="_Toc21617073"/>
      <w:bookmarkStart w:id="179" w:name="_Toc26972867"/>
      <w:bookmarkStart w:id="180" w:name="_Toc28661008"/>
      <w:bookmarkStart w:id="181" w:name="_Toc8395064"/>
      <w:bookmarkStart w:id="182" w:name="ProfessionalServices"/>
      <w:r>
        <w:t>Odborné služby</w:t>
      </w:r>
      <w:bookmarkEnd w:id="176"/>
      <w:bookmarkEnd w:id="177"/>
      <w:bookmarkEnd w:id="178"/>
      <w:bookmarkEnd w:id="179"/>
      <w:bookmarkEnd w:id="180"/>
    </w:p>
    <w:p w14:paraId="64BE3363" w14:textId="77777777" w:rsidR="00237427" w:rsidRPr="00097CE0" w:rsidRDefault="00237427" w:rsidP="00237427">
      <w:pPr>
        <w:pStyle w:val="ProductList-Body"/>
        <w:spacing w:after="120"/>
      </w:pPr>
      <w:r>
        <w:t>Na odborné služby se vztahují níže uvedené „Podmínky pro odborné služby“. Pokud jsou však odborné služby poskytovány na základě samostatné smlouvy, budou se na tyto odborné služby vztahovat podmínky této samostatné smlouvy.</w:t>
      </w:r>
    </w:p>
    <w:p w14:paraId="273EDFC7" w14:textId="77777777" w:rsidR="00237427" w:rsidRPr="00097CE0" w:rsidRDefault="00237427" w:rsidP="00237427">
      <w:pPr>
        <w:pStyle w:val="ProductList-Body"/>
        <w:spacing w:after="120"/>
      </w:pPr>
      <w:r>
        <w:t>Odborné služby, na které se vztahuje toto sdělení, nejsou online služby a zbytek podmínek pro online služby a dodatku DPA se na ně nevztahují, není-li výslovně uvedeno jinak v níže uvedených Podmínkách pro odborné služby.</w:t>
      </w:r>
    </w:p>
    <w:p w14:paraId="67E46202" w14:textId="77777777" w:rsidR="00237427" w:rsidRPr="00097CE0" w:rsidRDefault="00237427" w:rsidP="00237427">
      <w:pPr>
        <w:pStyle w:val="ProductList-Body"/>
        <w:spacing w:after="120"/>
        <w:outlineLvl w:val="2"/>
      </w:pPr>
      <w:bookmarkStart w:id="183" w:name="_Toc26972868"/>
      <w:r>
        <w:rPr>
          <w:b/>
          <w:color w:val="00188F"/>
        </w:rPr>
        <w:t>Zpracování dat odborných služeb; vlastnictví.</w:t>
      </w:r>
      <w:bookmarkEnd w:id="183"/>
    </w:p>
    <w:p w14:paraId="3F90DBD7" w14:textId="77777777" w:rsidR="00237427" w:rsidRPr="00097CE0" w:rsidRDefault="00237427" w:rsidP="00237427">
      <w:pPr>
        <w:pStyle w:val="ProductList-Body"/>
        <w:spacing w:after="120"/>
      </w:pPr>
      <w:r>
        <w:t>Společnost Microsoft bude data odborných služeb používat nebo jiným způsobem zpracovávat pouze (a) za účelem poskytování odborných služeb zákazníkovi v souladu s dokumentovanými pokyny zákazníka a (b) za účelem legitimních obchodních operací společnosti Microsoft, které jsou uvedeny a vymezeny níže. Platí ustanovení mezi smluvními stranami, že si zákazník zachová všechna práva, duševní vlastnictví a zájem týkající se určených dat odborných služeb. Společnost Microsoft nezískává k datům odborných služeb žádná práva s výjimkou práv, která společnosti Microsoft udělí zákazník pro poskytování odborných služeb zákazníkovi. Tento odstavec nemá vliv na práva společnosti Microsoft k softwaru nebo službám, které společnost Microsoft licencuje zákazníkovi.</w:t>
      </w:r>
    </w:p>
    <w:p w14:paraId="69F45BEC" w14:textId="77777777" w:rsidR="00237427" w:rsidRPr="00097CE0" w:rsidRDefault="00237427" w:rsidP="00237427">
      <w:pPr>
        <w:pStyle w:val="ProductList-Body"/>
        <w:spacing w:after="120"/>
        <w:ind w:left="180"/>
        <w:outlineLvl w:val="2"/>
      </w:pPr>
      <w:bookmarkStart w:id="184" w:name="_Toc26972869"/>
      <w:r>
        <w:rPr>
          <w:b/>
          <w:color w:val="0072C6"/>
        </w:rPr>
        <w:t>Zpracování za účelem poskytování odborných služeb zákazníkovi</w:t>
      </w:r>
      <w:bookmarkEnd w:id="184"/>
    </w:p>
    <w:p w14:paraId="5E77503D" w14:textId="033FEB70" w:rsidR="00237427" w:rsidRPr="00097CE0" w:rsidRDefault="00237427" w:rsidP="00E11653">
      <w:pPr>
        <w:pStyle w:val="ProductList-Body"/>
        <w:tabs>
          <w:tab w:val="clear" w:pos="158"/>
          <w:tab w:val="left" w:pos="270"/>
        </w:tabs>
        <w:spacing w:after="120"/>
        <w:ind w:left="180"/>
      </w:pPr>
      <w:r>
        <w:rPr>
          <w:rFonts w:ascii="Calibri" w:eastAsia="Calibri" w:hAnsi="Calibri" w:cs="Arial"/>
        </w:rPr>
        <w:t>Pro účely tohoto dodatku DPA se „poskytování“ odborných služeb vymezuje na:</w:t>
      </w:r>
      <w:r w:rsidR="00AD2721">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poskytování odborných služeb, včetně technické podpory, v oblasti plánování, poradenství, vedení, migrace dat, nasazení a vývoje řešení a softwaru; </w:t>
      </w:r>
    </w:p>
    <w:p w14:paraId="28BDD930" w14:textId="51633773" w:rsidR="00237427" w:rsidRPr="00097CE0" w:rsidRDefault="00237427" w:rsidP="00F1097D">
      <w:pPr>
        <w:pStyle w:val="ProductList-Body"/>
        <w:numPr>
          <w:ilvl w:val="0"/>
          <w:numId w:val="7"/>
        </w:numPr>
        <w:tabs>
          <w:tab w:val="clear" w:pos="158"/>
          <w:tab w:val="left" w:pos="180"/>
        </w:tabs>
        <w:ind w:left="540"/>
      </w:pPr>
      <w:r>
        <w:t>řešení problémů (prevence, zjišťování, šetření, zmírňování a napravování problémů včetně incidentů zabezpečení) a</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neustálé zlepšování (údržba odborných služeb, včetně instalace nejnovějších aktualizací a zlepšování spolehlivosti, účinnosti, kvality a zabezpečení). </w:t>
      </w:r>
    </w:p>
    <w:p w14:paraId="300DF607" w14:textId="77777777" w:rsidR="00237427" w:rsidRPr="00097CE0" w:rsidRDefault="00237427" w:rsidP="00E11653">
      <w:pPr>
        <w:pStyle w:val="ProductList-Body"/>
        <w:tabs>
          <w:tab w:val="clear" w:pos="158"/>
          <w:tab w:val="left" w:pos="270"/>
        </w:tabs>
        <w:spacing w:after="120"/>
        <w:ind w:left="180"/>
      </w:pPr>
      <w:r>
        <w:t xml:space="preserve">Při poskytování odborných služeb společnost Microsoft nebude data odborných služeb využívat ani jinak zpracovávat pro následující účely: (a) profilování uživatelů, (b) inzerce nebo podobné reklamní účely nebo (c) průzkum trhu s cílem vytvářet nové funkce, služby nebo produkty nebo jakékoli jiné účely, v jejichž rámci by zpracování bylo v souladu s dokumentovanými pokyny zákazníka. </w:t>
      </w:r>
    </w:p>
    <w:p w14:paraId="0FE9576B" w14:textId="77777777" w:rsidR="00237427" w:rsidRPr="00097CE0" w:rsidRDefault="00237427" w:rsidP="00237427">
      <w:pPr>
        <w:pStyle w:val="ProductList-Body"/>
        <w:keepNext/>
        <w:spacing w:after="120"/>
        <w:ind w:left="187"/>
        <w:outlineLvl w:val="2"/>
      </w:pPr>
      <w:bookmarkStart w:id="185" w:name="_Toc26972870"/>
      <w:r>
        <w:rPr>
          <w:b/>
          <w:color w:val="0072C6"/>
        </w:rPr>
        <w:t>Zpracování pro legitimní obchodní operace společnosti Microsoft</w:t>
      </w:r>
      <w:bookmarkEnd w:id="185"/>
    </w:p>
    <w:p w14:paraId="05CB64B0" w14:textId="5BC7F63A" w:rsidR="00237427" w:rsidRPr="00097CE0" w:rsidRDefault="00237427" w:rsidP="00E11653">
      <w:pPr>
        <w:pStyle w:val="ProductList-Body"/>
        <w:tabs>
          <w:tab w:val="clear" w:pos="158"/>
          <w:tab w:val="left" w:pos="270"/>
        </w:tabs>
        <w:spacing w:after="120"/>
        <w:ind w:left="180"/>
      </w:pPr>
      <w:r>
        <w:t>Pro účely tohoto dodatku DPA pod pojem „legitimní obchodní operace společnosti Microsoft“ spadají následující úkony: (1) fakturace a správa účtů; (2) kompenzace (např. výpočet zaměstnaneckých provizí); (3) interní vykazování a modelování (např. předpovídání, zisk, plánování kapacity, produktová strategie); (4) boj proti podvodům, kybernetickému zločinu nebo kybernetickým útokům, které mohou mít dopad na společnost Microsoft nebo produkty společnosti Microsoft; (5) zlepšování základní funkčnosti přístupnosti, ochrany osobních údajů nebo energetické účinnosti; a (6) finanční vykazování a dodržování souladu s právními povinnostmi (řídí se níže vymezenými omezeními o předávání údajů); vždy v souvislosti s poskytováním odborných služeb zákazníkovi.</w:t>
      </w:r>
    </w:p>
    <w:p w14:paraId="1755774B" w14:textId="77777777" w:rsidR="00237427" w:rsidRPr="00097CE0" w:rsidRDefault="00237427" w:rsidP="00237427">
      <w:pPr>
        <w:pStyle w:val="ProductList-Body"/>
        <w:spacing w:after="120"/>
        <w:ind w:left="158"/>
      </w:pPr>
      <w:r>
        <w:t xml:space="preserve">Při zpracovávání dat pro legitimní obchodní operace společnosti Microsoft nebude společnost Microsoft data odborných služeb využívat ani jinak zpracovávat pro následující účely: (a) profilování uživatelů nebo (b) inzerce nebo podobné komerční účely. </w:t>
      </w:r>
    </w:p>
    <w:p w14:paraId="36F12D0A" w14:textId="77777777" w:rsidR="00237427" w:rsidRPr="00097CE0" w:rsidRDefault="00237427" w:rsidP="00237427">
      <w:pPr>
        <w:pStyle w:val="ProductList-Body"/>
        <w:spacing w:after="120"/>
        <w:outlineLvl w:val="2"/>
      </w:pPr>
      <w:bookmarkStart w:id="186" w:name="_Toc26972871"/>
      <w:r>
        <w:rPr>
          <w:b/>
          <w:color w:val="00188F"/>
        </w:rPr>
        <w:t>Zveřejnění dat odborných služeb</w:t>
      </w:r>
      <w:bookmarkEnd w:id="186"/>
    </w:p>
    <w:p w14:paraId="5D59B3BF" w14:textId="77777777" w:rsidR="00237427" w:rsidRPr="00097CE0" w:rsidRDefault="00237427" w:rsidP="00237427">
      <w:pPr>
        <w:pStyle w:val="ProductList-Body"/>
        <w:spacing w:after="120"/>
      </w:pPr>
      <w:r>
        <w:t>Ujednání „Předávání zpracovaných dat“ v oddílu Podmínky ochrany údajů v rámci podmínek pro online služby se vztahují na zapojení zákazníka do odborných služeb s ohledem na data odborných služeb.</w:t>
      </w:r>
    </w:p>
    <w:p w14:paraId="31F90B05" w14:textId="77777777" w:rsidR="00237427" w:rsidRPr="00097CE0" w:rsidRDefault="00237427" w:rsidP="00237427">
      <w:pPr>
        <w:pStyle w:val="ProductList-Body"/>
        <w:spacing w:after="120"/>
        <w:outlineLvl w:val="2"/>
      </w:pPr>
      <w:bookmarkStart w:id="187" w:name="_Toc26972872"/>
      <w:r>
        <w:rPr>
          <w:b/>
          <w:color w:val="00188F"/>
        </w:rPr>
        <w:t>Zpracování osobních údajů; GDPR</w:t>
      </w:r>
      <w:bookmarkEnd w:id="187"/>
    </w:p>
    <w:p w14:paraId="3A289369" w14:textId="77777777" w:rsidR="00237427" w:rsidRPr="00097CE0" w:rsidRDefault="00237427" w:rsidP="00237427">
      <w:pPr>
        <w:pStyle w:val="ProductList-Body"/>
        <w:spacing w:after="120"/>
      </w:pPr>
      <w:r>
        <w:t xml:space="preserve">Osobní údaje poskytnuté společnosti Microsoft zákazníkem či jménem zákazníka prostřednictvím vztahu se společností Microsoft za účelem získání odborných služeb rovněž náleží k datům odborných služeb. </w:t>
      </w:r>
    </w:p>
    <w:p w14:paraId="7E7F7C6E" w14:textId="025C12A6" w:rsidR="00237427" w:rsidRPr="00097CE0" w:rsidRDefault="00237427" w:rsidP="00237427">
      <w:pPr>
        <w:pStyle w:val="ProductList-Body"/>
        <w:spacing w:after="120"/>
      </w:pPr>
      <w:r>
        <w:t>V té míře, v níž je společnost Microsoft zpracovatelem nebo dalším zpracovatelem osobních údajů chráněných nařízením GDPR, řídí podmínky obecného nařízení o ochraně osobních údajů uvedené v </w:t>
      </w:r>
      <w:hyperlink w:anchor="Attachment3" w:history="1">
        <w:r>
          <w:rPr>
            <w:rStyle w:val="Hyperlink"/>
          </w:rPr>
          <w:t>příloze 3</w:t>
        </w:r>
      </w:hyperlink>
      <w:r>
        <w:t xml:space="preserve"> toto zpracování a smluvní strany rovněž souhlasí s následujícími podmínkami v této podkapitole („Zpracování osobních údajů; GDPR“):</w:t>
      </w:r>
    </w:p>
    <w:p w14:paraId="49E9A42D" w14:textId="2E40C298" w:rsidR="00237427" w:rsidRPr="00097CE0" w:rsidRDefault="00237427" w:rsidP="00237427">
      <w:pPr>
        <w:pStyle w:val="ProductList-Body"/>
        <w:keepNext/>
        <w:spacing w:after="120"/>
        <w:ind w:left="187"/>
        <w:outlineLvl w:val="2"/>
      </w:pPr>
      <w:bookmarkStart w:id="188" w:name="_Toc26972873"/>
      <w:r>
        <w:rPr>
          <w:b/>
          <w:color w:val="0072C6"/>
        </w:rPr>
        <w:t>Role a povinnosti zpracovatele a správce osobních údajů</w:t>
      </w:r>
      <w:bookmarkEnd w:id="188"/>
    </w:p>
    <w:p w14:paraId="234C1CE7" w14:textId="77777777" w:rsidR="00237427" w:rsidRPr="00097CE0" w:rsidRDefault="00237427" w:rsidP="00237427">
      <w:pPr>
        <w:pStyle w:val="ProductList-Body"/>
        <w:spacing w:after="120"/>
        <w:ind w:left="158"/>
      </w:pPr>
      <w:r>
        <w:t xml:space="preserve">Zákazník a společnost Microsoft se dohodli, že zákazník je správcem osobních údajů patřících do dat odborných služeb a společnost Microsoft je zpracovatelem těchto údajů. Výjimku představují případy, kdy (a) zákazník působí jako zpracovatel osobních údajů, přičemž Microsoft je dalším zpracovatelem, nebo (b) specifické situace uvedené v těchto Podmínkách pro odborné služby. V případech, kdy společnost Microsoft jedná jako zpracovatel nebo další zpracovatel osobních údajů, bude zpracovávat osobní údaje pouze na základě dokumentovaných pokynů zákazníka. </w:t>
      </w:r>
      <w:r>
        <w:lastRenderedPageBreak/>
        <w:t>Zákazník souhlasí, že multilicenční smlouva (včetně této dodatku DPA a podmínek OST) a jakýkoli popis služeb dohodnutých mezi smluvními stranami představují úplné a konečné dokumentované pokyny zákazníka společnosti Microsoft ve vztahu ke zpracovávání osobních údajů zahrnutých do dat odborných služeb. Jakékoli další nebo alternativní pokyny musí být dohodnuty v souladu s procesem doplnění multilicenční smlouvy zákazníka nebo popisů služeb. V každém případě, kdy se uplatňuje GDPR a kdy je zákazník zpracovatelem, zákazník zaručuje společnosti Microsoft, že pokyny zákazníka včetně pověření společnosti Microsoft rolí zpracovatele nebo dalšího zpracovatele, byly schváleny příslušným správcem.</w:t>
      </w:r>
    </w:p>
    <w:p w14:paraId="50F64CDE" w14:textId="77777777" w:rsidR="00237427" w:rsidRPr="00097CE0" w:rsidRDefault="00237427" w:rsidP="00237427">
      <w:pPr>
        <w:pStyle w:val="ProductList-Body"/>
        <w:spacing w:after="120"/>
        <w:ind w:left="158"/>
      </w:pPr>
      <w:r>
        <w:t>V té míře, v níž společnost Microsoft používá nebo jinak zpracovává data odborných služeb chráněná nařízením GDPR nebo jinými požadavky na ochranu osobních údajů ve spojení s legitimními obchodními operacemi společnosti Microsoft bude společnost Microsoft v souvislosti s takovým způsobem používání jednat jako nezávislý správce údajů a bude zodpovídat za dodržování platných zákonů a povinností správců údajů. Společnost Microsoft využívá bezpečnostní opatření, jejichž cílem je chránit zpracovávaná data odborných služeb včetně těch, které byly uvedeny v této smlouvě a v článku 6(4) nařízení GDPR.</w:t>
      </w:r>
    </w:p>
    <w:p w14:paraId="6D20129C" w14:textId="775B7D04" w:rsidR="00237427" w:rsidRPr="00097CE0" w:rsidRDefault="00237427" w:rsidP="00E11653">
      <w:pPr>
        <w:pStyle w:val="ProductList-Body"/>
        <w:keepNext/>
        <w:spacing w:after="120"/>
        <w:ind w:left="187"/>
        <w:outlineLvl w:val="2"/>
      </w:pPr>
      <w:bookmarkStart w:id="189" w:name="_Toc26972874"/>
      <w:r>
        <w:rPr>
          <w:b/>
          <w:color w:val="0072C6"/>
        </w:rPr>
        <w:t xml:space="preserve">Podrobnosti </w:t>
      </w:r>
      <w:r>
        <w:rPr>
          <w:b/>
          <w:bCs/>
          <w:color w:val="0072C6"/>
        </w:rPr>
        <w:t>zpracování</w:t>
      </w:r>
      <w:bookmarkEnd w:id="189"/>
    </w:p>
    <w:p w14:paraId="0276CC88" w14:textId="0BD80A9A" w:rsidR="00237427" w:rsidRPr="00097CE0" w:rsidRDefault="00237427" w:rsidP="00E11653">
      <w:pPr>
        <w:pStyle w:val="ProductList-Body"/>
        <w:spacing w:after="120"/>
        <w:ind w:left="158"/>
      </w:pPr>
      <w:r>
        <w:t>Strany berou na vědomí a souhlasí, že:</w:t>
      </w:r>
    </w:p>
    <w:p w14:paraId="22913993" w14:textId="77777777" w:rsidR="00237427" w:rsidRPr="00097CE0" w:rsidRDefault="00237427" w:rsidP="00F1097D">
      <w:pPr>
        <w:pStyle w:val="ProductList-Body"/>
        <w:numPr>
          <w:ilvl w:val="0"/>
          <w:numId w:val="6"/>
        </w:numPr>
        <w:ind w:left="562"/>
      </w:pPr>
      <w:r>
        <w:rPr>
          <w:b/>
          <w:bCs/>
        </w:rPr>
        <w:t>Předmět.</w:t>
      </w:r>
      <w:r>
        <w:t xml:space="preserve"> Předmět zpracování je omezen na osobní údaje v rozsahu oddílu „Zpracování dat odborných služeb; vlastnictví.“ uvedeném výše a nařízením GDPR.</w:t>
      </w:r>
    </w:p>
    <w:p w14:paraId="385A90C6" w14:textId="6D7255FC" w:rsidR="00237427" w:rsidRPr="00097CE0" w:rsidRDefault="00237427" w:rsidP="00F1097D">
      <w:pPr>
        <w:pStyle w:val="ProductList-Body"/>
        <w:numPr>
          <w:ilvl w:val="0"/>
          <w:numId w:val="6"/>
        </w:numPr>
        <w:ind w:left="562"/>
      </w:pPr>
      <w:r>
        <w:rPr>
          <w:b/>
          <w:bCs/>
        </w:rPr>
        <w:t>Doba trvání zpracování dat.</w:t>
      </w:r>
      <w:r>
        <w:t xml:space="preserve"> Doba trvání zpracování musí odpovídat pokynům zákazníka a těmito podmínkami pro odborné služby. </w:t>
      </w:r>
    </w:p>
    <w:p w14:paraId="0570DAA5" w14:textId="77777777" w:rsidR="00237427" w:rsidRPr="00097CE0" w:rsidRDefault="00237427" w:rsidP="00F1097D">
      <w:pPr>
        <w:pStyle w:val="ProductList-Body"/>
        <w:numPr>
          <w:ilvl w:val="0"/>
          <w:numId w:val="6"/>
        </w:numPr>
        <w:ind w:left="562"/>
      </w:pPr>
      <w:r>
        <w:rPr>
          <w:b/>
          <w:bCs/>
        </w:rPr>
        <w:t>Povaha a účel zpracování.</w:t>
      </w:r>
      <w:r>
        <w:t xml:space="preserve"> Povahou a účelem zpracování bude poskytování odborných služeb v souladu s dohodou o multilicenčním programu zákazníka a jakýmkoli popisem služeb </w:t>
      </w:r>
      <w:r>
        <w:rPr>
          <w:rFonts w:ascii="Calibri" w:eastAsia="Calibri" w:hAnsi="Calibri" w:cs="Arial"/>
        </w:rPr>
        <w:t>(jak je podrobněji popsáno v části „Zpracování dat odborných služeb; vlastnictví.“ uvedené výše v těchto Podmínkách pro odborné služby)</w:t>
      </w:r>
      <w:r>
        <w:t xml:space="preserve">. </w:t>
      </w:r>
    </w:p>
    <w:p w14:paraId="55808FD5" w14:textId="406B7173" w:rsidR="00237427" w:rsidRPr="00097CE0" w:rsidRDefault="00237427" w:rsidP="00F1097D">
      <w:pPr>
        <w:pStyle w:val="ProductList-Body"/>
        <w:numPr>
          <w:ilvl w:val="0"/>
          <w:numId w:val="6"/>
        </w:numPr>
        <w:ind w:left="562"/>
      </w:pPr>
      <w:r>
        <w:rPr>
          <w:b/>
          <w:bCs/>
        </w:rPr>
        <w:t>Kategorie údajů.</w:t>
      </w:r>
      <w:r>
        <w:t xml:space="preserve"> Mezi typy osobních údajů zpracovávaných v rámci poskytování odborných služeb patří </w:t>
      </w:r>
      <w:r>
        <w:rPr>
          <w:rFonts w:ascii="Calibri" w:eastAsia="Calibri" w:hAnsi="Calibri" w:cs="Arial"/>
        </w:rPr>
        <w:t>(i) osobní údaje, které se zákazník rozhodne zahrnout mezi data odborných služeb a (ii)</w:t>
      </w:r>
      <w:r>
        <w:rPr>
          <w:rFonts w:ascii="Calibri" w:hAnsi="Calibri"/>
        </w:rPr>
        <w:t xml:space="preserve"> </w:t>
      </w:r>
      <w:r>
        <w:t>typy, které jsou výslovně uvedeny v článku 4 nařízení GDPR. Typy osobních údajů, které se zákazník rozhodne zahrnout mezi data odborných služeb, mohou patřit do kategorií osobních údajů uvedených v záznamech vedených zákazníkem jednajícím jako správce dle článku 30 nařízení GDPR, včetně kategorií osobních údajů uvedených v </w:t>
      </w:r>
      <w:hyperlink w:anchor="Appendix1toAttachment2" w:history="1">
        <w:r w:rsidR="007B4FCA">
          <w:rPr>
            <w:rStyle w:val="Hyperlink"/>
          </w:rPr>
          <w:t>Dodatku 1 k Příloze 2</w:t>
        </w:r>
      </w:hyperlink>
      <w:r>
        <w:t xml:space="preserve"> – Standardní smluvní doložky (zpracovatelé) dodatku DPA.</w:t>
      </w:r>
    </w:p>
    <w:p w14:paraId="401AB871" w14:textId="3EDD58FB" w:rsidR="00237427" w:rsidRPr="00097CE0" w:rsidRDefault="00237427" w:rsidP="00F1097D">
      <w:pPr>
        <w:pStyle w:val="ProductList-Body"/>
        <w:numPr>
          <w:ilvl w:val="0"/>
          <w:numId w:val="6"/>
        </w:numPr>
        <w:spacing w:after="120"/>
        <w:ind w:left="562"/>
      </w:pPr>
      <w:r>
        <w:rPr>
          <w:b/>
          <w:bCs/>
        </w:rPr>
        <w:t>Subjekty údajů.</w:t>
      </w:r>
      <w:r>
        <w:t xml:space="preserve"> Kategorie subjektů údajů jsou představitelé a koncoví uživatelé zákazníka, například jeho zaměstnanci, dodavatelé, spolupracovníci a zákazníci, a mohou zahrnovat jakékoli jiné kategorie subjektů údajů uvedených v záznamech vedených zákazníkem jednajícím jako správce dle článku 30 nařízení GDPR, včetně kategorií osobních údajů uvedených v </w:t>
      </w:r>
      <w:hyperlink w:anchor="Appendix1toAttachment2" w:history="1">
        <w:r w:rsidR="007B4FCA">
          <w:rPr>
            <w:rStyle w:val="Hyperlink"/>
          </w:rPr>
          <w:t>Dodatku 1 k Příloze 2</w:t>
        </w:r>
      </w:hyperlink>
      <w:r>
        <w:t xml:space="preserve"> – Standardní smluvní doložky (zpracovatelé) dodatku DPA.</w:t>
      </w:r>
    </w:p>
    <w:p w14:paraId="396BC684" w14:textId="58150DF0" w:rsidR="00237427" w:rsidRPr="00097CE0" w:rsidRDefault="00237427" w:rsidP="00EB1ABF">
      <w:pPr>
        <w:pStyle w:val="ProductList-Body"/>
        <w:keepNext/>
        <w:spacing w:after="120"/>
        <w:ind w:left="187"/>
        <w:outlineLvl w:val="2"/>
      </w:pPr>
      <w:bookmarkStart w:id="190" w:name="_Toc26972875"/>
      <w:r>
        <w:rPr>
          <w:b/>
          <w:color w:val="0072C6"/>
        </w:rPr>
        <w:t>Práva subjektu údajů; pomoc s požadavky</w:t>
      </w:r>
      <w:bookmarkEnd w:id="190"/>
    </w:p>
    <w:p w14:paraId="76AB854D" w14:textId="77777777" w:rsidR="00237427" w:rsidRPr="00097CE0" w:rsidRDefault="00237427" w:rsidP="00237427">
      <w:pPr>
        <w:pStyle w:val="ProductList-Body"/>
        <w:spacing w:after="120"/>
        <w:ind w:left="158"/>
      </w:pPr>
      <w:r>
        <w:t>V případě dat odborných služeb, která zákazník ukládá v online službě, bude společnost Microsoft respektovat závazky uvedené v ujednání „Práva subjektu údajů; pomoc s požadavky“ v oddílu Podmínky ochrany údajů v rámci podmínek pro online služby. V případě dalších dat odborných služeb společnost Microsoft odstraní nebo vrátí všechny kopie dat odborných služeb v souladu s oddílem „Vymazání nebo vrácení dat” uvedeným níže.</w:t>
      </w:r>
    </w:p>
    <w:p w14:paraId="1CA469B8" w14:textId="3AC4992A" w:rsidR="00237427" w:rsidRPr="00097CE0" w:rsidRDefault="00237427" w:rsidP="00EB1ABF">
      <w:pPr>
        <w:pStyle w:val="ProductList-Body"/>
        <w:keepNext/>
        <w:spacing w:after="120"/>
        <w:ind w:left="187"/>
        <w:outlineLvl w:val="2"/>
      </w:pPr>
      <w:bookmarkStart w:id="191" w:name="_Toc26972876"/>
      <w:r>
        <w:rPr>
          <w:b/>
          <w:color w:val="0072C6"/>
        </w:rPr>
        <w:t>Záznamy o činnostech zpracování</w:t>
      </w:r>
      <w:bookmarkEnd w:id="191"/>
    </w:p>
    <w:p w14:paraId="6A7885EB" w14:textId="77777777" w:rsidR="00237427" w:rsidRPr="00097CE0" w:rsidRDefault="00237427" w:rsidP="00237427">
      <w:pPr>
        <w:pStyle w:val="ProductList-Body"/>
        <w:spacing w:after="120"/>
        <w:ind w:left="158"/>
      </w:pPr>
      <w:r>
        <w:t>V rozsahu, ve kterém nařízení GDPR od společnosti Microsoft vyžaduje shromažďování a uchovávání záznamů o určitých informacích souvisejících se zákazníkem zákazník na vyžádání příslušné informace poskytne společnosti Microsoft a bude zajišťovat jejich přesnost a aktuálnost. V situacích stanovených nařízením GDPR může společnost Microsoft příslušné informace zpřístupnit dozorovému úřadu.</w:t>
      </w:r>
    </w:p>
    <w:p w14:paraId="6D6F3171" w14:textId="77777777" w:rsidR="00237427" w:rsidRPr="00097CE0" w:rsidRDefault="00237427" w:rsidP="00237427">
      <w:pPr>
        <w:pStyle w:val="ProductList-Body"/>
        <w:spacing w:after="120"/>
        <w:outlineLvl w:val="2"/>
      </w:pPr>
      <w:bookmarkStart w:id="192" w:name="_Toc26972877"/>
      <w:r>
        <w:rPr>
          <w:b/>
          <w:color w:val="00188F"/>
        </w:rPr>
        <w:t>Zabezpečení dat</w:t>
      </w:r>
      <w:bookmarkEnd w:id="192"/>
    </w:p>
    <w:p w14:paraId="741C92B5" w14:textId="746A93BB" w:rsidR="00237427" w:rsidRPr="00097CE0" w:rsidRDefault="00237427" w:rsidP="00EB1ABF">
      <w:pPr>
        <w:pStyle w:val="ProductList-Body"/>
        <w:keepNext/>
        <w:spacing w:after="120"/>
        <w:ind w:left="187"/>
        <w:outlineLvl w:val="2"/>
      </w:pPr>
      <w:bookmarkStart w:id="193" w:name="_Toc26972878"/>
      <w:r>
        <w:rPr>
          <w:b/>
          <w:color w:val="0072C6"/>
        </w:rPr>
        <w:t>Postupy a zásady zabezpečení</w:t>
      </w:r>
      <w:bookmarkEnd w:id="193"/>
    </w:p>
    <w:p w14:paraId="07352F94" w14:textId="6F5B8E36" w:rsidR="00237427" w:rsidRPr="00097CE0" w:rsidRDefault="00237427" w:rsidP="00EB1ABF">
      <w:pPr>
        <w:pStyle w:val="ProductList-Body"/>
        <w:tabs>
          <w:tab w:val="clear" w:pos="158"/>
          <w:tab w:val="left" w:pos="270"/>
        </w:tabs>
        <w:spacing w:after="120"/>
        <w:ind w:left="180"/>
      </w:pPr>
      <w:r>
        <w:t>Společnost Microsoft implementuje a bude provozovat příslušná technická a organizační opatření určená k ochraně dat odborných služeb před náhodným nebo nezákonným zničením, ztrátou, změnou, neautorizovaným předáním nebo zpřístupněním osobních údajů, které jsou přenášeny, uchovávány nebo jinak zpracovávány. Tato opatření jsou určena Zásadami zabezpečení společnosti Microsoft. Společnost Microsoft zpřístupní zákazníkovi tyto zásady společně s dalšími informacemi, které může zákazník přiměřeně vyžadovat v souvislosti s postupy a zásadami zabezpečení společnosti Microsoft.</w:t>
      </w:r>
    </w:p>
    <w:p w14:paraId="23FE24C8" w14:textId="439325D2" w:rsidR="00237427" w:rsidRPr="00097CE0" w:rsidRDefault="00237427" w:rsidP="00EB1ABF">
      <w:pPr>
        <w:pStyle w:val="ProductList-Body"/>
        <w:keepNext/>
        <w:spacing w:after="120"/>
        <w:ind w:left="187"/>
        <w:outlineLvl w:val="2"/>
      </w:pPr>
      <w:bookmarkStart w:id="194" w:name="_Toc26972879"/>
      <w:r>
        <w:rPr>
          <w:b/>
          <w:color w:val="0072C6"/>
        </w:rPr>
        <w:t>Povinnosti zákazníka</w:t>
      </w:r>
      <w:bookmarkEnd w:id="194"/>
    </w:p>
    <w:p w14:paraId="67D5C85F" w14:textId="66363F12" w:rsidR="00237427" w:rsidRPr="00097CE0" w:rsidRDefault="00237427" w:rsidP="00EB1ABF">
      <w:pPr>
        <w:pStyle w:val="ProductList-Body"/>
        <w:tabs>
          <w:tab w:val="clear" w:pos="158"/>
          <w:tab w:val="left" w:pos="270"/>
        </w:tabs>
        <w:spacing w:after="120"/>
        <w:ind w:left="180"/>
      </w:pPr>
      <w:r>
        <w:t>Ujednání „Povinnosti zákazníka" v oddílu Podmínky ochrany údajů v rámci dodatku DPA se vztahují na zapojení zákazníka do odborných služeb s ohledem na data odborných služeb. Kromě toho platí, že ve vztahu k zapojení zákazníka do odborných služeb zákazník souhlasí, že nebude společnosti Microsoft poskytovat žádná data odborných služeb mimo dat podpory, na která se vztahují nařízení v souladu se zákonem Family Educational Rights and Privacy Act, 20 U.S.C. § 1232g (FERPA) nebo Health Insurance Portability and Accountability Act z roku 1996 (pub. L. 104-191) (HIPAA).</w:t>
      </w:r>
      <w:r w:rsidR="00AD2721">
        <w:t xml:space="preserve"> </w:t>
      </w:r>
    </w:p>
    <w:p w14:paraId="1121018C" w14:textId="77777777" w:rsidR="00237427" w:rsidRPr="00097CE0" w:rsidRDefault="00237427" w:rsidP="00237427">
      <w:pPr>
        <w:pStyle w:val="ProductList-Body"/>
        <w:keepNext/>
        <w:spacing w:after="120"/>
        <w:outlineLvl w:val="2"/>
      </w:pPr>
      <w:bookmarkStart w:id="195" w:name="_Toc26972880"/>
      <w:r>
        <w:rPr>
          <w:b/>
          <w:color w:val="00188F"/>
        </w:rPr>
        <w:lastRenderedPageBreak/>
        <w:t>Oznámení incidentu zabezpečení</w:t>
      </w:r>
      <w:bookmarkEnd w:id="195"/>
    </w:p>
    <w:p w14:paraId="3A450292" w14:textId="77777777" w:rsidR="00237427" w:rsidRPr="00097CE0" w:rsidRDefault="00237427" w:rsidP="00237427">
      <w:pPr>
        <w:pStyle w:val="ProductList-Body"/>
        <w:spacing w:after="120"/>
      </w:pPr>
      <w:r>
        <w:rPr>
          <w:rStyle w:val="ProductList-BodyChar"/>
        </w:rPr>
        <w:t>Ujednání</w:t>
      </w:r>
      <w:r>
        <w:t xml:space="preserve"> „Oznámení incidentu zabezpečení“ v oddílu Podmínky ochrany údajů v rámci dodatku DPA se vztahují na zapojení zákazníka do odborných služeb s ohledem na data odborných služeb.</w:t>
      </w:r>
    </w:p>
    <w:p w14:paraId="4C648C30" w14:textId="77777777" w:rsidR="00237427" w:rsidRPr="00097CE0" w:rsidRDefault="00237427" w:rsidP="00237427">
      <w:pPr>
        <w:pStyle w:val="ProductList-Body"/>
        <w:keepNext/>
        <w:spacing w:after="120"/>
        <w:outlineLvl w:val="2"/>
      </w:pPr>
      <w:bookmarkStart w:id="196" w:name="_Toc26972881"/>
      <w:r>
        <w:rPr>
          <w:b/>
          <w:color w:val="00188F"/>
        </w:rPr>
        <w:t>Přenosy dat</w:t>
      </w:r>
      <w:bookmarkEnd w:id="196"/>
    </w:p>
    <w:p w14:paraId="4862FC8E" w14:textId="77777777" w:rsidR="00237427" w:rsidRPr="00097CE0" w:rsidRDefault="00237427" w:rsidP="00237427">
      <w:pPr>
        <w:pStyle w:val="ProductList-Body"/>
        <w:spacing w:after="120"/>
      </w:pPr>
      <w:r>
        <w:rPr>
          <w:rStyle w:val="ProductList-BodyChar"/>
        </w:rPr>
        <w:t>Ve</w:t>
      </w:r>
      <w:r>
        <w:t xml:space="preserve"> vztahu k datům odborných služeb společnost Microsoft přijímá závazky vztahující se k osobním údajům v ujednání „Přenosy dat” v oddílu Podmínky ochrany údajů v rámci dodatku DPA</w:t>
      </w:r>
      <w:r>
        <w:rPr>
          <w:szCs w:val="18"/>
        </w:rPr>
        <w:t>.</w:t>
      </w:r>
    </w:p>
    <w:p w14:paraId="77520791" w14:textId="77777777" w:rsidR="00237427" w:rsidRPr="00097CE0" w:rsidRDefault="00237427" w:rsidP="00237427">
      <w:pPr>
        <w:pStyle w:val="ProductList-Body"/>
        <w:spacing w:after="120"/>
        <w:outlineLvl w:val="2"/>
      </w:pPr>
      <w:bookmarkStart w:id="197" w:name="_Toc26972882"/>
      <w:r>
        <w:rPr>
          <w:b/>
          <w:color w:val="00188F"/>
        </w:rPr>
        <w:t>Vymazání nebo vrácení dat</w:t>
      </w:r>
      <w:bookmarkEnd w:id="197"/>
    </w:p>
    <w:p w14:paraId="20F93193" w14:textId="1B9B81DB" w:rsidR="00237427" w:rsidRPr="00097CE0" w:rsidRDefault="00237427" w:rsidP="00237427">
      <w:pPr>
        <w:pStyle w:val="ProductList-Body"/>
        <w:spacing w:after="120"/>
      </w:pPr>
      <w:r>
        <w:t>Společnost Microsoft odstraní nebo vrátí všechny kopie dat odborných služeb po uskutečnění obchodních účelů, ke kterým byla data odborných služeb shromažďována nebo převáděna, nebo dříve na základě žádosti zákazníka, pokud příslušné zákony, nebo podmínky stanovené v tomto dodatku DPA, nevyžadují po společnosti Microsoft data odborných služeb uchovávat nebo pokud jí neumožňují.</w:t>
      </w:r>
    </w:p>
    <w:p w14:paraId="0D786F2B" w14:textId="77777777" w:rsidR="00237427" w:rsidRPr="00097CE0" w:rsidRDefault="00237427" w:rsidP="00237427">
      <w:pPr>
        <w:pStyle w:val="ProductList-Body"/>
        <w:spacing w:after="120"/>
        <w:outlineLvl w:val="2"/>
      </w:pPr>
      <w:bookmarkStart w:id="198" w:name="_Toc527036905"/>
      <w:bookmarkStart w:id="199" w:name="_Toc26972883"/>
      <w:r>
        <w:rPr>
          <w:b/>
          <w:color w:val="00188F"/>
        </w:rPr>
        <w:t>Závazek důvěrnosti zpracovatele</w:t>
      </w:r>
      <w:bookmarkEnd w:id="198"/>
      <w:bookmarkEnd w:id="199"/>
    </w:p>
    <w:p w14:paraId="604D7A0B" w14:textId="77777777" w:rsidR="00237427" w:rsidRPr="00097CE0" w:rsidRDefault="00237427" w:rsidP="00237427">
      <w:pPr>
        <w:pStyle w:val="ProductList-Body"/>
        <w:spacing w:after="120"/>
      </w:pPr>
      <w:r>
        <w:t>Společnost Microsoft zajistí, že její pracovníci zapojení do zpracování dat odborných služeb (i) budou takováto data zpracovávat pouze na základě pokynů zákazníka nebo dle stanovení těchto Podmínek pro odborné služby a (ii) budou zavázáni zachovávat důvěrnost a bezpečnost takovýchto dat, a to i poté, co přestanou být zapojeni do zpracování. Společnost Microsoft bude svým pracovníkům s přístupem k datům odborných služeb poskytovat pravidelné a povinné školení a informace k ochraně osobních údajů a zabezpečení, a to v souladu s požadavky na ochranu osobních údajů a oborovými standardy.</w:t>
      </w:r>
    </w:p>
    <w:p w14:paraId="6F200EA8" w14:textId="77777777" w:rsidR="00237427" w:rsidRPr="00097CE0" w:rsidRDefault="00237427" w:rsidP="00237427">
      <w:pPr>
        <w:pStyle w:val="ProductList-Body"/>
        <w:keepNext/>
        <w:spacing w:after="120"/>
        <w:outlineLvl w:val="2"/>
      </w:pPr>
      <w:bookmarkStart w:id="200" w:name="_Toc26972884"/>
      <w:r>
        <w:rPr>
          <w:b/>
          <w:color w:val="00188F"/>
        </w:rPr>
        <w:t>Oznamování a řízení použití na straně dalších zpracovatelů</w:t>
      </w:r>
      <w:bookmarkEnd w:id="200"/>
    </w:p>
    <w:p w14:paraId="3BDF415C" w14:textId="77777777" w:rsidR="00237427" w:rsidRPr="00097CE0" w:rsidRDefault="00237427" w:rsidP="00237427">
      <w:pPr>
        <w:pStyle w:val="ProductList-Body"/>
        <w:spacing w:after="120"/>
      </w:pPr>
      <w:r>
        <w:rPr>
          <w:rStyle w:val="ProductList-BodyChar"/>
        </w:rPr>
        <w:t xml:space="preserve">Společnost Microsoft může najmout třetí osoby za účelem poskytování určitých omezených nebo pomocných služeb jejím jménem. Zákazník souhlasí se zapojením takovýchto třetích stran a afilací společnosti Microsoft v roli dalších zpracovatelů. Výše uvedená pověření budou představovat předchozí písemný souhlas zákazníka se svěřením zpracování dat odborných služeb společností Microsoft subdodavatelům, pokud je takový souhlas požadován standardními smluvními doložkami nebo podmínkami obecného nařízení o ochraně osobních údajů. </w:t>
      </w:r>
    </w:p>
    <w:p w14:paraId="3DAD0B75" w14:textId="0062310D" w:rsidR="00237427" w:rsidRPr="00097CE0" w:rsidRDefault="00237427" w:rsidP="00237427">
      <w:pPr>
        <w:pStyle w:val="ProductList-Body"/>
        <w:spacing w:after="120"/>
      </w:pPr>
      <w:r>
        <w:rPr>
          <w:rStyle w:val="ProductList-BodyChar"/>
        </w:rPr>
        <w:t>Společnost Microsoft nese odpovědnost za dodržování svých povinností uvedených v </w:t>
      </w:r>
      <w:hyperlink w:anchor="Attachment1" w:history="1">
        <w:r>
          <w:rPr>
            <w:rStyle w:val="Hyperlink"/>
          </w:rPr>
          <w:t>příloze 1</w:t>
        </w:r>
      </w:hyperlink>
      <w:r>
        <w:rPr>
          <w:rStyle w:val="ProductList-BodyChar"/>
        </w:rPr>
        <w:t xml:space="preserve"> dodatku DPA ze strany dalších zpracovatelů dat odborných služeb. Při zapojování veškerých dalších zpracovatelů společnost Microsoft zajistí prostřednictvím písemné smlouvy, že další zpracovatel bude moci přistupovat k datům odborných služeb a používat tyto informace výlučně za účelem poskytování služeb, k jejichž poskytování se společnosti Microsoft zavázali, a nebudou smět tato data odborných služeb používat za žádným jiným účelem. Společnost Microsoft zajistí, že další zpracovatelé budou vázáni písemnými dohodami, které od nich vyžadují zajištění přinejmenším takové úrovně ochrany údajů, k jaké se zavazuje společnost Microsoft v těchto Podmínkách pro odborné služby.</w:t>
      </w:r>
      <w:r>
        <w:t xml:space="preserve"> </w:t>
      </w:r>
      <w:r>
        <w:rPr>
          <w:rStyle w:val="ProductList-BodyChar"/>
        </w:rPr>
        <w:t>Společnost Microsoft souhlasí, že bude dohlížet na další zpracovatele a zajišťovat splnění těchto smluvních povinností.</w:t>
      </w:r>
    </w:p>
    <w:p w14:paraId="5C10AE9A" w14:textId="1C74D4EE" w:rsidR="00237427" w:rsidRPr="00097CE0" w:rsidRDefault="00237427" w:rsidP="00237427">
      <w:pPr>
        <w:pStyle w:val="ProductList-Body"/>
        <w:spacing w:after="120"/>
      </w:pPr>
      <w:r>
        <w:rPr>
          <w:rStyle w:val="ProductList-BodyChar"/>
        </w:rPr>
        <w:t>Ve vztahu k datům odborných služeb mimo dat podpory je na vyžádání k dispozici seznam dalších zpracovatelů společnosti Microsoft. Je-li tento seznam vyžádán, minimálně 30 dní před poskytnutím oprávnění novému dílčímu zpracovateli pro přístup k osobním údajům společnost Microsoft tento seznam aktualizuje a poskytne zákazníkovi mechanismus k obdržení upozornění na tuto aktualizaci.</w:t>
      </w:r>
    </w:p>
    <w:p w14:paraId="3BCBBB76" w14:textId="77777777" w:rsidR="00237427" w:rsidRPr="00097CE0" w:rsidRDefault="00237427" w:rsidP="00237427">
      <w:pPr>
        <w:pStyle w:val="ProductList-Body"/>
        <w:spacing w:after="120"/>
      </w:pPr>
      <w:r>
        <w:rPr>
          <w:rStyle w:val="ProductList-BodyChar"/>
        </w:rPr>
        <w:t>Pokud zákazník nového dalšího zpracovatele neschválí, může zákazník závazek týkající se dotčených odborných služeb vypovědět doručením písemné výpovědi před koncem výpovědní lhůty.</w:t>
      </w:r>
      <w:r>
        <w:t xml:space="preserve"> </w:t>
      </w:r>
      <w:r>
        <w:rPr>
          <w:rStyle w:val="ProductList-BodyChar"/>
        </w:rPr>
        <w:t>Zákazník může také k písemné výpovědi přiložit vysvětlení důvodů neschválení, aby mohla společnost Microsoft přehodnotit nového dalšího dodavatele na základě relevantních obav.</w:t>
      </w:r>
    </w:p>
    <w:p w14:paraId="5FE41BDF" w14:textId="2C785825" w:rsidR="00237427" w:rsidRPr="00097CE0" w:rsidRDefault="00237427" w:rsidP="00237427">
      <w:pPr>
        <w:pStyle w:val="ProductList-Body"/>
        <w:keepNext/>
        <w:spacing w:after="120"/>
        <w:outlineLvl w:val="2"/>
      </w:pPr>
      <w:bookmarkStart w:id="201" w:name="_Toc26972885"/>
      <w:r>
        <w:rPr>
          <w:rStyle w:val="ProductList-BodyChar"/>
        </w:rPr>
        <w:t>Ohledně dat podpory se využití následných zpracovatelů společností Microsoft v souvislosti s poskytováním technické podpory pro online služby řídí stejnými omezeními a postupy, kterými se řídí používání dalších zpracovatelů v souvislosti s online službami a která jsou uvedena v ustanovení „Oznamování a řízení použití na straně dalších zpracovatelů“ v dodatku DPA.</w:t>
      </w:r>
      <w:bookmarkEnd w:id="201"/>
    </w:p>
    <w:p w14:paraId="317B1417" w14:textId="77777777" w:rsidR="00237427" w:rsidRPr="00097CE0" w:rsidRDefault="00237427" w:rsidP="00237427">
      <w:pPr>
        <w:pStyle w:val="ProductList-Body"/>
        <w:keepNext/>
        <w:spacing w:after="120"/>
        <w:outlineLvl w:val="2"/>
      </w:pPr>
      <w:bookmarkStart w:id="202" w:name="_Toc26972886"/>
      <w:r>
        <w:rPr>
          <w:b/>
          <w:color w:val="00188F"/>
        </w:rPr>
        <w:t>Dodatečné podmínky pro data podpory</w:t>
      </w:r>
      <w:bookmarkEnd w:id="202"/>
    </w:p>
    <w:p w14:paraId="7E022798" w14:textId="1C4033A5" w:rsidR="00237427" w:rsidRPr="00097CE0" w:rsidRDefault="00237427" w:rsidP="00EB1ABF">
      <w:pPr>
        <w:pStyle w:val="ProductList-Body"/>
        <w:keepNext/>
        <w:spacing w:after="120"/>
        <w:ind w:left="187"/>
        <w:outlineLvl w:val="2"/>
      </w:pPr>
      <w:bookmarkStart w:id="203" w:name="_Toc26972887"/>
      <w:r>
        <w:rPr>
          <w:b/>
          <w:color w:val="0072C6"/>
        </w:rPr>
        <w:t>Zabezpečení údajů o podpoře</w:t>
      </w:r>
      <w:bookmarkEnd w:id="203"/>
    </w:p>
    <w:p w14:paraId="33B5DCB1" w14:textId="77777777" w:rsidR="00237427" w:rsidRPr="00097CE0" w:rsidRDefault="00237427" w:rsidP="00EB1ABF">
      <w:pPr>
        <w:pStyle w:val="ProductList-Body"/>
        <w:tabs>
          <w:tab w:val="clear" w:pos="158"/>
          <w:tab w:val="left" w:pos="270"/>
        </w:tabs>
        <w:spacing w:after="120"/>
        <w:ind w:left="180"/>
      </w:pPr>
      <w:r>
        <w:t>Společnost Microsoft uplatní a bude provozovat vhodná technická a organizační opatření k ochraně dat podpory. Tato opatření musí odpovídat požadavkům uvedeným v normě ISO 27001, ISO 27002 a ISO 27018</w:t>
      </w:r>
    </w:p>
    <w:p w14:paraId="527C8B40" w14:textId="74B94D8B" w:rsidR="00237427" w:rsidRPr="00097CE0" w:rsidRDefault="00237427" w:rsidP="00EB1ABF">
      <w:pPr>
        <w:pStyle w:val="ProductList-Body"/>
        <w:keepNext/>
        <w:spacing w:after="120"/>
        <w:ind w:left="187"/>
        <w:outlineLvl w:val="2"/>
      </w:pPr>
      <w:bookmarkStart w:id="204" w:name="_Toc26972888"/>
      <w:r>
        <w:rPr>
          <w:b/>
          <w:color w:val="0072C6"/>
        </w:rPr>
        <w:t>Vzdělávací instituce</w:t>
      </w:r>
      <w:bookmarkEnd w:id="204"/>
    </w:p>
    <w:p w14:paraId="0EF6E6CD" w14:textId="77777777" w:rsidR="00237427" w:rsidRPr="00097CE0" w:rsidRDefault="00237427" w:rsidP="00EB1ABF">
      <w:pPr>
        <w:pStyle w:val="ProductList-Body"/>
        <w:tabs>
          <w:tab w:val="clear" w:pos="158"/>
          <w:tab w:val="left" w:pos="270"/>
        </w:tabs>
        <w:spacing w:after="120"/>
        <w:ind w:left="180"/>
      </w:pPr>
      <w:r>
        <w:t>Prohlášení a smlouvy společnosti Microsoft a povinnosti zákazníka týkající se získání souhlasu rodičů a poskytování upozornění deklarovaná v ustanovení „Vzdělávací instituce“ v oddílu Podmínky ochrany údajů dodatku DPA platí rovněž pro údaje o podpoře.</w:t>
      </w:r>
    </w:p>
    <w:p w14:paraId="0F05BF7E" w14:textId="45EA26E4" w:rsidR="00237427" w:rsidRPr="00097CE0" w:rsidRDefault="00237427" w:rsidP="00237427">
      <w:pPr>
        <w:pStyle w:val="ProductList-SubSubSectionHeading"/>
        <w:spacing w:after="120"/>
        <w:outlineLvl w:val="2"/>
      </w:pPr>
      <w:bookmarkStart w:id="205" w:name="_Toc26972889"/>
      <w:bookmarkStart w:id="206" w:name="_Toc28661009"/>
      <w:r>
        <w:t>Zákon California Consumer Privacy Act (CCPA)</w:t>
      </w:r>
      <w:bookmarkEnd w:id="205"/>
      <w:bookmarkEnd w:id="206"/>
    </w:p>
    <w:p w14:paraId="062B69C4" w14:textId="77777777" w:rsidR="0014507A" w:rsidRPr="00097CE0" w:rsidRDefault="00237427" w:rsidP="00237427">
      <w:pPr>
        <w:spacing w:after="120" w:line="240" w:lineRule="auto"/>
      </w:pPr>
      <w:r>
        <w:rPr>
          <w:sz w:val="18"/>
        </w:rPr>
        <w:t xml:space="preserve">Pokud společnost Microsoft zpracovává osobní údaje v rámci působnosti zákona CCPA, podstupuje vůči zákazníkovi navíc následující závazky: Společnost Microsoft bude zpracovávat data odborných služeb a osobní údaje jménem zákazníka a nebude tato data uchovávat, používat ani předávat k účelům, které nebyly uvedeny v tomto dodatku DPA a které nepovoluje zákon CCPA, včetně veškerých prodejních výjimek. Společnost </w:t>
      </w:r>
      <w:r>
        <w:rPr>
          <w:sz w:val="18"/>
        </w:rPr>
        <w:lastRenderedPageBreak/>
        <w:t>Microsoft v žádném případě nebude tato data prodávat. Tyto podmínky zákona CCPA neomezují ani nesnižují žádné závazky ochrany osobních údajů, které má společnost Microsoft vůči zákazníkovi dle dodatku DPA, Podmínek pro online služby nebo dle jiných dohod mezi společností Microsoft a zákazníkem.</w:t>
      </w:r>
      <w:bookmarkStart w:id="207" w:name="_Toc489605628"/>
      <w:bookmarkEnd w:id="181"/>
      <w:bookmarkEnd w:id="182"/>
    </w:p>
    <w:p w14:paraId="4A85470A" w14:textId="7C65C2A5" w:rsidR="0014507A" w:rsidRPr="00097CE0" w:rsidRDefault="00870131" w:rsidP="0014507A">
      <w:pPr>
        <w:pStyle w:val="ProductList-Body"/>
        <w:shd w:val="clear" w:color="auto" w:fill="A6A6A6" w:themeFill="background1" w:themeFillShade="A6"/>
        <w:spacing w:after="120"/>
        <w:jc w:val="right"/>
      </w:pPr>
      <w:hyperlink w:anchor="TableofContents" w:tooltip="Obsah" w:history="1">
        <w:r w:rsidR="00C64CD4">
          <w:rPr>
            <w:rStyle w:val="Hyperlink"/>
            <w:sz w:val="16"/>
            <w:szCs w:val="16"/>
          </w:rPr>
          <w:t>Obsah</w:t>
        </w:r>
      </w:hyperlink>
      <w:r w:rsidR="00C64CD4">
        <w:rPr>
          <w:sz w:val="16"/>
          <w:szCs w:val="16"/>
        </w:rPr>
        <w:t xml:space="preserve"> / </w:t>
      </w:r>
      <w:hyperlink w:anchor="GeneralTerms" w:tooltip="Obecné podmínky" w:history="1">
        <w:r w:rsidR="00C64CD4">
          <w:rPr>
            <w:rStyle w:val="Hyperlink"/>
            <w:sz w:val="16"/>
            <w:szCs w:val="16"/>
          </w:rPr>
          <w:t>Obecné podmínky</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8" w:name="Attachment2"/>
      <w:bookmarkStart w:id="209" w:name="_Toc6563856"/>
      <w:bookmarkStart w:id="210" w:name="_Toc21617077"/>
      <w:bookmarkStart w:id="211" w:name="_Toc8395070"/>
      <w:bookmarkStart w:id="212" w:name="_Toc26972890"/>
      <w:bookmarkStart w:id="213" w:name="_Toc28661010"/>
      <w:r>
        <w:lastRenderedPageBreak/>
        <w:t xml:space="preserve">Příloha 2 </w:t>
      </w:r>
      <w:bookmarkEnd w:id="208"/>
      <w:r>
        <w:t xml:space="preserve">– </w:t>
      </w:r>
      <w:bookmarkStart w:id="214" w:name="_Toc6563858"/>
      <w:bookmarkStart w:id="215" w:name="_Toc21617079"/>
      <w:bookmarkEnd w:id="209"/>
      <w:bookmarkEnd w:id="210"/>
      <w:r>
        <w:t>Standardní smluvní doložky (zpracovatelé)</w:t>
      </w:r>
      <w:bookmarkEnd w:id="207"/>
      <w:bookmarkEnd w:id="211"/>
      <w:bookmarkEnd w:id="212"/>
      <w:bookmarkEnd w:id="214"/>
      <w:bookmarkEnd w:id="215"/>
      <w:bookmarkEnd w:id="213"/>
    </w:p>
    <w:p w14:paraId="36E91757" w14:textId="77777777" w:rsidR="00237427" w:rsidRPr="00097CE0" w:rsidRDefault="00237427" w:rsidP="00237427">
      <w:pPr>
        <w:pStyle w:val="ProductList-Body"/>
        <w:spacing w:after="120"/>
      </w:pPr>
      <w:r>
        <w:t>Realizace multilicenční smlouvy zákazníkem zahrnuje také realizaci této přílohy 2, kterou podepisuje rovněž společnost Microsoft Corporation. Chce-li se zákazník odhlásit ze „standardních smluvních doložek“, musí společnosti Microsoft v rámci písemné výpovědi odeslat následující informace (v souladu s podmínkami multilicenční smlouvy zákazníka):</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celý oficiální název zákazníka a jakékoli afilace, která se odhlašuje;</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pokud má zákazník více multilicenčních smluv, pak multilicenční smlouvu, na kterou se odstoupení vztahuje, a</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prohlášení, že se zákazník (nebo afilace) odhlašuje ze standardních smluvních doložek.</w:t>
      </w:r>
    </w:p>
    <w:p w14:paraId="2CA76856" w14:textId="77777777" w:rsidR="00237427" w:rsidRPr="00097CE0" w:rsidRDefault="00237427" w:rsidP="00237427">
      <w:pPr>
        <w:pStyle w:val="ProductList-Body"/>
        <w:spacing w:after="120"/>
      </w:pPr>
      <w:r>
        <w:t>V zemích, ve kterých je k používání standardních smluvních doložek vyžadován úřední souhlas, se nelze na standardní smluvní doložky v rámci rozhodnutí Evropské komise 2010/87/EU (z února 2010) při legitimizaci vývozu dat ze země spoléhat, pokud zákazník daný úřední souhlas nezískal.</w:t>
      </w:r>
    </w:p>
    <w:p w14:paraId="01466F9F" w14:textId="77777777" w:rsidR="00237427" w:rsidRPr="00097CE0" w:rsidRDefault="00237427" w:rsidP="00237427">
      <w:pPr>
        <w:pStyle w:val="ProductList-Body"/>
        <w:spacing w:after="120"/>
      </w:pPr>
      <w:r>
        <w:t>Počínaje dnem 25. května 2018 budou veškeré odkazy na různé články směrnice 95/46/EU uvedené ve standardních smluvních doložkách níže považovány za odkazy na příslušné a vhodné články obecného nařízení o zpracování údajů.</w:t>
      </w:r>
    </w:p>
    <w:p w14:paraId="3299FF5F" w14:textId="77777777" w:rsidR="00237427" w:rsidRPr="00097CE0" w:rsidRDefault="00237427" w:rsidP="00237427">
      <w:pPr>
        <w:pStyle w:val="ProductList-Body"/>
        <w:spacing w:after="120"/>
      </w:pPr>
      <w:r>
        <w:t>Ve smyslu čl. 26 odst. 2 směrnice 95/46/ES pro předávání osobních údajů zpracovatelům usazeným ve třetích zemích, které nezajišťují odpovídající úroveň ochrany údajů, se zákazník (jako vývozce údajů) a společnost Microsoft Corporation (jako dovozce údajů, jejíž podpis je uveden níže), jednotlivě „strana“, společně „strany“, dohodli v zájmu zajištění dostatečných ochranných opatření s ohledem na ochranu soukromí a základní práva a svobody osob při předávání osobních údajů uvedených v dodatku 1 vývozcem údajů dovozci údajů na těchto smluvních doložkách („doložky“).</w:t>
      </w:r>
    </w:p>
    <w:p w14:paraId="25743008" w14:textId="77777777" w:rsidR="00237427" w:rsidRPr="00097CE0" w:rsidRDefault="00237427" w:rsidP="00237427">
      <w:pPr>
        <w:pStyle w:val="ProductList-Body"/>
        <w:spacing w:after="120"/>
        <w:jc w:val="center"/>
        <w:outlineLvl w:val="1"/>
      </w:pPr>
      <w:bookmarkStart w:id="216" w:name="_Toc26972891"/>
      <w:r>
        <w:rPr>
          <w:b/>
        </w:rPr>
        <w:t>Doložka 1: Definice</w:t>
      </w:r>
      <w:bookmarkEnd w:id="216"/>
    </w:p>
    <w:p w14:paraId="03AFE8D5" w14:textId="1BA8C9C0" w:rsidR="00237427" w:rsidRPr="00097CE0" w:rsidRDefault="006D1459" w:rsidP="00237427">
      <w:pPr>
        <w:pStyle w:val="ProductList-Body"/>
        <w:spacing w:after="120"/>
      </w:pPr>
      <w:r>
        <w:t xml:space="preserve"> (a) „osobní údaje“, „zvláštní kategorie údajů“, „zpracovávat/zpracování“, „správce“, „zpracovatel“, „subjekt údajů“ a „dozorový úřad“ mají stejný význam jako ve směrnici Evropského parlamentu a Rady 95/46/ES ze dne 24. října 1995 o ochraně fyzických osob v souvislosti se zpracováním osobních údajů a o volném pohybu těchto údajů; </w:t>
      </w:r>
    </w:p>
    <w:p w14:paraId="0E83DDDE" w14:textId="77777777" w:rsidR="00237427" w:rsidRPr="00097CE0" w:rsidRDefault="00237427" w:rsidP="00237427">
      <w:pPr>
        <w:pStyle w:val="ProductList-Body"/>
        <w:spacing w:after="120"/>
      </w:pPr>
      <w:r>
        <w:t xml:space="preserve">(b) „vývozcem údajů“ se rozumí správce, který předává osobní údaje; </w:t>
      </w:r>
    </w:p>
    <w:p w14:paraId="73E340BF" w14:textId="77777777" w:rsidR="00237427" w:rsidRPr="00097CE0" w:rsidRDefault="00237427" w:rsidP="00237427">
      <w:pPr>
        <w:pStyle w:val="ProductList-Body"/>
        <w:spacing w:after="120"/>
      </w:pPr>
      <w:r>
        <w:t xml:space="preserve">(c) „dovozcem údajů“ se rozumí zpracovatel, který se zavazuje přijímat od vývozce údajů osobní údaje určené ke zpracování jménem vývozce údajů po předání v souladu s jeho pokyny a s podmínkami těchto doložek a který nepodléhá systému třetí země zajišťující odpovídající ochranu ve smyslu čl. 25 odst. 1 směrnice 95/46/ES; </w:t>
      </w:r>
    </w:p>
    <w:p w14:paraId="7037DAF1" w14:textId="77777777" w:rsidR="00237427" w:rsidRPr="00097CE0" w:rsidRDefault="00237427" w:rsidP="00237427">
      <w:pPr>
        <w:pStyle w:val="ProductList-Body"/>
        <w:spacing w:after="120"/>
      </w:pPr>
      <w:r>
        <w:t xml:space="preserve">(d) „dílčím zpracovatelem“ se rozumí zpracovatel najatý dovozcem údajů nebo jiným dílčím zpracovatelem dovozce údajů, který se zavazuje přijímat od dovozce údajů nebo od jiného dílčího zpracovatele dovozce údajů osobní údaje určené výhradně pro činnosti spojené se zpracováním jménem vývozce údajů po předání v souladu s pokyny vývozce údajů, podmínkami stanovenými v příloze a podmínkami písemné smlouvy o dílčím zpracování; </w:t>
      </w:r>
    </w:p>
    <w:p w14:paraId="29D73D9F" w14:textId="77777777" w:rsidR="00237427" w:rsidRPr="00097CE0" w:rsidRDefault="00237427" w:rsidP="00237427">
      <w:pPr>
        <w:pStyle w:val="ProductList-Body"/>
        <w:spacing w:after="120"/>
      </w:pPr>
      <w:r>
        <w:t xml:space="preserve">(e) „právem rozhodným pro ochranu údajů“ rozumí právní předpisy ochraňující základní práva a svobody jednotlivců, a zejména jejich právo na soukromí ve vztahu ke zpracování osobních údajů, které se vztahují na správce údajů v členském státě, ve kterém je usazen vývozce údajů; </w:t>
      </w:r>
    </w:p>
    <w:p w14:paraId="4163D028" w14:textId="77777777" w:rsidR="00237427" w:rsidRPr="00097CE0" w:rsidRDefault="00237427" w:rsidP="00237427">
      <w:pPr>
        <w:pStyle w:val="ProductList-Body"/>
        <w:spacing w:after="120"/>
      </w:pPr>
      <w:r>
        <w:t xml:space="preserve">(f) „technickými a organizačními bezpečnostními opatřeními“ rozumí opatření zaměřená na ochranu osobních údajů před náhodným či protiprávním zničením nebo před náhodnou ztrátou, úpravou, neoprávněným zveřejněním či přístupem, zejména v případech, kdy v souvislosti se zpracováním dochází k předávání údajů po síti, nebo před všemi ostatními protiprávními způsoby zpracování. </w:t>
      </w:r>
    </w:p>
    <w:p w14:paraId="75E62B30" w14:textId="77777777" w:rsidR="00237427" w:rsidRPr="00097CE0" w:rsidRDefault="00237427" w:rsidP="00237427">
      <w:pPr>
        <w:pStyle w:val="ProductList-Body"/>
        <w:spacing w:after="120"/>
        <w:jc w:val="center"/>
        <w:outlineLvl w:val="1"/>
      </w:pPr>
      <w:bookmarkStart w:id="217" w:name="_Toc26972892"/>
      <w:r>
        <w:rPr>
          <w:b/>
        </w:rPr>
        <w:t>Doložka 2: Podrobnosti předávání</w:t>
      </w:r>
      <w:bookmarkEnd w:id="217"/>
    </w:p>
    <w:p w14:paraId="04661ED8" w14:textId="77777777" w:rsidR="00237427" w:rsidRPr="00097CE0" w:rsidRDefault="00237427" w:rsidP="00237427">
      <w:pPr>
        <w:pStyle w:val="ProductList-Body"/>
        <w:spacing w:after="120"/>
      </w:pPr>
      <w:r>
        <w:t>Podrobnosti předávání a zejména případné zvláštní kategorie osobních údajů jsou uvedeny v dodatku 1 níže, který je nedílnou součástí těchto doložek.</w:t>
      </w:r>
    </w:p>
    <w:p w14:paraId="668663C8" w14:textId="77777777" w:rsidR="00237427" w:rsidRPr="00097CE0" w:rsidRDefault="00237427" w:rsidP="00237427">
      <w:pPr>
        <w:pStyle w:val="ProductList-Body"/>
        <w:spacing w:after="120"/>
        <w:jc w:val="center"/>
        <w:outlineLvl w:val="1"/>
      </w:pPr>
      <w:bookmarkStart w:id="218" w:name="_Toc26972893"/>
      <w:r>
        <w:rPr>
          <w:b/>
        </w:rPr>
        <w:t>Doložka 3: Doložka ve prospěch třetí strany</w:t>
      </w:r>
      <w:bookmarkEnd w:id="218"/>
    </w:p>
    <w:p w14:paraId="6A7D2766" w14:textId="77777777" w:rsidR="00237427" w:rsidRPr="00097CE0" w:rsidRDefault="00237427" w:rsidP="00237427">
      <w:pPr>
        <w:pStyle w:val="ProductList-Body"/>
        <w:spacing w:after="120"/>
      </w:pPr>
      <w:r>
        <w:t xml:space="preserve">1. Subjekty údajů mohou vůči vývozci údajů uplatnit jako oprávněné třetí strany tuto doložku, doložku 4 písm. b) až i), doložku 5 písm. a) až e) a g) až j), doložku 6 odst. 1 a 2, doložku 7, doložku 8 odst. 2 a doložky 9 až 12. </w:t>
      </w:r>
    </w:p>
    <w:p w14:paraId="5E5D62CC" w14:textId="77777777" w:rsidR="00237427" w:rsidRPr="00097CE0" w:rsidRDefault="00237427" w:rsidP="00237427">
      <w:pPr>
        <w:pStyle w:val="ProductList-Body"/>
        <w:spacing w:after="120"/>
      </w:pPr>
      <w:r>
        <w:t xml:space="preserve">2. Subjekty údajů mohou vůči dovozci údajů uplatnit tuto doložku, doložku 5 písm. a) až e) a g), doložku 6, doložku 7, doložku 8 odst. 2 a doložky 9 až 12 v případech, kdy vývozce údajů fakticky zmizel nebo kdy z právního hlediska zanikl, ledaže případný nástupnický subjekt převzal na základě smlouvy nebo právních předpisů veškeré právní povinnosti vývozce údajů a v důsledku toho přijímá práva a povinnosti vývozce údajů, přičemž v tomto případě je subjekt údajů může uplatňovat vůči tomuto subjektu. </w:t>
      </w:r>
    </w:p>
    <w:p w14:paraId="3FA417C8" w14:textId="77777777" w:rsidR="00237427" w:rsidRPr="00097CE0" w:rsidRDefault="00237427" w:rsidP="00237427">
      <w:pPr>
        <w:pStyle w:val="ProductList-Body"/>
        <w:spacing w:after="120"/>
      </w:pPr>
      <w:r>
        <w:t xml:space="preserve">3. Subjekty údajů mohou vůči dílčímu zpracovateli uplatnit tuto doložku, doložku 5 písm. a) až e) a g), doložku 6, doložku 7, doložku 8 odst. 2 a doložky 9 až 12 v případech, kdy vývozce údajů i dovozce údajů fakticky zmizeli nebo kdy z právního hlediska zanikli nebo jsou v platební neschopnosti, ledaže případný nástupnický subjekt převzal na základě smlouvy nebo právních předpisů veškeré právní povinnosti vývozce údajů a </w:t>
      </w:r>
      <w:r>
        <w:lastRenderedPageBreak/>
        <w:t xml:space="preserve">v důsledku toho přijímá práva a povinnosti vývozce údajů, přičemž v tomto případě je subjekt údajů může uplatňovat vůči tomuto subjektu. Tato odpovědnost dílčího zpracovatele vůči třetím stranám je omezena na jeho vlastní činnosti spojené se zpracováním údajů podle těchto doložek. </w:t>
      </w:r>
    </w:p>
    <w:p w14:paraId="15312E2C" w14:textId="77777777" w:rsidR="00237427" w:rsidRPr="00097CE0" w:rsidRDefault="00237427" w:rsidP="00237427">
      <w:pPr>
        <w:pStyle w:val="ProductList-Body"/>
        <w:spacing w:after="120"/>
      </w:pPr>
      <w:r>
        <w:t xml:space="preserve">4. Strany nemají námitek proti tomu, aby byl subjekt údajů zastupován sdružením nebo jiným subjektem, je-li to jeho výslovným přáním a povoluje-li to vnitrostátní právo. </w:t>
      </w:r>
    </w:p>
    <w:p w14:paraId="1542C19C" w14:textId="77777777" w:rsidR="00237427" w:rsidRPr="00097CE0" w:rsidRDefault="00237427" w:rsidP="00237427">
      <w:pPr>
        <w:pStyle w:val="ProductList-Body"/>
        <w:keepNext/>
        <w:spacing w:after="120"/>
        <w:jc w:val="center"/>
        <w:outlineLvl w:val="1"/>
      </w:pPr>
      <w:bookmarkStart w:id="219" w:name="_Toc26972894"/>
      <w:r>
        <w:rPr>
          <w:b/>
        </w:rPr>
        <w:t>Doložka 4: Povinnosti vývozce údajů</w:t>
      </w:r>
      <w:bookmarkEnd w:id="219"/>
    </w:p>
    <w:p w14:paraId="49D01EB4" w14:textId="77777777" w:rsidR="00237427" w:rsidRPr="00097CE0" w:rsidRDefault="00237427" w:rsidP="00237427">
      <w:pPr>
        <w:pStyle w:val="ProductList-Body"/>
        <w:keepNext/>
        <w:spacing w:after="120"/>
      </w:pPr>
      <w:r>
        <w:t xml:space="preserve">Vývozce údajů se zavazuje a zaručuje, že: </w:t>
      </w:r>
    </w:p>
    <w:p w14:paraId="5D4D6B09" w14:textId="7B8BD7F6" w:rsidR="00237427" w:rsidRPr="00097CE0" w:rsidRDefault="006D1459" w:rsidP="00237427">
      <w:pPr>
        <w:pStyle w:val="ProductList-Body"/>
        <w:spacing w:after="120"/>
      </w:pPr>
      <w:r>
        <w:t xml:space="preserve"> (a) zpracování osobních údajů, včetně předávání samotného, bylo a bude i nadále prováděno v souladu se souvisejícími ustanoveními práva rozhodného pro ochranu údajů (a případně bylo oznámeno příslušným orgánům členského státu, ve kterém je vývozce údajů usazen) a že neporušuje související předpisy daného státu; </w:t>
      </w:r>
    </w:p>
    <w:p w14:paraId="7E102E21" w14:textId="77777777" w:rsidR="00237427" w:rsidRPr="00097CE0" w:rsidRDefault="00237427" w:rsidP="00237427">
      <w:pPr>
        <w:pStyle w:val="ProductList-Body"/>
        <w:spacing w:after="120"/>
      </w:pPr>
      <w:r>
        <w:t xml:space="preserve">(b) nařídil a po celou dobu poskytování služeb zpracování osobních údajů bude dovozci údajů nařizovat, aby předávané osobní údaje byly zpracovávány pouze jménem vývozce údajů a v souladu s právem rozhodným pro ochranu údajů a s doložkami; </w:t>
      </w:r>
    </w:p>
    <w:p w14:paraId="4DC69D7A" w14:textId="77777777" w:rsidR="00237427" w:rsidRPr="00097CE0" w:rsidRDefault="00237427" w:rsidP="00237427">
      <w:pPr>
        <w:pStyle w:val="ProductList-Body"/>
        <w:spacing w:after="120"/>
      </w:pPr>
      <w:r>
        <w:t xml:space="preserve">(c) dovozce údajů poskytne dostatečné záruky v souvislosti s technickými a organizačními bezpečnostními opatřeními uvedenými v dodatku 2 níže; </w:t>
      </w:r>
    </w:p>
    <w:p w14:paraId="579423F7" w14:textId="77777777" w:rsidR="00237427" w:rsidRPr="00097CE0" w:rsidRDefault="00237427" w:rsidP="00237427">
      <w:pPr>
        <w:pStyle w:val="ProductList-Body"/>
        <w:spacing w:after="120"/>
      </w:pPr>
      <w:r>
        <w:t xml:space="preserve">(d) po vyhodnocení požadavků práva rozhodného pro ochranu údajů jsou bezpečnostní opatření dostatečná k zajištění ochrany osobních údajů před náhodným či protiprávním zničením nebo před náhodnou ztrátou, úpravou, neoprávněným zveřejněním či přístupem, zejména v případech, kdy v souvislosti se zpracováním dochází k předávání údajů po síti, nebo před všemi ostatními protiprávními způsoby zpracování, a že tato opatření zajišťují úroveň bezpečnosti odpovídající rizikům, která v souvislosti se zpracováním hrozí, a povaze údajů, jež mají být chráněny, s ohledem na stav techniky a nákladnost jejich zavedení; </w:t>
      </w:r>
    </w:p>
    <w:p w14:paraId="6934A1FB" w14:textId="77777777" w:rsidR="00237427" w:rsidRPr="00097CE0" w:rsidRDefault="00237427" w:rsidP="00237427">
      <w:pPr>
        <w:pStyle w:val="ProductList-Body"/>
        <w:spacing w:after="120"/>
      </w:pPr>
      <w:r>
        <w:t xml:space="preserve">(e) že zajistí dodržování bezpečnostních opatření; </w:t>
      </w:r>
    </w:p>
    <w:p w14:paraId="2336FF90" w14:textId="77777777" w:rsidR="00237427" w:rsidRPr="00097CE0" w:rsidRDefault="00237427" w:rsidP="00237427">
      <w:pPr>
        <w:pStyle w:val="ProductList-Body"/>
        <w:spacing w:after="120"/>
      </w:pPr>
      <w:r>
        <w:t xml:space="preserve">(f) budou-li součástí předávání i zvláštní kategorie údajů, subjekt údajů byl nebo bude informován před předáním nebo co nejdříve poté, že jeho údaje mohou být předávány do třetí země, která neposkytuje odpovídající ochranu ve smyslu směrnice 95/46/ES; </w:t>
      </w:r>
    </w:p>
    <w:p w14:paraId="0FF707F0" w14:textId="77777777" w:rsidR="00237427" w:rsidRPr="00097CE0" w:rsidRDefault="00237427" w:rsidP="00237427">
      <w:pPr>
        <w:pStyle w:val="ProductList-Body"/>
        <w:spacing w:after="120"/>
      </w:pPr>
      <w:r>
        <w:t xml:space="preserve">(g) předá oznámení obdržené od dovozce údajů nebo případného dílčího zpracovatele podle doložky 5 písm. b) a doložky 8 odst. 3 dozorovému úřadu pro ochranu údajů, pokud se vývozce údajů rozhodne pokračovat v předávání nebo odvolat jeho pozastavení; </w:t>
      </w:r>
    </w:p>
    <w:p w14:paraId="12F846C0" w14:textId="77777777" w:rsidR="00237427" w:rsidRPr="00097CE0" w:rsidRDefault="00237427" w:rsidP="00237427">
      <w:pPr>
        <w:pStyle w:val="ProductList-Body"/>
        <w:spacing w:after="120"/>
      </w:pPr>
      <w:r>
        <w:t xml:space="preserve">(h) na požádání poskytne subjektům údajů kopii doložek, s výjimkou dodatku 2 a souhrnného popisu bezpečnostních opatření, a rovněž kopii případné smlouvy o službách dílčího zpracování, kterou je nutno uzavřít v souladu s doložkami, pokud doložky nebo smlouva neobsahují obchodní informace, v tomto případě je možno tyto obchodní informace vynechat; </w:t>
      </w:r>
    </w:p>
    <w:p w14:paraId="59BEEEF1" w14:textId="77777777" w:rsidR="00237427" w:rsidRPr="00097CE0" w:rsidRDefault="00237427" w:rsidP="00237427">
      <w:pPr>
        <w:pStyle w:val="ProductList-Body"/>
        <w:spacing w:after="120"/>
      </w:pPr>
      <w:r>
        <w:t xml:space="preserve">(i) v případě dílčího zpracování je činnost spojená se zpracováním údajů vykonávána v souladu s doložkou 11 dílčím zpracovatelem, který zajišťuje přinejmenším stejnou úroveň ochrany osobních údajů a práv subjektu údajů jako dovozce údajů podle doložek, a </w:t>
      </w:r>
    </w:p>
    <w:p w14:paraId="0CE1806D" w14:textId="77777777" w:rsidR="00237427" w:rsidRPr="00097CE0" w:rsidRDefault="00237427" w:rsidP="00237427">
      <w:pPr>
        <w:pStyle w:val="ProductList-Body"/>
        <w:spacing w:after="120"/>
      </w:pPr>
      <w:r>
        <w:t>(j) zajistí shodu s doložkou 4 písm. a) až i).</w:t>
      </w:r>
    </w:p>
    <w:p w14:paraId="5C0F549E" w14:textId="77777777" w:rsidR="00237427" w:rsidRPr="00097CE0" w:rsidRDefault="00237427" w:rsidP="00237427">
      <w:pPr>
        <w:pStyle w:val="ProductList-Body"/>
        <w:keepNext/>
        <w:spacing w:after="120"/>
        <w:jc w:val="center"/>
        <w:outlineLvl w:val="1"/>
      </w:pPr>
      <w:bookmarkStart w:id="220" w:name="_Toc26972895"/>
      <w:r>
        <w:rPr>
          <w:b/>
        </w:rPr>
        <w:t>Doložka 5: Povinnosti dovozce údajů</w:t>
      </w:r>
      <w:bookmarkEnd w:id="220"/>
    </w:p>
    <w:p w14:paraId="29778911" w14:textId="77777777" w:rsidR="00237427" w:rsidRPr="00097CE0" w:rsidRDefault="00237427" w:rsidP="00237427">
      <w:pPr>
        <w:pStyle w:val="ProductList-Body"/>
        <w:spacing w:after="120"/>
      </w:pPr>
      <w:r>
        <w:t xml:space="preserve">Dovozce údajů se zavazuje a zaručuje, že: </w:t>
      </w:r>
    </w:p>
    <w:p w14:paraId="3A429E3E" w14:textId="7E5F7DA4" w:rsidR="00237427" w:rsidRPr="00097CE0" w:rsidRDefault="006D1459" w:rsidP="00237427">
      <w:pPr>
        <w:pStyle w:val="ProductList-Body"/>
        <w:spacing w:after="120"/>
      </w:pPr>
      <w:r>
        <w:t xml:space="preserve"> (a) osobní údaje bude zpracovávat pouze jménem vývozce údajů a v souladu s jeho pokyny a s těmito doložkami; nebude-li moci dodržování pokynů a doložek z jakýchkoli důvodů zajistit, zavazuje se o tom neprodleně informovat vývozce údajů, který je v takovém případě oprávněn pozastavit předávání údajů, resp. odstoupit od smlouvy; </w:t>
      </w:r>
    </w:p>
    <w:p w14:paraId="28BD9514" w14:textId="77777777" w:rsidR="00237427" w:rsidRPr="00097CE0" w:rsidRDefault="00237427" w:rsidP="00237427">
      <w:pPr>
        <w:pStyle w:val="ProductList-Body"/>
        <w:spacing w:after="120"/>
      </w:pPr>
      <w:r>
        <w:t xml:space="preserve">(b) nemá důvod se domnívat, že mu právní předpisy, kterým podléhá, brání plnit pokyny vývozce údajů a jeho povinnosti vyplývající ze smlouvy a že v případě změny těchto právních předpisů, která by mohla mít výrazně nepříznivý dopad na ochranná opatření a závazky stanovené doložkami, oznámí neprodleně tuto změnu vývozci údajů, který je v takovém případě oprávněn pozastavit předávání údajů, resp. odstoupit od smlouvy; </w:t>
      </w:r>
    </w:p>
    <w:p w14:paraId="0C0CF0F8" w14:textId="77777777" w:rsidR="00237427" w:rsidRPr="00097CE0" w:rsidRDefault="00237427" w:rsidP="00237427">
      <w:pPr>
        <w:pStyle w:val="ProductList-Body"/>
        <w:spacing w:after="120"/>
      </w:pPr>
      <w:r>
        <w:t xml:space="preserve">(c) před zpracováním předaných osobních údajů učinil organizační a technická bezpečnostní opatření uvedená v dodatku 2; </w:t>
      </w:r>
    </w:p>
    <w:p w14:paraId="6784FF42" w14:textId="77777777" w:rsidR="00237427" w:rsidRPr="00097CE0" w:rsidRDefault="00237427" w:rsidP="00237427">
      <w:pPr>
        <w:pStyle w:val="ProductList-Body"/>
        <w:spacing w:after="120"/>
      </w:pPr>
      <w:r>
        <w:t xml:space="preserve">(d) oznámí vývozci údajů neprodleně: </w:t>
      </w:r>
    </w:p>
    <w:p w14:paraId="74416469" w14:textId="77777777" w:rsidR="00237427" w:rsidRPr="00097CE0" w:rsidRDefault="00237427" w:rsidP="00237427">
      <w:pPr>
        <w:pStyle w:val="ProductList-Body"/>
        <w:spacing w:after="120"/>
        <w:ind w:left="360"/>
      </w:pPr>
      <w:r>
        <w:t xml:space="preserve">(i) veškeré právně závazné požadavky na zveřejnění osobních údajů ze strany donucovacího orgánu, není-li to jinak zakázáno, například trestním právem, aby byla zajištěna důvěrnost vyšetřování v rámci výkonu práva, </w:t>
      </w:r>
    </w:p>
    <w:p w14:paraId="0BB5FD65" w14:textId="77777777" w:rsidR="00237427" w:rsidRPr="00097CE0" w:rsidRDefault="00237427" w:rsidP="00237427">
      <w:pPr>
        <w:pStyle w:val="ProductList-Body"/>
        <w:spacing w:after="120"/>
        <w:ind w:left="360"/>
      </w:pPr>
      <w:r>
        <w:t xml:space="preserve">(ii) veškeré případy získání náhodného nebo neoprávněného přístupu a </w:t>
      </w:r>
    </w:p>
    <w:p w14:paraId="5FC6B8DF" w14:textId="77777777" w:rsidR="00237427" w:rsidRPr="00097CE0" w:rsidRDefault="00237427" w:rsidP="00237427">
      <w:pPr>
        <w:pStyle w:val="ProductList-Body"/>
        <w:spacing w:after="120"/>
        <w:ind w:left="360"/>
      </w:pPr>
      <w:r>
        <w:t xml:space="preserve">(iii) veškeré žádosti obdržené přímo od subjektů údajů, aniž by na tyto žádosti reagoval, ledaže k tomu byl jinak oprávněn; </w:t>
      </w:r>
    </w:p>
    <w:p w14:paraId="65AF3128" w14:textId="77777777" w:rsidR="00237427" w:rsidRPr="00097CE0" w:rsidRDefault="00237427" w:rsidP="00237427">
      <w:pPr>
        <w:pStyle w:val="ProductList-Body"/>
        <w:spacing w:after="120"/>
      </w:pPr>
      <w:r>
        <w:t xml:space="preserve">(e) vyřídí neprodleně a řádně veškeré dotazy vývozce údajů týkající se jím prováděného zpracování osobních údajů, které jsou předmětem přenosu, a bude se ohledně zpracování předávaných údajů řídit názorem dozorového úřadu; </w:t>
      </w:r>
    </w:p>
    <w:p w14:paraId="0CFDA5D3" w14:textId="77777777" w:rsidR="00237427" w:rsidRPr="00097CE0" w:rsidRDefault="00237427" w:rsidP="00237427">
      <w:pPr>
        <w:pStyle w:val="ProductList-Body"/>
        <w:spacing w:after="120"/>
      </w:pPr>
      <w:r>
        <w:lastRenderedPageBreak/>
        <w:t xml:space="preserve">(f) na žádost vývozce údajů umožní přezkoumání činností spojených se zpracováním údajů podle doložek ve svých zařízeních na zpracování údajů, které provede vývozce údajů nebo kontrolní orgán složený z nezávislých členů s požadovanou odbornou kvalifikací, kteří budou vázáni povinností zachovat mlčenlivost a vybráni vývozcem údajů, popřípadě po dohodě s dozorovým úřadem; </w:t>
      </w:r>
    </w:p>
    <w:p w14:paraId="79CF3E68" w14:textId="77777777" w:rsidR="00237427" w:rsidRPr="00097CE0" w:rsidRDefault="00237427" w:rsidP="00237427">
      <w:pPr>
        <w:pStyle w:val="ProductList-Body"/>
        <w:spacing w:after="120"/>
      </w:pPr>
      <w:r>
        <w:t xml:space="preserve">(g) na požádání poskytne subjektu údajů kopii doložek nebo případné existující smlouvy o dílčím zpracování, pokud doložky nebo smlouva neobsahují obchodní informace, v tomto případě je možno tyto obchodní informace vynechat, s výjimkou dodatku 2, který bude nahrazen souhrnným popisem bezpečnostních opatření v případech, kdy subjekt údajů není schopen získat kopii od vývozce údajů; </w:t>
      </w:r>
    </w:p>
    <w:p w14:paraId="1E9A02CF" w14:textId="77777777" w:rsidR="00237427" w:rsidRPr="00097CE0" w:rsidRDefault="00237427" w:rsidP="00237427">
      <w:pPr>
        <w:pStyle w:val="ProductList-Body"/>
        <w:spacing w:after="120"/>
      </w:pPr>
      <w:r>
        <w:t xml:space="preserve">(h) v případě dílčího zpracování předem informoval vývozce údajů a obdržel jeho předchozí písemný souhlas; </w:t>
      </w:r>
    </w:p>
    <w:p w14:paraId="156A8FC0" w14:textId="77777777" w:rsidR="00237427" w:rsidRPr="00097CE0" w:rsidRDefault="00237427" w:rsidP="00237427">
      <w:pPr>
        <w:pStyle w:val="ProductList-Body"/>
        <w:spacing w:after="120"/>
      </w:pPr>
      <w:r>
        <w:t>(i) služby zpracování údajů poskytované dílčím zpracovatelem budou v souladu s doložkou 11;</w:t>
      </w:r>
    </w:p>
    <w:p w14:paraId="34197658" w14:textId="77777777" w:rsidR="00237427" w:rsidRPr="00097CE0" w:rsidRDefault="00237427" w:rsidP="00237427">
      <w:pPr>
        <w:pStyle w:val="ProductList-Body"/>
        <w:spacing w:after="120"/>
      </w:pPr>
      <w:r>
        <w:t>(j) vývozci údajů zašle neprodleně kopii případné dohody s dílčím zpracovatelem, která se uzavírá podle těchto doložek.</w:t>
      </w:r>
    </w:p>
    <w:p w14:paraId="0B192FA8" w14:textId="77777777" w:rsidR="00237427" w:rsidRPr="00097CE0" w:rsidRDefault="00237427" w:rsidP="00237427">
      <w:pPr>
        <w:pStyle w:val="ProductList-Body"/>
        <w:spacing w:after="120"/>
        <w:jc w:val="center"/>
        <w:outlineLvl w:val="1"/>
      </w:pPr>
      <w:bookmarkStart w:id="221" w:name="_Toc26972896"/>
      <w:r>
        <w:rPr>
          <w:b/>
        </w:rPr>
        <w:t>Doložka 6: Odpovědnost</w:t>
      </w:r>
      <w:bookmarkEnd w:id="221"/>
    </w:p>
    <w:p w14:paraId="76B292DC" w14:textId="77777777" w:rsidR="00237427" w:rsidRPr="00097CE0" w:rsidRDefault="00237427" w:rsidP="00237427">
      <w:pPr>
        <w:pStyle w:val="ProductList-Body"/>
        <w:spacing w:after="120"/>
      </w:pPr>
      <w:r>
        <w:t xml:space="preserve">1. Strany se dohodly, že subjekt údajů, který utrpěl v důsledku porušení povinností uvedených v doložce 3 nebo doložce 11 škodu způsobenou kteroukoli ze stran nebo dílčím zpracovatelem, je oprávněn obdržet od vývozce údajů za utrpěnou škodu náhradu. </w:t>
      </w:r>
    </w:p>
    <w:p w14:paraId="3BB90712" w14:textId="77777777" w:rsidR="00237427" w:rsidRPr="00097CE0" w:rsidRDefault="00237427" w:rsidP="00237427">
      <w:pPr>
        <w:pStyle w:val="ProductList-Body"/>
        <w:spacing w:after="120"/>
      </w:pPr>
      <w:r>
        <w:t xml:space="preserve">2. Nemůže-li subjekt údajů uplatňovat v souladu s odstavcem 1 nárok na odškodnění vůči vývozci údajů pro porušení některé z povinností dovozce údajů nebo jeho dílčího zpracovatele uvedených v doložce 3 a 11, protože vývozce údajů fakticky zmizel, z právního hlediska zanikl nebo je v platební neschopnosti, dovozce údajů se zavazuje, že subjekt údajů smí uplatňovat nároky vůči dovozci údajů, jako by byl vývozcem údajů, ledaže případný nástupnický subjekt převzal na základě smlouvy nebo právních předpisů veškeré právní povinnosti vývozce údajů, přičemž v tomto případě může subjekt může uplatňovat svá práva vůči tomuto subjektu. </w:t>
      </w:r>
    </w:p>
    <w:p w14:paraId="44510ED6" w14:textId="77777777" w:rsidR="00237427" w:rsidRPr="00097CE0" w:rsidRDefault="00237427" w:rsidP="00237427">
      <w:pPr>
        <w:pStyle w:val="ProductList-Body"/>
        <w:spacing w:after="120"/>
      </w:pPr>
      <w:r>
        <w:t xml:space="preserve">Dovozce údajů se nemůže spoléhat na to, že dílčí zpracovatel poruší své povinnosti, aby se vyhnul vlastní odpovědnosti. </w:t>
      </w:r>
    </w:p>
    <w:p w14:paraId="74B304A6" w14:textId="77777777" w:rsidR="00237427" w:rsidRPr="00097CE0" w:rsidRDefault="00237427" w:rsidP="00237427">
      <w:pPr>
        <w:pStyle w:val="ProductList-Body"/>
        <w:spacing w:after="120"/>
      </w:pPr>
      <w:r>
        <w:t xml:space="preserve">3. Nemůže-li subjekt údajů uplatňovat v souladu s odstavci 1 a 2 nárok vůči vývozci údajů a dovozci údajů pro porušení některé z povinností dílčího zpracovatele uvedených v doložkách 3 a 11, protože vývozce údajů i dovozce údajů fakticky zmizeli, z právního hlediska zanikli nebo jsou v platební neschopnosti, dílčí zpracovatel se zavazuje, že subjekt údajů smí uplatňovat nároky vůči dílčímu zpracovateli s ohledem na jeho vlastní činnosti spojené se zpracováním údajů podle těchto doložek, jako by byl vývozcem údajů nebo dovozcem údajů, ledaže případný nástupnický subjekt převzal na základě smlouvy nebo právních předpisů veškeré právní povinnosti vývozce údajů nebo dovozce údajů, přičemž v tomto případě může subjekt údajů uplatňovat svá práva vůči tomuto subjektu. Odpovědnost dílčího zpracovatele je omezena na jeho vlastní činnosti spojené se zpracováním údajů podle těchto doložek. </w:t>
      </w:r>
    </w:p>
    <w:p w14:paraId="5EFDC174" w14:textId="77777777" w:rsidR="00237427" w:rsidRPr="00097CE0" w:rsidRDefault="00237427" w:rsidP="00237427">
      <w:pPr>
        <w:pStyle w:val="ProductList-Body"/>
        <w:spacing w:after="120"/>
        <w:jc w:val="center"/>
        <w:outlineLvl w:val="1"/>
      </w:pPr>
      <w:bookmarkStart w:id="222" w:name="_Toc26972897"/>
      <w:r>
        <w:rPr>
          <w:b/>
        </w:rPr>
        <w:t>Doložka 7: Mediace a soudní příslušnost</w:t>
      </w:r>
      <w:bookmarkEnd w:id="222"/>
    </w:p>
    <w:p w14:paraId="5F44745C" w14:textId="77777777" w:rsidR="00237427" w:rsidRPr="00097CE0" w:rsidRDefault="00237427" w:rsidP="00237427">
      <w:pPr>
        <w:pStyle w:val="ProductList-Body"/>
        <w:spacing w:after="120"/>
      </w:pPr>
      <w:r>
        <w:t xml:space="preserve">1. Dovozce údajů se zavazuje, že uplatní-li proti němu subjekt údajů práva ve prospěch třetí strany a/nebo uplatní-li nárok na náhradu škody podle těchto doložek, přistoupí dovozce údajů na rozhodnutí subjektu údajů: </w:t>
      </w:r>
    </w:p>
    <w:p w14:paraId="6030DF50" w14:textId="77777777" w:rsidR="00237427" w:rsidRPr="00097CE0" w:rsidRDefault="00237427" w:rsidP="00237427">
      <w:pPr>
        <w:pStyle w:val="ProductList-Body"/>
        <w:spacing w:after="120"/>
        <w:ind w:left="360"/>
      </w:pPr>
      <w:r>
        <w:t xml:space="preserve">(a) předat spor k mediaci prováděné nezávislou osobou nebo popřípadě dozorovým úřadem; </w:t>
      </w:r>
    </w:p>
    <w:p w14:paraId="4DF3DD7F" w14:textId="77777777" w:rsidR="00237427" w:rsidRPr="00097CE0" w:rsidRDefault="00237427" w:rsidP="00237427">
      <w:pPr>
        <w:pStyle w:val="ProductList-Body"/>
        <w:spacing w:after="120"/>
        <w:ind w:left="360"/>
      </w:pPr>
      <w:r>
        <w:t xml:space="preserve">(b) předat spor soudům v členském státě, ve kterém je vývozce údajů usazen. </w:t>
      </w:r>
    </w:p>
    <w:p w14:paraId="1F853E62" w14:textId="77777777" w:rsidR="00237427" w:rsidRPr="00097CE0" w:rsidRDefault="00237427" w:rsidP="00237427">
      <w:pPr>
        <w:pStyle w:val="ProductList-Body"/>
        <w:spacing w:after="120"/>
      </w:pPr>
      <w:r>
        <w:t xml:space="preserve">2. Strany se dohodly, že rozhodnutím subjektu údajů nebudou dotčena jeho hmotná ani procesní práva při podávání soudních žalob v souladu s ostatními ustanoveními vnitrostátního nebo mezinárodního práva. </w:t>
      </w:r>
    </w:p>
    <w:p w14:paraId="69E0FED8" w14:textId="77777777" w:rsidR="00237427" w:rsidRPr="00097CE0" w:rsidRDefault="00237427" w:rsidP="00237427">
      <w:pPr>
        <w:pStyle w:val="ProductList-Body"/>
        <w:spacing w:after="120"/>
        <w:jc w:val="center"/>
        <w:outlineLvl w:val="1"/>
      </w:pPr>
      <w:bookmarkStart w:id="223" w:name="_Toc26972898"/>
      <w:r>
        <w:rPr>
          <w:b/>
        </w:rPr>
        <w:t>Doložka 8: Spolupráce s dozorovými úřady</w:t>
      </w:r>
      <w:bookmarkEnd w:id="223"/>
    </w:p>
    <w:p w14:paraId="7150DF5E" w14:textId="77777777" w:rsidR="00237427" w:rsidRPr="00097CE0" w:rsidRDefault="00237427" w:rsidP="00237427">
      <w:pPr>
        <w:pStyle w:val="ProductList-Body"/>
        <w:spacing w:after="120"/>
      </w:pPr>
      <w:r>
        <w:t xml:space="preserve">1. Vývozce údajů se zavazuje uložit kopii této smlouvy u orgánu dozoru, vyžaduje-li to tento orgán nebo právo rozhodné pro ochranu údajů. </w:t>
      </w:r>
    </w:p>
    <w:p w14:paraId="4696075E" w14:textId="77777777" w:rsidR="00237427" w:rsidRPr="00097CE0" w:rsidRDefault="00237427" w:rsidP="00237427">
      <w:pPr>
        <w:pStyle w:val="ProductList-Body"/>
        <w:spacing w:after="120"/>
      </w:pPr>
      <w:r>
        <w:t xml:space="preserve">2. Strany se dohodly, že orgán dozoru má právo provést přezkoumání u dovozce údajů a u případného dílčího zpracovatele, které bude mít stejný rozsah a bude podléhat stejným podmínkám jako přezkoumání u vývozce údajů uskutečněné v souladu s právem rozhodným pro ochranu údajů. </w:t>
      </w:r>
    </w:p>
    <w:p w14:paraId="04A5827C" w14:textId="77777777" w:rsidR="00237427" w:rsidRPr="00097CE0" w:rsidRDefault="00237427" w:rsidP="00237427">
      <w:pPr>
        <w:pStyle w:val="ProductList-Body"/>
        <w:spacing w:after="120"/>
      </w:pPr>
      <w:r>
        <w:t xml:space="preserve">3. Dovozce údajů okamžitě informuje vývozce údajů o existenci právních předpisů, kterým on nebo dílčí zpracovatel podléhá, jež podle odstavce 2 brání provést přezkoumání dovozce údajů nebo dílčího zpracovatele. V tomto případě má vývozce údajů právo učinit opatření podle doložky 5 písm. b). </w:t>
      </w:r>
    </w:p>
    <w:p w14:paraId="6ED34395" w14:textId="77777777" w:rsidR="00237427" w:rsidRPr="00097CE0" w:rsidRDefault="00237427" w:rsidP="00237427">
      <w:pPr>
        <w:pStyle w:val="ProductList-Body"/>
        <w:spacing w:after="120"/>
        <w:jc w:val="center"/>
        <w:outlineLvl w:val="1"/>
      </w:pPr>
      <w:bookmarkStart w:id="224" w:name="_Toc26972899"/>
      <w:r>
        <w:rPr>
          <w:b/>
        </w:rPr>
        <w:t>Doložka 9: Rozhodné právo.</w:t>
      </w:r>
      <w:bookmarkEnd w:id="224"/>
    </w:p>
    <w:p w14:paraId="2CDDA326" w14:textId="77777777" w:rsidR="00237427" w:rsidRPr="00097CE0" w:rsidRDefault="00237427" w:rsidP="00237427">
      <w:pPr>
        <w:pStyle w:val="ProductList-Body"/>
        <w:spacing w:after="120"/>
      </w:pPr>
      <w:r>
        <w:t xml:space="preserve">Doložky se řídí právem členského státu, ve kterém je usazen vývozce údajů. </w:t>
      </w:r>
    </w:p>
    <w:p w14:paraId="2975AA66" w14:textId="77777777" w:rsidR="00237427" w:rsidRPr="00097CE0" w:rsidRDefault="00237427" w:rsidP="00237427">
      <w:pPr>
        <w:pStyle w:val="ProductList-Body"/>
        <w:keepNext/>
        <w:spacing w:after="120"/>
        <w:jc w:val="center"/>
        <w:outlineLvl w:val="1"/>
      </w:pPr>
      <w:bookmarkStart w:id="225" w:name="_Toc26972900"/>
      <w:r>
        <w:rPr>
          <w:b/>
        </w:rPr>
        <w:t>Doložka 10: Změna smlouvy</w:t>
      </w:r>
      <w:bookmarkEnd w:id="225"/>
    </w:p>
    <w:p w14:paraId="63215952" w14:textId="77777777" w:rsidR="00237427" w:rsidRPr="00097CE0" w:rsidRDefault="00237427" w:rsidP="00237427">
      <w:pPr>
        <w:pStyle w:val="ProductList-Body"/>
        <w:spacing w:after="120"/>
      </w:pPr>
      <w:r>
        <w:t xml:space="preserve">Strany se zavazují, že v doložkách nebudou provádět žádné změny ani úpravy. Toto nevylučuje, aby strany v případě potřeby připojily další doložky, které se vztahují k předmětu obchodu, pokud tyto doložky nejsou v rozporu s těmito doložkami. </w:t>
      </w:r>
    </w:p>
    <w:p w14:paraId="0987A839" w14:textId="77777777" w:rsidR="00237427" w:rsidRPr="00097CE0" w:rsidRDefault="00237427" w:rsidP="00CE2678">
      <w:pPr>
        <w:pStyle w:val="ProductList-Body"/>
        <w:keepNext/>
        <w:spacing w:after="120"/>
        <w:jc w:val="center"/>
        <w:outlineLvl w:val="1"/>
      </w:pPr>
      <w:bookmarkStart w:id="226" w:name="_Toc26972901"/>
      <w:r>
        <w:rPr>
          <w:b/>
        </w:rPr>
        <w:lastRenderedPageBreak/>
        <w:t>Doložka 11: Dílčí zpracování</w:t>
      </w:r>
      <w:bookmarkEnd w:id="226"/>
    </w:p>
    <w:p w14:paraId="15B511CA" w14:textId="77777777" w:rsidR="00237427" w:rsidRPr="00097CE0" w:rsidRDefault="00237427" w:rsidP="00237427">
      <w:pPr>
        <w:pStyle w:val="ProductList-Body"/>
        <w:spacing w:after="120"/>
      </w:pPr>
      <w:r>
        <w:t xml:space="preserve">1. Dovozce údajů nezadá externě žádnou ze svých činností spojených se zpracováním údajů, které jsou vykonávány jménem vývozce údajů na základě těchto doložek, bez předchozího písemného souhlasu vývozce údajů. Pokud dovozce údajů se souhlasem vývozce údajů zajišťuje plnění svých povinností podle těchto doložek subdodavatelsky, učiní tak pouze formou písemné dohody s dílčím zpracovatelem, která dílčímu zpracovateli ukládá stejné povinnosti, jako jsou povinnosti dovozce údajů podle těchto doložek. Neplní-li dílčí zpracovatel své povinnosti týkající se ochrany údajů na základě této písemné dohody, je dovozce údajů vůči vývozci údajů nadále plně odpovědný za splnění povinností dílčího zpracovatele podle takovéto dohody. </w:t>
      </w:r>
    </w:p>
    <w:p w14:paraId="5E782FAC" w14:textId="77777777" w:rsidR="00237427" w:rsidRPr="00097CE0" w:rsidRDefault="00237427" w:rsidP="00237427">
      <w:pPr>
        <w:pStyle w:val="ProductList-Body"/>
        <w:spacing w:after="120"/>
      </w:pPr>
      <w:r>
        <w:t xml:space="preserve">2. Předchozí písemná smlouva mezi dovozcem údajů a dílčím zpracovatelem zahrnuje rovněž doložku ve prospěch třetí strany stanovenou v doložce 3 pro případy, kdy subjekt údajů nemůže uplatňovat nárok na odškodnění podle odstavce 1 doložky 6 vůči vývozci údajů nebo dovozci údajů, protože ti fakticky zmizeli nebo z právního hlediska zanikli nebo jsou v platební neschopnosti, ledaže případný nástupnický subjekt převzal na základě smlouvy nebo právních předpisů veškeré právní povinnosti vývozce údajů nebo dovozce údajů. Tato odpovědnost dílčího zpracovatele vůči třetím stranám je omezena na jeho vlastní činnosti spojené se zpracováním údajů podle těchto doložek. </w:t>
      </w:r>
    </w:p>
    <w:p w14:paraId="43C9C9A7" w14:textId="77777777" w:rsidR="00237427" w:rsidRPr="00097CE0" w:rsidRDefault="00237427" w:rsidP="00237427">
      <w:pPr>
        <w:pStyle w:val="ProductList-Body"/>
        <w:spacing w:after="120"/>
      </w:pPr>
      <w:r>
        <w:t xml:space="preserve">3. Ustanovení týkající se aspektů ochrany údajů u subdodavatelského zajišťování podle odstavce 1 se řídí právem členského státu, ve kterém je usazen vývozce údajů. </w:t>
      </w:r>
    </w:p>
    <w:p w14:paraId="2F49E249" w14:textId="77777777" w:rsidR="00237427" w:rsidRPr="00097CE0" w:rsidRDefault="00237427" w:rsidP="00237427">
      <w:pPr>
        <w:pStyle w:val="ProductList-Body"/>
        <w:spacing w:after="120"/>
      </w:pPr>
      <w:r>
        <w:t xml:space="preserve">4. Vývozce údajů vede seznam dohod o dílčím zpracování, jež uzavřel podle těchto doložek a které dovozce údajů oznámil podle doložky 5 písm. j), který bude alespoň jednou ročně aktualizovat. Seznam musí být dán k dispozici orgánu dozoru pro ochranu údajů vývozce údajů. </w:t>
      </w:r>
    </w:p>
    <w:p w14:paraId="4574F0A5" w14:textId="77777777" w:rsidR="00237427" w:rsidRPr="00097CE0" w:rsidRDefault="00237427" w:rsidP="00237427">
      <w:pPr>
        <w:pStyle w:val="ProductList-Body"/>
        <w:spacing w:after="120"/>
        <w:jc w:val="center"/>
        <w:outlineLvl w:val="1"/>
      </w:pPr>
      <w:bookmarkStart w:id="227" w:name="_Toc26972902"/>
      <w:r>
        <w:rPr>
          <w:b/>
        </w:rPr>
        <w:t>Doložka 12: Povinnosti po ukončení poskytování služeb spojených se zpracováním osobních údajů</w:t>
      </w:r>
      <w:bookmarkEnd w:id="227"/>
    </w:p>
    <w:p w14:paraId="7B3BCEF6" w14:textId="77777777" w:rsidR="00237427" w:rsidRPr="00097CE0" w:rsidRDefault="00237427" w:rsidP="00237427">
      <w:pPr>
        <w:pStyle w:val="ProductList-Body"/>
        <w:spacing w:after="120"/>
      </w:pPr>
      <w:r>
        <w:t xml:space="preserve">1. Strany se dohodly, že po ukončení poskytování služeb spojených se zpracováním údajů dovozce údajů a dílčí zpracovatel podle rozhodnutí vývozce údajů vrátí veškeré předávané osobní údaje a jejich kopie vývozci údajů, nebo provede zničení veškerých osobních údajů a předloží vývozci údajů potvrzení o jejich zničení, pokud právní předpisy vztahující se na dovozce údajů nezakazují dovozci vrácení či zničení všech nebo části předávaných osobních údajů. V takovém případě dovozce údajů zaručuje, že zajistí zachování důvěrnosti předávaných osobních údajů a že nebude přenášené osobní údaje již dále aktivně zpracovávat. </w:t>
      </w:r>
    </w:p>
    <w:p w14:paraId="407FA961" w14:textId="77777777" w:rsidR="00237427" w:rsidRPr="00097CE0" w:rsidRDefault="00237427" w:rsidP="00237427">
      <w:pPr>
        <w:pStyle w:val="ProductList-Body"/>
        <w:spacing w:after="120"/>
      </w:pPr>
      <w:r>
        <w:t>2. Dovozce údajů a dílčí zpracovatel zaručují, že na žádost vývozce údajů a/nebo orgánu dozoru dají k dispozici svá zařízení na zpracování údajů za účelem přezkoumání opatření uvedených v odstavci 1.</w:t>
      </w:r>
    </w:p>
    <w:p w14:paraId="0033F340" w14:textId="77777777" w:rsidR="00237427" w:rsidRPr="00097CE0" w:rsidRDefault="00237427" w:rsidP="00237427">
      <w:pPr>
        <w:pStyle w:val="ProductList-Body"/>
        <w:spacing w:after="120"/>
        <w:jc w:val="center"/>
        <w:outlineLvl w:val="1"/>
      </w:pPr>
      <w:bookmarkStart w:id="228" w:name="Appendix1toAttachment3"/>
      <w:bookmarkStart w:id="229" w:name="_Toc26972903"/>
      <w:bookmarkStart w:id="230" w:name="Appendix1toAttachment2"/>
      <w:r>
        <w:rPr>
          <w:b/>
        </w:rPr>
        <w:t>Dodatek 1 ke standardním smluvním doložkám</w:t>
      </w:r>
      <w:bookmarkEnd w:id="228"/>
      <w:bookmarkEnd w:id="229"/>
    </w:p>
    <w:bookmarkEnd w:id="230"/>
    <w:p w14:paraId="12F54CA9" w14:textId="77777777" w:rsidR="00237427" w:rsidRPr="00097CE0" w:rsidRDefault="00237427" w:rsidP="00237427">
      <w:pPr>
        <w:pStyle w:val="ProductList-Body"/>
        <w:spacing w:after="120"/>
      </w:pPr>
      <w:r>
        <w:rPr>
          <w:b/>
          <w:bCs/>
        </w:rPr>
        <w:t>Vývozce údajů</w:t>
      </w:r>
      <w:r>
        <w:t xml:space="preserve">: Zákazník je vývozcem údajů. Vývozce údajů je uživatel online služeb definovaný v dodatku DPA a podmínkách OST. </w:t>
      </w:r>
    </w:p>
    <w:p w14:paraId="678A996D" w14:textId="77777777" w:rsidR="00237427" w:rsidRPr="00097CE0" w:rsidRDefault="00237427" w:rsidP="00237427">
      <w:pPr>
        <w:pStyle w:val="ProductList-Body"/>
        <w:spacing w:after="120"/>
      </w:pPr>
      <w:r>
        <w:rPr>
          <w:b/>
        </w:rPr>
        <w:t>Dovozce údajů:</w:t>
      </w:r>
      <w:r>
        <w:t xml:space="preserve"> Dovozce údajů je společnost MICROSOFT CORPORATION, globální dodavatel softwaru a služeb. </w:t>
      </w:r>
    </w:p>
    <w:p w14:paraId="4B2CE6FA" w14:textId="77777777" w:rsidR="00237427" w:rsidRPr="00097CE0" w:rsidRDefault="00237427" w:rsidP="00237427">
      <w:pPr>
        <w:pStyle w:val="ProductList-Body"/>
        <w:spacing w:after="120"/>
      </w:pPr>
      <w:r>
        <w:rPr>
          <w:b/>
        </w:rPr>
        <w:t>Subjekty údajů</w:t>
      </w:r>
      <w:r>
        <w:t xml:space="preserve">: Subjekty údajů zahrnují zástupce vývozce údajů a koncové uživatele včetně zaměstnanců, smluvních dodavatelů, spolupracovníků a zákazníků vývozce údajů. Subjekty údajů mohou zahrnovat také jednotlivce, kteří se pokoušejí sdělovat nebo přenášet osobní údaje uživatelům služeb poskytovaných dovozcem údajů. </w:t>
      </w:r>
      <w:r>
        <w:rPr>
          <w:rFonts w:cstheme="minorHAnsi"/>
          <w:szCs w:val="18"/>
        </w:rPr>
        <w:t>Společnost Microsoft bere na vědomí, že v závislosti na způsobu používání online služby zákazníkem se zákazník může rozhodnout zahrnout do zákaznických dat osobní údaje následujících typů subjektů údajů:</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zaměstnanci, dodavatelé a dočasní pracovníci (současní, bývalí, budoucí) vývozce údajů;</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vyživované osoby výše uvedených;</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spolupracovníci / kontaktní osoby vývozce dat (fyzické osoby) nebo zaměstnanci, dodavatelé či dočasní pracovníci spolupracovníků / kontaktních osob (současných, bývalých, budoucích) právnické osoby;</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uživatelé (např. zákazníci, klienti, pacienti, návštěvníci atd.) a jiné subjekty údajů, kteří využívají služby vývozce údajů;</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partneři, zainteresované osoby nebo jednotlivci, kteří aktivně spolupracují, komunikují nebo jinak interagují se zaměstnanci vývozce údajů, resp. používají komunikační nástroje poskytované vývozcem údajů, jako jsou aplikace a weby;</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zainteresované strany nebo jednotlivci, kteří pasivně interagují s vývozcem údajů (např. pokud jsou předmětem vyšetřování, součástí výzkumu nebo zmíněni v dokumentech nebo korespondenci s vývozcem údajů);</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nezletilé osoby; nebo</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odborníci s odbornými privilegii (např. doktoři, právníci, notáři, náboženští pracovníci atd.).</w:t>
      </w:r>
    </w:p>
    <w:p w14:paraId="7A6D749A" w14:textId="0F6F6DB6" w:rsidR="00237427" w:rsidRPr="00097CE0" w:rsidRDefault="00237427" w:rsidP="00237427">
      <w:pPr>
        <w:pStyle w:val="ProductList-Body"/>
        <w:spacing w:after="120"/>
      </w:pPr>
      <w:r>
        <w:rPr>
          <w:b/>
        </w:rPr>
        <w:t>Kategorie údajů</w:t>
      </w:r>
      <w:r>
        <w:t>: Přenášené osobní údaje, které jsou součástí e-mailů, dokumentů a jiných dat v elektronickém formátu v kontextu online služeb.</w:t>
      </w:r>
      <w:r w:rsidR="00AD2721">
        <w:t xml:space="preserve"> </w:t>
      </w:r>
      <w:r>
        <w:rPr>
          <w:rFonts w:eastAsia="Times New Roman" w:cstheme="minorHAnsi"/>
          <w:color w:val="212121"/>
          <w:szCs w:val="18"/>
        </w:rPr>
        <w:t>Společnost Microsoft bere na vědomí, že v závislosti na způsobu používání online služby zákazníkem se zákazník může rozhodnout zahrnout do zákaznických dat osobní údaje následujících kategorií:</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základní osobní údaje (například místo narození, ulici a číslo domu (adresa), PSČ, trvalé bydliště, zemi bydliště, číslo mobilního telefonu, křestní jméno, příjmení, iniciály, e-mailová adresa, pohlaví, datum narození) včetně základních osobních údajů členů rodiny a dětí;</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ověřovací data (například uživatelské jméno, heslo nebo kód PIN, bezpečnostní otázka, auditní stopa);</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kontaktní údaje (například adresy, e-mailové adresy, telefonní čísla, identifikátory sociálních sítí, nouzové kontaktní údaje);</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jedinečná identifikační čísla a podpisy (například rodné číslo, číslo bankovního účtu, pasu a občanského průkazu, číslo řidičského průkazu a údaje o registraci vozidla, IP adresy, číslo zaměstnance, číslo studenta, číslo pacienta, podpis, jedinečný identifikátor sledovacích souborů cookies nebo podobné technologie);</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pseudoanonymní identifikátory;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finanční údaje a údaje o pojištění (například číslo pojištění, název a číslo bankovního účtu, jméno a číslo na kreditní kartě, číslo faktury, příjem, typ záruky, platební morálka, bonita);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komerční informace (například historie nákupů, zvláštní nabídky, informace o předplatném, historie plateb);</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biometrické údaje (například DNA, otisky prstů a snímky duhovky);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o poloze (například ID sítě GSM, geolokační síťová data, poloha při zahájení/ukončení hovoru, údaje o poloze odvozené z používání přístupových bodů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fotografie, video a audio;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internetová aktivita (například historie prohlížení, historie vyhledávání, činnosti související se čtením, sledováním televize, posloucháním rádia);</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identifikační údaje zařízení (například číslo IMEI, číslo SIM karty, adresa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profilování (například na základě pozorovaného nezákonného nebo antisociálního chování nebo pseudonymních profilů zjištěných na základě navštívených adres URL, trasy kliknutí, záznamy prohlížení, IP adresy, domény, instalované aplikace, profily založené na marketingových preferencích);</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personálního oddělení a náborové údaje (například prohlášení o stavu zaměstnání, náborové informace (např. životopis, historie zaměstnání, údaje o vzdělání), údaje o zaměstnání a pracovní pozici včetně odpracovaných hodin, hodnocení a plat, údaje o pracovním povolení, dostupnost, podmínky zaměstnání, daňové údaje, platební údaje, informace o pojištění, místech a organizacích);</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o vzdělání (například historie vzdělávání, dosažené vzdělání, známky a výsledky, nejvyšší získaný titul, poruchy učení);</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informace o občanství a pobytu (například občanství, fáze procesu udělení občanství, rodinný stav, národnost, imigrační stav, údaje pasu, podrobnosti o pobytu nebo pracovním povolení);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informace zpracované za účelem provedení úkonu vykonaného z důvodu veřejného zájmu nebo při spolupráci s oficiálním orgánem;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zvláštní kategorie údajů (například rasový nebo etnický původ, politické názory, náboženské nebo filozofické přesvědčení, členství v odborech, biometrické údaje sloužící k jedinečné identifikaci fyzické osoby, zdravotní údaje, údaje související se sexuálním životem nebo sexuální orientací fyzické osoby nebo údaje související s usvědčením z trestné činností nebo přestupky); nebo</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jakékoli jiné osobní údaje uvedené ve článku 4 nařízení GDPR.</w:t>
      </w:r>
    </w:p>
    <w:p w14:paraId="7F025BA4" w14:textId="77777777" w:rsidR="00237427" w:rsidRPr="00097CE0" w:rsidRDefault="00237427" w:rsidP="00237427">
      <w:pPr>
        <w:pStyle w:val="ProductList-Body"/>
        <w:spacing w:after="120"/>
      </w:pPr>
      <w:r>
        <w:rPr>
          <w:b/>
        </w:rPr>
        <w:t>Operace zpracování</w:t>
      </w:r>
      <w:r w:rsidRPr="006F27F4">
        <w:rPr>
          <w:b/>
          <w:bCs/>
        </w:rPr>
        <w:t>:</w:t>
      </w:r>
      <w:r>
        <w:t xml:space="preserve"> Přenášené osobní údaje podléhají následujícím základním činnostem zpracování: </w:t>
      </w:r>
    </w:p>
    <w:p w14:paraId="1882A45B" w14:textId="77777777" w:rsidR="00237427" w:rsidRPr="00097CE0" w:rsidRDefault="00237427" w:rsidP="00237427">
      <w:pPr>
        <w:pStyle w:val="ProductList-Body"/>
        <w:spacing w:after="120"/>
        <w:ind w:left="547"/>
      </w:pPr>
      <w:r>
        <w:rPr>
          <w:b/>
        </w:rPr>
        <w:t>a) Trvání a cíl zpracování údajů</w:t>
      </w:r>
      <w:r w:rsidRPr="006F27F4">
        <w:rPr>
          <w:b/>
          <w:bCs/>
        </w:rPr>
        <w:t>.</w:t>
      </w:r>
      <w:r>
        <w:t xml:space="preserve"> Data budou zpracovávána po dobu uvedenou v příslušné multilicenční smlouvě uzavřené mezi vývozcem údajů a právnickou osobou společností Microsoft, ke které jsou přiloženy tyto standardní smluvní doložky („Microsoft“). Cílem zpracovávání údajů je výkon služeb online. </w:t>
      </w:r>
    </w:p>
    <w:p w14:paraId="66E8019C" w14:textId="77777777" w:rsidR="00237427" w:rsidRPr="00097CE0" w:rsidRDefault="00237427" w:rsidP="00237427">
      <w:pPr>
        <w:pStyle w:val="ProductList-Body"/>
        <w:spacing w:after="120"/>
        <w:ind w:left="547"/>
      </w:pPr>
      <w:r>
        <w:rPr>
          <w:b/>
          <w:bCs/>
        </w:rPr>
        <w:t>b) Rozsah a účel zpracování údajů</w:t>
      </w:r>
      <w:r w:rsidRPr="006F27F4">
        <w:rPr>
          <w:b/>
          <w:bCs/>
        </w:rPr>
        <w:t>.</w:t>
      </w:r>
      <w:r>
        <w:t xml:space="preserve"> Rozsah a účel zpracování osobních údajů je popsán v odstavci „Zpracování osobních údajů; GDPR“ v dodatku DPA. Dovozce údajů provozuje globální síť datových center a zařízení pro správu a podporu a zpracovávání může být prováděno v jakékoli jurisdikci, ve které dovozce údajů nebo jeho dílčí zpracovatelé tato zařízení provozují v souladu s částí „Postupy a zásady zabezpečení“ dodatku DPA. </w:t>
      </w:r>
    </w:p>
    <w:p w14:paraId="6D92B39B" w14:textId="77777777" w:rsidR="00237427" w:rsidRPr="00097CE0" w:rsidRDefault="00237427" w:rsidP="00237427">
      <w:pPr>
        <w:pStyle w:val="ProductList-Body"/>
        <w:spacing w:after="120"/>
        <w:ind w:left="547"/>
      </w:pPr>
      <w:r>
        <w:rPr>
          <w:b/>
        </w:rPr>
        <w:t>c) Přístup k zákaznickým datům</w:t>
      </w:r>
      <w:r w:rsidRPr="006F27F4">
        <w:rPr>
          <w:b/>
          <w:bCs/>
        </w:rPr>
        <w:t>.</w:t>
      </w:r>
      <w:r>
        <w:t xml:space="preserve"> Po dobu určenou v příslušné multilicenční smlouvě bude dovozce údajů podle svého rozhodnutí a podle potřeby na základě rozhodného práva a s použitím článku 12(b) směrnice o ochraně osobních údajů EU buď: (1) poskytovat vývozci údajů možnost opravit, odstranit nebo zablokovat zákaznická data, nebo (2) provádět takové opravy, odstranění nebo blokování jeho jménem. </w:t>
      </w:r>
    </w:p>
    <w:p w14:paraId="30013DC4" w14:textId="77777777" w:rsidR="00237427" w:rsidRPr="00097CE0" w:rsidRDefault="00237427" w:rsidP="00237427">
      <w:pPr>
        <w:pStyle w:val="ProductList-Body"/>
        <w:spacing w:after="120"/>
        <w:ind w:left="547"/>
      </w:pPr>
      <w:r>
        <w:rPr>
          <w:b/>
        </w:rPr>
        <w:t>d) Pokyny vývozce údajů</w:t>
      </w:r>
      <w:r w:rsidRPr="006F27F4">
        <w:rPr>
          <w:b/>
          <w:bCs/>
        </w:rPr>
        <w:t>.</w:t>
      </w:r>
      <w:r>
        <w:t xml:space="preserve"> Pro online služby bude dovozce údajů jednat pouze na základě pokynů vývozce údajů sdělených společností Microsoft. </w:t>
      </w:r>
    </w:p>
    <w:p w14:paraId="3AAB56CE" w14:textId="77777777" w:rsidR="00237427" w:rsidRPr="00097CE0" w:rsidRDefault="00237427" w:rsidP="00237427">
      <w:pPr>
        <w:pStyle w:val="ProductList-Body"/>
        <w:spacing w:after="120"/>
        <w:ind w:left="547"/>
      </w:pPr>
      <w:r>
        <w:rPr>
          <w:b/>
        </w:rPr>
        <w:lastRenderedPageBreak/>
        <w:t>e) Vymazání nebo vrácení zákaznických dat</w:t>
      </w:r>
      <w:r w:rsidRPr="006F27F4">
        <w:rPr>
          <w:b/>
          <w:bCs/>
        </w:rPr>
        <w:t>.</w:t>
      </w:r>
      <w:r>
        <w:t xml:space="preserve"> Při uplynutí nebo ukončení doby účinnosti užívání online služeb vývozcem údajů může vývozce údajů extrahovat zákaznická data a dovozce údajů odstraní zákaznická data, a to v souladu s podmínkami OST a dodatkem DPA vztahujícími se na danou smlouvu. </w:t>
      </w:r>
    </w:p>
    <w:p w14:paraId="5A2DE511" w14:textId="77777777" w:rsidR="00237427" w:rsidRPr="00097CE0" w:rsidRDefault="00237427" w:rsidP="00237427">
      <w:pPr>
        <w:pStyle w:val="ProductList-Body"/>
        <w:spacing w:after="120"/>
      </w:pPr>
      <w:r>
        <w:rPr>
          <w:b/>
        </w:rPr>
        <w:t>Subdodavatelé</w:t>
      </w:r>
      <w:r w:rsidRPr="006F27F4">
        <w:rPr>
          <w:b/>
          <w:bCs/>
        </w:rPr>
        <w:t>:</w:t>
      </w:r>
      <w:r>
        <w:t xml:space="preserve"> V souladu s dodatkem DPA může importér dat najmout jiné společnosti za účelem poskytování omezených služeb jeho jménem, například k poskytování zákaznické podpory. Tito subdodavatelé budou smět zákaznická data získat pouze za účelem poskytování služeb, k jejichž poskytování se zavázali, a nebudou smět tato data používat za jakýmkoli jiným účelem.</w:t>
      </w:r>
    </w:p>
    <w:p w14:paraId="4478BF66" w14:textId="77777777" w:rsidR="00237427" w:rsidRPr="00097CE0" w:rsidRDefault="00237427" w:rsidP="00237427">
      <w:pPr>
        <w:pStyle w:val="ProductList-Body"/>
        <w:spacing w:after="120"/>
        <w:jc w:val="center"/>
        <w:outlineLvl w:val="1"/>
      </w:pPr>
      <w:bookmarkStart w:id="231" w:name="_Toc26972904"/>
      <w:r>
        <w:rPr>
          <w:b/>
        </w:rPr>
        <w:t>Dodatek 2 ke standardním smluvním doložkám</w:t>
      </w:r>
      <w:bookmarkEnd w:id="231"/>
    </w:p>
    <w:p w14:paraId="0C94993A" w14:textId="77777777" w:rsidR="00237427" w:rsidRPr="00097CE0" w:rsidRDefault="00237427" w:rsidP="00237427">
      <w:pPr>
        <w:pStyle w:val="ProductList-Body"/>
        <w:spacing w:after="120"/>
      </w:pPr>
      <w:r>
        <w:t>Ve všech ostatních případech platí popis technických a organizačních bezpečnostních opatření implementovaných dovozcem údajů pro zákaznická data v souladu s doložkami 4(d) a 5(c):</w:t>
      </w:r>
    </w:p>
    <w:p w14:paraId="3BC6F427" w14:textId="77777777" w:rsidR="00237427" w:rsidRPr="00097CE0" w:rsidRDefault="00237427" w:rsidP="00237427">
      <w:pPr>
        <w:pStyle w:val="ProductList-Body"/>
        <w:spacing w:after="120"/>
      </w:pPr>
      <w:r>
        <w:t xml:space="preserve">1. </w:t>
      </w:r>
      <w:r>
        <w:rPr>
          <w:b/>
        </w:rPr>
        <w:t>Pracovníci</w:t>
      </w:r>
      <w:r w:rsidRPr="006F27F4">
        <w:rPr>
          <w:b/>
          <w:bCs/>
        </w:rPr>
        <w:t>.</w:t>
      </w:r>
      <w:r>
        <w:t xml:space="preserve"> Pracovníci dovozce údajů nebudou zákaznická data zpracovávat bez oprávnění. Pracovníci musí zachovávat důvěrnost zákaznických dat a tato povinnost platí i po ukončení jejich závazků. </w:t>
      </w:r>
    </w:p>
    <w:p w14:paraId="5A914AD7" w14:textId="77777777" w:rsidR="00237427" w:rsidRPr="00097CE0" w:rsidRDefault="00237427" w:rsidP="00237427">
      <w:pPr>
        <w:pStyle w:val="ProductList-Body"/>
        <w:spacing w:after="120"/>
      </w:pPr>
      <w:r>
        <w:t xml:space="preserve">2. </w:t>
      </w:r>
      <w:r>
        <w:rPr>
          <w:b/>
        </w:rPr>
        <w:t>Kontakt pro účely ochrany osobních údajů.</w:t>
      </w:r>
      <w:r>
        <w:t xml:space="preserve"> Pracovník pro ochranu osobních údajů dovozce údajů je k dispozici na následující adrese: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Technická a organizační opatření.</w:t>
      </w:r>
      <w:r>
        <w:t xml:space="preserve"> Dovozce údajů implementoval a bude udržovat příslušná technická a organizační opatření, interní kontroly a rutiny zabezpečení informací určené k ochraně zákaznických dat definovaných v oddílu Postupy a zásady zabezpečení podmínek pro online služby před náhodnou ztrátou, zničením či změnou, neoprávněným zveřejněním nebo přístupem a před neoprávněným zničením, a to následovně: Technická a organizační opatření, interní kontroly a rutiny zabezpečení informací popsané v oddílu Postupy a zásady zabezpečení podmínek pro online služby jsou tímto začleněny do tohoto dodatku 2 tímto odkazem a jsou závazné pro dovozce údajů, jako by byly všechny uvedeny v tomto dodatku 2.</w:t>
      </w:r>
    </w:p>
    <w:p w14:paraId="3DDC376D" w14:textId="77777777" w:rsidR="00237427" w:rsidRPr="00097CE0" w:rsidRDefault="00237427" w:rsidP="00237427">
      <w:pPr>
        <w:pStyle w:val="ProductList-Body"/>
        <w:spacing w:after="120"/>
      </w:pPr>
      <w:r>
        <w:t>Podpis společnosti Microsoft Corporation je uveden na následující stránce.</w:t>
      </w:r>
    </w:p>
    <w:p w14:paraId="7AA3CBCD" w14:textId="77777777" w:rsidR="00237427" w:rsidRPr="00097CE0" w:rsidRDefault="00237427" w:rsidP="00237427">
      <w:pPr>
        <w:pStyle w:val="ProductList-Body"/>
        <w:spacing w:after="120"/>
        <w:outlineLvl w:val="1"/>
      </w:pPr>
      <w:bookmarkStart w:id="232" w:name="_Toc26972905"/>
      <w:r>
        <w:rPr>
          <w:b/>
        </w:rPr>
        <w:t>Osoba podepisující standardní smluvní doložky, dodatek 1 a dodatek 2 jménem dovozce údajů:</w:t>
      </w:r>
      <w:bookmarkEnd w:id="232"/>
    </w:p>
    <w:p w14:paraId="2A4FBF0F" w14:textId="77777777" w:rsidR="0014507A" w:rsidRPr="00097CE0" w:rsidRDefault="00237427" w:rsidP="00237427">
      <w:pPr>
        <w:pStyle w:val="ProductList-Body"/>
        <w:spacing w:after="120"/>
      </w:pPr>
      <w:bookmarkStart w:id="233"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097CE0" w:rsidRDefault="00237427" w:rsidP="00237427">
      <w:pPr>
        <w:pStyle w:val="ProductList-Body"/>
        <w:spacing w:after="120"/>
      </w:pPr>
      <w:r>
        <w:t>Rajesh Jha, podnikový viceprezident</w:t>
      </w:r>
    </w:p>
    <w:bookmarkEnd w:id="233"/>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1C907509" w:rsidR="0014507A" w:rsidRPr="00097CE0" w:rsidRDefault="00870131" w:rsidP="0014507A">
      <w:pPr>
        <w:pStyle w:val="ProductList-Body"/>
        <w:shd w:val="clear" w:color="auto" w:fill="A6A6A6" w:themeFill="background1" w:themeFillShade="A6"/>
        <w:spacing w:after="120"/>
        <w:jc w:val="right"/>
      </w:pPr>
      <w:hyperlink w:anchor="TableofContents" w:tooltip="Obsah" w:history="1">
        <w:r w:rsidR="00C64CD4">
          <w:rPr>
            <w:rStyle w:val="Hyperlink"/>
            <w:sz w:val="16"/>
            <w:szCs w:val="16"/>
          </w:rPr>
          <w:t>Obsah</w:t>
        </w:r>
      </w:hyperlink>
      <w:r w:rsidR="00C64CD4">
        <w:rPr>
          <w:sz w:val="16"/>
          <w:szCs w:val="16"/>
        </w:rPr>
        <w:t xml:space="preserve"> / </w:t>
      </w:r>
      <w:hyperlink w:anchor="GeneralTerms" w:tooltip="Obecné podmínky" w:history="1">
        <w:r w:rsidR="00C64CD4">
          <w:rPr>
            <w:rStyle w:val="Hyperlink"/>
            <w:sz w:val="16"/>
            <w:szCs w:val="16"/>
          </w:rPr>
          <w:t>Obecné podmínky</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4" w:name="Attachment3"/>
      <w:bookmarkStart w:id="235" w:name="_Toc8395071"/>
      <w:bookmarkStart w:id="236" w:name="_Toc489605629"/>
      <w:bookmarkStart w:id="237" w:name="_Toc6563859"/>
      <w:bookmarkStart w:id="238" w:name="_Toc21617080"/>
      <w:bookmarkStart w:id="239" w:name="_Toc26972906"/>
      <w:bookmarkStart w:id="240" w:name="_Toc28661011"/>
      <w:r>
        <w:lastRenderedPageBreak/>
        <w:t>Příloha 3</w:t>
      </w:r>
      <w:bookmarkEnd w:id="234"/>
      <w:r>
        <w:t xml:space="preserve"> – Obecné nařízení o zpracování osobních údajů Evropské unie</w:t>
      </w:r>
      <w:bookmarkEnd w:id="235"/>
      <w:bookmarkEnd w:id="236"/>
      <w:bookmarkEnd w:id="237"/>
      <w:bookmarkEnd w:id="238"/>
      <w:bookmarkEnd w:id="239"/>
      <w:bookmarkEnd w:id="240"/>
    </w:p>
    <w:p w14:paraId="69F9C46B" w14:textId="77777777" w:rsidR="00237427" w:rsidRPr="00097CE0" w:rsidRDefault="00237427" w:rsidP="00237427">
      <w:pPr>
        <w:pStyle w:val="ProductList-Body"/>
        <w:spacing w:after="120"/>
      </w:pPr>
      <w:r>
        <w:t>Společnost Microsoft se v těchto podmínkách obecného nařízení o ochraně osobních údajů zavazuje všem zákazníkům s platností od 25. května 2018. Tyto závazky jsou závazné pro společnost Microsoft vůči zákazníkovi bez ohledu na (1) verzi podmínek OST a dodatku DPA, která je jinak platná pro každý daný odběr online služeb, a na (2) jakoukoli jinou smlouvu odkazující na tuto přílohu.</w:t>
      </w:r>
    </w:p>
    <w:p w14:paraId="1696638F" w14:textId="77777777" w:rsidR="00237427" w:rsidRPr="00097CE0" w:rsidRDefault="00237427" w:rsidP="00237427">
      <w:pPr>
        <w:pStyle w:val="ProductList-Body"/>
        <w:spacing w:after="120"/>
      </w:pPr>
      <w:r>
        <w:t xml:space="preserve">Pro účely těchto podmínek obecného nařízení o ochraně osobních údajů se zákazník a společnost Microsoft dohodli, že zákazník je správcem osobních údajů zákazníka, které jsou osobními údaji, a Microsoft je zpracovatelem těchto údajů. Výjimku představují případy, kdy zákazník působí jako zpracovatel osobních údajů. V takovém případě je Microsoft dalším zpracovatelem. </w:t>
      </w:r>
      <w:bookmarkStart w:id="241" w:name="_Hlk24455530"/>
      <w:r>
        <w:t>Tyto podmínky obecného nařízení o ochraně osobních údajů platí pro zpracování osobních údajů společností Microsoft jménem zákazníka v rámci působnosti obecného nařízení o ochraně osobních údajů. Tyto podmínky obecného nařízení o ochraně osobních údajů neomezují ani nesnižují žádné závazky ochrany osobních údajů, které má společnost Microsoft vůči zákazníkovi dle Podmínek pro služby online nebo dle jiných dohod mezi společností Microsoft a zákazníkem. Tyto podmínky obecného nařízení o ochraně osobních údajů se neuplatní, pokud je společnost Microsoft správcem osobních údajů.</w:t>
      </w:r>
      <w:bookmarkEnd w:id="241"/>
    </w:p>
    <w:p w14:paraId="26AB09BF" w14:textId="77777777" w:rsidR="00237427" w:rsidRPr="00097CE0" w:rsidRDefault="00237427" w:rsidP="00237427">
      <w:pPr>
        <w:pStyle w:val="ProductList-Body"/>
        <w:spacing w:after="120"/>
        <w:outlineLvl w:val="1"/>
      </w:pPr>
      <w:bookmarkStart w:id="242" w:name="_Toc26972907"/>
      <w:r>
        <w:rPr>
          <w:b/>
          <w:color w:val="00188F"/>
        </w:rPr>
        <w:t>Příslušné povinnosti dle obecného nařízení o ochraně osobních údajů: Články 28, 32 a 33</w:t>
      </w:r>
      <w:bookmarkEnd w:id="242"/>
    </w:p>
    <w:p w14:paraId="78427D4D" w14:textId="77777777" w:rsidR="00237427" w:rsidRPr="00097CE0" w:rsidRDefault="00237427" w:rsidP="00237427">
      <w:pPr>
        <w:pStyle w:val="ProductList-Body"/>
        <w:spacing w:after="120"/>
        <w:ind w:left="158"/>
      </w:pPr>
      <w:r>
        <w:rPr>
          <w:b/>
        </w:rPr>
        <w:t xml:space="preserve">1. </w:t>
      </w:r>
      <w:r>
        <w:t>Společnost Microsoft nezapojí jiného zpracovatele bez předchozího konkrétního nebo obecného písemného oprávnění od zákazníka. V případě obecného písemného povolení bude společnost Microsoft informovat zákazníka o jakýchkoli zamýšlených změnách týkajících se přijetí nebo výměny dalších zpracovatelů, a poskytne tak zákazníkovi možnost vyslovit vůči těmto změnám námitky. (Článek 28(2))</w:t>
      </w:r>
    </w:p>
    <w:p w14:paraId="29CDF5CD" w14:textId="77777777" w:rsidR="00237427" w:rsidRPr="00097CE0" w:rsidRDefault="00237427" w:rsidP="00237427">
      <w:pPr>
        <w:pStyle w:val="ProductList-Body"/>
        <w:spacing w:after="120"/>
        <w:ind w:left="158"/>
      </w:pPr>
      <w:r>
        <w:rPr>
          <w:b/>
        </w:rPr>
        <w:t>2.</w:t>
      </w:r>
      <w:r>
        <w:t xml:space="preserve"> Zpracování společností Microsoft se řídí těmito podmínkami obecného nařízení o ochraně osobních údajů podle práva Evropské unie (dále jako „EU“) nebo práva některého z jejích členských států a jsou pro společnost Microsoft vůči zákazníkovi závazné. Předmět a trvání zpracování, jeho povaha a účel, typ osobních údajů, kategorie subjektů údajů a povinnosti a práva zákazníka jsou stanoveny v licenční smlouvě zákazníka, včetně těchto podmínek obecného nařízení o ochraně osobních údajů. Společnost Microsoft konkrétně: </w:t>
      </w:r>
    </w:p>
    <w:p w14:paraId="5D5B72A4" w14:textId="77777777" w:rsidR="00237427" w:rsidRPr="00097CE0" w:rsidRDefault="00237427" w:rsidP="00237427">
      <w:pPr>
        <w:pStyle w:val="ProductList-Body"/>
        <w:spacing w:after="120"/>
        <w:ind w:left="1440" w:hanging="720"/>
      </w:pPr>
      <w:r>
        <w:rPr>
          <w:b/>
        </w:rPr>
        <w:t>(a)</w:t>
      </w:r>
      <w:r>
        <w:tab/>
        <w:t xml:space="preserve">zpracování osobních údajů pouze na základě zdokumentovaných pokynů od zákazníka včetně případů týkajících se převodů osobních údajů do jiných zemí nebo mezinárodních organizací, pokud to nevyžaduje zákon EU nebo členského státu, jímž se společnost Microsoft řídí, v kterémžto případě bude společnost Microsoft informovat zákazníka o tomto právním požadavku před zpracováním v případě, že zákon nezakazuje tyto informace na důležitém podkladě ve veřejném zájmu; </w:t>
      </w:r>
    </w:p>
    <w:p w14:paraId="1849EE20" w14:textId="77777777" w:rsidR="00237427" w:rsidRPr="00097CE0" w:rsidRDefault="00237427" w:rsidP="00237427">
      <w:pPr>
        <w:pStyle w:val="ProductList-Body"/>
        <w:spacing w:after="120"/>
        <w:ind w:left="1440" w:hanging="720"/>
      </w:pPr>
      <w:r>
        <w:rPr>
          <w:b/>
        </w:rPr>
        <w:t>(b)</w:t>
      </w:r>
      <w:r>
        <w:tab/>
        <w:t xml:space="preserve">zajištění, že osoby, které mají oprávnění zpracovávat osobní údaje, se zavázaly dodržovat jejich důvěrnost nebo mají příslušnou statutární povinnost zachování důvěrnosti; </w:t>
      </w:r>
    </w:p>
    <w:p w14:paraId="6740EE5B" w14:textId="77777777" w:rsidR="00237427" w:rsidRPr="00097CE0" w:rsidRDefault="00237427" w:rsidP="00237427">
      <w:pPr>
        <w:pStyle w:val="ProductList-Body"/>
        <w:spacing w:after="120"/>
        <w:ind w:left="720"/>
      </w:pPr>
      <w:r>
        <w:rPr>
          <w:b/>
        </w:rPr>
        <w:t>(c)</w:t>
      </w:r>
      <w:r>
        <w:tab/>
        <w:t xml:space="preserve">vynaloží veškerá opatření požadovaná podle článku 32 obecného nařízení o zpracování osobních údajů; </w:t>
      </w:r>
    </w:p>
    <w:p w14:paraId="410503C2" w14:textId="77777777" w:rsidR="00237427" w:rsidRPr="00097CE0" w:rsidRDefault="00237427" w:rsidP="00237427">
      <w:pPr>
        <w:pStyle w:val="ProductList-Body"/>
        <w:spacing w:after="120"/>
        <w:ind w:left="720"/>
      </w:pPr>
      <w:r>
        <w:rPr>
          <w:b/>
        </w:rPr>
        <w:t>(d)</w:t>
      </w:r>
      <w:r>
        <w:tab/>
        <w:t xml:space="preserve">bude respektovat podmínky, na které odkazují odstavce 1 a 3 týkající se zapojení jiného zpracovatele; </w:t>
      </w:r>
    </w:p>
    <w:p w14:paraId="786DF620" w14:textId="77777777" w:rsidR="00237427" w:rsidRPr="00097CE0" w:rsidRDefault="00237427" w:rsidP="00237427">
      <w:pPr>
        <w:pStyle w:val="ProductList-Body"/>
        <w:spacing w:after="120"/>
        <w:ind w:left="1440" w:hanging="720"/>
      </w:pPr>
      <w:r>
        <w:rPr>
          <w:b/>
        </w:rPr>
        <w:t>(e)</w:t>
      </w:r>
      <w:r>
        <w:tab/>
        <w:t xml:space="preserve">bude brát v úvahu povahu zpracování, pomáhat zákazníkovi prostřednictvím příslušných technických a organizačních opatření, do míry, do které to je možné, při plnění povinnosti zákazníka reagovat na žádosti o uplatňování práv datového subjektu stanovených v kapitole III obecného nařízení o zpracování osobních údajů; </w:t>
      </w:r>
    </w:p>
    <w:p w14:paraId="2D8822DC" w14:textId="77777777" w:rsidR="00237427" w:rsidRPr="00097CE0" w:rsidRDefault="00237427" w:rsidP="00237427">
      <w:pPr>
        <w:pStyle w:val="ProductList-Body"/>
        <w:spacing w:after="120"/>
        <w:ind w:left="1440" w:hanging="720"/>
      </w:pPr>
      <w:r>
        <w:rPr>
          <w:b/>
        </w:rPr>
        <w:t>(f)</w:t>
      </w:r>
      <w:r>
        <w:tab/>
        <w:t>bude napomáhat zákazníkovi při zajištění shody s povinnostmi stanovenými články 32 až 36 obecného nařízení o zpracování osobních údajů s ohledem na povahu zpracování a informací, které jsou společnosti Microsoft k dispozici.</w:t>
      </w:r>
    </w:p>
    <w:p w14:paraId="5AAE27DD" w14:textId="77777777" w:rsidR="00237427" w:rsidRPr="00097CE0" w:rsidRDefault="00237427" w:rsidP="00237427">
      <w:pPr>
        <w:pStyle w:val="ProductList-Body"/>
        <w:spacing w:after="120"/>
        <w:ind w:left="1440" w:hanging="720"/>
      </w:pPr>
      <w:r>
        <w:rPr>
          <w:b/>
        </w:rPr>
        <w:t>(g)</w:t>
      </w:r>
      <w:r>
        <w:tab/>
        <w:t xml:space="preserve">na žádost zákazníka odstraní nebo vrátí zákazníkovi veškeré osobní údaje na konci poskytování služeb souvisejících se zpracováním a odstraní stávající kopie, pokud zákon EU nebo členského státu vyžaduje uchovávání osobních údajů; </w:t>
      </w:r>
    </w:p>
    <w:p w14:paraId="663C303C" w14:textId="77777777" w:rsidR="00237427" w:rsidRPr="00097CE0" w:rsidRDefault="00237427" w:rsidP="00237427">
      <w:pPr>
        <w:pStyle w:val="ProductList-Body"/>
        <w:spacing w:after="120"/>
        <w:ind w:left="1440" w:hanging="720"/>
      </w:pPr>
      <w:r>
        <w:rPr>
          <w:b/>
        </w:rPr>
        <w:t>(h)</w:t>
      </w:r>
      <w:r>
        <w:tab/>
        <w:t xml:space="preserve">zpřístupní zákazníkovi veškeré informace nezbytné k prokázání shody s povinnostmi stanovenými v článku 28 obecného nařízení o zpracování osobních údajů a umožní audity prováděné zákazníkem nebo jím pověřeným auditorem, včetně inspekcí, a bude zákazníkovi napomáhat. </w:t>
      </w:r>
    </w:p>
    <w:p w14:paraId="2E135DAB" w14:textId="77777777" w:rsidR="00237427" w:rsidRPr="00097CE0" w:rsidRDefault="00237427" w:rsidP="00237427">
      <w:pPr>
        <w:pStyle w:val="ProductList-Body"/>
        <w:spacing w:after="120"/>
        <w:ind w:left="158"/>
      </w:pPr>
      <w:r>
        <w:t>Společnost Microsoft by měla Zákazníka neprodleně informovat, pokud na základě jejího uvážení některý z pokynů porušuje obecného nařízení o ochraně osobních údajů nebo některé z ustanovení o ochraně dat EU nebo členského státu. (Článek 28(3))</w:t>
      </w:r>
    </w:p>
    <w:p w14:paraId="37FD23DE" w14:textId="77777777" w:rsidR="00237427" w:rsidRPr="00097CE0" w:rsidRDefault="00237427" w:rsidP="00237427">
      <w:pPr>
        <w:pStyle w:val="ProductList-Body"/>
        <w:spacing w:after="120"/>
        <w:ind w:left="158"/>
      </w:pPr>
      <w:r>
        <w:rPr>
          <w:b/>
        </w:rPr>
        <w:t>3.</w:t>
      </w:r>
      <w:r>
        <w:t xml:space="preserve"> Tam, kde společnost Microsoft pověří jiného zpracovatele realizací konkrétních činností zpracování jménem Zákazníka, budou platit stejné povinnosti ohledně ochrany dat, jaké jsou stanoveny v podmínkách tohoto obecného nařízení o ochraně osobních údajů, také pro další zpracovatele prostřednictvím smlouvy nebo jiného právního aktu v rámci zákonů EU nebo členského státu, konkrétně pak poskytnutí dostatečných záruk, pokud jde o implementaci vhodných technických a organizačních opatření způsobem, že zpracování splní požadavky obecného nařízení o zpracování osobních údajů. Neplní-li uvedený další zpracovatel své povinnosti v oblasti ochrany údajů, odpovídá zákazníkovi za plnění povinností dotčeného dalšího zpracovatele i nadále plně společnost Microsoft. (Článek 28(4))</w:t>
      </w:r>
    </w:p>
    <w:p w14:paraId="0555BEB7" w14:textId="77777777" w:rsidR="00237427" w:rsidRPr="00097CE0" w:rsidRDefault="00237427" w:rsidP="00237427">
      <w:pPr>
        <w:pStyle w:val="ProductList-Body"/>
        <w:spacing w:after="120"/>
        <w:ind w:left="158"/>
      </w:pPr>
      <w:r>
        <w:rPr>
          <w:b/>
        </w:rPr>
        <w:lastRenderedPageBreak/>
        <w:t>4.</w:t>
      </w:r>
      <w:r>
        <w:t xml:space="preserve"> S přihlédnutím ke stavu techniky, nákladům na provedení, povaze, rozsahu, kontextu a účelům zpracování i k různě pravděpodobným a různě závažným rizikům pro práva a svobody fyzických osob, provedou Zákazník a společnost Microsoft vhodná technická a organizační opatření pro zajištění úrovně zabezpečení odpovídající daným rizikům, případně včetně: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pseudonymizace a zašifrování osobních údajů;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schopnosti zajistit průběžnou důvěrnost, integritu, dostupnost a odolnost systémů a služeb zpracování;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schopnost obnovit dostupnost osobních údajů a včasný přístup k nim v případě fyzické nebo technické nehody;</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proces pravidelného testování, hodnocení a posuzování efektivity technických a organizačních opatření pro zajištění bezpečnosti zpracování. (Článek 32(1))</w:t>
      </w:r>
    </w:p>
    <w:p w14:paraId="3520F22C" w14:textId="77777777" w:rsidR="00237427" w:rsidRPr="00097CE0" w:rsidRDefault="00237427" w:rsidP="00237427">
      <w:pPr>
        <w:pStyle w:val="ProductList-Body"/>
        <w:spacing w:after="120"/>
        <w:ind w:left="158"/>
      </w:pPr>
      <w:r>
        <w:rPr>
          <w:b/>
        </w:rPr>
        <w:t>5.</w:t>
      </w:r>
      <w:r>
        <w:t xml:space="preserve"> Při posuzování vhodné úrovně zabezpečení je třeba vzít v úvahu rizika, která přestavuje zpracování, zejména pak náhodné nebo nezákonné zničení, ztráta, pozměnění, neautorizované zveřejnění nebo přístup k osobním údajům, které jsou přenášeny, uchovávány nebo jinak zpracovávány. (Článek 32(2))</w:t>
      </w:r>
    </w:p>
    <w:p w14:paraId="4BF7427F" w14:textId="77777777" w:rsidR="00237427" w:rsidRPr="00097CE0" w:rsidRDefault="00237427" w:rsidP="00237427">
      <w:pPr>
        <w:pStyle w:val="ProductList-Body"/>
        <w:spacing w:after="120"/>
        <w:ind w:left="158"/>
      </w:pPr>
      <w:r>
        <w:rPr>
          <w:b/>
        </w:rPr>
        <w:t>6.</w:t>
      </w:r>
      <w:r>
        <w:t xml:space="preserve"> Zákazník a společnost Microsoft provedou kroky vedoucí k zajištění, že jakákoli fyzická osoba, která jedná z pověření Zákazníka nebo společnosti Microsoft a která má přístup k osobním údajům, nebude tyto údaje zpracovávat s výjimkou případů, kdy k tomu dostala pokyn od Zákazníka, pokud to nepožaduje zákon EU nebo členského státu. (Článek 32(4))</w:t>
      </w:r>
    </w:p>
    <w:p w14:paraId="67BEEB09" w14:textId="77777777" w:rsidR="00237427" w:rsidRPr="00097CE0" w:rsidRDefault="00237427" w:rsidP="00237427">
      <w:pPr>
        <w:pStyle w:val="ProductList-Body"/>
        <w:spacing w:after="120"/>
        <w:ind w:left="158"/>
      </w:pPr>
      <w:r>
        <w:rPr>
          <w:b/>
          <w:bCs/>
        </w:rPr>
        <w:t>7.</w:t>
      </w:r>
      <w:r>
        <w:t xml:space="preserve"> Poté, co se společnost Microsoft dozví o narušení bezpečnosti osobních údajů, neprodleně o tom uvědomí zákazníka. (Článek 33(2)). Takováto oznámení budou obsahovat informace, které musí zpracovatel poskytovat správci dle článku 33(3) v té míře, v níž jsou takovéto informace dostupné společnosti Microsoft.</w:t>
      </w:r>
    </w:p>
    <w:p w14:paraId="3B4FCA89" w14:textId="64430546" w:rsidR="0014507A" w:rsidRPr="00097CE0" w:rsidRDefault="00870131" w:rsidP="0014507A">
      <w:pPr>
        <w:pStyle w:val="ProductList-Body"/>
        <w:shd w:val="clear" w:color="auto" w:fill="A6A6A6" w:themeFill="background1" w:themeFillShade="A6"/>
        <w:spacing w:after="120"/>
        <w:jc w:val="right"/>
      </w:pPr>
      <w:hyperlink w:anchor="TableofContents" w:tooltip="Obsah" w:history="1">
        <w:r w:rsidR="00C64CD4">
          <w:rPr>
            <w:rStyle w:val="Hyperlink"/>
            <w:sz w:val="16"/>
            <w:szCs w:val="16"/>
          </w:rPr>
          <w:t>Obsah</w:t>
        </w:r>
      </w:hyperlink>
      <w:r w:rsidR="00C64CD4">
        <w:rPr>
          <w:sz w:val="16"/>
          <w:szCs w:val="16"/>
        </w:rPr>
        <w:t xml:space="preserve"> / </w:t>
      </w:r>
      <w:hyperlink w:anchor="GeneralTerms" w:tooltip="Obecné podmínky" w:history="1">
        <w:r w:rsidR="00C64CD4">
          <w:rPr>
            <w:rStyle w:val="Hyperlink"/>
            <w:sz w:val="16"/>
            <w:szCs w:val="16"/>
          </w:rPr>
          <w:t>Obecné podmínky</w:t>
        </w:r>
      </w:hyperlink>
    </w:p>
    <w:sectPr w:rsidR="0014507A" w:rsidRPr="00097CE0" w:rsidSect="006F1174">
      <w:footerReference w:type="defaul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836036" w14:textId="77777777" w:rsidR="001637C3" w:rsidRDefault="001637C3" w:rsidP="009A573F">
      <w:pPr>
        <w:spacing w:after="0" w:line="240" w:lineRule="auto"/>
      </w:pPr>
      <w:r>
        <w:separator/>
      </w:r>
    </w:p>
    <w:p w14:paraId="510ED3EE" w14:textId="77777777" w:rsidR="001637C3" w:rsidRDefault="001637C3"/>
  </w:endnote>
  <w:endnote w:type="continuationSeparator" w:id="0">
    <w:p w14:paraId="31790921" w14:textId="77777777" w:rsidR="001637C3" w:rsidRDefault="001637C3" w:rsidP="009A573F">
      <w:pPr>
        <w:spacing w:after="0" w:line="240" w:lineRule="auto"/>
      </w:pPr>
      <w:r>
        <w:continuationSeparator/>
      </w:r>
    </w:p>
    <w:p w14:paraId="0B601195" w14:textId="77777777" w:rsidR="001637C3" w:rsidRDefault="001637C3"/>
  </w:endnote>
  <w:endnote w:type="continuationNotice" w:id="1">
    <w:p w14:paraId="319A6A3C" w14:textId="77777777" w:rsidR="001637C3" w:rsidRDefault="001637C3">
      <w:pPr>
        <w:spacing w:after="0" w:line="240" w:lineRule="auto"/>
      </w:pPr>
    </w:p>
    <w:p w14:paraId="0BEA51D9" w14:textId="77777777" w:rsidR="001637C3" w:rsidRDefault="001637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3452D9" w:rsidRPr="00AA025E" w:rsidRDefault="003452D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32DFB" w:rsidRPr="00C76DF3" w14:paraId="3F724956" w14:textId="77777777" w:rsidTr="00F32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C714F44" w14:textId="613EBB59" w:rsidR="00F32DFB" w:rsidRPr="00C76DF3" w:rsidRDefault="00870131" w:rsidP="00F32DFB">
          <w:pPr>
            <w:pStyle w:val="ProductList-OfferingBody"/>
            <w:ind w:left="-77" w:right="-73"/>
            <w:jc w:val="center"/>
            <w:rPr>
              <w:color w:val="808080" w:themeColor="background1" w:themeShade="80"/>
              <w:sz w:val="14"/>
              <w:szCs w:val="14"/>
            </w:rPr>
          </w:pPr>
          <w:hyperlink w:anchor="TableofContents" w:history="1">
            <w:r w:rsidR="00F32DFB" w:rsidRPr="00BA396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1FAE256" w14:textId="09AA02C2" w:rsidR="00F32DFB" w:rsidRPr="00C76DF3" w:rsidRDefault="00F32DFB" w:rsidP="00F32DF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C9AFAC" w14:textId="459FB928" w:rsidR="00F32DFB" w:rsidRPr="00C76DF3" w:rsidRDefault="00870131" w:rsidP="00F32DFB">
          <w:pPr>
            <w:pStyle w:val="ProductList-OfferingBody"/>
            <w:ind w:left="-72" w:right="-74"/>
            <w:jc w:val="center"/>
            <w:rPr>
              <w:color w:val="808080" w:themeColor="background1" w:themeShade="80"/>
              <w:sz w:val="14"/>
              <w:szCs w:val="14"/>
            </w:rPr>
          </w:pPr>
          <w:hyperlink w:anchor="Introduction" w:history="1">
            <w:r w:rsidR="00F32DFB" w:rsidRPr="00BA396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4651654" w14:textId="595FCE6D" w:rsidR="00F32DFB" w:rsidRPr="00C76DF3" w:rsidRDefault="00F32DFB" w:rsidP="00F32DF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5165ADF" w14:textId="63062B19" w:rsidR="00F32DFB" w:rsidRPr="00C76DF3" w:rsidRDefault="00870131" w:rsidP="00F32DFB">
          <w:pPr>
            <w:pStyle w:val="ProductList-OfferingBody"/>
            <w:ind w:left="-72" w:right="-75"/>
            <w:jc w:val="center"/>
            <w:rPr>
              <w:color w:val="808080" w:themeColor="background1" w:themeShade="80"/>
              <w:sz w:val="14"/>
              <w:szCs w:val="14"/>
            </w:rPr>
          </w:pPr>
          <w:hyperlink w:anchor="GeneralTerms" w:history="1">
            <w:r w:rsidR="00F32DFB" w:rsidRPr="00BA396E">
              <w:rPr>
                <w:rStyle w:val="Hyperlink"/>
                <w:sz w:val="14"/>
                <w:szCs w:val="14"/>
              </w:rPr>
              <w:t>Obecné podmínky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5A90C5A" w14:textId="4DD07731" w:rsidR="00F32DFB" w:rsidRPr="00C76DF3" w:rsidRDefault="00F32DFB" w:rsidP="00F32DF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14BD5BF" w14:textId="3CE4833F" w:rsidR="00F32DFB" w:rsidRPr="00C76DF3" w:rsidRDefault="00870131" w:rsidP="00F32DFB">
          <w:pPr>
            <w:pStyle w:val="ProductList-OfferingBody"/>
            <w:ind w:left="-72" w:right="-77"/>
            <w:jc w:val="center"/>
            <w:rPr>
              <w:color w:val="808080" w:themeColor="background1" w:themeShade="80"/>
              <w:sz w:val="14"/>
              <w:szCs w:val="14"/>
            </w:rPr>
          </w:pPr>
          <w:hyperlink w:anchor="DatProtectionTerms" w:history="1">
            <w:r w:rsidR="00F32DFB" w:rsidRPr="00BA396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55406BD" w14:textId="02C129D9" w:rsidR="00F32DFB" w:rsidRPr="00C76DF3" w:rsidRDefault="00F32DFB" w:rsidP="00F32DF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932800" w14:textId="0EB29B22" w:rsidR="00F32DFB" w:rsidRPr="00C76DF3" w:rsidRDefault="00870131" w:rsidP="00F32DFB">
          <w:pPr>
            <w:pStyle w:val="ProductList-OfferingBody"/>
            <w:ind w:left="-72" w:right="-76"/>
            <w:jc w:val="center"/>
            <w:rPr>
              <w:color w:val="808080" w:themeColor="background1" w:themeShade="80"/>
              <w:sz w:val="14"/>
              <w:szCs w:val="14"/>
            </w:rPr>
          </w:pPr>
          <w:hyperlink w:anchor="Attachment1" w:history="1">
            <w:r w:rsidR="00F32DFB" w:rsidRPr="00BA396E">
              <w:rPr>
                <w:rStyle w:val="Hyperlink"/>
                <w:sz w:val="14"/>
                <w:szCs w:val="14"/>
              </w:rPr>
              <w:t>Příloha</w:t>
            </w:r>
          </w:hyperlink>
        </w:p>
      </w:tc>
    </w:tr>
  </w:tbl>
  <w:p w14:paraId="1E745112" w14:textId="77777777" w:rsidR="00F60386" w:rsidRPr="0074788A" w:rsidRDefault="00F60386" w:rsidP="00F6038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85E52" w14:textId="77777777" w:rsidR="0097213D" w:rsidRDefault="0097213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870131" w:rsidP="00591643">
          <w:pPr>
            <w:pStyle w:val="ProductList-OfferingBody"/>
            <w:ind w:left="-77" w:right="-73"/>
            <w:jc w:val="center"/>
            <w:rPr>
              <w:color w:val="808080" w:themeColor="background1" w:themeShade="80"/>
              <w:sz w:val="14"/>
              <w:szCs w:val="14"/>
            </w:rPr>
          </w:pPr>
          <w:hyperlink w:anchor="Obsah" w:history="1">
            <w:r w:rsidR="002400E8">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870131" w:rsidP="00591643">
          <w:pPr>
            <w:pStyle w:val="ProductList-OfferingBody"/>
            <w:ind w:left="-72" w:right="-74"/>
            <w:jc w:val="center"/>
            <w:rPr>
              <w:color w:val="808080" w:themeColor="background1" w:themeShade="80"/>
              <w:sz w:val="14"/>
              <w:szCs w:val="14"/>
            </w:rPr>
          </w:pPr>
          <w:hyperlink w:anchor="Úvod" w:history="1">
            <w:r w:rsidR="002400E8">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870131" w:rsidP="003812FE">
          <w:pPr>
            <w:pStyle w:val="ProductList-OfferingBody"/>
            <w:ind w:left="-72" w:right="-75"/>
            <w:jc w:val="center"/>
            <w:rPr>
              <w:color w:val="808080" w:themeColor="background1" w:themeShade="80"/>
              <w:sz w:val="14"/>
              <w:szCs w:val="14"/>
            </w:rPr>
          </w:pPr>
          <w:hyperlink w:anchor="Obecné podmínky" w:history="1">
            <w:r w:rsidR="002400E8">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870131" w:rsidP="00591643">
          <w:pPr>
            <w:pStyle w:val="ProductList-OfferingBody"/>
            <w:ind w:left="-72" w:right="-77"/>
            <w:jc w:val="center"/>
            <w:rPr>
              <w:color w:val="808080" w:themeColor="background1" w:themeShade="80"/>
              <w:sz w:val="14"/>
              <w:szCs w:val="14"/>
            </w:rPr>
          </w:pPr>
          <w:hyperlink w:anchor="Podmínky ochrany osobních údajů a zabezpečení" w:history="1">
            <w:r w:rsidR="002400E8">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870131" w:rsidP="003812FE">
          <w:pPr>
            <w:pStyle w:val="ProductList-OfferingBody"/>
            <w:ind w:left="-72" w:right="-77"/>
            <w:jc w:val="center"/>
            <w:rPr>
              <w:color w:val="808080" w:themeColor="background1" w:themeShade="80"/>
              <w:sz w:val="14"/>
              <w:szCs w:val="14"/>
            </w:rPr>
          </w:pPr>
          <w:hyperlink w:anchor="Specifické podmínky služeb online" w:history="1">
            <w:r w:rsidR="002400E8">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870131" w:rsidP="003812FE">
          <w:pPr>
            <w:pStyle w:val="ProductList-OfferingBody"/>
            <w:ind w:left="-72" w:right="-76"/>
            <w:jc w:val="center"/>
            <w:rPr>
              <w:color w:val="808080" w:themeColor="background1" w:themeShade="80"/>
              <w:sz w:val="14"/>
              <w:szCs w:val="14"/>
            </w:rPr>
          </w:pPr>
          <w:hyperlink w:anchor="Příloha 1" w:history="1">
            <w:r w:rsidR="002400E8">
              <w:rPr>
                <w:rStyle w:val="Hyperlink"/>
                <w:sz w:val="14"/>
                <w:szCs w:val="14"/>
              </w:rPr>
              <w:t>Přílohy</w:t>
            </w:r>
          </w:hyperlink>
        </w:p>
      </w:tc>
    </w:tr>
  </w:tbl>
  <w:p w14:paraId="5579F2F1" w14:textId="77777777" w:rsidR="003452D9" w:rsidRPr="00591643" w:rsidRDefault="003452D9">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870131" w:rsidP="00B07097">
          <w:pPr>
            <w:pStyle w:val="ProductList-OfferingBody"/>
            <w:ind w:left="-77" w:right="-73"/>
            <w:jc w:val="center"/>
            <w:rPr>
              <w:color w:val="808080" w:themeColor="background1" w:themeShade="80"/>
              <w:sz w:val="14"/>
              <w:szCs w:val="14"/>
            </w:rPr>
          </w:pPr>
          <w:hyperlink w:anchor="Obsah" w:history="1">
            <w:r w:rsidR="002400E8">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870131" w:rsidP="00B07097">
          <w:pPr>
            <w:pStyle w:val="ProductList-OfferingBody"/>
            <w:ind w:left="-72" w:right="-74"/>
            <w:jc w:val="center"/>
            <w:rPr>
              <w:color w:val="808080" w:themeColor="background1" w:themeShade="80"/>
              <w:sz w:val="14"/>
              <w:szCs w:val="14"/>
            </w:rPr>
          </w:pPr>
          <w:hyperlink w:anchor="Úvod" w:history="1">
            <w:r w:rsidR="002400E8">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870131" w:rsidP="00B07097">
          <w:pPr>
            <w:pStyle w:val="ProductList-OfferingBody"/>
            <w:ind w:left="-72" w:right="-75"/>
            <w:jc w:val="center"/>
            <w:rPr>
              <w:color w:val="808080" w:themeColor="background1" w:themeShade="80"/>
              <w:sz w:val="14"/>
              <w:szCs w:val="14"/>
            </w:rPr>
          </w:pPr>
          <w:hyperlink w:anchor="Obecné podmínky" w:history="1">
            <w:r w:rsidR="002400E8">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870131" w:rsidP="00B07097">
          <w:pPr>
            <w:pStyle w:val="ProductList-OfferingBody"/>
            <w:ind w:left="-72" w:right="-77"/>
            <w:jc w:val="center"/>
            <w:rPr>
              <w:color w:val="808080" w:themeColor="background1" w:themeShade="80"/>
              <w:sz w:val="14"/>
              <w:szCs w:val="14"/>
            </w:rPr>
          </w:pPr>
          <w:hyperlink w:anchor="Podmínky ochrany osobních údajů a zabezpečení" w:history="1">
            <w:r w:rsidR="002400E8">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870131" w:rsidP="00B07097">
          <w:pPr>
            <w:pStyle w:val="ProductList-OfferingBody"/>
            <w:ind w:left="-72" w:right="-77"/>
            <w:jc w:val="center"/>
            <w:rPr>
              <w:color w:val="808080" w:themeColor="background1" w:themeShade="80"/>
              <w:sz w:val="14"/>
              <w:szCs w:val="14"/>
            </w:rPr>
          </w:pPr>
          <w:hyperlink w:anchor="Specifické podmínky služeb online" w:history="1">
            <w:r w:rsidR="002400E8">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870131" w:rsidP="00B07097">
          <w:pPr>
            <w:pStyle w:val="ProductList-OfferingBody"/>
            <w:ind w:left="-72" w:right="-76"/>
            <w:jc w:val="center"/>
            <w:rPr>
              <w:color w:val="808080" w:themeColor="background1" w:themeShade="80"/>
              <w:sz w:val="14"/>
              <w:szCs w:val="14"/>
            </w:rPr>
          </w:pPr>
          <w:hyperlink w:anchor="Příloha 1" w:history="1">
            <w:r w:rsidR="002400E8">
              <w:rPr>
                <w:rStyle w:val="Hyperlink"/>
                <w:sz w:val="14"/>
                <w:szCs w:val="14"/>
              </w:rPr>
              <w:t>Přílohy</w:t>
            </w:r>
          </w:hyperlink>
        </w:p>
      </w:tc>
    </w:tr>
  </w:tbl>
  <w:p w14:paraId="3A2B57EE" w14:textId="77777777" w:rsidR="003452D9" w:rsidRPr="00591643" w:rsidRDefault="003452D9"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32DFB" w:rsidRPr="00C76DF3" w14:paraId="23A076E5" w14:textId="77777777" w:rsidTr="00F32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F0EB9F" w14:textId="130FB125" w:rsidR="00F32DFB" w:rsidRPr="00C76DF3" w:rsidRDefault="00870131" w:rsidP="00F32DFB">
          <w:pPr>
            <w:pStyle w:val="ProductList-OfferingBody"/>
            <w:ind w:left="-77" w:right="-73"/>
            <w:jc w:val="center"/>
            <w:rPr>
              <w:color w:val="808080" w:themeColor="background1" w:themeShade="80"/>
              <w:sz w:val="14"/>
              <w:szCs w:val="14"/>
            </w:rPr>
          </w:pPr>
          <w:hyperlink w:anchor="TableofContents" w:history="1">
            <w:r w:rsidR="00F32DFB" w:rsidRPr="00BA396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48C0782" w14:textId="414B9052" w:rsidR="00F32DFB" w:rsidRPr="00C76DF3" w:rsidRDefault="00F32DFB" w:rsidP="00F32DF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B08CA6A" w14:textId="2B538237" w:rsidR="00F32DFB" w:rsidRPr="00C76DF3" w:rsidRDefault="00870131" w:rsidP="00F32DFB">
          <w:pPr>
            <w:pStyle w:val="ProductList-OfferingBody"/>
            <w:ind w:left="-72" w:right="-74"/>
            <w:jc w:val="center"/>
            <w:rPr>
              <w:color w:val="808080" w:themeColor="background1" w:themeShade="80"/>
              <w:sz w:val="14"/>
              <w:szCs w:val="14"/>
            </w:rPr>
          </w:pPr>
          <w:hyperlink w:anchor="Introduction" w:history="1">
            <w:r w:rsidR="00F32DFB" w:rsidRPr="00BA396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B4A033A" w14:textId="39F6578D" w:rsidR="00F32DFB" w:rsidRPr="00C76DF3" w:rsidRDefault="00F32DFB" w:rsidP="00F32DF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16A7CD2" w14:textId="4BA4F19B" w:rsidR="00F32DFB" w:rsidRPr="00C76DF3" w:rsidRDefault="00870131" w:rsidP="00F32DFB">
          <w:pPr>
            <w:pStyle w:val="ProductList-OfferingBody"/>
            <w:ind w:left="-72" w:right="-75"/>
            <w:jc w:val="center"/>
            <w:rPr>
              <w:color w:val="808080" w:themeColor="background1" w:themeShade="80"/>
              <w:sz w:val="14"/>
              <w:szCs w:val="14"/>
            </w:rPr>
          </w:pPr>
          <w:hyperlink w:anchor="GeneralTerms" w:history="1">
            <w:r w:rsidR="00F32DFB" w:rsidRPr="00BA396E">
              <w:rPr>
                <w:rStyle w:val="Hyperlink"/>
                <w:sz w:val="14"/>
                <w:szCs w:val="14"/>
              </w:rPr>
              <w:t>Obecné podmínky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D435955" w14:textId="4A3B0FFF" w:rsidR="00F32DFB" w:rsidRPr="00C76DF3" w:rsidRDefault="00F32DFB" w:rsidP="00F32DF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C6F1EF" w14:textId="23CB7903" w:rsidR="00F32DFB" w:rsidRPr="00C76DF3" w:rsidRDefault="00870131" w:rsidP="00F32DFB">
          <w:pPr>
            <w:pStyle w:val="ProductList-OfferingBody"/>
            <w:ind w:left="-72" w:right="-77"/>
            <w:jc w:val="center"/>
            <w:rPr>
              <w:color w:val="808080" w:themeColor="background1" w:themeShade="80"/>
              <w:sz w:val="14"/>
              <w:szCs w:val="14"/>
            </w:rPr>
          </w:pPr>
          <w:hyperlink w:anchor="DatProtectionTerms" w:history="1">
            <w:r w:rsidR="00F32DFB" w:rsidRPr="00BA396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3C58C9" w14:textId="005EB06A" w:rsidR="00F32DFB" w:rsidRPr="00C76DF3" w:rsidRDefault="00F32DFB" w:rsidP="00F32DF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26CD58" w14:textId="36D810C1" w:rsidR="00F32DFB" w:rsidRPr="00C76DF3" w:rsidRDefault="00870131" w:rsidP="00F32DFB">
          <w:pPr>
            <w:pStyle w:val="ProductList-OfferingBody"/>
            <w:ind w:left="-72" w:right="-76"/>
            <w:jc w:val="center"/>
            <w:rPr>
              <w:color w:val="808080" w:themeColor="background1" w:themeShade="80"/>
              <w:sz w:val="14"/>
              <w:szCs w:val="14"/>
            </w:rPr>
          </w:pPr>
          <w:hyperlink w:anchor="Attachment1" w:history="1">
            <w:r w:rsidR="00F32DFB" w:rsidRPr="00BA396E">
              <w:rPr>
                <w:rStyle w:val="Hyperlink"/>
                <w:sz w:val="14"/>
                <w:szCs w:val="14"/>
              </w:rPr>
              <w:t>Příloha</w:t>
            </w:r>
          </w:hyperlink>
        </w:p>
      </w:tc>
    </w:tr>
  </w:tbl>
  <w:p w14:paraId="29AB4D16" w14:textId="77777777" w:rsidR="003452D9" w:rsidRPr="000B26C9" w:rsidRDefault="003452D9" w:rsidP="000B26C9">
    <w:pPr>
      <w:pStyle w:val="Footer"/>
      <w:rPr>
        <w:rStyle w:val="LogoportDoNotTranslate"/>
        <w:rFonts w:asciiTheme="minorHAnsi" w:hAnsiTheme="minorHAnsi" w:cstheme="minorBidi"/>
        <w:color w:val="auto"/>
        <w:sz w:val="22"/>
        <w:szCs w:val="2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32DFB" w:rsidRPr="00C76DF3" w14:paraId="041EAA44" w14:textId="77777777" w:rsidTr="00F32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4406E8" w14:textId="087A3E5A" w:rsidR="00F32DFB" w:rsidRPr="00C76DF3" w:rsidRDefault="00870131" w:rsidP="00F32DFB">
          <w:pPr>
            <w:pStyle w:val="ProductList-OfferingBody"/>
            <w:ind w:left="-77" w:right="-73"/>
            <w:jc w:val="center"/>
            <w:rPr>
              <w:color w:val="808080" w:themeColor="background1" w:themeShade="80"/>
              <w:sz w:val="14"/>
              <w:szCs w:val="14"/>
            </w:rPr>
          </w:pPr>
          <w:hyperlink w:anchor="TableofContents" w:history="1">
            <w:r w:rsidR="00F32DFB" w:rsidRPr="00BA396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0C9E837" w14:textId="0323A8E1" w:rsidR="00F32DFB" w:rsidRPr="00C76DF3" w:rsidRDefault="00F32DFB" w:rsidP="00F32DF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DE8271" w14:textId="0347BAB9" w:rsidR="00F32DFB" w:rsidRPr="00C76DF3" w:rsidRDefault="00870131" w:rsidP="00F32DFB">
          <w:pPr>
            <w:pStyle w:val="ProductList-OfferingBody"/>
            <w:ind w:left="-72" w:right="-74"/>
            <w:jc w:val="center"/>
            <w:rPr>
              <w:color w:val="808080" w:themeColor="background1" w:themeShade="80"/>
              <w:sz w:val="14"/>
              <w:szCs w:val="14"/>
            </w:rPr>
          </w:pPr>
          <w:hyperlink w:anchor="Introduction" w:history="1">
            <w:r w:rsidR="00F32DFB" w:rsidRPr="00BA396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F3ED149" w14:textId="48B73BCA" w:rsidR="00F32DFB" w:rsidRPr="00C76DF3" w:rsidRDefault="00F32DFB" w:rsidP="00F32DF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EFCC1D" w14:textId="4147CF17" w:rsidR="00F32DFB" w:rsidRPr="00C76DF3" w:rsidRDefault="00870131" w:rsidP="00F32DFB">
          <w:pPr>
            <w:pStyle w:val="ProductList-OfferingBody"/>
            <w:ind w:left="-72" w:right="-75"/>
            <w:jc w:val="center"/>
            <w:rPr>
              <w:color w:val="808080" w:themeColor="background1" w:themeShade="80"/>
              <w:sz w:val="14"/>
              <w:szCs w:val="14"/>
            </w:rPr>
          </w:pPr>
          <w:hyperlink w:anchor="GeneralTerms" w:history="1">
            <w:r w:rsidR="00F32DFB" w:rsidRPr="00BA396E">
              <w:rPr>
                <w:rStyle w:val="Hyperlink"/>
                <w:sz w:val="14"/>
                <w:szCs w:val="14"/>
              </w:rPr>
              <w:t>Obecné podmínky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5765246" w14:textId="108AFDB4" w:rsidR="00F32DFB" w:rsidRPr="00C76DF3" w:rsidRDefault="00F32DFB" w:rsidP="00F32DF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3F03D3" w14:textId="39203649" w:rsidR="00F32DFB" w:rsidRPr="00C76DF3" w:rsidRDefault="00870131" w:rsidP="00F32DFB">
          <w:pPr>
            <w:pStyle w:val="ProductList-OfferingBody"/>
            <w:ind w:left="-72" w:right="-77"/>
            <w:jc w:val="center"/>
            <w:rPr>
              <w:color w:val="808080" w:themeColor="background1" w:themeShade="80"/>
              <w:sz w:val="14"/>
              <w:szCs w:val="14"/>
            </w:rPr>
          </w:pPr>
          <w:hyperlink w:anchor="DatProtectionTerms" w:history="1">
            <w:r w:rsidR="00F32DFB" w:rsidRPr="00BA396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7827890" w14:textId="67A11A8E" w:rsidR="00F32DFB" w:rsidRPr="00C76DF3" w:rsidRDefault="00F32DFB" w:rsidP="00F32DF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3580E05" w14:textId="4042D2C8" w:rsidR="00F32DFB" w:rsidRPr="00C76DF3" w:rsidRDefault="00870131" w:rsidP="00F32DFB">
          <w:pPr>
            <w:pStyle w:val="ProductList-OfferingBody"/>
            <w:ind w:left="-72" w:right="-76"/>
            <w:jc w:val="center"/>
            <w:rPr>
              <w:color w:val="808080" w:themeColor="background1" w:themeShade="80"/>
              <w:sz w:val="14"/>
              <w:szCs w:val="14"/>
            </w:rPr>
          </w:pPr>
          <w:hyperlink w:anchor="Attachment1" w:history="1">
            <w:r w:rsidR="00F32DFB" w:rsidRPr="00BA396E">
              <w:rPr>
                <w:rStyle w:val="Hyperlink"/>
                <w:sz w:val="14"/>
                <w:szCs w:val="14"/>
              </w:rPr>
              <w:t>Příloha</w:t>
            </w:r>
          </w:hyperlink>
        </w:p>
      </w:tc>
    </w:tr>
  </w:tbl>
  <w:p w14:paraId="27769B04" w14:textId="77777777" w:rsidR="00F60386" w:rsidRPr="00A01ED2" w:rsidRDefault="00F60386" w:rsidP="00F603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51A90" w:rsidRPr="00C76DF3" w14:paraId="08EE8D6B" w14:textId="77777777" w:rsidTr="00541E8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25E791F" w14:textId="0B4162D9" w:rsidR="00A51A90" w:rsidRPr="00C76DF3" w:rsidRDefault="00870131" w:rsidP="00541E89">
          <w:pPr>
            <w:pStyle w:val="ProductList-OfferingBody"/>
            <w:ind w:left="-77" w:right="-73"/>
            <w:jc w:val="center"/>
            <w:rPr>
              <w:color w:val="808080" w:themeColor="background1" w:themeShade="80"/>
              <w:sz w:val="14"/>
              <w:szCs w:val="14"/>
            </w:rPr>
          </w:pPr>
          <w:hyperlink w:anchor="TableofContents" w:history="1">
            <w:r w:rsidR="00BA396E" w:rsidRPr="00BA396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595D06" w14:textId="77777777" w:rsidR="00A51A90" w:rsidRPr="00C76DF3" w:rsidRDefault="00A51A90" w:rsidP="00541E8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5282F2" w14:textId="18D08336" w:rsidR="00A51A90" w:rsidRPr="00C76DF3" w:rsidRDefault="00870131" w:rsidP="00541E89">
          <w:pPr>
            <w:pStyle w:val="ProductList-OfferingBody"/>
            <w:ind w:left="-72" w:right="-74"/>
            <w:jc w:val="center"/>
            <w:rPr>
              <w:color w:val="808080" w:themeColor="background1" w:themeShade="80"/>
              <w:sz w:val="14"/>
              <w:szCs w:val="14"/>
            </w:rPr>
          </w:pPr>
          <w:hyperlink w:anchor="Introduction" w:history="1">
            <w:r w:rsidR="00BA396E" w:rsidRPr="00BA396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07680F8" w14:textId="77777777" w:rsidR="00A51A90" w:rsidRPr="00C76DF3" w:rsidRDefault="00A51A90" w:rsidP="00541E8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3E51BB" w14:textId="6F2DBD31" w:rsidR="00A51A90" w:rsidRPr="00C76DF3" w:rsidRDefault="00870131" w:rsidP="00541E89">
          <w:pPr>
            <w:pStyle w:val="ProductList-OfferingBody"/>
            <w:ind w:left="-72" w:right="-75"/>
            <w:jc w:val="center"/>
            <w:rPr>
              <w:color w:val="808080" w:themeColor="background1" w:themeShade="80"/>
              <w:sz w:val="14"/>
              <w:szCs w:val="14"/>
            </w:rPr>
          </w:pPr>
          <w:hyperlink w:anchor="GeneralTerms" w:history="1">
            <w:r w:rsidR="00BA396E" w:rsidRPr="00BA396E">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AD25025" w14:textId="77777777" w:rsidR="00A51A90" w:rsidRPr="00C76DF3" w:rsidRDefault="00A51A90" w:rsidP="00541E8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5973C9" w14:textId="5E6E719A" w:rsidR="00A51A90" w:rsidRPr="00C76DF3" w:rsidRDefault="00870131" w:rsidP="00541E89">
          <w:pPr>
            <w:pStyle w:val="ProductList-OfferingBody"/>
            <w:ind w:left="-72" w:right="-77"/>
            <w:jc w:val="center"/>
            <w:rPr>
              <w:color w:val="808080" w:themeColor="background1" w:themeShade="80"/>
              <w:sz w:val="14"/>
              <w:szCs w:val="14"/>
            </w:rPr>
          </w:pPr>
          <w:hyperlink w:anchor="DatProtectionTerms" w:history="1">
            <w:r w:rsidR="00BA396E" w:rsidRPr="00BA396E">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BB9F6A" w14:textId="77777777" w:rsidR="00A51A90" w:rsidRPr="00C76DF3" w:rsidRDefault="00A51A90" w:rsidP="00541E8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DF8498" w14:textId="17016494" w:rsidR="00A51A90" w:rsidRPr="00C76DF3" w:rsidRDefault="00870131" w:rsidP="00541E89">
          <w:pPr>
            <w:pStyle w:val="ProductList-OfferingBody"/>
            <w:ind w:left="-72" w:right="-76"/>
            <w:jc w:val="center"/>
            <w:rPr>
              <w:color w:val="808080" w:themeColor="background1" w:themeShade="80"/>
              <w:sz w:val="14"/>
              <w:szCs w:val="14"/>
            </w:rPr>
          </w:pPr>
          <w:hyperlink w:anchor="Attachment1" w:history="1">
            <w:r w:rsidR="00BA396E" w:rsidRPr="00BA396E">
              <w:rPr>
                <w:rStyle w:val="Hyperlink"/>
                <w:sz w:val="14"/>
                <w:szCs w:val="14"/>
              </w:rPr>
              <w:t>Příloha</w:t>
            </w:r>
          </w:hyperlink>
        </w:p>
      </w:tc>
    </w:tr>
  </w:tbl>
  <w:p w14:paraId="7E537610" w14:textId="77777777" w:rsidR="003452D9" w:rsidRPr="00A51A90" w:rsidRDefault="003452D9" w:rsidP="00A51A90">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870131" w:rsidP="00591643">
          <w:pPr>
            <w:pStyle w:val="ProductList-OfferingBody"/>
            <w:ind w:left="-77" w:right="-73"/>
            <w:jc w:val="center"/>
            <w:rPr>
              <w:color w:val="808080" w:themeColor="background1" w:themeShade="80"/>
              <w:sz w:val="14"/>
              <w:szCs w:val="14"/>
            </w:rPr>
          </w:pPr>
          <w:hyperlink w:anchor="Obsah" w:history="1">
            <w:r w:rsidR="002400E8">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870131" w:rsidP="00591643">
          <w:pPr>
            <w:pStyle w:val="ProductList-OfferingBody"/>
            <w:ind w:left="-72" w:right="-74"/>
            <w:jc w:val="center"/>
            <w:rPr>
              <w:color w:val="808080" w:themeColor="background1" w:themeShade="80"/>
              <w:sz w:val="14"/>
              <w:szCs w:val="14"/>
            </w:rPr>
          </w:pPr>
          <w:hyperlink w:anchor="Úvod" w:history="1">
            <w:r w:rsidR="002400E8">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870131" w:rsidP="003812FE">
          <w:pPr>
            <w:pStyle w:val="ProductList-OfferingBody"/>
            <w:ind w:left="-72" w:right="-75"/>
            <w:jc w:val="center"/>
            <w:rPr>
              <w:color w:val="808080" w:themeColor="background1" w:themeShade="80"/>
              <w:sz w:val="14"/>
              <w:szCs w:val="14"/>
            </w:rPr>
          </w:pPr>
          <w:hyperlink w:anchor="Obecné podmínky" w:history="1">
            <w:r w:rsidR="002400E8">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870131" w:rsidP="00591643">
          <w:pPr>
            <w:pStyle w:val="ProductList-OfferingBody"/>
            <w:ind w:left="-72" w:right="-77"/>
            <w:jc w:val="center"/>
            <w:rPr>
              <w:color w:val="808080" w:themeColor="background1" w:themeShade="80"/>
              <w:sz w:val="14"/>
              <w:szCs w:val="14"/>
            </w:rPr>
          </w:pPr>
          <w:hyperlink w:anchor="Podmínky ochrany osobních údajů a zabezpečení" w:history="1">
            <w:r w:rsidR="002400E8">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870131" w:rsidP="003812FE">
          <w:pPr>
            <w:pStyle w:val="ProductList-OfferingBody"/>
            <w:ind w:left="-72" w:right="-77"/>
            <w:jc w:val="center"/>
            <w:rPr>
              <w:color w:val="808080" w:themeColor="background1" w:themeShade="80"/>
              <w:sz w:val="14"/>
              <w:szCs w:val="14"/>
            </w:rPr>
          </w:pPr>
          <w:hyperlink w:anchor="Specifické podmínky služeb online" w:history="1">
            <w:r w:rsidR="002400E8">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870131" w:rsidP="003812FE">
          <w:pPr>
            <w:pStyle w:val="ProductList-OfferingBody"/>
            <w:ind w:left="-72" w:right="-76"/>
            <w:jc w:val="center"/>
            <w:rPr>
              <w:color w:val="808080" w:themeColor="background1" w:themeShade="80"/>
              <w:sz w:val="14"/>
              <w:szCs w:val="14"/>
            </w:rPr>
          </w:pPr>
          <w:hyperlink w:anchor="Příloha 1" w:history="1">
            <w:r w:rsidR="002400E8">
              <w:rPr>
                <w:rStyle w:val="Hyperlink"/>
                <w:sz w:val="14"/>
                <w:szCs w:val="14"/>
              </w:rPr>
              <w:t>Přílohy</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32DFB" w:rsidRPr="00C76DF3" w14:paraId="7F022201" w14:textId="77777777" w:rsidTr="00F32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2C174D" w14:textId="1FBC00D8" w:rsidR="00F32DFB" w:rsidRPr="00C76DF3" w:rsidRDefault="00870131" w:rsidP="00F32DFB">
          <w:pPr>
            <w:pStyle w:val="ProductList-OfferingBody"/>
            <w:ind w:left="-77" w:right="-73"/>
            <w:jc w:val="center"/>
            <w:rPr>
              <w:color w:val="808080" w:themeColor="background1" w:themeShade="80"/>
              <w:sz w:val="14"/>
              <w:szCs w:val="14"/>
            </w:rPr>
          </w:pPr>
          <w:hyperlink w:anchor="TableofContents" w:history="1">
            <w:r w:rsidR="00F32DFB" w:rsidRPr="00BA396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869BD1" w14:textId="61EE9FDE" w:rsidR="00F32DFB" w:rsidRPr="00C76DF3" w:rsidRDefault="00F32DFB" w:rsidP="00F32DF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F149FA1" w14:textId="08483997" w:rsidR="00F32DFB" w:rsidRPr="00C76DF3" w:rsidRDefault="00870131" w:rsidP="00F32DFB">
          <w:pPr>
            <w:pStyle w:val="ProductList-OfferingBody"/>
            <w:ind w:left="-72" w:right="-74"/>
            <w:jc w:val="center"/>
            <w:rPr>
              <w:color w:val="808080" w:themeColor="background1" w:themeShade="80"/>
              <w:sz w:val="14"/>
              <w:szCs w:val="14"/>
            </w:rPr>
          </w:pPr>
          <w:hyperlink w:anchor="Introduction" w:history="1">
            <w:r w:rsidR="00F32DFB" w:rsidRPr="00BA396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53CC353" w14:textId="0D7EC715" w:rsidR="00F32DFB" w:rsidRPr="00C76DF3" w:rsidRDefault="00F32DFB" w:rsidP="00F32DF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1E06D7" w14:textId="75B183A4" w:rsidR="00F32DFB" w:rsidRPr="00C76DF3" w:rsidRDefault="00870131" w:rsidP="00F32DFB">
          <w:pPr>
            <w:pStyle w:val="ProductList-OfferingBody"/>
            <w:ind w:left="-72" w:right="-75"/>
            <w:jc w:val="center"/>
            <w:rPr>
              <w:color w:val="808080" w:themeColor="background1" w:themeShade="80"/>
              <w:sz w:val="14"/>
              <w:szCs w:val="14"/>
            </w:rPr>
          </w:pPr>
          <w:hyperlink w:anchor="GeneralTerms" w:history="1">
            <w:r w:rsidR="00F32DFB" w:rsidRPr="00BA396E">
              <w:rPr>
                <w:rStyle w:val="Hyperlink"/>
                <w:sz w:val="14"/>
                <w:szCs w:val="14"/>
              </w:rPr>
              <w:t>Obecné podmínky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5F94F14" w14:textId="3BD18DD3" w:rsidR="00F32DFB" w:rsidRPr="00C76DF3" w:rsidRDefault="00F32DFB" w:rsidP="00F32DF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5B9E89" w14:textId="72A12CFD" w:rsidR="00F32DFB" w:rsidRPr="00C76DF3" w:rsidRDefault="00870131" w:rsidP="00F32DFB">
          <w:pPr>
            <w:pStyle w:val="ProductList-OfferingBody"/>
            <w:ind w:left="-72" w:right="-77"/>
            <w:jc w:val="center"/>
            <w:rPr>
              <w:color w:val="808080" w:themeColor="background1" w:themeShade="80"/>
              <w:sz w:val="14"/>
              <w:szCs w:val="14"/>
            </w:rPr>
          </w:pPr>
          <w:hyperlink w:anchor="DatProtectionTerms" w:history="1">
            <w:r w:rsidR="00F32DFB" w:rsidRPr="00BA396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DDDD9AA" w14:textId="59EF9F56" w:rsidR="00F32DFB" w:rsidRPr="00C76DF3" w:rsidRDefault="00F32DFB" w:rsidP="00F32DF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F43E2D" w14:textId="6F822ED2" w:rsidR="00F32DFB" w:rsidRPr="00C76DF3" w:rsidRDefault="00870131" w:rsidP="00F32DFB">
          <w:pPr>
            <w:pStyle w:val="ProductList-OfferingBody"/>
            <w:ind w:left="-72" w:right="-76"/>
            <w:jc w:val="center"/>
            <w:rPr>
              <w:color w:val="808080" w:themeColor="background1" w:themeShade="80"/>
              <w:sz w:val="14"/>
              <w:szCs w:val="14"/>
            </w:rPr>
          </w:pPr>
          <w:hyperlink w:anchor="Attachment1" w:history="1">
            <w:r w:rsidR="00F32DFB" w:rsidRPr="00BA396E">
              <w:rPr>
                <w:rStyle w:val="Hyperlink"/>
                <w:sz w:val="14"/>
                <w:szCs w:val="14"/>
              </w:rPr>
              <w:t>Příloha</w:t>
            </w:r>
          </w:hyperlink>
        </w:p>
      </w:tc>
    </w:tr>
  </w:tbl>
  <w:p w14:paraId="0FDF8284" w14:textId="77777777" w:rsidR="00F60386" w:rsidRPr="0074788A" w:rsidRDefault="00F60386" w:rsidP="00F6038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870131" w:rsidP="00105CE6">
          <w:pPr>
            <w:pStyle w:val="ProductList-OfferingBody"/>
            <w:ind w:left="-77" w:right="-73"/>
            <w:jc w:val="center"/>
            <w:rPr>
              <w:color w:val="808080" w:themeColor="background1" w:themeShade="80"/>
              <w:sz w:val="14"/>
              <w:szCs w:val="14"/>
            </w:rPr>
          </w:pPr>
          <w:hyperlink w:anchor="Obsah" w:history="1">
            <w:r w:rsidR="002400E8">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870131" w:rsidP="00105CE6">
          <w:pPr>
            <w:pStyle w:val="ProductList-OfferingBody"/>
            <w:ind w:left="-72" w:right="-74"/>
            <w:jc w:val="center"/>
            <w:rPr>
              <w:color w:val="808080" w:themeColor="background1" w:themeShade="80"/>
              <w:sz w:val="14"/>
              <w:szCs w:val="14"/>
            </w:rPr>
          </w:pPr>
          <w:hyperlink w:anchor="Úvod" w:history="1">
            <w:r w:rsidR="002400E8">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870131" w:rsidP="00105CE6">
          <w:pPr>
            <w:pStyle w:val="ProductList-OfferingBody"/>
            <w:ind w:left="-72" w:right="-75"/>
            <w:jc w:val="center"/>
            <w:rPr>
              <w:color w:val="808080" w:themeColor="background1" w:themeShade="80"/>
              <w:sz w:val="14"/>
              <w:szCs w:val="14"/>
            </w:rPr>
          </w:pPr>
          <w:hyperlink w:anchor="Obecné podmínky" w:history="1">
            <w:r w:rsidR="002400E8">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870131" w:rsidP="00105CE6">
          <w:pPr>
            <w:pStyle w:val="ProductList-OfferingBody"/>
            <w:ind w:left="-72" w:right="-77"/>
            <w:jc w:val="center"/>
            <w:rPr>
              <w:color w:val="808080" w:themeColor="background1" w:themeShade="80"/>
              <w:sz w:val="14"/>
              <w:szCs w:val="14"/>
            </w:rPr>
          </w:pPr>
          <w:hyperlink w:anchor="Podmínky ochrany osobních údajů a zabezpečení" w:history="1">
            <w:r w:rsidR="002400E8">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870131" w:rsidP="00105CE6">
          <w:pPr>
            <w:pStyle w:val="ProductList-OfferingBody"/>
            <w:ind w:left="-72" w:right="-77"/>
            <w:jc w:val="center"/>
            <w:rPr>
              <w:color w:val="808080" w:themeColor="background1" w:themeShade="80"/>
              <w:sz w:val="14"/>
              <w:szCs w:val="14"/>
            </w:rPr>
          </w:pPr>
          <w:hyperlink w:anchor="Specifické podmínky služeb online" w:history="1">
            <w:r w:rsidR="002400E8">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870131" w:rsidP="00105CE6">
          <w:pPr>
            <w:pStyle w:val="ProductList-OfferingBody"/>
            <w:ind w:left="-72" w:right="-76"/>
            <w:jc w:val="center"/>
            <w:rPr>
              <w:color w:val="808080" w:themeColor="background1" w:themeShade="80"/>
              <w:sz w:val="14"/>
              <w:szCs w:val="14"/>
            </w:rPr>
          </w:pPr>
          <w:hyperlink w:anchor="Příloha 1" w:history="1">
            <w:r w:rsidR="002400E8">
              <w:rPr>
                <w:rStyle w:val="Hyperlink"/>
                <w:sz w:val="14"/>
                <w:szCs w:val="14"/>
              </w:rPr>
              <w:t>Přílohy</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32DFB" w:rsidRPr="00C76DF3" w14:paraId="3C058F6D" w14:textId="77777777" w:rsidTr="00F32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DE9597" w14:textId="465EF123" w:rsidR="00F32DFB" w:rsidRPr="00C76DF3" w:rsidRDefault="00870131" w:rsidP="00F32DFB">
          <w:pPr>
            <w:pStyle w:val="ProductList-OfferingBody"/>
            <w:ind w:left="-77" w:right="-73"/>
            <w:jc w:val="center"/>
            <w:rPr>
              <w:color w:val="808080" w:themeColor="background1" w:themeShade="80"/>
              <w:sz w:val="14"/>
              <w:szCs w:val="14"/>
            </w:rPr>
          </w:pPr>
          <w:hyperlink w:anchor="TableofContents" w:history="1">
            <w:r w:rsidR="00F32DFB" w:rsidRPr="00BA396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71D9882" w14:textId="46D434BC" w:rsidR="00F32DFB" w:rsidRPr="00C76DF3" w:rsidRDefault="00F32DFB" w:rsidP="00F32DF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570A2DF" w14:textId="211506F4" w:rsidR="00F32DFB" w:rsidRPr="00C76DF3" w:rsidRDefault="00870131" w:rsidP="00F32DFB">
          <w:pPr>
            <w:pStyle w:val="ProductList-OfferingBody"/>
            <w:ind w:left="-72" w:right="-74"/>
            <w:jc w:val="center"/>
            <w:rPr>
              <w:color w:val="808080" w:themeColor="background1" w:themeShade="80"/>
              <w:sz w:val="14"/>
              <w:szCs w:val="14"/>
            </w:rPr>
          </w:pPr>
          <w:hyperlink w:anchor="Introduction" w:history="1">
            <w:r w:rsidR="00F32DFB" w:rsidRPr="00BA396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D251136" w14:textId="4563560B" w:rsidR="00F32DFB" w:rsidRPr="00C76DF3" w:rsidRDefault="00F32DFB" w:rsidP="00F32DF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2123A68" w14:textId="1317DD49" w:rsidR="00F32DFB" w:rsidRPr="00C76DF3" w:rsidRDefault="00870131" w:rsidP="00F32DFB">
          <w:pPr>
            <w:pStyle w:val="ProductList-OfferingBody"/>
            <w:ind w:left="-72" w:right="-75"/>
            <w:jc w:val="center"/>
            <w:rPr>
              <w:color w:val="808080" w:themeColor="background1" w:themeShade="80"/>
              <w:sz w:val="14"/>
              <w:szCs w:val="14"/>
            </w:rPr>
          </w:pPr>
          <w:hyperlink w:anchor="GeneralTerms" w:history="1">
            <w:r w:rsidR="00F32DFB" w:rsidRPr="00BA396E">
              <w:rPr>
                <w:rStyle w:val="Hyperlink"/>
                <w:sz w:val="14"/>
                <w:szCs w:val="14"/>
              </w:rPr>
              <w:t>Obecné podmínky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0576FF0" w14:textId="764AC880" w:rsidR="00F32DFB" w:rsidRPr="00C76DF3" w:rsidRDefault="00F32DFB" w:rsidP="00F32DF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E20F4" w14:textId="0A6D702E" w:rsidR="00F32DFB" w:rsidRPr="00C76DF3" w:rsidRDefault="00870131" w:rsidP="00F32DFB">
          <w:pPr>
            <w:pStyle w:val="ProductList-OfferingBody"/>
            <w:ind w:left="-72" w:right="-77"/>
            <w:jc w:val="center"/>
            <w:rPr>
              <w:color w:val="808080" w:themeColor="background1" w:themeShade="80"/>
              <w:sz w:val="14"/>
              <w:szCs w:val="14"/>
            </w:rPr>
          </w:pPr>
          <w:hyperlink w:anchor="DatProtectionTerms" w:history="1">
            <w:r w:rsidR="00F32DFB" w:rsidRPr="00BA396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CF31785" w14:textId="64C6D1F6" w:rsidR="00F32DFB" w:rsidRPr="00C76DF3" w:rsidRDefault="00F32DFB" w:rsidP="00F32DF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DA0BDB" w14:textId="38A089CB" w:rsidR="00F32DFB" w:rsidRPr="00C76DF3" w:rsidRDefault="00870131" w:rsidP="00F32DFB">
          <w:pPr>
            <w:pStyle w:val="ProductList-OfferingBody"/>
            <w:ind w:left="-72" w:right="-76"/>
            <w:jc w:val="center"/>
            <w:rPr>
              <w:color w:val="808080" w:themeColor="background1" w:themeShade="80"/>
              <w:sz w:val="14"/>
              <w:szCs w:val="14"/>
            </w:rPr>
          </w:pPr>
          <w:hyperlink w:anchor="Attachment1" w:history="1">
            <w:r w:rsidR="00F32DFB" w:rsidRPr="00BA396E">
              <w:rPr>
                <w:rStyle w:val="Hyperlink"/>
                <w:sz w:val="14"/>
                <w:szCs w:val="14"/>
              </w:rPr>
              <w:t>Příloha</w:t>
            </w:r>
          </w:hyperlink>
        </w:p>
      </w:tc>
    </w:tr>
  </w:tbl>
  <w:p w14:paraId="717D9D9F" w14:textId="77777777" w:rsidR="00546CD5" w:rsidRPr="000B26C9" w:rsidRDefault="00546CD5" w:rsidP="000B26C9">
    <w:pPr>
      <w:pStyle w:val="Footer"/>
      <w:rPr>
        <w:rStyle w:val="LogoportDoNotTranslate"/>
        <w:rFonts w:asciiTheme="minorHAnsi" w:hAnsiTheme="minorHAnsi" w:cstheme="minorBidi"/>
        <w:color w:val="auto"/>
        <w:sz w:val="22"/>
        <w:szCs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32DFB" w:rsidRPr="00C76DF3" w14:paraId="006B2A90" w14:textId="77777777" w:rsidTr="00F32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330E41D" w14:textId="47799600" w:rsidR="00F32DFB" w:rsidRPr="00C76DF3" w:rsidRDefault="00870131" w:rsidP="00F32DFB">
          <w:pPr>
            <w:pStyle w:val="ProductList-OfferingBody"/>
            <w:ind w:left="-77" w:right="-73"/>
            <w:jc w:val="center"/>
            <w:rPr>
              <w:color w:val="808080" w:themeColor="background1" w:themeShade="80"/>
              <w:sz w:val="14"/>
              <w:szCs w:val="14"/>
            </w:rPr>
          </w:pPr>
          <w:hyperlink w:anchor="TableofContents" w:history="1">
            <w:r w:rsidR="00F32DFB" w:rsidRPr="00BA396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5AC235F" w14:textId="241D1AF3" w:rsidR="00F32DFB" w:rsidRPr="00C76DF3" w:rsidRDefault="00F32DFB" w:rsidP="00F32DF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D5D080" w14:textId="0817BA37" w:rsidR="00F32DFB" w:rsidRPr="00C76DF3" w:rsidRDefault="00870131" w:rsidP="00F32DFB">
          <w:pPr>
            <w:pStyle w:val="ProductList-OfferingBody"/>
            <w:ind w:left="-72" w:right="-74"/>
            <w:jc w:val="center"/>
            <w:rPr>
              <w:color w:val="808080" w:themeColor="background1" w:themeShade="80"/>
              <w:sz w:val="14"/>
              <w:szCs w:val="14"/>
            </w:rPr>
          </w:pPr>
          <w:hyperlink w:anchor="Introduction" w:history="1">
            <w:r w:rsidR="00F32DFB" w:rsidRPr="00BA396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0AC81EF" w14:textId="307907F0" w:rsidR="00F32DFB" w:rsidRPr="00C76DF3" w:rsidRDefault="00F32DFB" w:rsidP="00F32DF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50199F3" w14:textId="5C661132" w:rsidR="00F32DFB" w:rsidRPr="00C76DF3" w:rsidRDefault="00870131" w:rsidP="00F32DFB">
          <w:pPr>
            <w:pStyle w:val="ProductList-OfferingBody"/>
            <w:ind w:left="-72" w:right="-75"/>
            <w:jc w:val="center"/>
            <w:rPr>
              <w:color w:val="808080" w:themeColor="background1" w:themeShade="80"/>
              <w:sz w:val="14"/>
              <w:szCs w:val="14"/>
            </w:rPr>
          </w:pPr>
          <w:hyperlink w:anchor="GeneralTerms" w:history="1">
            <w:r w:rsidR="00F32DFB" w:rsidRPr="00BA396E">
              <w:rPr>
                <w:rStyle w:val="Hyperlink"/>
                <w:sz w:val="14"/>
                <w:szCs w:val="14"/>
              </w:rPr>
              <w:t>Obecné podmínky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97BB6E0" w14:textId="10BA94CA" w:rsidR="00F32DFB" w:rsidRPr="00C76DF3" w:rsidRDefault="00F32DFB" w:rsidP="00F32DF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2380AD" w14:textId="2BC02E8A" w:rsidR="00F32DFB" w:rsidRPr="00C76DF3" w:rsidRDefault="00870131" w:rsidP="00F32DFB">
          <w:pPr>
            <w:pStyle w:val="ProductList-OfferingBody"/>
            <w:ind w:left="-72" w:right="-77"/>
            <w:jc w:val="center"/>
            <w:rPr>
              <w:color w:val="808080" w:themeColor="background1" w:themeShade="80"/>
              <w:sz w:val="14"/>
              <w:szCs w:val="14"/>
            </w:rPr>
          </w:pPr>
          <w:hyperlink w:anchor="DatProtectionTerms" w:history="1">
            <w:r w:rsidR="00F32DFB" w:rsidRPr="00BA396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F0C2366" w14:textId="7BA96921" w:rsidR="00F32DFB" w:rsidRPr="00C76DF3" w:rsidRDefault="00F32DFB" w:rsidP="00F32DF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B6BC85" w14:textId="1B894A80" w:rsidR="00F32DFB" w:rsidRPr="00C76DF3" w:rsidRDefault="00870131" w:rsidP="00F32DFB">
          <w:pPr>
            <w:pStyle w:val="ProductList-OfferingBody"/>
            <w:ind w:left="-72" w:right="-76"/>
            <w:jc w:val="center"/>
            <w:rPr>
              <w:color w:val="808080" w:themeColor="background1" w:themeShade="80"/>
              <w:sz w:val="14"/>
              <w:szCs w:val="14"/>
            </w:rPr>
          </w:pPr>
          <w:hyperlink w:anchor="Attachment1" w:history="1">
            <w:r w:rsidR="00F32DFB" w:rsidRPr="00BA396E">
              <w:rPr>
                <w:rStyle w:val="Hyperlink"/>
                <w:sz w:val="14"/>
                <w:szCs w:val="14"/>
              </w:rPr>
              <w:t>Příloha</w:t>
            </w:r>
          </w:hyperlink>
        </w:p>
      </w:tc>
    </w:tr>
  </w:tbl>
  <w:p w14:paraId="74BB72BF" w14:textId="77777777" w:rsidR="003452D9" w:rsidRPr="000B26C9" w:rsidRDefault="003452D9" w:rsidP="000B26C9">
    <w:pPr>
      <w:pStyle w:val="Footer"/>
      <w:rPr>
        <w:rStyle w:val="LogoportDoNotTranslate"/>
        <w:rFonts w:asciiTheme="minorHAnsi" w:hAnsiTheme="minorHAnsi" w:cstheme="minorBidi"/>
        <w:color w:val="auto"/>
        <w:sz w:val="22"/>
        <w:szCs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3452D9" w:rsidRPr="00AA025E" w:rsidRDefault="00345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67F565" w14:textId="77777777" w:rsidR="001637C3" w:rsidRDefault="001637C3" w:rsidP="009A573F">
      <w:pPr>
        <w:spacing w:after="0" w:line="240" w:lineRule="auto"/>
      </w:pPr>
      <w:r>
        <w:separator/>
      </w:r>
    </w:p>
    <w:p w14:paraId="6B3E1056" w14:textId="77777777" w:rsidR="001637C3" w:rsidRDefault="001637C3"/>
  </w:footnote>
  <w:footnote w:type="continuationSeparator" w:id="0">
    <w:p w14:paraId="3D359707" w14:textId="77777777" w:rsidR="001637C3" w:rsidRDefault="001637C3" w:rsidP="009A573F">
      <w:pPr>
        <w:spacing w:after="0" w:line="240" w:lineRule="auto"/>
      </w:pPr>
      <w:r>
        <w:continuationSeparator/>
      </w:r>
    </w:p>
    <w:p w14:paraId="4BEFC5CD" w14:textId="77777777" w:rsidR="001637C3" w:rsidRDefault="001637C3"/>
  </w:footnote>
  <w:footnote w:type="continuationNotice" w:id="1">
    <w:p w14:paraId="1331245F" w14:textId="77777777" w:rsidR="001637C3" w:rsidRDefault="001637C3">
      <w:pPr>
        <w:spacing w:after="0" w:line="240" w:lineRule="auto"/>
      </w:pPr>
    </w:p>
    <w:p w14:paraId="5F4D0E7A" w14:textId="77777777" w:rsidR="001637C3" w:rsidRDefault="001637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3452D9" w:rsidRPr="00DC08DC" w:rsidRDefault="003452D9" w:rsidP="00171B2E">
        <w:pPr>
          <w:pStyle w:val="ProductList-Body"/>
          <w:tabs>
            <w:tab w:val="right" w:pos="10800"/>
          </w:tabs>
          <w:spacing w:before="20" w:after="20"/>
          <w:rPr>
            <w:noProof/>
            <w:sz w:val="16"/>
            <w:szCs w:val="16"/>
          </w:rPr>
        </w:pPr>
        <w:r>
          <w:rPr>
            <w:sz w:val="16"/>
            <w:szCs w:val="16"/>
          </w:rPr>
          <w:t>Online služby společnosti Microsoft: Dodatek k ochraně osobních údajů (Čeština, leden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97213D">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3452D9" w:rsidRPr="00DC08DC" w:rsidRDefault="003452D9" w:rsidP="00D52223">
        <w:pPr>
          <w:pStyle w:val="ProductList-Body"/>
          <w:tabs>
            <w:tab w:val="right" w:pos="10800"/>
          </w:tabs>
          <w:spacing w:before="20" w:after="20"/>
          <w:rPr>
            <w:noProof/>
            <w:sz w:val="16"/>
            <w:szCs w:val="16"/>
          </w:rPr>
        </w:pPr>
        <w:r>
          <w:rPr>
            <w:sz w:val="16"/>
            <w:szCs w:val="16"/>
          </w:rPr>
          <w:t>Online služby společnosti Microsoft: Dodatek k ochraně osobních údajů (čeština, leden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97213D">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E4A2C496"/>
    <w:lvl w:ilvl="0" w:tplc="3F62E4A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994A2920"/>
    <w:lvl w:ilvl="0" w:tplc="0EC8820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nX0FxAbY/KcjI1aBVATuqF89cIfpL2JKQg05vvcOq6KOny8UWCW0dNzQ6Oe0L0d4nZoBnLexbXIJsWHfXGzvig==" w:salt="CNbxfjKoGmllVe2JV1lTqw=="/>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A00"/>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6C9"/>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37C3"/>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46F"/>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058"/>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2C22"/>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5785"/>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6F7E"/>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9CA"/>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00D"/>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3084"/>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5C4"/>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2DC2"/>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7F4"/>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448"/>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1D6"/>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4FCA"/>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400E"/>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13D"/>
    <w:rsid w:val="009723F2"/>
    <w:rsid w:val="0097265B"/>
    <w:rsid w:val="0097324E"/>
    <w:rsid w:val="00973306"/>
    <w:rsid w:val="009737F2"/>
    <w:rsid w:val="00973FA7"/>
    <w:rsid w:val="00974D57"/>
    <w:rsid w:val="00974D6F"/>
    <w:rsid w:val="00974EAE"/>
    <w:rsid w:val="00976475"/>
    <w:rsid w:val="009767F4"/>
    <w:rsid w:val="00976EB6"/>
    <w:rsid w:val="009772EC"/>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087D"/>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410D"/>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1A90"/>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721"/>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96E"/>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4CD4"/>
    <w:rsid w:val="00C66447"/>
    <w:rsid w:val="00C66C0B"/>
    <w:rsid w:val="00C674F5"/>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678"/>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630"/>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0EF7"/>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0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25F"/>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2D5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2DFB"/>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6E8F"/>
    <w:rsid w:val="00F578AB"/>
    <w:rsid w:val="00F579D4"/>
    <w:rsid w:val="00F57E94"/>
    <w:rsid w:val="00F60125"/>
    <w:rsid w:val="00F6031E"/>
    <w:rsid w:val="00F60386"/>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BEB"/>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645"/>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044E8-2584-4DEB-9E58-34CD03D70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15122</Words>
  <Characters>86198</Characters>
  <Application>Microsoft Office Word</Application>
  <DocSecurity>8</DocSecurity>
  <Lines>718</Lines>
  <Paragraphs>202</Paragraphs>
  <ScaleCrop>false</ScaleCrop>
  <Company/>
  <LinksUpToDate>false</LinksUpToDate>
  <CharactersWithSpaces>101118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2020-01-03T21:53:00Z</dcterms:created>
  <dcterms:modified xsi:type="dcterms:W3CDTF">2020-01-03T21:53:00Z</dcterms:modified>
</cp:coreProperties>
</file>